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Azure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ai Vignesh Jasti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470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753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4306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 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aivignesh.jasti@gmail.com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 7 years of experience in Data Warehousing and Cloud Data Engineering, with deep expertise in the Design, Development, Testing, and Maintenance of data pipelines across healthcare, finance, and insurance domains.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scalable, modular ETL and ELT pipelines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Data Factory (ADF)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building and orchestrating data ingestion, transformation, and loading workflows using Pipelines, Dataflows, and Mapping Dataflows.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Synapse Notebooks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Spark 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PySpark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handle large-scale batch and near-real-time data processing, applying best practices in spark pool optimization and parallelism.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daily deployments of Azure components, including ADF pipelines, Dataflows, Triggers, and Synapse Notebooks,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integrated with environment-specific deployment strategies.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and enhanced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Python Function Apps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implement custom business logic, data validations, and event-driven processing based on requirements extracted from business cases and existing mapping documents.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Migrated and modernized legacy workflows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Azure-native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solutions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Synapse Analytics, Azure Data Lake Storage (ADLS Gen2), and Azure SQL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structured and semi-structured data storage.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data from multiple sources (Oracle, SQL Server, REST APIs, and flat files) into Azure Synapse, implementing partitioning, compression, and schema-on-read strategies to ensure performance and scalability.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ADF and Synapse pipelines using Azure Monitor and Log Analytics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proactively resolving pipeline failures and implementing alerting and auto-healing mechanisms to maintain pipeline health and SLAs.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DevOps teams to design secure, scalable Azure architectures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Key Vault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Managed Identities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VNET Integration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resource tagging for governance and compliance.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and enhanced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Power BI dashboards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connected to Azure Synapse datasets, translating business requirements into actionable insights and enabling self-service analytics.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Spark optimization techniques such as caching strategies, broadcast joins, shuffle tuning, and executor management to minimize costs and runtime in Synapse Spark pools.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Experienced with CI/CD and environment promotion best practices for Azure Data Services, including versioning, rollback strategies, and parameterized deployments through GitHub Actions.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25.0" w:type="dxa"/>
        <w:jc w:val="left"/>
        <w:tblInd w:w="2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7555"/>
        <w:tblGridChange w:id="0">
          <w:tblGrid>
            <w:gridCol w:w="2970"/>
            <w:gridCol w:w="75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Python, SQL, Pyspark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Tools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AWS (Athena, Redshift, EMR, S3, Lambda, Glue, Data Pipeline,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Sage maker, RDS, CloudFront, VPC, Route53),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Azure (Data Factory, ADLS, Synapse Analytics, Azure HDinsight, Azure blob, data Bricks, data Lake, Azure Sql, Machine Learning Studio),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warehouse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AWS Redshift, Cloudera, Spark, Star Schema, SnowFlakeSchema, SAS, SSIS, an Splunk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BI/Analytic Tool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BI, Tableau, Azure ML, SSRS, Erwin Data 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 Data Tools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HDFS, Sqoop, Hive, Spark, Kafka, Hbase, Airflow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Hadoop Distributions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Cloudera, MapReduce, Hortonworks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SDLC/Testing Methodologies 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RAD, JAD, System Development Life Cycle (SDLC), Agile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Databases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Oracle 12c/11g, Teradata R15/R14.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 DETAILS: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  <w:tab/>
        <w:t xml:space="preserve">Microsoft Azure Data Fundamentals (DP-900)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  <w:tab/>
        <w:t xml:space="preserve">Azure Data Engineer Associate (DP-203)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  <w:tab/>
        <w:t xml:space="preserve">Databricks Accredited Databricks Fundamentals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  <w:tab/>
        <w:t xml:space="preserve">Databricks Certified Data Engineer Associate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Pilot Flying J, NC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 2023 to Present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and optimized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Synapse Analytics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 warehouses, ensuring efficient schema design (normalized and denormalized) and high-performance querying to support OLTP and OLAP systems.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developed complex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ETL/ELT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Data Factory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PySpark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Synapse Notebooks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enable scalable and reliable data extraction, transformation, and loading across Azure services.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data from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Blob Storage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on-premises systems into Synapse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ADF Copy Activities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applying best practices in partitioning and compression.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Assisted in reviewing and optimizing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Spark applications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written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PySpark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Spark 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efficient data extraction, transformation, and aggregation within Synapse environments.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Streamlined accounting data workflows across Pilot Flying J gas stations by ingesting and processing data into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Delta Lake tables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 Azure Synapse and Databricks, enabling efficient storage and querying.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and deployed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Power BI dashboards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connected to Synapse datasets, delivering real-time visibility into KPIs related to sales trends, inventory levels, and operational performance metrics.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Power BI report performance by applying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query folding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advanced data modeling techniques, and efficient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calculations, resulting in a 40% reduction in report load times.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data warehousing best practices in the design of Synapse data models, supporting scalable reporting solutions and enabling faster insights for business stakeholders.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CI/CD pipelines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automate the deployment of ADF pipelines, Synapse Notebooks, and associated Azure resources across multiple environments.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American Family Insurance, MN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                                             Oct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 to Jan 2023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Data Engineer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43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line="2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Experienced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warehouse modeling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techniques, including conceptual, logical, and physical modeling, applying Kimball methodology for Azure Synapse-based data solutions.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developed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Synapse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 warehouses, optimizing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models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Spark SQL notebooks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efficient querying, cost control, and high performance.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the migration of ETL/ELT workflows from legacy systems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Azure-native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Data Factory (ADF)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Synapse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Mapping Dataflows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deployment and dependency management between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ADF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Synapse Notebooks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environment-specific configurations.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maintained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Function Apps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ADF Dataflows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handle file movements, metadata management, error handling, and pipeline orchestration.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Tuned and optimized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ADF triggers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Synapse Spark pools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adherence to tight SLAs for business-critical data processing and reporting.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streaming and batch 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ingestion from multiple sources (SQL Server, Oracle, APIs, ADLS Gen2) into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Synapse Analytics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Spark Streaming and PolyBase connectors.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maintained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dimensional and normalized models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within Synapse to support financial reporting, operational analytics, and regulatory compliance (SOX, PCI).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lin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Partnered with BI teams to design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Power BI datasets and dashboards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connected to Synapse and Azure SQL, enabling real-time visibility into claims, premiums, financial KPIs, and risk metrics.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line="24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Synapse data models by implementing best practices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partitioning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caching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skipping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materialized views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accelerate query performance.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Optum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                             Aug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Engineer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orchestrated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Spark-based data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ingest data from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DB2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other on-premise sources into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Data Lake Storage (ADLS)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Synapse Notebooks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Data Factory (ADF)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cross-functional teams to build a framework for generating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daily ad-hoc reports and extracts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enterprise data residing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Google BigQuery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migrated reporting solutions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Synapse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extensively 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services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such as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Virtual Machines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Blob Storage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Synapse Analytics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Resource Manager (ARM) templates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automated infrastructure deployment.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on-premises workloads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Cloud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designing secure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VNET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configurations,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Network Security Groups (NSG)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Private Endpoints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resource isolation and protection.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data ingestion frameworks to stage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 (in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format) into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Synapse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applying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FLATTEN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operations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Spark 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multiple functional services.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scalable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engineering, ingestion, and curation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ADF Mapping Dataflows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Synapse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event-driven processing.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object-oriented models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regulatory reporting, integrating with Synapse and Spark-based data pipelines to structure and transform large datasets.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analytical components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Spark 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Synapse Serverless Pools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processing structured and semi-structured data at scale.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ADF, Synapse, and Azure Functions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automated deployments, version control, and environment promotion.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RESTful APIs and microservices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modular, maintainable, cloud-native integration between systems.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complex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SQL stored procedures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triggers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support data transformation, reporting, and automation workflows.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SQL query tuning and optimization, improving resource consumption and reducing execution time for critical financial and operational reports.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Azure Synapse Spark Pools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Delta Lake tables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efficient, scalable storage and processing of accounting and operational data.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="240" w:lineRule="auto"/>
        <w:ind w:left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and optimized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Apache Airflow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DAGs for monitoring, alerting, and pipeline orchestration, integrating with Azure Databricks, Synapse, and ADF for hybrid data workflows.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Innova Solutions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Bangalore, India                                                                                                                Aug 201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                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Exploratory Data Analysis on Data Sets for checking Assumptions required for model fitting and hypothesis testing and handling missing values and making transformations.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Dealt in setting up and customizing AWS Glue clusters, including cluster resizing and configuration tuning for optimal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Transformed data from different formats like XML, JSON, DSV to parquet file format using PySpark (Python).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Dealt with data ambiguity and performed lazy evaluation in PySpark for code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executed data processing pipelines on AWS Glue, incorporating tools like Spark and Hadoop for data transformation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AWS Glue jobs, creating efficient data pipelines, and addressing performance bottlenecks with parallelization tasks and Multithreading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the process of transforming and loading large datasets from S3 to Snowflake using AWS Data Pipelines to enable faster data access for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AWS Glue with crawlers and classifiers to efficiently move and catalog data from S3 to Snowflake for downstream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Expertly managed AWS EMR clusters, ensuring high-performance large-scale data processing and analytics while optimizing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EMR for large-scale data transformations and complex analytics using frameworks like Hadoop and Spark.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AWS services (EC2, S3, EMR, DynamoDB, Redshift)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automated deployments with Terraform for scalable, fault-tolerant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deployment processes using Docker, Jenkins, AWS Lambda, and Code Pipeline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reducing errors and deployment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data governance strategies to ensure data quality, security, and compliance across AWS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SQL queries and Athena queries for interactive analytics on large datasets stored in 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Terraform scripts for Infrastructure as Code (IaC) to automate the provisioning of AWS resources such as Glue, Redshift, Lambda, and Step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data governance policies for access control, data lineage, and security best practices in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Storing data files in S3 Buckets daily basis, Using Glue, and Amazon Redshift to develop and maintain cloud-based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 AWS CloudFront and API Gateway solutions for secure API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 Spark SQL transformations for high-volume data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data pipelines and workflows with Apache Airflow, ensuring the seamless execution of complex processes across multiple EMR clusters.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20160" w:w="12240" w:orient="portrait"/>
      <w:pgMar w:bottom="720" w:top="720" w:left="720" w:right="72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216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Helvetica Neue" w:cs="Helvetica Neue" w:eastAsia="Helvetica Neue" w:hAnsi="Helvetica Neue"/>
      <w:b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Helvetica Neue" w:cs="Helvetica Neue" w:eastAsia="Helvetica Neue" w:hAnsi="Helvetica Neue"/>
      <w:b w:val="1"/>
      <w:color w:val="5b9b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Helvetica Neue" w:cs="Helvetica Neue" w:eastAsia="Helvetica Neue" w:hAnsi="Helvetica Neue"/>
      <w:b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Helvetica Neue" w:cs="Helvetica Neue" w:eastAsia="Helvetica Neue" w:hAnsi="Helvetica Neue"/>
      <w:b w:val="1"/>
      <w:i w:val="1"/>
      <w:color w:val="5b9bd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Helvetica Neue" w:cs="Helvetica Neue" w:eastAsia="Helvetica Neue" w:hAnsi="Helvetica Neue"/>
      <w:color w:val="1e4d7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Helvetica Neue" w:cs="Helvetica Neue" w:eastAsia="Helvetica Neue" w:hAnsi="Helvetica Neue"/>
      <w:i w:val="1"/>
      <w:color w:val="1e4d78"/>
    </w:rPr>
  </w:style>
  <w:style w:type="paragraph" w:styleId="Title">
    <w:name w:val="Title"/>
    <w:basedOn w:val="Normal"/>
    <w:next w:val="Normal"/>
    <w:pPr>
      <w:pBdr>
        <w:bottom w:color="5b9bd5" w:space="4" w:sz="8" w:val="single"/>
      </w:pBdr>
      <w:spacing w:after="300" w:line="240" w:lineRule="auto"/>
    </w:pPr>
    <w:rPr>
      <w:rFonts w:ascii="Helvetica Neue" w:cs="Helvetica Neue" w:eastAsia="Helvetica Neue" w:hAnsi="Helvetica Neue"/>
      <w:color w:val="7d7d7d"/>
      <w:sz w:val="52"/>
      <w:szCs w:val="52"/>
    </w:rPr>
  </w:style>
  <w:style w:type="paragraph" w:styleId="Subtitle">
    <w:name w:val="Subtitle"/>
    <w:basedOn w:val="Normal"/>
    <w:next w:val="Normal"/>
    <w:pPr/>
    <w:rPr>
      <w:rFonts w:ascii="Helvetica Neue" w:cs="Helvetica Neue" w:eastAsia="Helvetica Neue" w:hAnsi="Helvetica Neue"/>
      <w:i w:val="1"/>
      <w:color w:val="5b9bd5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saivignesh.jasti@gmail.com" TargetMode="External"/><Relationship Id="rId7" Type="http://schemas.openxmlformats.org/officeDocument/2006/relationships/hyperlink" Target="mailto:saivignesh.jasti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