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454" w:rsidRPr="00C61D29" w:rsidRDefault="00490454" w:rsidP="00490454">
      <w:pPr>
        <w:pBdr>
          <w:bottom w:val="single" w:sz="12" w:space="1" w:color="000000"/>
        </w:pBdr>
        <w:spacing w:line="240" w:lineRule="auto"/>
        <w:jc w:val="both"/>
        <w:rPr>
          <w:rFonts w:asciiTheme="minorHAnsi" w:eastAsia="Palatino Linotype" w:hAnsiTheme="minorHAnsi" w:cstheme="minorHAnsi"/>
        </w:rPr>
      </w:pPr>
      <w:r>
        <w:rPr>
          <w:rFonts w:asciiTheme="minorHAnsi" w:eastAsia="Palatino Linotype" w:hAnsiTheme="minorHAnsi" w:cstheme="minorHAnsi"/>
          <w:b/>
        </w:rPr>
        <w:t xml:space="preserve">NIHARIKA GAYAR                                                                                        Mobile: </w:t>
      </w:r>
      <w:r w:rsidR="00DE704D">
        <w:rPr>
          <w:rFonts w:asciiTheme="minorHAnsi" w:eastAsia="Palatino Linotype" w:hAnsiTheme="minorHAnsi" w:cstheme="minorHAnsi"/>
          <w:b/>
        </w:rPr>
        <w:t>+1 (302)</w:t>
      </w:r>
      <w:r w:rsidR="00DE704D" w:rsidRPr="001F1F52">
        <w:rPr>
          <w:rFonts w:asciiTheme="minorHAnsi" w:eastAsia="Palatino Linotype" w:hAnsiTheme="minorHAnsi" w:cstheme="minorHAnsi"/>
          <w:b/>
        </w:rPr>
        <w:t>-</w:t>
      </w:r>
      <w:r w:rsidR="00DE704D">
        <w:rPr>
          <w:rFonts w:asciiTheme="minorHAnsi" w:eastAsia="Palatino Linotype" w:hAnsiTheme="minorHAnsi" w:cstheme="minorHAnsi"/>
          <w:b/>
        </w:rPr>
        <w:t>200</w:t>
      </w:r>
      <w:r w:rsidR="00DE704D" w:rsidRPr="001F1F52">
        <w:rPr>
          <w:rFonts w:asciiTheme="minorHAnsi" w:eastAsia="Palatino Linotype" w:hAnsiTheme="minorHAnsi" w:cstheme="minorHAnsi"/>
          <w:b/>
        </w:rPr>
        <w:t>-</w:t>
      </w:r>
      <w:r w:rsidR="00DE704D">
        <w:rPr>
          <w:rFonts w:asciiTheme="minorHAnsi" w:eastAsia="Palatino Linotype" w:hAnsiTheme="minorHAnsi" w:cstheme="minorHAnsi"/>
          <w:b/>
        </w:rPr>
        <w:t>3993</w:t>
      </w:r>
      <w:bookmarkStart w:id="0" w:name="_GoBack"/>
      <w:bookmarkEnd w:id="0"/>
    </w:p>
    <w:p w:rsidR="00490454" w:rsidRDefault="00490454" w:rsidP="00490454">
      <w:pPr>
        <w:pBdr>
          <w:bottom w:val="single" w:sz="12" w:space="1" w:color="000000"/>
        </w:pBdr>
        <w:spacing w:line="240" w:lineRule="auto"/>
        <w:jc w:val="both"/>
        <w:rPr>
          <w:rFonts w:asciiTheme="minorHAnsi" w:eastAsia="Palatino Linotype" w:hAnsiTheme="minorHAnsi" w:cstheme="minorHAnsi"/>
          <w:b/>
        </w:rPr>
      </w:pPr>
      <w:r>
        <w:rPr>
          <w:rFonts w:asciiTheme="minorHAnsi" w:eastAsia="Palatino Linotype" w:hAnsiTheme="minorHAnsi" w:cstheme="minorHAnsi"/>
          <w:b/>
        </w:rPr>
        <w:t xml:space="preserve">Data Analyst/Tableau                                                                      </w:t>
      </w:r>
      <w:r w:rsidRPr="00C61D29">
        <w:rPr>
          <w:rFonts w:asciiTheme="minorHAnsi" w:eastAsia="Palatino Linotype" w:hAnsiTheme="minorHAnsi" w:cstheme="minorHAnsi"/>
          <w:b/>
        </w:rPr>
        <w:t xml:space="preserve"> </w:t>
      </w:r>
      <w:r>
        <w:rPr>
          <w:rFonts w:asciiTheme="minorHAnsi" w:eastAsia="Palatino Linotype" w:hAnsiTheme="minorHAnsi" w:cstheme="minorHAnsi"/>
          <w:b/>
        </w:rPr>
        <w:t xml:space="preserve">          </w:t>
      </w:r>
      <w:r w:rsidRPr="00C61D29">
        <w:rPr>
          <w:rFonts w:asciiTheme="minorHAnsi" w:eastAsia="Palatino Linotype" w:hAnsiTheme="minorHAnsi" w:cstheme="minorHAnsi"/>
          <w:b/>
        </w:rPr>
        <w:t>E</w:t>
      </w:r>
      <w:r>
        <w:rPr>
          <w:rFonts w:asciiTheme="minorHAnsi" w:eastAsia="Palatino Linotype" w:hAnsiTheme="minorHAnsi" w:cstheme="minorHAnsi"/>
          <w:b/>
        </w:rPr>
        <w:t>-M</w:t>
      </w:r>
      <w:r w:rsidRPr="00C61D29">
        <w:rPr>
          <w:rFonts w:asciiTheme="minorHAnsi" w:eastAsia="Palatino Linotype" w:hAnsiTheme="minorHAnsi" w:cstheme="minorHAnsi"/>
          <w:b/>
        </w:rPr>
        <w:t xml:space="preserve">ail: </w:t>
      </w:r>
      <w:r w:rsidR="00DE704D">
        <w:rPr>
          <w:rFonts w:asciiTheme="minorHAnsi" w:eastAsia="Palatino Linotype" w:hAnsiTheme="minorHAnsi" w:cstheme="minorHAnsi"/>
          <w:b/>
        </w:rPr>
        <w:t>tableau.n143@gmail.com</w:t>
      </w:r>
    </w:p>
    <w:p w:rsidR="00490454" w:rsidRPr="001F1F52" w:rsidRDefault="00490454" w:rsidP="00490454">
      <w:pPr>
        <w:pBdr>
          <w:bottom w:val="single" w:sz="12" w:space="1" w:color="000000"/>
        </w:pBdr>
        <w:spacing w:line="240" w:lineRule="auto"/>
        <w:jc w:val="both"/>
        <w:rPr>
          <w:rFonts w:asciiTheme="minorHAnsi" w:eastAsia="Palatino Linotype" w:hAnsiTheme="minorHAnsi" w:cstheme="minorHAnsi"/>
        </w:rPr>
      </w:pPr>
      <w:r>
        <w:rPr>
          <w:rFonts w:asciiTheme="minorHAnsi" w:eastAsia="Palatino Linotype" w:hAnsiTheme="minorHAnsi" w:cstheme="minorHAnsi"/>
        </w:rPr>
        <w:t>Maryland,</w:t>
      </w:r>
      <w:r w:rsidRPr="001F1F52">
        <w:rPr>
          <w:rFonts w:asciiTheme="minorHAnsi" w:eastAsia="Palatino Linotype" w:hAnsiTheme="minorHAnsi" w:cstheme="minorHAnsi"/>
        </w:rPr>
        <w:t xml:space="preserve"> United States</w:t>
      </w:r>
    </w:p>
    <w:p w:rsidR="00490454" w:rsidRPr="00D01618" w:rsidRDefault="00490454" w:rsidP="00490454">
      <w:pPr>
        <w:widowControl w:val="0"/>
        <w:spacing w:line="240" w:lineRule="auto"/>
        <w:jc w:val="both"/>
        <w:rPr>
          <w:rFonts w:asciiTheme="minorHAnsi" w:eastAsia="Calibri" w:hAnsiTheme="minorHAnsi" w:cstheme="minorHAnsi"/>
        </w:rPr>
      </w:pPr>
    </w:p>
    <w:p w:rsidR="00490454" w:rsidRPr="0091759B" w:rsidRDefault="00490454" w:rsidP="00736473">
      <w:pPr>
        <w:pBdr>
          <w:top w:val="nil"/>
          <w:left w:val="nil"/>
          <w:bottom w:val="nil"/>
          <w:right w:val="nil"/>
          <w:between w:val="nil"/>
        </w:pBdr>
        <w:spacing w:line="240" w:lineRule="auto"/>
        <w:jc w:val="both"/>
        <w:rPr>
          <w:rFonts w:asciiTheme="minorHAnsi" w:hAnsiTheme="minorHAnsi" w:cstheme="minorHAnsi"/>
          <w:b/>
          <w:color w:val="2E74B5" w:themeColor="accent1" w:themeShade="BF"/>
          <w:u w:val="single"/>
        </w:rPr>
      </w:pPr>
      <w:r w:rsidRPr="0091759B">
        <w:rPr>
          <w:rFonts w:asciiTheme="minorHAnsi" w:hAnsiTheme="minorHAnsi" w:cstheme="minorHAnsi"/>
          <w:b/>
          <w:color w:val="2E74B5" w:themeColor="accent1" w:themeShade="BF"/>
          <w:u w:val="single"/>
        </w:rPr>
        <w:t>PROFESIONAL SUMMARY</w:t>
      </w:r>
    </w:p>
    <w:p w:rsidR="00490454" w:rsidRPr="00E56F0B" w:rsidRDefault="00490454"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C61D29">
        <w:rPr>
          <w:rFonts w:asciiTheme="minorHAnsi" w:eastAsia="Palatino Linotype" w:hAnsiTheme="minorHAnsi" w:cstheme="minorHAnsi"/>
        </w:rPr>
        <w:t xml:space="preserve">Over </w:t>
      </w:r>
      <w:r>
        <w:rPr>
          <w:rFonts w:asciiTheme="minorHAnsi" w:eastAsia="Palatino Linotype" w:hAnsiTheme="minorHAnsi" w:cstheme="minorHAnsi"/>
          <w:b/>
        </w:rPr>
        <w:t>6+</w:t>
      </w:r>
      <w:r w:rsidRPr="00C61D29">
        <w:rPr>
          <w:rFonts w:asciiTheme="minorHAnsi" w:eastAsia="Palatino Linotype" w:hAnsiTheme="minorHAnsi" w:cstheme="minorHAnsi"/>
          <w:b/>
        </w:rPr>
        <w:t xml:space="preserve"> years</w:t>
      </w:r>
      <w:r w:rsidRPr="00C61D29">
        <w:rPr>
          <w:rFonts w:asciiTheme="minorHAnsi" w:eastAsia="Palatino Linotype" w:hAnsiTheme="minorHAnsi" w:cstheme="minorHAnsi"/>
        </w:rPr>
        <w:t xml:space="preserve"> of experience in Analysis, Design, Development and Implementation of</w:t>
      </w:r>
      <w:r>
        <w:rPr>
          <w:rFonts w:asciiTheme="minorHAnsi" w:eastAsia="Palatino Linotype" w:hAnsiTheme="minorHAnsi" w:cstheme="minorHAnsi"/>
        </w:rPr>
        <w:t xml:space="preserve"> Business Intelligence Projects and </w:t>
      </w:r>
      <w:r w:rsidRPr="00C61D29">
        <w:rPr>
          <w:rFonts w:asciiTheme="minorHAnsi" w:eastAsia="Palatino Linotype" w:hAnsiTheme="minorHAnsi" w:cstheme="minorHAnsi"/>
        </w:rPr>
        <w:t>data visualization as a Tableau Developer and Tableau Administrator.</w:t>
      </w:r>
    </w:p>
    <w:p w:rsidR="00E56F0B" w:rsidRPr="00E56F0B" w:rsidRDefault="00E56F0B" w:rsidP="00E56F0B">
      <w:pPr>
        <w:numPr>
          <w:ilvl w:val="0"/>
          <w:numId w:val="1"/>
        </w:numPr>
        <w:pBdr>
          <w:top w:val="nil"/>
          <w:left w:val="nil"/>
          <w:bottom w:val="nil"/>
          <w:right w:val="nil"/>
          <w:between w:val="nil"/>
        </w:pBdr>
        <w:spacing w:line="240" w:lineRule="auto"/>
        <w:jc w:val="both"/>
        <w:rPr>
          <w:rFonts w:asciiTheme="minorHAnsi" w:eastAsia="Palatino Linotype" w:hAnsiTheme="minorHAnsi" w:cstheme="minorHAnsi"/>
        </w:rPr>
      </w:pPr>
      <w:r w:rsidRPr="00C61D29">
        <w:rPr>
          <w:rFonts w:asciiTheme="minorHAnsi" w:eastAsia="Palatino Linotype" w:hAnsiTheme="minorHAnsi" w:cstheme="minorHAnsi"/>
        </w:rPr>
        <w:t>Expertise in Tableau 10.5/10.4/10.3.1/10.2/10.1/10.0/9.2/9.1/8. x/7.x, Tableau Desktop, Tableau Server, Tableau Online, Tableau Mobile, Tableau Public, Tableau Reader, SQL, PL SQL and Unix Shell Scripting.</w:t>
      </w:r>
    </w:p>
    <w:p w:rsid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Expertise in managing and optimizing databases, including MS SQL Server, ORACLE, IBM Netezza, and cloud databases like AWS Athena, Amazon RedShift, and Azure SQL Database.</w:t>
      </w:r>
    </w:p>
    <w:p w:rsid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Proficient in cloud environments, including Azure, AWS, GCP, and Snowflake, with strong experience in cloud-based data solutions and architecture.</w:t>
      </w:r>
    </w:p>
    <w:p w:rsidR="00E56F0B" w:rsidRPr="00736473" w:rsidRDefault="00E56F0B" w:rsidP="00E56F0B">
      <w:pPr>
        <w:numPr>
          <w:ilvl w:val="0"/>
          <w:numId w:val="1"/>
        </w:numPr>
        <w:pBdr>
          <w:top w:val="nil"/>
          <w:left w:val="nil"/>
          <w:bottom w:val="nil"/>
          <w:right w:val="nil"/>
          <w:between w:val="nil"/>
        </w:pBdr>
        <w:spacing w:line="240" w:lineRule="auto"/>
        <w:jc w:val="both"/>
        <w:rPr>
          <w:rFonts w:asciiTheme="minorHAnsi" w:hAnsiTheme="minorHAnsi" w:cstheme="minorHAnsi"/>
        </w:rPr>
      </w:pPr>
      <w:r w:rsidRPr="00E56F0B">
        <w:rPr>
          <w:rFonts w:asciiTheme="minorHAnsi" w:hAnsiTheme="minorHAnsi" w:cstheme="minorHAnsi"/>
        </w:rPr>
        <w:t>Extensive experience using RegEx for data extraction, pattern matching, and text manipulation in large datasets, ensuring accurate and efficient data cleaning.</w:t>
      </w:r>
    </w:p>
    <w:p w:rsidR="00736473" w:rsidRPr="00C61D29" w:rsidRDefault="00736473" w:rsidP="00736473">
      <w:pPr>
        <w:numPr>
          <w:ilvl w:val="0"/>
          <w:numId w:val="1"/>
        </w:numPr>
        <w:pBdr>
          <w:top w:val="nil"/>
          <w:left w:val="nil"/>
          <w:bottom w:val="nil"/>
          <w:right w:val="nil"/>
          <w:between w:val="nil"/>
        </w:pBdr>
        <w:spacing w:line="240" w:lineRule="auto"/>
        <w:jc w:val="both"/>
        <w:rPr>
          <w:rFonts w:asciiTheme="minorHAnsi" w:eastAsia="Palatino Linotype" w:hAnsiTheme="minorHAnsi" w:cstheme="minorHAnsi"/>
        </w:rPr>
      </w:pPr>
      <w:r w:rsidRPr="00C61D29">
        <w:rPr>
          <w:rFonts w:asciiTheme="minorHAnsi" w:eastAsia="Palatino Linotype" w:hAnsiTheme="minorHAnsi" w:cstheme="minorHAnsi"/>
        </w:rPr>
        <w:t>Experience in design and development of various dashboards/ reports utilizing Tableau advance visualizations like Bars (Horizontal, Stacked, Side by Side), Lines (Continuous, discrete), Bullet Graphs, Scatter Plots, Circle Views, Pie-Charts, Packed Bubbles, Funnel Charts, Geographic Maps (Symbol, Filled) to represent different datasets.</w:t>
      </w:r>
    </w:p>
    <w:p w:rsidR="00736473" w:rsidRPr="00736473" w:rsidRDefault="00736473" w:rsidP="00736473">
      <w:pPr>
        <w:pStyle w:val="ListParagraph"/>
        <w:numPr>
          <w:ilvl w:val="0"/>
          <w:numId w:val="1"/>
        </w:numPr>
        <w:jc w:val="both"/>
        <w:rPr>
          <w:rFonts w:asciiTheme="minorHAnsi" w:hAnsiTheme="minorHAnsi" w:cstheme="minorHAnsi"/>
        </w:rPr>
      </w:pPr>
      <w:r w:rsidRPr="00736473">
        <w:rPr>
          <w:rFonts w:asciiTheme="minorHAnsi" w:hAnsiTheme="minorHAnsi" w:cstheme="minorHAnsi"/>
        </w:rPr>
        <w:t>Experienced in data modeling using Star/Snowflake schema design, Data Marts, relational and dimensional data modeling, slowly changing dimensions, and physical and logical data modeling.</w:t>
      </w:r>
    </w:p>
    <w:p w:rsidR="00736473" w:rsidRPr="00C61D29" w:rsidRDefault="00736473" w:rsidP="00736473">
      <w:pPr>
        <w:numPr>
          <w:ilvl w:val="0"/>
          <w:numId w:val="1"/>
        </w:numPr>
        <w:pBdr>
          <w:top w:val="nil"/>
          <w:left w:val="nil"/>
          <w:bottom w:val="nil"/>
          <w:right w:val="nil"/>
          <w:between w:val="nil"/>
        </w:pBdr>
        <w:spacing w:line="240" w:lineRule="auto"/>
        <w:jc w:val="both"/>
        <w:rPr>
          <w:rFonts w:asciiTheme="minorHAnsi" w:eastAsia="Palatino Linotype" w:hAnsiTheme="minorHAnsi" w:cstheme="minorHAnsi"/>
        </w:rPr>
      </w:pPr>
      <w:r w:rsidRPr="00C61D29">
        <w:rPr>
          <w:rFonts w:asciiTheme="minorHAnsi" w:eastAsia="Palatino Linotype" w:hAnsiTheme="minorHAnsi" w:cstheme="minorHAnsi"/>
        </w:rPr>
        <w:t>Scheduled data refresh on Tableau Server for weekly and monthly increments based on business change to ensure the views and dashboards were displaying the changed data accurately.</w:t>
      </w:r>
    </w:p>
    <w:p w:rsidR="00736473" w:rsidRP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Advanced knowledge in reporting and data visualization tools such as SSRS, Power BI, Tableau, and MicroStrategy, delivering actionable insights to stakeholders.</w:t>
      </w:r>
    </w:p>
    <w:p w:rsidR="00736473" w:rsidRP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Extensive experience in data modeling, including the design of Fact &amp; Dimension tables and multidimensional models.</w:t>
      </w:r>
    </w:p>
    <w:p w:rsidR="00736473" w:rsidRP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Proficient in Python for data manipulation, analysis, and optimizing query performance in relational databases.</w:t>
      </w:r>
    </w:p>
    <w:p w:rsidR="00736473" w:rsidRP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Skilled in defining and tracking KPIs, conducting trend analysis, and implementing dynamic reporting with parameterized filters.</w:t>
      </w:r>
    </w:p>
    <w:p w:rsidR="00736473" w:rsidRP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Extensive experience in data profiling and ensuring data quality through thorough analysis and issue resolution.</w:t>
      </w:r>
    </w:p>
    <w:p w:rsidR="00736473" w:rsidRP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Proficient in using GIT for version control, ensuring efficient collaboration and streamlined code management.</w:t>
      </w:r>
    </w:p>
    <w:p w:rsidR="00736473" w:rsidRP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Familiar with software engineering principles and experienced in optimizing dataflows for efficient data processing.</w:t>
      </w:r>
    </w:p>
    <w:p w:rsidR="00736473" w:rsidRP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Worked on connecting tableau to various o</w:t>
      </w:r>
      <w:r>
        <w:rPr>
          <w:rFonts w:asciiTheme="minorHAnsi" w:hAnsiTheme="minorHAnsi" w:cstheme="minorHAnsi"/>
        </w:rPr>
        <w:t xml:space="preserve">ther data sources like Oracle, </w:t>
      </w:r>
      <w:r w:rsidRPr="00736473">
        <w:rPr>
          <w:rFonts w:asciiTheme="minorHAnsi" w:hAnsiTheme="minorHAnsi" w:cstheme="minorHAnsi"/>
        </w:rPr>
        <w:t>SQL Server and Microsoft Excel had experience in establishing respective driver connections.</w:t>
      </w:r>
    </w:p>
    <w:p w:rsidR="00736473" w:rsidRP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Extensive experience on building dashboards in Tableau and involved in Performance Tuning of reports and resolving issues within Tableau Server and Reports.</w:t>
      </w:r>
    </w:p>
    <w:p w:rsidR="00736473" w:rsidRP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Written complex SQL queries with complexity using Inner/Outer joins, UnionAll, Intersect &amp; Minus set operators.</w:t>
      </w:r>
    </w:p>
    <w:p w:rsidR="00736473" w:rsidRPr="00736473" w:rsidRDefault="00736473" w:rsidP="00736473">
      <w:pPr>
        <w:numPr>
          <w:ilvl w:val="0"/>
          <w:numId w:val="1"/>
        </w:numPr>
        <w:pBdr>
          <w:top w:val="nil"/>
          <w:left w:val="nil"/>
          <w:bottom w:val="nil"/>
          <w:right w:val="nil"/>
          <w:between w:val="nil"/>
        </w:pBdr>
        <w:spacing w:line="240" w:lineRule="auto"/>
        <w:jc w:val="both"/>
        <w:rPr>
          <w:rFonts w:asciiTheme="minorHAnsi" w:hAnsiTheme="minorHAnsi" w:cstheme="minorHAnsi"/>
        </w:rPr>
      </w:pPr>
      <w:r w:rsidRPr="00736473">
        <w:rPr>
          <w:rFonts w:asciiTheme="minorHAnsi" w:hAnsiTheme="minorHAnsi" w:cstheme="minorHAnsi"/>
        </w:rPr>
        <w:t>Strong experience in designing and managing data warehouses, applying best practices in data architecture, and optimizing performance across OLAP and OLTP environments.</w:t>
      </w:r>
    </w:p>
    <w:p w:rsidR="00736473" w:rsidRPr="00C61D29" w:rsidRDefault="00736473" w:rsidP="00736473">
      <w:pPr>
        <w:numPr>
          <w:ilvl w:val="0"/>
          <w:numId w:val="1"/>
        </w:numPr>
        <w:pBdr>
          <w:top w:val="nil"/>
          <w:left w:val="nil"/>
          <w:bottom w:val="nil"/>
          <w:right w:val="nil"/>
          <w:between w:val="nil"/>
        </w:pBdr>
        <w:spacing w:line="240" w:lineRule="auto"/>
        <w:jc w:val="both"/>
        <w:rPr>
          <w:rFonts w:asciiTheme="minorHAnsi" w:eastAsia="Palatino Linotype" w:hAnsiTheme="minorHAnsi" w:cstheme="minorHAnsi"/>
        </w:rPr>
      </w:pPr>
      <w:r w:rsidRPr="00C61D29">
        <w:rPr>
          <w:rFonts w:asciiTheme="minorHAnsi" w:eastAsia="Palatino Linotype" w:hAnsiTheme="minorHAnsi" w:cstheme="minorHAnsi"/>
        </w:rPr>
        <w:lastRenderedPageBreak/>
        <w:t>Generated various kinds of reports, end user dashboards, created templates, multilingual reports and complex books containing large number discrete reports using Cognos.</w:t>
      </w:r>
    </w:p>
    <w:p w:rsidR="00736473" w:rsidRPr="00C61D29" w:rsidRDefault="00736473" w:rsidP="00736473">
      <w:pPr>
        <w:numPr>
          <w:ilvl w:val="0"/>
          <w:numId w:val="1"/>
        </w:numPr>
        <w:pBdr>
          <w:top w:val="nil"/>
          <w:left w:val="nil"/>
          <w:bottom w:val="nil"/>
          <w:right w:val="nil"/>
          <w:between w:val="nil"/>
        </w:pBdr>
        <w:spacing w:line="240" w:lineRule="auto"/>
        <w:jc w:val="both"/>
        <w:rPr>
          <w:rFonts w:asciiTheme="minorHAnsi" w:eastAsia="Palatino Linotype" w:hAnsiTheme="minorHAnsi" w:cstheme="minorHAnsi"/>
        </w:rPr>
      </w:pPr>
      <w:r w:rsidRPr="00C61D29">
        <w:rPr>
          <w:rFonts w:asciiTheme="minorHAnsi" w:eastAsia="Palatino Linotype" w:hAnsiTheme="minorHAnsi" w:cstheme="minorHAnsi"/>
        </w:rPr>
        <w:t>Solid understanding of data warehousing, OLTP and OLAP concepts. Performed data extracts.</w:t>
      </w:r>
    </w:p>
    <w:p w:rsidR="00736473" w:rsidRPr="00C61D29" w:rsidRDefault="00736473" w:rsidP="00736473">
      <w:pPr>
        <w:numPr>
          <w:ilvl w:val="0"/>
          <w:numId w:val="1"/>
        </w:numPr>
        <w:pBdr>
          <w:top w:val="nil"/>
          <w:left w:val="nil"/>
          <w:bottom w:val="nil"/>
          <w:right w:val="nil"/>
          <w:between w:val="nil"/>
        </w:pBdr>
        <w:spacing w:line="240" w:lineRule="auto"/>
        <w:jc w:val="both"/>
        <w:rPr>
          <w:rFonts w:asciiTheme="minorHAnsi" w:eastAsia="Palatino Linotype" w:hAnsiTheme="minorHAnsi" w:cstheme="minorHAnsi"/>
        </w:rPr>
      </w:pPr>
      <w:r w:rsidRPr="00C61D29">
        <w:rPr>
          <w:rFonts w:asciiTheme="minorHAnsi" w:eastAsia="Palatino Linotype" w:hAnsiTheme="minorHAnsi" w:cstheme="minorHAnsi"/>
        </w:rPr>
        <w:t>Expertise in Data Warehousing and Data Modeling.</w:t>
      </w:r>
    </w:p>
    <w:p w:rsidR="00736473" w:rsidRPr="00C61D29" w:rsidRDefault="00736473" w:rsidP="00736473">
      <w:pPr>
        <w:numPr>
          <w:ilvl w:val="0"/>
          <w:numId w:val="1"/>
        </w:numPr>
        <w:pBdr>
          <w:top w:val="nil"/>
          <w:left w:val="nil"/>
          <w:bottom w:val="nil"/>
          <w:right w:val="nil"/>
          <w:between w:val="nil"/>
        </w:pBdr>
        <w:spacing w:line="240" w:lineRule="auto"/>
        <w:jc w:val="both"/>
        <w:rPr>
          <w:rFonts w:asciiTheme="minorHAnsi" w:eastAsia="Palatino Linotype" w:hAnsiTheme="minorHAnsi" w:cstheme="minorHAnsi"/>
        </w:rPr>
      </w:pPr>
      <w:r w:rsidRPr="00C61D29">
        <w:rPr>
          <w:rFonts w:asciiTheme="minorHAnsi" w:eastAsia="Palatino Linotype" w:hAnsiTheme="minorHAnsi" w:cstheme="minorHAnsi"/>
        </w:rPr>
        <w:t>Working knowledge of designing multidimensional architecture for Extract, Transform and Load environment with Informatica.</w:t>
      </w:r>
    </w:p>
    <w:p w:rsidR="00736473" w:rsidRPr="00C61D29" w:rsidRDefault="00736473" w:rsidP="00736473">
      <w:pPr>
        <w:numPr>
          <w:ilvl w:val="0"/>
          <w:numId w:val="1"/>
        </w:numPr>
        <w:pBdr>
          <w:top w:val="nil"/>
          <w:left w:val="nil"/>
          <w:bottom w:val="nil"/>
          <w:right w:val="nil"/>
          <w:between w:val="nil"/>
        </w:pBdr>
        <w:spacing w:line="240" w:lineRule="auto"/>
        <w:jc w:val="both"/>
        <w:rPr>
          <w:rFonts w:asciiTheme="minorHAnsi" w:eastAsia="Palatino Linotype" w:hAnsiTheme="minorHAnsi" w:cstheme="minorHAnsi"/>
        </w:rPr>
      </w:pPr>
      <w:r w:rsidRPr="00C61D29">
        <w:rPr>
          <w:rFonts w:asciiTheme="minorHAnsi" w:eastAsia="Palatino Linotype" w:hAnsiTheme="minorHAnsi" w:cstheme="minorHAnsi"/>
        </w:rPr>
        <w:t>Good team player with excellent communication skills, analytical and learning new technologies.</w:t>
      </w:r>
    </w:p>
    <w:p w:rsidR="00736473" w:rsidRPr="00C61D29" w:rsidRDefault="00736473" w:rsidP="00736473">
      <w:pPr>
        <w:numPr>
          <w:ilvl w:val="0"/>
          <w:numId w:val="1"/>
        </w:numPr>
        <w:pBdr>
          <w:top w:val="nil"/>
          <w:left w:val="nil"/>
          <w:bottom w:val="nil"/>
          <w:right w:val="nil"/>
          <w:between w:val="nil"/>
        </w:pBdr>
        <w:spacing w:line="240" w:lineRule="auto"/>
        <w:jc w:val="both"/>
        <w:rPr>
          <w:rFonts w:asciiTheme="minorHAnsi" w:eastAsia="Palatino Linotype" w:hAnsiTheme="minorHAnsi" w:cstheme="minorHAnsi"/>
        </w:rPr>
      </w:pPr>
      <w:r w:rsidRPr="00C61D29">
        <w:rPr>
          <w:rFonts w:asciiTheme="minorHAnsi" w:eastAsia="Palatino Linotype" w:hAnsiTheme="minorHAnsi" w:cstheme="minorHAnsi"/>
        </w:rPr>
        <w:t>Created various daily monitoring reports for the Informatica ETL processes to be delivered to management</w:t>
      </w:r>
    </w:p>
    <w:p w:rsidR="00736473" w:rsidRPr="00C61D29" w:rsidRDefault="00736473" w:rsidP="00736473">
      <w:pPr>
        <w:numPr>
          <w:ilvl w:val="0"/>
          <w:numId w:val="1"/>
        </w:numPr>
        <w:pBdr>
          <w:top w:val="nil"/>
          <w:left w:val="nil"/>
          <w:bottom w:val="nil"/>
          <w:right w:val="nil"/>
          <w:between w:val="nil"/>
        </w:pBdr>
        <w:spacing w:line="240" w:lineRule="auto"/>
        <w:jc w:val="both"/>
        <w:rPr>
          <w:rFonts w:asciiTheme="minorHAnsi" w:eastAsia="Palatino Linotype" w:hAnsiTheme="minorHAnsi" w:cstheme="minorHAnsi"/>
        </w:rPr>
      </w:pPr>
      <w:r w:rsidRPr="00C61D29">
        <w:rPr>
          <w:rFonts w:asciiTheme="minorHAnsi" w:eastAsia="Palatino Linotype" w:hAnsiTheme="minorHAnsi" w:cstheme="minorHAnsi"/>
        </w:rPr>
        <w:t>Supported loading of payroll data using developed Informatica ETL scripts</w:t>
      </w:r>
    </w:p>
    <w:p w:rsidR="00736473" w:rsidRDefault="00736473" w:rsidP="00736473">
      <w:pPr>
        <w:numPr>
          <w:ilvl w:val="0"/>
          <w:numId w:val="1"/>
        </w:numPr>
        <w:pBdr>
          <w:top w:val="nil"/>
          <w:left w:val="nil"/>
          <w:bottom w:val="nil"/>
          <w:right w:val="nil"/>
          <w:between w:val="nil"/>
        </w:pBdr>
        <w:spacing w:line="240" w:lineRule="auto"/>
        <w:jc w:val="both"/>
        <w:rPr>
          <w:rFonts w:asciiTheme="minorHAnsi" w:eastAsia="Palatino Linotype" w:hAnsiTheme="minorHAnsi" w:cstheme="minorHAnsi"/>
        </w:rPr>
      </w:pPr>
      <w:r w:rsidRPr="00C61D29">
        <w:rPr>
          <w:rFonts w:asciiTheme="minorHAnsi" w:eastAsia="Palatino Linotype" w:hAnsiTheme="minorHAnsi" w:cstheme="minorHAnsi"/>
        </w:rPr>
        <w:t>Highly motivated, result oriented professional with a short learning curve and strong communication skills.</w:t>
      </w:r>
    </w:p>
    <w:p w:rsidR="00E56F0B" w:rsidRDefault="00E56F0B" w:rsidP="00E56F0B">
      <w:pPr>
        <w:spacing w:line="240" w:lineRule="auto"/>
        <w:jc w:val="both"/>
        <w:rPr>
          <w:rFonts w:cstheme="minorHAnsi"/>
          <w:b/>
          <w:bCs/>
        </w:rPr>
      </w:pPr>
    </w:p>
    <w:p w:rsidR="00E56F0B" w:rsidRPr="00E56F0B" w:rsidRDefault="00E56F0B" w:rsidP="00E56F0B">
      <w:pPr>
        <w:spacing w:line="240" w:lineRule="auto"/>
        <w:jc w:val="both"/>
        <w:rPr>
          <w:rFonts w:asciiTheme="minorHAnsi" w:eastAsia="Calibri" w:hAnsiTheme="minorHAnsi" w:cstheme="minorHAnsi"/>
          <w:b/>
          <w:color w:val="2E74B5" w:themeColor="accent1" w:themeShade="BF"/>
        </w:rPr>
      </w:pPr>
      <w:r w:rsidRPr="00E56F0B">
        <w:rPr>
          <w:rFonts w:asciiTheme="minorHAnsi" w:eastAsia="Calibri" w:hAnsiTheme="minorHAnsi" w:cstheme="minorHAnsi"/>
          <w:b/>
          <w:color w:val="2E74B5" w:themeColor="accent1" w:themeShade="BF"/>
        </w:rPr>
        <w:t>TECHNICAL SKILLS</w:t>
      </w:r>
      <w:r w:rsidRPr="00E56F0B">
        <w:rPr>
          <w:rFonts w:asciiTheme="minorHAnsi" w:eastAsia="Calibri" w:hAnsiTheme="minorHAnsi" w:cstheme="minorHAnsi"/>
          <w:b/>
          <w:color w:val="2E74B5" w:themeColor="accent1" w:themeShade="BF"/>
        </w:rPr>
        <w:tab/>
      </w:r>
    </w:p>
    <w:p w:rsidR="00E56F0B" w:rsidRPr="00E56F0B" w:rsidRDefault="00E56F0B" w:rsidP="00E56F0B">
      <w:pPr>
        <w:spacing w:line="240" w:lineRule="auto"/>
        <w:jc w:val="both"/>
        <w:rPr>
          <w:rFonts w:asciiTheme="minorHAnsi" w:hAnsiTheme="minorHAnsi" w:cstheme="minorHAnsi"/>
          <w:b/>
          <w:bCs/>
        </w:rPr>
      </w:pPr>
    </w:p>
    <w:tbl>
      <w:tblPr>
        <w:tblStyle w:val="TableGrid"/>
        <w:tblW w:w="9896" w:type="dxa"/>
        <w:tblInd w:w="-5" w:type="dxa"/>
        <w:tblLook w:val="04A0" w:firstRow="1" w:lastRow="0" w:firstColumn="1" w:lastColumn="0" w:noHBand="0" w:noVBand="1"/>
      </w:tblPr>
      <w:tblGrid>
        <w:gridCol w:w="2473"/>
        <w:gridCol w:w="7423"/>
      </w:tblGrid>
      <w:tr w:rsidR="00E56F0B" w:rsidRPr="00E56F0B" w:rsidTr="00E56F0B">
        <w:trPr>
          <w:trHeight w:val="314"/>
        </w:trPr>
        <w:tc>
          <w:tcPr>
            <w:tcW w:w="2473" w:type="dxa"/>
          </w:tcPr>
          <w:p w:rsidR="00E56F0B" w:rsidRPr="00E56F0B" w:rsidRDefault="00E56F0B" w:rsidP="007541DF">
            <w:pPr>
              <w:jc w:val="both"/>
              <w:rPr>
                <w:rFonts w:asciiTheme="minorHAnsi" w:hAnsiTheme="minorHAnsi" w:cstheme="minorHAnsi"/>
                <w:sz w:val="22"/>
                <w:szCs w:val="22"/>
              </w:rPr>
            </w:pPr>
            <w:r w:rsidRPr="00E56F0B">
              <w:rPr>
                <w:rFonts w:asciiTheme="minorHAnsi" w:hAnsiTheme="minorHAnsi" w:cstheme="minorHAnsi"/>
                <w:sz w:val="22"/>
                <w:szCs w:val="22"/>
              </w:rPr>
              <w:t>Databases</w:t>
            </w:r>
          </w:p>
        </w:tc>
        <w:tc>
          <w:tcPr>
            <w:tcW w:w="7423" w:type="dxa"/>
          </w:tcPr>
          <w:p w:rsidR="00E56F0B" w:rsidRPr="00E56F0B" w:rsidRDefault="00E56F0B" w:rsidP="007541DF">
            <w:pPr>
              <w:jc w:val="both"/>
              <w:rPr>
                <w:rFonts w:asciiTheme="minorHAnsi" w:hAnsiTheme="minorHAnsi" w:cstheme="minorHAnsi"/>
                <w:sz w:val="22"/>
                <w:szCs w:val="22"/>
              </w:rPr>
            </w:pPr>
            <w:r w:rsidRPr="00E56F0B">
              <w:rPr>
                <w:rFonts w:asciiTheme="minorHAnsi" w:hAnsiTheme="minorHAnsi" w:cstheme="minorHAnsi"/>
                <w:sz w:val="22"/>
                <w:szCs w:val="22"/>
              </w:rPr>
              <w:t>MS SQL Server 2016/2014, ORACLE, GCP Cloudera, AWS Athena, Amazon RedShift, IBM Netezza, Azure SQL Database</w:t>
            </w:r>
          </w:p>
        </w:tc>
      </w:tr>
      <w:tr w:rsidR="00E56F0B" w:rsidRPr="00E56F0B" w:rsidTr="00E56F0B">
        <w:trPr>
          <w:trHeight w:val="187"/>
        </w:trPr>
        <w:tc>
          <w:tcPr>
            <w:tcW w:w="2473" w:type="dxa"/>
          </w:tcPr>
          <w:p w:rsidR="00E56F0B" w:rsidRPr="00E56F0B" w:rsidRDefault="00E56F0B" w:rsidP="007541DF">
            <w:pPr>
              <w:jc w:val="both"/>
              <w:rPr>
                <w:rFonts w:asciiTheme="minorHAnsi" w:hAnsiTheme="minorHAnsi" w:cstheme="minorHAnsi"/>
                <w:sz w:val="22"/>
                <w:szCs w:val="22"/>
              </w:rPr>
            </w:pPr>
            <w:r w:rsidRPr="00E56F0B">
              <w:rPr>
                <w:rFonts w:asciiTheme="minorHAnsi" w:hAnsiTheme="minorHAnsi" w:cstheme="minorHAnsi"/>
                <w:sz w:val="22"/>
                <w:szCs w:val="22"/>
              </w:rPr>
              <w:t>Cloud Environments</w:t>
            </w:r>
          </w:p>
        </w:tc>
        <w:tc>
          <w:tcPr>
            <w:tcW w:w="7423" w:type="dxa"/>
          </w:tcPr>
          <w:p w:rsidR="00E56F0B" w:rsidRPr="00E56F0B" w:rsidRDefault="00E56F0B" w:rsidP="007541DF">
            <w:pPr>
              <w:jc w:val="both"/>
              <w:rPr>
                <w:rFonts w:asciiTheme="minorHAnsi" w:hAnsiTheme="minorHAnsi" w:cstheme="minorHAnsi"/>
                <w:bCs/>
                <w:sz w:val="22"/>
                <w:szCs w:val="22"/>
              </w:rPr>
            </w:pPr>
            <w:r w:rsidRPr="00E56F0B">
              <w:rPr>
                <w:rFonts w:asciiTheme="minorHAnsi" w:hAnsiTheme="minorHAnsi" w:cstheme="minorHAnsi"/>
                <w:bCs/>
                <w:sz w:val="22"/>
                <w:szCs w:val="22"/>
              </w:rPr>
              <w:t>Azure, AWS, GCP, snowflake</w:t>
            </w:r>
          </w:p>
        </w:tc>
      </w:tr>
      <w:tr w:rsidR="00E56F0B" w:rsidRPr="00E56F0B" w:rsidTr="00E56F0B">
        <w:trPr>
          <w:trHeight w:val="187"/>
        </w:trPr>
        <w:tc>
          <w:tcPr>
            <w:tcW w:w="2473" w:type="dxa"/>
          </w:tcPr>
          <w:p w:rsidR="00E56F0B" w:rsidRPr="00E56F0B" w:rsidRDefault="00E56F0B" w:rsidP="007541DF">
            <w:pPr>
              <w:jc w:val="both"/>
              <w:rPr>
                <w:rFonts w:asciiTheme="minorHAnsi" w:hAnsiTheme="minorHAnsi" w:cstheme="minorHAnsi"/>
                <w:sz w:val="22"/>
                <w:szCs w:val="22"/>
              </w:rPr>
            </w:pPr>
            <w:r w:rsidRPr="00E56F0B">
              <w:rPr>
                <w:rFonts w:asciiTheme="minorHAnsi" w:hAnsiTheme="minorHAnsi" w:cstheme="minorHAnsi"/>
                <w:sz w:val="22"/>
                <w:szCs w:val="22"/>
                <w:lang w:bidi="en-US"/>
              </w:rPr>
              <w:t>ETL-Tools</w:t>
            </w:r>
          </w:p>
        </w:tc>
        <w:tc>
          <w:tcPr>
            <w:tcW w:w="7423" w:type="dxa"/>
          </w:tcPr>
          <w:p w:rsidR="00E56F0B" w:rsidRPr="00E56F0B" w:rsidRDefault="00E56F0B" w:rsidP="007541DF">
            <w:pPr>
              <w:jc w:val="both"/>
              <w:rPr>
                <w:rFonts w:asciiTheme="minorHAnsi" w:hAnsiTheme="minorHAnsi" w:cstheme="minorHAnsi"/>
                <w:sz w:val="22"/>
                <w:szCs w:val="22"/>
              </w:rPr>
            </w:pPr>
            <w:r w:rsidRPr="00E56F0B">
              <w:rPr>
                <w:rFonts w:asciiTheme="minorHAnsi" w:hAnsiTheme="minorHAnsi" w:cstheme="minorHAnsi"/>
                <w:sz w:val="22"/>
                <w:szCs w:val="22"/>
              </w:rPr>
              <w:t>SQL Server Integration Services (SSIS), Azure Data Factory (ADF), Informatica</w:t>
            </w:r>
          </w:p>
        </w:tc>
      </w:tr>
      <w:tr w:rsidR="00E56F0B" w:rsidRPr="00E56F0B" w:rsidTr="00E56F0B">
        <w:trPr>
          <w:trHeight w:val="40"/>
        </w:trPr>
        <w:tc>
          <w:tcPr>
            <w:tcW w:w="2473" w:type="dxa"/>
          </w:tcPr>
          <w:p w:rsidR="00E56F0B" w:rsidRPr="00E56F0B" w:rsidRDefault="00E56F0B" w:rsidP="007541DF">
            <w:pPr>
              <w:contextualSpacing/>
              <w:jc w:val="both"/>
              <w:rPr>
                <w:rFonts w:asciiTheme="minorHAnsi" w:hAnsiTheme="minorHAnsi" w:cstheme="minorHAnsi"/>
                <w:sz w:val="22"/>
                <w:szCs w:val="22"/>
                <w:lang w:bidi="en-US"/>
              </w:rPr>
            </w:pPr>
            <w:r w:rsidRPr="00E56F0B">
              <w:rPr>
                <w:rFonts w:asciiTheme="minorHAnsi" w:hAnsiTheme="minorHAnsi" w:cstheme="minorHAnsi"/>
                <w:sz w:val="22"/>
                <w:szCs w:val="22"/>
                <w:lang w:bidi="en-US"/>
              </w:rPr>
              <w:t>Reporting Tools</w:t>
            </w:r>
          </w:p>
        </w:tc>
        <w:tc>
          <w:tcPr>
            <w:tcW w:w="7423" w:type="dxa"/>
            <w:vAlign w:val="center"/>
          </w:tcPr>
          <w:p w:rsidR="00E56F0B" w:rsidRPr="00E56F0B" w:rsidRDefault="00E56F0B" w:rsidP="007541DF">
            <w:pPr>
              <w:contextualSpacing/>
              <w:jc w:val="both"/>
              <w:rPr>
                <w:rFonts w:asciiTheme="minorHAnsi" w:hAnsiTheme="minorHAnsi" w:cstheme="minorHAnsi"/>
                <w:sz w:val="22"/>
                <w:szCs w:val="22"/>
                <w:u w:val="single"/>
              </w:rPr>
            </w:pPr>
            <w:r w:rsidRPr="00E56F0B">
              <w:rPr>
                <w:rFonts w:asciiTheme="minorHAnsi" w:hAnsiTheme="minorHAnsi" w:cstheme="minorHAnsi"/>
                <w:sz w:val="22"/>
                <w:szCs w:val="22"/>
              </w:rPr>
              <w:t>SSRS 2016/2014/2012, Excel, MS Access, Tableau, Power BI, MicroStrategy</w:t>
            </w:r>
          </w:p>
        </w:tc>
      </w:tr>
      <w:tr w:rsidR="00E56F0B" w:rsidRPr="00E56F0B" w:rsidTr="00E56F0B">
        <w:trPr>
          <w:trHeight w:val="257"/>
        </w:trPr>
        <w:tc>
          <w:tcPr>
            <w:tcW w:w="2473" w:type="dxa"/>
          </w:tcPr>
          <w:p w:rsidR="00E56F0B" w:rsidRPr="00E56F0B" w:rsidRDefault="00E56F0B" w:rsidP="007541DF">
            <w:pPr>
              <w:suppressAutoHyphens/>
              <w:contextualSpacing/>
              <w:jc w:val="both"/>
              <w:rPr>
                <w:rFonts w:asciiTheme="minorHAnsi" w:hAnsiTheme="minorHAnsi" w:cstheme="minorHAnsi"/>
                <w:sz w:val="22"/>
                <w:szCs w:val="22"/>
              </w:rPr>
            </w:pPr>
            <w:r w:rsidRPr="00E56F0B">
              <w:rPr>
                <w:rFonts w:asciiTheme="minorHAnsi" w:hAnsiTheme="minorHAnsi" w:cstheme="minorHAnsi"/>
                <w:bCs/>
                <w:sz w:val="22"/>
                <w:szCs w:val="22"/>
              </w:rPr>
              <w:t>Data Modeling</w:t>
            </w:r>
          </w:p>
        </w:tc>
        <w:tc>
          <w:tcPr>
            <w:tcW w:w="7423" w:type="dxa"/>
          </w:tcPr>
          <w:p w:rsidR="00E56F0B" w:rsidRPr="00E56F0B" w:rsidRDefault="00E56F0B" w:rsidP="007541DF">
            <w:pPr>
              <w:suppressAutoHyphens/>
              <w:contextualSpacing/>
              <w:jc w:val="both"/>
              <w:rPr>
                <w:rFonts w:asciiTheme="minorHAnsi" w:hAnsiTheme="minorHAnsi" w:cstheme="minorHAnsi"/>
                <w:sz w:val="22"/>
                <w:szCs w:val="22"/>
              </w:rPr>
            </w:pPr>
            <w:r w:rsidRPr="00E56F0B">
              <w:rPr>
                <w:rFonts w:asciiTheme="minorHAnsi" w:hAnsiTheme="minorHAnsi" w:cstheme="minorHAnsi"/>
                <w:sz w:val="22"/>
                <w:szCs w:val="22"/>
              </w:rPr>
              <w:t>Fact &amp; Dimensions tables, Physical &amp; Logical data modeling, Star &amp; Snowflake schema, Relational, Dimensional, and Multidimensional modeling</w:t>
            </w:r>
          </w:p>
        </w:tc>
      </w:tr>
      <w:tr w:rsidR="00E56F0B" w:rsidRPr="00E56F0B" w:rsidTr="00E56F0B">
        <w:trPr>
          <w:trHeight w:val="279"/>
        </w:trPr>
        <w:tc>
          <w:tcPr>
            <w:tcW w:w="2473" w:type="dxa"/>
          </w:tcPr>
          <w:p w:rsidR="00E56F0B" w:rsidRPr="00E56F0B" w:rsidRDefault="00E56F0B" w:rsidP="007541DF">
            <w:pPr>
              <w:pStyle w:val="NoSpacing"/>
              <w:spacing w:line="276" w:lineRule="auto"/>
              <w:jc w:val="both"/>
              <w:rPr>
                <w:rFonts w:asciiTheme="minorHAnsi" w:hAnsiTheme="minorHAnsi" w:cstheme="minorHAnsi"/>
                <w:sz w:val="22"/>
                <w:szCs w:val="22"/>
              </w:rPr>
            </w:pPr>
            <w:r w:rsidRPr="00E56F0B">
              <w:rPr>
                <w:rFonts w:asciiTheme="minorHAnsi" w:hAnsiTheme="minorHAnsi" w:cstheme="minorHAnsi"/>
                <w:sz w:val="22"/>
                <w:szCs w:val="22"/>
              </w:rPr>
              <w:t>Programming</w:t>
            </w:r>
          </w:p>
        </w:tc>
        <w:tc>
          <w:tcPr>
            <w:tcW w:w="7423" w:type="dxa"/>
          </w:tcPr>
          <w:p w:rsidR="00E56F0B" w:rsidRPr="00E56F0B" w:rsidRDefault="00E56F0B" w:rsidP="007541DF">
            <w:pPr>
              <w:pStyle w:val="NoSpacing"/>
              <w:spacing w:line="276" w:lineRule="auto"/>
              <w:jc w:val="both"/>
              <w:rPr>
                <w:rFonts w:asciiTheme="minorHAnsi" w:hAnsiTheme="minorHAnsi" w:cstheme="minorHAnsi"/>
                <w:sz w:val="22"/>
                <w:szCs w:val="22"/>
              </w:rPr>
            </w:pPr>
            <w:r w:rsidRPr="00E56F0B">
              <w:rPr>
                <w:rFonts w:asciiTheme="minorHAnsi" w:hAnsiTheme="minorHAnsi" w:cstheme="minorHAnsi"/>
                <w:sz w:val="22"/>
                <w:szCs w:val="22"/>
              </w:rPr>
              <w:t>T-SQL, Dynamic SQL, MDX, XML, .NET, Java, Python, Unix, Shell Scripting, Spark</w:t>
            </w:r>
          </w:p>
        </w:tc>
      </w:tr>
      <w:tr w:rsidR="00E56F0B" w:rsidRPr="00E56F0B" w:rsidTr="00E56F0B">
        <w:trPr>
          <w:trHeight w:val="279"/>
        </w:trPr>
        <w:tc>
          <w:tcPr>
            <w:tcW w:w="2473" w:type="dxa"/>
          </w:tcPr>
          <w:p w:rsidR="00E56F0B" w:rsidRPr="00E56F0B" w:rsidRDefault="00E56F0B" w:rsidP="007541DF">
            <w:pPr>
              <w:pStyle w:val="NoSpacing"/>
              <w:spacing w:line="276" w:lineRule="auto"/>
              <w:jc w:val="both"/>
              <w:rPr>
                <w:rFonts w:asciiTheme="minorHAnsi" w:hAnsiTheme="minorHAnsi" w:cstheme="minorHAnsi"/>
                <w:sz w:val="22"/>
                <w:szCs w:val="22"/>
              </w:rPr>
            </w:pPr>
            <w:r w:rsidRPr="00E56F0B">
              <w:rPr>
                <w:rFonts w:asciiTheme="minorHAnsi" w:hAnsiTheme="minorHAnsi" w:cstheme="minorHAnsi"/>
                <w:sz w:val="22"/>
                <w:szCs w:val="22"/>
              </w:rPr>
              <w:t>Building Tools</w:t>
            </w:r>
          </w:p>
        </w:tc>
        <w:tc>
          <w:tcPr>
            <w:tcW w:w="7423" w:type="dxa"/>
          </w:tcPr>
          <w:p w:rsidR="00E56F0B" w:rsidRPr="00E56F0B" w:rsidRDefault="00E56F0B" w:rsidP="007541DF">
            <w:pPr>
              <w:pStyle w:val="NoSpacing"/>
              <w:spacing w:line="276" w:lineRule="auto"/>
              <w:jc w:val="both"/>
              <w:rPr>
                <w:rFonts w:asciiTheme="minorHAnsi" w:hAnsiTheme="minorHAnsi" w:cstheme="minorHAnsi"/>
                <w:sz w:val="22"/>
                <w:szCs w:val="22"/>
              </w:rPr>
            </w:pPr>
            <w:r w:rsidRPr="00E56F0B">
              <w:rPr>
                <w:rFonts w:asciiTheme="minorHAnsi" w:hAnsiTheme="minorHAnsi" w:cstheme="minorHAnsi"/>
                <w:sz w:val="22"/>
                <w:szCs w:val="22"/>
              </w:rPr>
              <w:t>Maven, SBT, Git</w:t>
            </w:r>
          </w:p>
        </w:tc>
      </w:tr>
      <w:tr w:rsidR="00E56F0B" w:rsidRPr="00E56F0B" w:rsidTr="00E56F0B">
        <w:trPr>
          <w:trHeight w:val="279"/>
        </w:trPr>
        <w:tc>
          <w:tcPr>
            <w:tcW w:w="2473" w:type="dxa"/>
          </w:tcPr>
          <w:p w:rsidR="00E56F0B" w:rsidRPr="00E56F0B" w:rsidRDefault="00E56F0B" w:rsidP="007541DF">
            <w:pPr>
              <w:pStyle w:val="NoSpacing"/>
              <w:spacing w:line="276" w:lineRule="auto"/>
              <w:jc w:val="both"/>
              <w:rPr>
                <w:rFonts w:asciiTheme="minorHAnsi" w:hAnsiTheme="minorHAnsi" w:cstheme="minorHAnsi"/>
                <w:sz w:val="22"/>
                <w:szCs w:val="22"/>
              </w:rPr>
            </w:pPr>
            <w:r w:rsidRPr="00E56F0B">
              <w:rPr>
                <w:rFonts w:asciiTheme="minorHAnsi" w:hAnsiTheme="minorHAnsi" w:cstheme="minorHAnsi"/>
                <w:sz w:val="22"/>
                <w:szCs w:val="22"/>
              </w:rPr>
              <w:t>Version Controls</w:t>
            </w:r>
          </w:p>
        </w:tc>
        <w:tc>
          <w:tcPr>
            <w:tcW w:w="7423" w:type="dxa"/>
          </w:tcPr>
          <w:p w:rsidR="00E56F0B" w:rsidRPr="00E56F0B" w:rsidRDefault="00E56F0B" w:rsidP="007541DF">
            <w:pPr>
              <w:pStyle w:val="NoSpacing"/>
              <w:spacing w:line="276" w:lineRule="auto"/>
              <w:jc w:val="both"/>
              <w:rPr>
                <w:rFonts w:asciiTheme="minorHAnsi" w:hAnsiTheme="minorHAnsi" w:cstheme="minorHAnsi"/>
                <w:sz w:val="22"/>
                <w:szCs w:val="22"/>
              </w:rPr>
            </w:pPr>
            <w:r w:rsidRPr="00E56F0B">
              <w:rPr>
                <w:rFonts w:asciiTheme="minorHAnsi" w:hAnsiTheme="minorHAnsi" w:cstheme="minorHAnsi"/>
                <w:sz w:val="22"/>
                <w:szCs w:val="22"/>
              </w:rPr>
              <w:t>Microsoft TFS and GIT HUB</w:t>
            </w:r>
          </w:p>
        </w:tc>
      </w:tr>
    </w:tbl>
    <w:p w:rsidR="00B00899" w:rsidRDefault="00B00899"/>
    <w:p w:rsidR="00E56F0B" w:rsidRPr="00E56F0B" w:rsidRDefault="00E56F0B" w:rsidP="00E56F0B">
      <w:pPr>
        <w:spacing w:line="240" w:lineRule="auto"/>
        <w:jc w:val="both"/>
        <w:rPr>
          <w:rFonts w:asciiTheme="minorHAnsi" w:eastAsia="Calibri" w:hAnsiTheme="minorHAnsi" w:cstheme="minorHAnsi"/>
          <w:b/>
          <w:color w:val="2E74B5" w:themeColor="accent1" w:themeShade="BF"/>
        </w:rPr>
      </w:pPr>
      <w:r w:rsidRPr="00E56F0B">
        <w:rPr>
          <w:rFonts w:asciiTheme="minorHAnsi" w:eastAsia="Calibri" w:hAnsiTheme="minorHAnsi" w:cstheme="minorHAnsi"/>
          <w:b/>
          <w:color w:val="2E74B5" w:themeColor="accent1" w:themeShade="BF"/>
        </w:rPr>
        <w:t>PROFESSIONAL EXPERIENCE</w:t>
      </w:r>
      <w:r w:rsidRPr="00E56F0B">
        <w:rPr>
          <w:rFonts w:asciiTheme="minorHAnsi" w:eastAsia="Calibri" w:hAnsiTheme="minorHAnsi" w:cstheme="minorHAnsi"/>
          <w:b/>
          <w:color w:val="2E74B5" w:themeColor="accent1" w:themeShade="BF"/>
        </w:rPr>
        <w:tab/>
      </w:r>
    </w:p>
    <w:p w:rsidR="00E56F0B" w:rsidRPr="001F1F52" w:rsidRDefault="00E56F0B" w:rsidP="00E56F0B">
      <w:pPr>
        <w:spacing w:line="240" w:lineRule="auto"/>
        <w:jc w:val="both"/>
        <w:rPr>
          <w:rFonts w:asciiTheme="minorHAnsi" w:hAnsiTheme="minorHAnsi" w:cstheme="minorHAnsi"/>
          <w:b/>
          <w:color w:val="000000" w:themeColor="text1"/>
        </w:rPr>
      </w:pPr>
    </w:p>
    <w:p w:rsidR="00E56F0B" w:rsidRPr="00B4671E" w:rsidRDefault="00E56F0B" w:rsidP="00E56F0B">
      <w:pPr>
        <w:spacing w:line="240" w:lineRule="auto"/>
        <w:jc w:val="both"/>
        <w:rPr>
          <w:rFonts w:asciiTheme="minorHAnsi" w:hAnsiTheme="minorHAnsi" w:cstheme="minorHAnsi"/>
          <w:b/>
          <w:color w:val="000000" w:themeColor="text1"/>
        </w:rPr>
      </w:pPr>
      <w:r w:rsidRPr="00B4671E">
        <w:rPr>
          <w:rFonts w:asciiTheme="minorHAnsi" w:hAnsiTheme="minorHAnsi" w:cstheme="minorHAnsi"/>
          <w:b/>
          <w:color w:val="000000" w:themeColor="text1"/>
        </w:rPr>
        <w:t>Copart Inc, USA                                                                                                                              FEB 2023 – Till Date</w:t>
      </w:r>
      <w:r w:rsidRPr="00B4671E">
        <w:rPr>
          <w:rFonts w:asciiTheme="minorHAnsi" w:eastAsia="Palatino Linotype" w:hAnsiTheme="minorHAnsi" w:cstheme="minorHAnsi"/>
          <w:b/>
          <w:color w:val="000000" w:themeColor="text1"/>
        </w:rPr>
        <w:br/>
        <w:t>Role: Tableau Developer</w:t>
      </w:r>
    </w:p>
    <w:p w:rsidR="00E56F0B" w:rsidRDefault="00E56F0B" w:rsidP="00E56F0B">
      <w:pPr>
        <w:pBdr>
          <w:top w:val="nil"/>
          <w:left w:val="nil"/>
          <w:bottom w:val="nil"/>
          <w:right w:val="nil"/>
          <w:between w:val="nil"/>
        </w:pBdr>
        <w:spacing w:line="240" w:lineRule="auto"/>
        <w:jc w:val="both"/>
        <w:rPr>
          <w:rFonts w:asciiTheme="minorHAnsi" w:eastAsia="Palatino Linotype" w:hAnsiTheme="minorHAnsi" w:cstheme="minorHAnsi"/>
          <w:b/>
          <w:u w:val="single"/>
        </w:rPr>
      </w:pPr>
    </w:p>
    <w:p w:rsidR="00E56F0B" w:rsidRPr="001F1F52" w:rsidRDefault="00E56F0B" w:rsidP="00E56F0B">
      <w:pPr>
        <w:pBdr>
          <w:top w:val="nil"/>
          <w:left w:val="nil"/>
          <w:bottom w:val="nil"/>
          <w:right w:val="nil"/>
          <w:between w:val="nil"/>
        </w:pBdr>
        <w:spacing w:line="240" w:lineRule="auto"/>
        <w:jc w:val="both"/>
        <w:rPr>
          <w:rFonts w:asciiTheme="minorHAnsi" w:eastAsia="Palatino Linotype" w:hAnsiTheme="minorHAnsi" w:cstheme="minorHAnsi"/>
          <w:b/>
        </w:rPr>
      </w:pPr>
      <w:r w:rsidRPr="00E56F0B">
        <w:rPr>
          <w:rFonts w:asciiTheme="minorHAnsi" w:eastAsia="Palatino Linotype" w:hAnsiTheme="minorHAnsi" w:cstheme="minorHAnsi"/>
          <w:b/>
        </w:rPr>
        <w:t>Responsibilities:</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rPr>
        <w:t>Gather and analyze the business requirements and then translate them to technical specifications.</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Created Actions in Worksheets and Dashboards to interact and to compare data against different views.</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Created Dashboards with interactive views, trends and drill downs.</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Generated KPI for organization targets and customer satisfaction survey results</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Provided tableau training on the Survey dashboards built to the end users.</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Created Relationships, actions, data blending, filters, parameters, hierarchies, Level-of- Detail (LOD), calculated fields, sorting, groupings, live connections, and in-memory in both tableau and excel.</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Produced attractive visuals/dashboards to convey the story inside the data publishing and presenting dashboards on web and desktop platforms</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Created automated scripts for tableau workbook refresh when not using live connections.</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lastRenderedPageBreak/>
        <w:t>Involved in reviewing business requirements and analyzing data sources form Teradata Server for design, development, testing, and production rollover of reporting and analysis projects within Tableau Desktop.</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Performed Tableau Admin duties that comprised configuration, adding users, groups, managing licenses and data connections, scheduling tasks, embedding views in the Tableau Server</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Building, publishing customized interactive reports and dashboards, report scheduling using Tableau server.</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Used Data Blending, groups, calculated fields, and aggregated fields to compare and analyze data in different perspectives</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Worked on groups, sets, different calculation functions including Table calculations.</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Used multiple Measures like Individual Axes, Blended Axes, and Dual Axes.</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Performed end-to-end Data Analysis and ensured the data quality gaps are identified.</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Published Workbooks by creating user filters and security, so intended teams can view it.</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Published Workbooks and Dashboards to the Tableau server.</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Performance Tuning of Dashboards and working with users and Database teams for design review and modeling.</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Scheduled Tableau Data Extracts using Tableau Server and the Tableau Command Utility.</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Combine visualizations into Interactive Dashboards and publish them to the web.</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Involved in administration tasks such as publishing workbooks, setting permissions, managing ownerships, providing access to the users and adding them to the specific group and scheduled instances for reports in Tableau Server.</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Used R functions as Table calculations (aggregated) like Sum, MIN, MAX etc. in Tableau.</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Tested dashboards to ensure data was matching as per the business requirements and if there were any changes in underlying data</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Used commands in Tabcmd and Tab admin utility tool.</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Involved working in POC to various teams for their Adhoc analysis of data with Tableau.</w:t>
      </w:r>
    </w:p>
    <w:p w:rsidR="00E56F0B" w:rsidRPr="001F1F52" w:rsidRDefault="00E56F0B" w:rsidP="00E56F0B">
      <w:pPr>
        <w:numPr>
          <w:ilvl w:val="0"/>
          <w:numId w:val="2"/>
        </w:numPr>
        <w:spacing w:line="240" w:lineRule="auto"/>
        <w:ind w:left="360"/>
        <w:jc w:val="both"/>
        <w:rPr>
          <w:rFonts w:asciiTheme="minorHAnsi" w:eastAsia="Palatino Linotype" w:hAnsiTheme="minorHAnsi" w:cstheme="minorHAnsi"/>
        </w:rPr>
      </w:pPr>
      <w:r w:rsidRPr="001F1F52">
        <w:rPr>
          <w:rFonts w:asciiTheme="minorHAnsi" w:eastAsia="Palatino Linotype" w:hAnsiTheme="minorHAnsi" w:cstheme="minorHAnsi"/>
          <w:highlight w:val="white"/>
        </w:rPr>
        <w:t>Excellent analytical, problem solving and debugging skills, with strong ability to quickly learn and comprehend business processes and problems to effectively develop technical solutions to their requirements.</w:t>
      </w:r>
    </w:p>
    <w:p w:rsidR="00E56F0B" w:rsidRDefault="00E56F0B"/>
    <w:p w:rsidR="00E56F0B" w:rsidRPr="00B4671E" w:rsidRDefault="00E56F0B" w:rsidP="00E56F0B">
      <w:pPr>
        <w:spacing w:line="240" w:lineRule="auto"/>
        <w:jc w:val="both"/>
        <w:rPr>
          <w:rFonts w:asciiTheme="minorHAnsi" w:hAnsiTheme="minorHAnsi" w:cstheme="minorHAnsi"/>
          <w:b/>
          <w:color w:val="000000" w:themeColor="text1"/>
        </w:rPr>
      </w:pPr>
      <w:r w:rsidRPr="00B4671E">
        <w:rPr>
          <w:rFonts w:asciiTheme="minorHAnsi" w:hAnsiTheme="minorHAnsi" w:cstheme="minorHAnsi"/>
          <w:b/>
          <w:color w:val="000000" w:themeColor="text1"/>
        </w:rPr>
        <w:t>Focus Softnet pvt ltd, Hyderabad, India                                                                                SEP 2019 – MAR 2022</w:t>
      </w:r>
    </w:p>
    <w:p w:rsidR="00E56F0B" w:rsidRPr="00B4671E" w:rsidRDefault="00E56F0B" w:rsidP="00E56F0B">
      <w:pPr>
        <w:spacing w:line="240" w:lineRule="auto"/>
        <w:jc w:val="both"/>
        <w:rPr>
          <w:rFonts w:asciiTheme="minorHAnsi" w:eastAsia="Palatino Linotype" w:hAnsiTheme="minorHAnsi" w:cstheme="minorHAnsi"/>
          <w:color w:val="000000" w:themeColor="text1"/>
        </w:rPr>
      </w:pPr>
      <w:r w:rsidRPr="00B4671E">
        <w:rPr>
          <w:rFonts w:asciiTheme="minorHAnsi" w:eastAsia="Palatino Linotype" w:hAnsiTheme="minorHAnsi" w:cstheme="minorHAnsi"/>
          <w:b/>
          <w:color w:val="000000" w:themeColor="text1"/>
        </w:rPr>
        <w:t xml:space="preserve">Role: </w:t>
      </w:r>
      <w:r w:rsidR="00B4671E" w:rsidRPr="00B4671E">
        <w:rPr>
          <w:rFonts w:asciiTheme="minorHAnsi" w:eastAsia="Palatino Linotype" w:hAnsiTheme="minorHAnsi" w:cstheme="minorHAnsi"/>
          <w:b/>
          <w:color w:val="000000" w:themeColor="text1"/>
        </w:rPr>
        <w:t>Data Analyst</w:t>
      </w:r>
    </w:p>
    <w:p w:rsidR="00E56F0B" w:rsidRDefault="00E56F0B" w:rsidP="00E56F0B">
      <w:pPr>
        <w:spacing w:line="240" w:lineRule="auto"/>
        <w:jc w:val="both"/>
        <w:rPr>
          <w:rFonts w:asciiTheme="minorHAnsi" w:eastAsia="Palatino Linotype" w:hAnsiTheme="minorHAnsi" w:cstheme="minorHAnsi"/>
          <w:b/>
          <w:u w:val="single"/>
        </w:rPr>
      </w:pPr>
    </w:p>
    <w:p w:rsidR="00E56F0B" w:rsidRPr="00E56F0B" w:rsidRDefault="00E56F0B" w:rsidP="00E56F0B">
      <w:pPr>
        <w:spacing w:line="240" w:lineRule="auto"/>
        <w:jc w:val="both"/>
        <w:rPr>
          <w:rFonts w:asciiTheme="minorHAnsi" w:eastAsia="Palatino Linotype" w:hAnsiTheme="minorHAnsi" w:cstheme="minorHAnsi"/>
        </w:rPr>
      </w:pPr>
      <w:r w:rsidRPr="00E56F0B">
        <w:rPr>
          <w:rFonts w:asciiTheme="minorHAnsi" w:eastAsia="Palatino Linotype" w:hAnsiTheme="minorHAnsi" w:cstheme="minorHAnsi"/>
          <w:b/>
        </w:rPr>
        <w:t>Responsibilities:</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Utilizing Tableau, I'm crafting visually captivating dashboards and reports to analyze and present data effectively.</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We initially leveraged the power of Google Cloud Platform (GCP) services before orchestrating a seamless migration to AWS Athena, boosting performance and scalability.</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Applied advanced data modeling techniques to design efficient and flexible database structures.</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Managing version control and fostering collaborative development using Git to ensure seamless code integration and team alignment.</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Executing development tasks in Linux environments, I rely on Visual Studio Code to streamline coding workflows for optimal efficiency.</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Implementing optimization strategies to boost system performance and optimize resource utilization, ensuring seamless project execution.</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lastRenderedPageBreak/>
        <w:t>Applying Agile methodologies to project management practices, I'm fostering iterative development cycles and adaptability to changing requirements.</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Conducting SQL tuning activities to fine-tune database queries, enhancing overall system efficiency and responsiveness.</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Developing comprehensive planning and strategy initiatives to drive project execution and align with our business objectives effectively.</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Providing proactive production support, troubleshooting, and issue resolution to maintain system stability and reliability throughout the project lifecycle.</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Orchestrating the migration from GCP to AWS Athena, I'm ensuring a smooth transition with minimal disruption to ongoing operations.</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Conducting thorough data and root cause analysis, employing strong problem-solving and analytical thinking capabilities.</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Collaborating closely with cross-functional teams to gather requirements, prioritize development efforts, and ensure alignment with project goals.</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Facilitating effective communication and collaboration among team members to drive project success and achieve milestones efficiently.</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Conducting regular code reviews and quality assurance checks to maintain high code quality standards and adhere to best practices.</w:t>
      </w:r>
    </w:p>
    <w:p w:rsidR="00E56F0B" w:rsidRPr="00E56F0B" w:rsidRDefault="00E56F0B" w:rsidP="00E56F0B">
      <w:pPr>
        <w:numPr>
          <w:ilvl w:val="0"/>
          <w:numId w:val="3"/>
        </w:numPr>
        <w:rPr>
          <w:rFonts w:asciiTheme="minorHAnsi" w:hAnsiTheme="minorHAnsi" w:cstheme="minorHAnsi"/>
          <w:bCs/>
        </w:rPr>
      </w:pPr>
      <w:r w:rsidRPr="00E56F0B">
        <w:rPr>
          <w:rFonts w:asciiTheme="minorHAnsi" w:hAnsiTheme="minorHAnsi" w:cstheme="minorHAnsi"/>
          <w:bCs/>
        </w:rPr>
        <w:t>Documenting processes, procedures, and best practices to facilitate knowledge sharing and ensure continuity in project execution.</w:t>
      </w:r>
    </w:p>
    <w:p w:rsidR="00E56F0B" w:rsidRDefault="00E56F0B"/>
    <w:p w:rsidR="00E56F0B" w:rsidRPr="00B4671E" w:rsidRDefault="00E56F0B" w:rsidP="00E56F0B">
      <w:pPr>
        <w:spacing w:line="240" w:lineRule="auto"/>
        <w:jc w:val="both"/>
        <w:rPr>
          <w:rFonts w:asciiTheme="minorHAnsi" w:hAnsiTheme="minorHAnsi" w:cstheme="minorHAnsi"/>
          <w:b/>
          <w:color w:val="000000" w:themeColor="text1"/>
        </w:rPr>
      </w:pPr>
      <w:r w:rsidRPr="00B4671E">
        <w:rPr>
          <w:rFonts w:asciiTheme="minorHAnsi" w:hAnsiTheme="minorHAnsi" w:cstheme="minorHAnsi"/>
          <w:b/>
          <w:color w:val="000000" w:themeColor="text1"/>
        </w:rPr>
        <w:t>Level3 communications, Chennai, India                                                                             FEB 2017 – AUG 2019</w:t>
      </w:r>
    </w:p>
    <w:p w:rsidR="00E56F0B" w:rsidRPr="00B4671E" w:rsidRDefault="00B4671E" w:rsidP="00E56F0B">
      <w:pPr>
        <w:spacing w:line="240" w:lineRule="auto"/>
        <w:jc w:val="both"/>
        <w:rPr>
          <w:rFonts w:ascii="Calibri" w:eastAsia="Palatino Linotype" w:hAnsi="Calibri" w:cs="Calibri"/>
          <w:color w:val="000000" w:themeColor="text1"/>
        </w:rPr>
      </w:pPr>
      <w:r w:rsidRPr="00B4671E">
        <w:rPr>
          <w:rFonts w:ascii="Calibri" w:eastAsia="Palatino Linotype" w:hAnsi="Calibri" w:cs="Calibri"/>
          <w:b/>
          <w:color w:val="000000" w:themeColor="text1"/>
        </w:rPr>
        <w:t>Role: Data Analyst</w:t>
      </w:r>
    </w:p>
    <w:p w:rsidR="00B4671E" w:rsidRDefault="00B4671E" w:rsidP="00B4671E">
      <w:pPr>
        <w:spacing w:line="240" w:lineRule="auto"/>
        <w:jc w:val="both"/>
        <w:rPr>
          <w:rFonts w:asciiTheme="minorHAnsi" w:eastAsia="Palatino Linotype" w:hAnsiTheme="minorHAnsi" w:cstheme="minorHAnsi"/>
          <w:b/>
        </w:rPr>
      </w:pPr>
    </w:p>
    <w:p w:rsidR="00E56F0B" w:rsidRPr="00B4671E" w:rsidRDefault="00B4671E" w:rsidP="00B4671E">
      <w:pPr>
        <w:spacing w:line="240" w:lineRule="auto"/>
        <w:jc w:val="both"/>
        <w:rPr>
          <w:rFonts w:asciiTheme="minorHAnsi" w:eastAsia="Palatino Linotype" w:hAnsiTheme="minorHAnsi" w:cstheme="minorHAnsi"/>
        </w:rPr>
      </w:pPr>
      <w:r w:rsidRPr="00E56F0B">
        <w:rPr>
          <w:rFonts w:asciiTheme="minorHAnsi" w:eastAsia="Palatino Linotype" w:hAnsiTheme="minorHAnsi" w:cstheme="minorHAnsi"/>
          <w:b/>
        </w:rPr>
        <w:t>Responsibilities:</w:t>
      </w:r>
    </w:p>
    <w:p w:rsidR="00E56F0B" w:rsidRPr="00E56F0B" w:rsidRDefault="00E56F0B" w:rsidP="00E56F0B">
      <w:pPr>
        <w:pStyle w:val="ListParagraph"/>
        <w:numPr>
          <w:ilvl w:val="0"/>
          <w:numId w:val="4"/>
        </w:numPr>
        <w:pBdr>
          <w:top w:val="nil"/>
          <w:left w:val="nil"/>
          <w:bottom w:val="nil"/>
          <w:right w:val="nil"/>
          <w:between w:val="nil"/>
        </w:pBdr>
        <w:jc w:val="both"/>
        <w:rPr>
          <w:rFonts w:asciiTheme="minorHAnsi" w:eastAsia="Calibri" w:hAnsiTheme="minorHAnsi" w:cstheme="minorHAnsi"/>
        </w:rPr>
      </w:pPr>
      <w:r w:rsidRPr="00E56F0B">
        <w:rPr>
          <w:rFonts w:asciiTheme="minorHAnsi" w:eastAsia="Calibri" w:hAnsiTheme="minorHAnsi" w:cstheme="minorHAnsi"/>
        </w:rPr>
        <w:t xml:space="preserve">Analyzed large-scale healthcare datasets to identify critical trends in patient care and operational efficiency, driving evidence-based improvements in healthcare delivery. </w:t>
      </w:r>
    </w:p>
    <w:p w:rsidR="00E56F0B" w:rsidRPr="00E56F0B" w:rsidRDefault="00E56F0B" w:rsidP="00E56F0B">
      <w:pPr>
        <w:pStyle w:val="ListParagraph"/>
        <w:numPr>
          <w:ilvl w:val="0"/>
          <w:numId w:val="4"/>
        </w:numPr>
        <w:pBdr>
          <w:top w:val="nil"/>
          <w:left w:val="nil"/>
          <w:bottom w:val="nil"/>
          <w:right w:val="nil"/>
          <w:between w:val="nil"/>
        </w:pBdr>
        <w:jc w:val="both"/>
        <w:rPr>
          <w:rFonts w:asciiTheme="minorHAnsi" w:eastAsia="Calibri" w:hAnsiTheme="minorHAnsi" w:cstheme="minorHAnsi"/>
        </w:rPr>
      </w:pPr>
      <w:r w:rsidRPr="00E56F0B">
        <w:rPr>
          <w:rFonts w:asciiTheme="minorHAnsi" w:eastAsia="Calibri" w:hAnsiTheme="minorHAnsi" w:cstheme="minorHAnsi"/>
        </w:rPr>
        <w:t xml:space="preserve">Developed and implemented advanced data models and machine learning algorithms, enhancing the system's predictive analytics and clinical decision support capabilities. </w:t>
      </w:r>
    </w:p>
    <w:p w:rsidR="00E56F0B" w:rsidRPr="00E56F0B" w:rsidRDefault="00E56F0B" w:rsidP="00E56F0B">
      <w:pPr>
        <w:pStyle w:val="ListParagraph"/>
        <w:numPr>
          <w:ilvl w:val="0"/>
          <w:numId w:val="4"/>
        </w:numPr>
        <w:pBdr>
          <w:top w:val="nil"/>
          <w:left w:val="nil"/>
          <w:bottom w:val="nil"/>
          <w:right w:val="nil"/>
          <w:between w:val="nil"/>
        </w:pBdr>
        <w:jc w:val="both"/>
        <w:rPr>
          <w:rFonts w:asciiTheme="minorHAnsi" w:eastAsia="Calibri" w:hAnsiTheme="minorHAnsi" w:cstheme="minorHAnsi"/>
        </w:rPr>
      </w:pPr>
      <w:r w:rsidRPr="00E56F0B">
        <w:rPr>
          <w:rFonts w:asciiTheme="minorHAnsi" w:eastAsia="Calibri" w:hAnsiTheme="minorHAnsi" w:cstheme="minorHAnsi"/>
        </w:rPr>
        <w:t xml:space="preserve">Created compelling data visualizations and comprehensive reports, effectively communicating key insights to stakeholders and facilitating data-driven decision-making processes. </w:t>
      </w:r>
    </w:p>
    <w:p w:rsidR="00B4671E" w:rsidRPr="00B4671E" w:rsidRDefault="00B4671E" w:rsidP="00B4671E">
      <w:pPr>
        <w:widowControl w:val="0"/>
        <w:numPr>
          <w:ilvl w:val="0"/>
          <w:numId w:val="4"/>
        </w:numPr>
        <w:spacing w:line="240" w:lineRule="auto"/>
        <w:rPr>
          <w:rFonts w:ascii="Calibri" w:eastAsia="Calibri" w:hAnsi="Calibri" w:cs="Calibri"/>
          <w:szCs w:val="20"/>
        </w:rPr>
      </w:pPr>
      <w:r w:rsidRPr="00B4671E">
        <w:rPr>
          <w:rFonts w:ascii="Calibri" w:eastAsia="Calibri" w:hAnsi="Calibri" w:cs="Calibri"/>
          <w:szCs w:val="20"/>
        </w:rPr>
        <w:t xml:space="preserve">Prepared analytical reports for stakeholders, driving data-informed decision-making. </w:t>
      </w:r>
      <w:r w:rsidRPr="00B4671E">
        <w:rPr>
          <w:rFonts w:ascii="Calibri" w:eastAsia="Calibri" w:hAnsi="Calibri" w:cs="Calibri"/>
          <w:szCs w:val="20"/>
        </w:rPr>
        <w:tab/>
      </w:r>
    </w:p>
    <w:p w:rsidR="00B4671E" w:rsidRPr="00B4671E" w:rsidRDefault="00B4671E" w:rsidP="00B4671E">
      <w:pPr>
        <w:widowControl w:val="0"/>
        <w:numPr>
          <w:ilvl w:val="0"/>
          <w:numId w:val="4"/>
        </w:numPr>
        <w:spacing w:line="240" w:lineRule="auto"/>
        <w:rPr>
          <w:rFonts w:ascii="Calibri" w:eastAsia="Calibri" w:hAnsi="Calibri" w:cs="Calibri"/>
          <w:szCs w:val="20"/>
        </w:rPr>
      </w:pPr>
      <w:r w:rsidRPr="00B4671E">
        <w:rPr>
          <w:rFonts w:ascii="Calibri" w:eastAsia="Calibri" w:hAnsi="Calibri" w:cs="Calibri"/>
          <w:szCs w:val="20"/>
        </w:rPr>
        <w:t>Implemented automated SQL/Power BI reporting, reducing manual work by 40% and improving accuracy</w:t>
      </w:r>
    </w:p>
    <w:p w:rsidR="00B4671E" w:rsidRPr="00B4671E" w:rsidRDefault="00B4671E" w:rsidP="00B4671E">
      <w:pPr>
        <w:widowControl w:val="0"/>
        <w:numPr>
          <w:ilvl w:val="0"/>
          <w:numId w:val="4"/>
        </w:numPr>
        <w:spacing w:line="240" w:lineRule="auto"/>
        <w:rPr>
          <w:rFonts w:ascii="Calibri" w:eastAsia="Calibri" w:hAnsi="Calibri" w:cs="Calibri"/>
          <w:szCs w:val="20"/>
        </w:rPr>
      </w:pPr>
      <w:r w:rsidRPr="00B4671E">
        <w:rPr>
          <w:rFonts w:ascii="Calibri" w:eastAsia="Calibri" w:hAnsi="Calibri" w:cs="Calibri"/>
          <w:szCs w:val="20"/>
        </w:rPr>
        <w:t>Established a comprehensive communication strategy for internal and external stakeholders, increasing response rates by 50% and enhancing clarity around marketing event objectives, which improved overall project timelines by 15%.</w:t>
      </w:r>
    </w:p>
    <w:p w:rsidR="00B4671E" w:rsidRPr="00B4671E" w:rsidRDefault="00B4671E" w:rsidP="00B4671E">
      <w:pPr>
        <w:widowControl w:val="0"/>
        <w:numPr>
          <w:ilvl w:val="0"/>
          <w:numId w:val="4"/>
        </w:numPr>
        <w:spacing w:line="240" w:lineRule="auto"/>
        <w:rPr>
          <w:rFonts w:ascii="Calibri" w:eastAsia="Calibri" w:hAnsi="Calibri" w:cs="Calibri"/>
          <w:szCs w:val="20"/>
        </w:rPr>
      </w:pPr>
      <w:r w:rsidRPr="00B4671E">
        <w:rPr>
          <w:rFonts w:ascii="Calibri" w:eastAsia="Calibri" w:hAnsi="Calibri" w:cs="Calibri"/>
          <w:szCs w:val="20"/>
        </w:rPr>
        <w:t>Built registration systems and performed data analysis to measure event ROI</w:t>
      </w:r>
    </w:p>
    <w:p w:rsidR="00B4671E" w:rsidRPr="00B4671E" w:rsidRDefault="00B4671E" w:rsidP="00B4671E">
      <w:pPr>
        <w:widowControl w:val="0"/>
        <w:numPr>
          <w:ilvl w:val="0"/>
          <w:numId w:val="4"/>
        </w:numPr>
        <w:spacing w:line="240" w:lineRule="auto"/>
        <w:rPr>
          <w:rFonts w:ascii="Calibri" w:eastAsia="Calibri" w:hAnsi="Calibri" w:cs="Calibri"/>
          <w:szCs w:val="20"/>
        </w:rPr>
      </w:pPr>
      <w:r w:rsidRPr="00B4671E">
        <w:rPr>
          <w:rFonts w:ascii="Calibri" w:eastAsia="Calibri" w:hAnsi="Calibri" w:cs="Calibri"/>
          <w:szCs w:val="20"/>
        </w:rPr>
        <w:t>Processed large datasets with SQL and Excel, generating actionable insights for marketing strategies</w:t>
      </w:r>
    </w:p>
    <w:p w:rsidR="00B4671E" w:rsidRPr="00B4671E" w:rsidRDefault="00B4671E" w:rsidP="00B4671E">
      <w:pPr>
        <w:widowControl w:val="0"/>
        <w:numPr>
          <w:ilvl w:val="0"/>
          <w:numId w:val="4"/>
        </w:numPr>
        <w:spacing w:line="240" w:lineRule="auto"/>
        <w:rPr>
          <w:rFonts w:ascii="Calibri" w:eastAsia="Calibri" w:hAnsi="Calibri" w:cs="Calibri"/>
          <w:szCs w:val="20"/>
        </w:rPr>
      </w:pPr>
      <w:r w:rsidRPr="00B4671E">
        <w:rPr>
          <w:rFonts w:ascii="Calibri" w:eastAsia="Calibri" w:hAnsi="Calibri" w:cs="Calibri"/>
          <w:szCs w:val="20"/>
        </w:rPr>
        <w:t>Utilized Excel (VLOOKUP, pivot tables, macros) to process large datasets and generate insights</w:t>
      </w:r>
    </w:p>
    <w:p w:rsidR="00B4671E" w:rsidRPr="00B4671E" w:rsidRDefault="00B4671E" w:rsidP="00B4671E">
      <w:pPr>
        <w:widowControl w:val="0"/>
        <w:numPr>
          <w:ilvl w:val="0"/>
          <w:numId w:val="4"/>
        </w:numPr>
        <w:spacing w:after="300" w:line="240" w:lineRule="auto"/>
        <w:rPr>
          <w:rFonts w:ascii="Calibri" w:eastAsia="Calibri" w:hAnsi="Calibri" w:cs="Calibri"/>
          <w:szCs w:val="20"/>
        </w:rPr>
      </w:pPr>
      <w:r w:rsidRPr="00B4671E">
        <w:rPr>
          <w:rFonts w:ascii="Calibri" w:eastAsia="Calibri" w:hAnsi="Calibri" w:cs="Calibri"/>
          <w:szCs w:val="20"/>
        </w:rPr>
        <w:t>Prepared analytical reports for stakeholders, driving data-informed decision-making.</w:t>
      </w:r>
    </w:p>
    <w:p w:rsidR="00B4671E" w:rsidRPr="00E56F0B" w:rsidRDefault="00B4671E" w:rsidP="00B4671E">
      <w:pPr>
        <w:pStyle w:val="ListParagraph"/>
        <w:pBdr>
          <w:top w:val="nil"/>
          <w:left w:val="nil"/>
          <w:bottom w:val="nil"/>
          <w:right w:val="nil"/>
          <w:between w:val="nil"/>
        </w:pBdr>
        <w:ind w:left="360"/>
        <w:jc w:val="both"/>
        <w:rPr>
          <w:rFonts w:asciiTheme="minorHAnsi" w:eastAsia="Calibri" w:hAnsiTheme="minorHAnsi" w:cstheme="minorHAnsi"/>
          <w:b/>
        </w:rPr>
      </w:pPr>
    </w:p>
    <w:p w:rsidR="00E56F0B" w:rsidRDefault="00E56F0B"/>
    <w:sectPr w:rsidR="00E56F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27DD" w:rsidRDefault="001727DD" w:rsidP="00B4671E">
      <w:pPr>
        <w:spacing w:line="240" w:lineRule="auto"/>
      </w:pPr>
      <w:r>
        <w:separator/>
      </w:r>
    </w:p>
  </w:endnote>
  <w:endnote w:type="continuationSeparator" w:id="0">
    <w:p w:rsidR="001727DD" w:rsidRDefault="001727DD" w:rsidP="00B467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27DD" w:rsidRDefault="001727DD" w:rsidP="00B4671E">
      <w:pPr>
        <w:spacing w:line="240" w:lineRule="auto"/>
      </w:pPr>
      <w:r>
        <w:separator/>
      </w:r>
    </w:p>
  </w:footnote>
  <w:footnote w:type="continuationSeparator" w:id="0">
    <w:p w:rsidR="001727DD" w:rsidRDefault="001727DD" w:rsidP="00B4671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45611"/>
    <w:multiLevelType w:val="hybridMultilevel"/>
    <w:tmpl w:val="151A07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4773E5"/>
    <w:multiLevelType w:val="multilevel"/>
    <w:tmpl w:val="7B481218"/>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32D1425E"/>
    <w:multiLevelType w:val="multilevel"/>
    <w:tmpl w:val="D3A27C18"/>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64D50878"/>
    <w:multiLevelType w:val="hybridMultilevel"/>
    <w:tmpl w:val="2A045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6BDA4DB7"/>
    <w:multiLevelType w:val="multilevel"/>
    <w:tmpl w:val="4B706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454"/>
    <w:rsid w:val="001727DD"/>
    <w:rsid w:val="00490454"/>
    <w:rsid w:val="00736473"/>
    <w:rsid w:val="00B00899"/>
    <w:rsid w:val="00B4671E"/>
    <w:rsid w:val="00C41208"/>
    <w:rsid w:val="00D67950"/>
    <w:rsid w:val="00DE704D"/>
    <w:rsid w:val="00E56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751182-D876-4DD6-850A-E8E4D121F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0454"/>
    <w:pPr>
      <w:spacing w:after="0" w:line="276" w:lineRule="auto"/>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0454"/>
    <w:rPr>
      <w:color w:val="0563C1" w:themeColor="hyperlink"/>
      <w:u w:val="single"/>
    </w:rPr>
  </w:style>
  <w:style w:type="paragraph" w:styleId="ListParagraph">
    <w:name w:val="List Paragraph"/>
    <w:basedOn w:val="Normal"/>
    <w:uiPriority w:val="34"/>
    <w:qFormat/>
    <w:rsid w:val="00736473"/>
    <w:pPr>
      <w:ind w:left="720"/>
      <w:contextualSpacing/>
    </w:pPr>
  </w:style>
  <w:style w:type="paragraph" w:styleId="NoSpacing">
    <w:name w:val="No Spacing"/>
    <w:link w:val="NoSpacingChar"/>
    <w:uiPriority w:val="1"/>
    <w:qFormat/>
    <w:rsid w:val="00E56F0B"/>
    <w:pPr>
      <w:suppressAutoHyphens/>
      <w:spacing w:after="0" w:line="240" w:lineRule="auto"/>
    </w:pPr>
    <w:rPr>
      <w:rFonts w:ascii="Times New Roman" w:eastAsia="Times New Roman" w:hAnsi="Times New Roman" w:cs="Times New Roman"/>
      <w:sz w:val="24"/>
      <w:szCs w:val="24"/>
      <w:lang w:eastAsia="zh-CN"/>
    </w:rPr>
  </w:style>
  <w:style w:type="character" w:customStyle="1" w:styleId="NoSpacingChar">
    <w:name w:val="No Spacing Char"/>
    <w:link w:val="NoSpacing"/>
    <w:uiPriority w:val="1"/>
    <w:rsid w:val="00E56F0B"/>
    <w:rPr>
      <w:rFonts w:ascii="Times New Roman" w:eastAsia="Times New Roman" w:hAnsi="Times New Roman" w:cs="Times New Roman"/>
      <w:sz w:val="24"/>
      <w:szCs w:val="24"/>
      <w:lang w:eastAsia="zh-CN"/>
    </w:rPr>
  </w:style>
  <w:style w:type="table" w:styleId="TableGrid">
    <w:name w:val="Table Grid"/>
    <w:basedOn w:val="TableNormal"/>
    <w:uiPriority w:val="39"/>
    <w:rsid w:val="00E56F0B"/>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4671E"/>
    <w:pPr>
      <w:tabs>
        <w:tab w:val="center" w:pos="4680"/>
        <w:tab w:val="right" w:pos="9360"/>
      </w:tabs>
      <w:spacing w:line="240" w:lineRule="auto"/>
    </w:pPr>
  </w:style>
  <w:style w:type="character" w:customStyle="1" w:styleId="HeaderChar">
    <w:name w:val="Header Char"/>
    <w:basedOn w:val="DefaultParagraphFont"/>
    <w:link w:val="Header"/>
    <w:uiPriority w:val="99"/>
    <w:rsid w:val="00B4671E"/>
    <w:rPr>
      <w:rFonts w:ascii="Arial" w:eastAsia="Arial" w:hAnsi="Arial" w:cs="Arial"/>
      <w:color w:val="000000"/>
    </w:rPr>
  </w:style>
  <w:style w:type="paragraph" w:styleId="Footer">
    <w:name w:val="footer"/>
    <w:basedOn w:val="Normal"/>
    <w:link w:val="FooterChar"/>
    <w:uiPriority w:val="99"/>
    <w:unhideWhenUsed/>
    <w:rsid w:val="00B4671E"/>
    <w:pPr>
      <w:tabs>
        <w:tab w:val="center" w:pos="4680"/>
        <w:tab w:val="right" w:pos="9360"/>
      </w:tabs>
      <w:spacing w:line="240" w:lineRule="auto"/>
    </w:pPr>
  </w:style>
  <w:style w:type="character" w:customStyle="1" w:styleId="FooterChar">
    <w:name w:val="Footer Char"/>
    <w:basedOn w:val="DefaultParagraphFont"/>
    <w:link w:val="Footer"/>
    <w:uiPriority w:val="99"/>
    <w:rsid w:val="00B4671E"/>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1761</Words>
  <Characters>10039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Voltimor</dc:creator>
  <cp:keywords/>
  <dc:description/>
  <cp:lastModifiedBy>Voltimo4</cp:lastModifiedBy>
  <cp:revision>2</cp:revision>
  <dcterms:created xsi:type="dcterms:W3CDTF">2025-01-08T22:05:00Z</dcterms:created>
  <dcterms:modified xsi:type="dcterms:W3CDTF">2025-01-08T22:05:00Z</dcterms:modified>
</cp:coreProperties>
</file>