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24B0" w14:textId="77777777" w:rsidR="00742E6C" w:rsidRDefault="00000000">
      <w:pPr>
        <w:spacing w:after="0" w:line="259" w:lineRule="auto"/>
        <w:ind w:left="1620" w:firstLine="0"/>
      </w:pPr>
      <w:r>
        <w:rPr>
          <w:noProof/>
        </w:rPr>
        <w:drawing>
          <wp:anchor distT="0" distB="0" distL="114300" distR="114300" simplePos="0" relativeHeight="251658240" behindDoc="0" locked="0" layoutInCell="1" allowOverlap="0" wp14:anchorId="6A6E7107" wp14:editId="29F2FF5F">
            <wp:simplePos x="0" y="0"/>
            <wp:positionH relativeFrom="column">
              <wp:posOffset>0</wp:posOffset>
            </wp:positionH>
            <wp:positionV relativeFrom="paragraph">
              <wp:posOffset>-108108</wp:posOffset>
            </wp:positionV>
            <wp:extent cx="781050" cy="781050"/>
            <wp:effectExtent l="0" t="0" r="0" b="0"/>
            <wp:wrapSquare wrapText="bothSides"/>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
                    <a:stretch>
                      <a:fillRect/>
                    </a:stretch>
                  </pic:blipFill>
                  <pic:spPr>
                    <a:xfrm>
                      <a:off x="0" y="0"/>
                      <a:ext cx="781050" cy="781050"/>
                    </a:xfrm>
                    <a:prstGeom prst="rect">
                      <a:avLst/>
                    </a:prstGeom>
                  </pic:spPr>
                </pic:pic>
              </a:graphicData>
            </a:graphic>
          </wp:anchor>
        </w:drawing>
      </w:r>
      <w:r>
        <w:rPr>
          <w:b/>
          <w:sz w:val="39"/>
        </w:rPr>
        <w:t>Niranjan Kumar Dhulipalla</w:t>
      </w:r>
    </w:p>
    <w:p w14:paraId="19674816" w14:textId="7D5A3459" w:rsidR="00742E6C" w:rsidRPr="006834D1" w:rsidRDefault="00C970DE" w:rsidP="00C970DE">
      <w:pPr>
        <w:spacing w:after="786" w:line="279" w:lineRule="auto"/>
        <w:ind w:firstLine="0"/>
        <w:rPr>
          <w:sz w:val="24"/>
        </w:rPr>
      </w:pPr>
      <w:r>
        <w:rPr>
          <w:sz w:val="21"/>
        </w:rPr>
        <w:t xml:space="preserve">     </w:t>
      </w:r>
      <w:r w:rsidR="00000000" w:rsidRPr="006834D1">
        <w:rPr>
          <w:sz w:val="24"/>
        </w:rPr>
        <w:t>Oracle DB Develop</w:t>
      </w:r>
      <w:r w:rsidRPr="006834D1">
        <w:rPr>
          <w:sz w:val="24"/>
        </w:rPr>
        <w:t>er</w:t>
      </w:r>
      <w:r w:rsidR="00000000" w:rsidRPr="006834D1">
        <w:rPr>
          <w:sz w:val="24"/>
        </w:rPr>
        <w:t xml:space="preserve"> | Data Warehousing</w:t>
      </w:r>
      <w:r w:rsidRPr="006834D1">
        <w:rPr>
          <w:sz w:val="24"/>
        </w:rPr>
        <w:t xml:space="preserve"> Expert</w:t>
      </w:r>
    </w:p>
    <w:p w14:paraId="2A4526CC" w14:textId="77777777" w:rsidR="00742E6C" w:rsidRDefault="00000000">
      <w:pPr>
        <w:pStyle w:val="Heading1"/>
        <w:ind w:left="-5"/>
      </w:pPr>
      <w:r>
        <w:t>Contact information</w:t>
      </w:r>
    </w:p>
    <w:p w14:paraId="39EE196E" w14:textId="77777777" w:rsidR="00742E6C" w:rsidRPr="00F97665" w:rsidRDefault="00000000">
      <w:pPr>
        <w:tabs>
          <w:tab w:val="center" w:pos="3163"/>
          <w:tab w:val="center" w:pos="4596"/>
          <w:tab w:val="center" w:pos="6133"/>
          <w:tab w:val="center" w:pos="7100"/>
        </w:tabs>
        <w:spacing w:after="531" w:line="279" w:lineRule="auto"/>
        <w:ind w:left="0" w:firstLine="0"/>
        <w:rPr>
          <w:sz w:val="24"/>
        </w:rPr>
      </w:pPr>
      <w:r w:rsidRPr="00F97665">
        <w:rPr>
          <w:sz w:val="24"/>
        </w:rPr>
        <w:t>South Plainfield, USA, 07080</w:t>
      </w:r>
      <w:r w:rsidRPr="00F97665">
        <w:rPr>
          <w:sz w:val="24"/>
        </w:rPr>
        <w:tab/>
      </w:r>
      <w:r w:rsidRPr="00F97665">
        <w:rPr>
          <w:noProof/>
          <w:color w:val="000000"/>
          <w:sz w:val="24"/>
        </w:rPr>
        <mc:AlternateContent>
          <mc:Choice Requires="wpg">
            <w:drawing>
              <wp:inline distT="0" distB="0" distL="0" distR="0" wp14:anchorId="6A3BB394" wp14:editId="0F652D54">
                <wp:extent cx="47625" cy="47625"/>
                <wp:effectExtent l="0" t="0" r="0" b="0"/>
                <wp:docPr id="1946" name="Group 19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 name="Shape 9"/>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2"/>
                                  <a:pt x="40651" y="6974"/>
                                </a:cubicBezTo>
                                <a:cubicBezTo>
                                  <a:pt x="42883" y="9207"/>
                                  <a:pt x="44604" y="11782"/>
                                  <a:pt x="45812" y="14699"/>
                                </a:cubicBezTo>
                                <a:cubicBezTo>
                                  <a:pt x="47021" y="17617"/>
                                  <a:pt x="47625" y="20655"/>
                                  <a:pt x="47625" y="23813"/>
                                </a:cubicBezTo>
                                <a:cubicBezTo>
                                  <a:pt x="47625" y="26970"/>
                                  <a:pt x="47021" y="30008"/>
                                  <a:pt x="45812" y="32925"/>
                                </a:cubicBezTo>
                                <a:cubicBezTo>
                                  <a:pt x="44604" y="35842"/>
                                  <a:pt x="42883" y="38417"/>
                                  <a:pt x="40651" y="40650"/>
                                </a:cubicBezTo>
                                <a:cubicBezTo>
                                  <a:pt x="38418" y="42883"/>
                                  <a:pt x="35843"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2" y="32925"/>
                                </a:cubicBezTo>
                                <a:cubicBezTo>
                                  <a:pt x="604" y="30008"/>
                                  <a:pt x="0" y="26970"/>
                                  <a:pt x="0" y="23813"/>
                                </a:cubicBezTo>
                                <a:cubicBezTo>
                                  <a:pt x="0" y="20655"/>
                                  <a:pt x="604" y="17617"/>
                                  <a:pt x="1812"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xmlns:a="http://schemas.openxmlformats.org/drawingml/2006/main">
            <w:pict>
              <v:group id="Group 1946" style="width:3.75002pt;height:3.75pt;mso-position-horizontal-relative:char;mso-position-vertical-relative:line" coordsize="476,476">
                <v:shape id="Shape 9" style="position:absolute;width:476;height:476;left:0;top:0;" coordsize="47625,47625" path="m23813,0c26970,0,30008,604,32925,1812c35843,3021,38418,4742,40651,6974c42883,9207,44604,11782,45812,14699c47021,17617,47625,20655,47625,23813c47625,26970,47021,30008,45812,32925c44604,35842,42883,38417,40651,40650c38418,42883,35843,44604,32925,45812c30008,47021,26970,47625,23813,47625c20655,47625,17617,47021,14700,45812c11782,44604,9207,42883,6975,40650c4742,38417,3021,35842,1812,32925c604,30008,0,26970,0,23813c0,20655,604,17617,1812,14699c3021,11782,4742,9207,6975,6974c9207,4742,11782,3021,14700,1812c17617,604,20655,0,23813,0x">
                  <v:stroke weight="0pt" endcap="flat" joinstyle="miter" miterlimit="10" on="false" color="#000000" opacity="0"/>
                  <v:fill on="true" color="#171717"/>
                </v:shape>
              </v:group>
            </w:pict>
          </mc:Fallback>
        </mc:AlternateContent>
      </w:r>
      <w:r w:rsidRPr="00F97665">
        <w:rPr>
          <w:sz w:val="24"/>
        </w:rPr>
        <w:tab/>
        <w:t>niranjan.adk@gmail.com</w:t>
      </w:r>
      <w:r w:rsidRPr="00F97665">
        <w:rPr>
          <w:sz w:val="24"/>
        </w:rPr>
        <w:tab/>
      </w:r>
      <w:r w:rsidRPr="00F97665">
        <w:rPr>
          <w:noProof/>
          <w:color w:val="000000"/>
          <w:sz w:val="24"/>
        </w:rPr>
        <mc:AlternateContent>
          <mc:Choice Requires="wpg">
            <w:drawing>
              <wp:inline distT="0" distB="0" distL="0" distR="0" wp14:anchorId="3788ACF5" wp14:editId="11600AC0">
                <wp:extent cx="47625" cy="47625"/>
                <wp:effectExtent l="0" t="0" r="0" b="0"/>
                <wp:docPr id="1947" name="Group 19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 name="Shape 11"/>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2"/>
                                  <a:pt x="40651" y="6974"/>
                                </a:cubicBezTo>
                                <a:cubicBezTo>
                                  <a:pt x="42883" y="9207"/>
                                  <a:pt x="44604" y="11782"/>
                                  <a:pt x="45812" y="14699"/>
                                </a:cubicBezTo>
                                <a:cubicBezTo>
                                  <a:pt x="47020" y="17617"/>
                                  <a:pt x="47625" y="20655"/>
                                  <a:pt x="47625" y="23813"/>
                                </a:cubicBezTo>
                                <a:cubicBezTo>
                                  <a:pt x="47625" y="26970"/>
                                  <a:pt x="47020" y="30008"/>
                                  <a:pt x="45812" y="32925"/>
                                </a:cubicBezTo>
                                <a:cubicBezTo>
                                  <a:pt x="44604" y="35842"/>
                                  <a:pt x="42883" y="38417"/>
                                  <a:pt x="40651" y="40650"/>
                                </a:cubicBezTo>
                                <a:cubicBezTo>
                                  <a:pt x="38418" y="42883"/>
                                  <a:pt x="35843" y="44604"/>
                                  <a:pt x="32925" y="45812"/>
                                </a:cubicBezTo>
                                <a:cubicBezTo>
                                  <a:pt x="30008" y="47021"/>
                                  <a:pt x="26970" y="47625"/>
                                  <a:pt x="23813" y="47625"/>
                                </a:cubicBezTo>
                                <a:cubicBezTo>
                                  <a:pt x="20655" y="47625"/>
                                  <a:pt x="17618" y="47021"/>
                                  <a:pt x="14700" y="45812"/>
                                </a:cubicBezTo>
                                <a:cubicBezTo>
                                  <a:pt x="11782" y="44604"/>
                                  <a:pt x="9208" y="42883"/>
                                  <a:pt x="6975" y="40650"/>
                                </a:cubicBezTo>
                                <a:cubicBezTo>
                                  <a:pt x="4742" y="38417"/>
                                  <a:pt x="3021" y="35842"/>
                                  <a:pt x="1813" y="32925"/>
                                </a:cubicBezTo>
                                <a:cubicBezTo>
                                  <a:pt x="605" y="30008"/>
                                  <a:pt x="0" y="26970"/>
                                  <a:pt x="0" y="23813"/>
                                </a:cubicBezTo>
                                <a:cubicBezTo>
                                  <a:pt x="0" y="20655"/>
                                  <a:pt x="604" y="17617"/>
                                  <a:pt x="1813" y="14699"/>
                                </a:cubicBezTo>
                                <a:cubicBezTo>
                                  <a:pt x="3021" y="11782"/>
                                  <a:pt x="4742" y="9207"/>
                                  <a:pt x="6975" y="6974"/>
                                </a:cubicBezTo>
                                <a:cubicBezTo>
                                  <a:pt x="9208" y="4742"/>
                                  <a:pt x="11782" y="3021"/>
                                  <a:pt x="14700" y="1812"/>
                                </a:cubicBezTo>
                                <a:cubicBezTo>
                                  <a:pt x="17618" y="604"/>
                                  <a:pt x="20655" y="0"/>
                                  <a:pt x="23813" y="0"/>
                                </a:cubicBezTo>
                                <a:close/>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xmlns:a="http://schemas.openxmlformats.org/drawingml/2006/main">
            <w:pict>
              <v:group id="Group 1947" style="width:3.75003pt;height:3.75pt;mso-position-horizontal-relative:char;mso-position-vertical-relative:line" coordsize="476,476">
                <v:shape id="Shape 11" style="position:absolute;width:476;height:476;left:0;top:0;" coordsize="47625,47625" path="m23813,0c26970,0,30008,604,32925,1812c35843,3021,38418,4742,40651,6974c42883,9207,44604,11782,45812,14699c47020,17617,47625,20655,47625,23813c47625,26970,47020,30008,45812,32925c44604,35842,42883,38417,40651,40650c38418,42883,35843,44604,32925,45812c30008,47021,26970,47625,23813,47625c20655,47625,17618,47021,14700,45812c11782,44604,9208,42883,6975,40650c4742,38417,3021,35842,1813,32925c605,30008,0,26970,0,23813c0,20655,604,17617,1813,14699c3021,11782,4742,9207,6975,6974c9208,4742,11782,3021,14700,1812c17618,604,20655,0,23813,0x">
                  <v:stroke weight="0pt" endcap="flat" joinstyle="miter" miterlimit="10" on="false" color="#000000" opacity="0"/>
                  <v:fill on="true" color="#171717"/>
                </v:shape>
              </v:group>
            </w:pict>
          </mc:Fallback>
        </mc:AlternateContent>
      </w:r>
      <w:r w:rsidRPr="00F97665">
        <w:rPr>
          <w:sz w:val="24"/>
        </w:rPr>
        <w:tab/>
        <w:t>+1-6092976887</w:t>
      </w:r>
    </w:p>
    <w:p w14:paraId="7E526913" w14:textId="77777777" w:rsidR="00742E6C" w:rsidRDefault="00000000">
      <w:pPr>
        <w:pStyle w:val="Heading1"/>
        <w:ind w:left="-5"/>
      </w:pPr>
      <w:r>
        <w:t>Professional summary</w:t>
      </w:r>
    </w:p>
    <w:p w14:paraId="3A95EF1F" w14:textId="761605B9" w:rsidR="00742E6C" w:rsidRPr="00F97665" w:rsidRDefault="00000000" w:rsidP="00F97665">
      <w:pPr>
        <w:spacing w:after="586"/>
        <w:ind w:firstLine="710"/>
        <w:rPr>
          <w:sz w:val="22"/>
          <w:szCs w:val="22"/>
        </w:rPr>
      </w:pPr>
      <w:r w:rsidRPr="00F97665">
        <w:rPr>
          <w:sz w:val="22"/>
          <w:szCs w:val="22"/>
        </w:rPr>
        <w:t>Dedicated Oracle DB Development and Data Warehousing expert with extensive 1</w:t>
      </w:r>
      <w:r w:rsidR="00733D9B">
        <w:rPr>
          <w:sz w:val="22"/>
          <w:szCs w:val="22"/>
        </w:rPr>
        <w:t>2</w:t>
      </w:r>
      <w:r w:rsidRPr="00F97665">
        <w:rPr>
          <w:sz w:val="22"/>
          <w:szCs w:val="22"/>
        </w:rPr>
        <w:t>-year background in database performance optimization and data integration enhancements. Specializes in PL/SQL, ETL, and performance tuning, committed to developing high-performance data management systems through strategic innovations and technical proficiency.</w:t>
      </w:r>
    </w:p>
    <w:p w14:paraId="25033D6C" w14:textId="77777777" w:rsidR="00742E6C" w:rsidRDefault="00000000">
      <w:pPr>
        <w:pStyle w:val="Heading1"/>
        <w:ind w:left="-5"/>
      </w:pPr>
      <w:r>
        <w:t>Employment history</w:t>
      </w:r>
    </w:p>
    <w:p w14:paraId="085824D1" w14:textId="7C4EC55E" w:rsidR="00742E6C" w:rsidRPr="00B75AC5" w:rsidRDefault="00B75AC5">
      <w:pPr>
        <w:pStyle w:val="Heading2"/>
        <w:ind w:left="-5"/>
        <w:rPr>
          <w:sz w:val="24"/>
        </w:rPr>
      </w:pPr>
      <w:r>
        <w:rPr>
          <w:sz w:val="24"/>
        </w:rPr>
        <w:t xml:space="preserve">Software </w:t>
      </w:r>
      <w:r w:rsidR="00000000" w:rsidRPr="00F97665">
        <w:rPr>
          <w:sz w:val="24"/>
        </w:rPr>
        <w:t>Developer</w:t>
      </w:r>
    </w:p>
    <w:p w14:paraId="38890B77" w14:textId="77777777" w:rsidR="00742E6C" w:rsidRPr="00B75AC5" w:rsidRDefault="00000000">
      <w:pPr>
        <w:spacing w:after="158"/>
        <w:ind w:left="-5"/>
        <w:rPr>
          <w:sz w:val="24"/>
        </w:rPr>
      </w:pPr>
      <w:r w:rsidRPr="00B75AC5">
        <w:rPr>
          <w:sz w:val="24"/>
        </w:rPr>
        <w:t>Nexus IT Inc — May 2024 - Present</w:t>
      </w:r>
    </w:p>
    <w:p w14:paraId="165D7782" w14:textId="77777777" w:rsidR="00483675" w:rsidRDefault="00470275" w:rsidP="00483675">
      <w:pPr>
        <w:pStyle w:val="ListParagraph"/>
        <w:numPr>
          <w:ilvl w:val="0"/>
          <w:numId w:val="1"/>
        </w:numPr>
        <w:rPr>
          <w:sz w:val="22"/>
          <w:szCs w:val="22"/>
        </w:rPr>
      </w:pPr>
      <w:r w:rsidRPr="00483675">
        <w:rPr>
          <w:sz w:val="22"/>
          <w:szCs w:val="22"/>
        </w:rPr>
        <w:t>Monitored and maintained Airflow DAGs</w:t>
      </w:r>
      <w:r w:rsidR="00483675">
        <w:rPr>
          <w:sz w:val="22"/>
          <w:szCs w:val="22"/>
        </w:rPr>
        <w:t xml:space="preserve"> to ensure seamless workflow execution and system performance.</w:t>
      </w:r>
    </w:p>
    <w:p w14:paraId="52FA10F1" w14:textId="0B4ECA71" w:rsidR="00483675" w:rsidRDefault="00483675" w:rsidP="00483675">
      <w:pPr>
        <w:pStyle w:val="ListParagraph"/>
        <w:numPr>
          <w:ilvl w:val="0"/>
          <w:numId w:val="1"/>
        </w:numPr>
        <w:rPr>
          <w:sz w:val="22"/>
          <w:szCs w:val="22"/>
        </w:rPr>
      </w:pPr>
      <w:r>
        <w:rPr>
          <w:sz w:val="22"/>
          <w:szCs w:val="22"/>
        </w:rPr>
        <w:t>Conducted in-depth analysis of incidents, identify root causes, and documented findings for the future reference and prevention.</w:t>
      </w:r>
    </w:p>
    <w:p w14:paraId="35560231" w14:textId="0912B3DF" w:rsidR="00483675" w:rsidRDefault="00483675" w:rsidP="00483675">
      <w:pPr>
        <w:pStyle w:val="ListParagraph"/>
        <w:numPr>
          <w:ilvl w:val="0"/>
          <w:numId w:val="1"/>
        </w:numPr>
        <w:rPr>
          <w:sz w:val="22"/>
          <w:szCs w:val="22"/>
        </w:rPr>
      </w:pPr>
      <w:r>
        <w:rPr>
          <w:sz w:val="22"/>
          <w:szCs w:val="22"/>
        </w:rPr>
        <w:t>Authored and managed Knowledge-Based Articles to streamline and improve incident resolution process.</w:t>
      </w:r>
    </w:p>
    <w:p w14:paraId="4E271E36" w14:textId="34348304" w:rsidR="00483675" w:rsidRDefault="00483675" w:rsidP="00483675">
      <w:pPr>
        <w:pStyle w:val="ListParagraph"/>
        <w:numPr>
          <w:ilvl w:val="0"/>
          <w:numId w:val="1"/>
        </w:numPr>
        <w:rPr>
          <w:sz w:val="22"/>
          <w:szCs w:val="22"/>
        </w:rPr>
      </w:pPr>
      <w:r>
        <w:rPr>
          <w:sz w:val="22"/>
          <w:szCs w:val="22"/>
        </w:rPr>
        <w:t>Collaborated with team members to troubleshoot and solve complex problems.</w:t>
      </w:r>
    </w:p>
    <w:p w14:paraId="7B61636F" w14:textId="77777777" w:rsidR="00483675" w:rsidRDefault="00483675" w:rsidP="00483675">
      <w:pPr>
        <w:pStyle w:val="ListParagraph"/>
        <w:numPr>
          <w:ilvl w:val="0"/>
          <w:numId w:val="1"/>
        </w:numPr>
        <w:rPr>
          <w:sz w:val="22"/>
          <w:szCs w:val="22"/>
        </w:rPr>
      </w:pPr>
      <w:r>
        <w:rPr>
          <w:sz w:val="22"/>
          <w:szCs w:val="22"/>
        </w:rPr>
        <w:t>Participated in code and release reviews.</w:t>
      </w:r>
    </w:p>
    <w:p w14:paraId="7A37478D" w14:textId="3EEA2857" w:rsidR="00483675" w:rsidRDefault="00483675" w:rsidP="00483675">
      <w:pPr>
        <w:pStyle w:val="ListParagraph"/>
        <w:numPr>
          <w:ilvl w:val="0"/>
          <w:numId w:val="1"/>
        </w:numPr>
        <w:rPr>
          <w:sz w:val="22"/>
          <w:szCs w:val="22"/>
        </w:rPr>
      </w:pPr>
      <w:r>
        <w:rPr>
          <w:sz w:val="22"/>
          <w:szCs w:val="22"/>
        </w:rPr>
        <w:t>Analysed Python script issues in production and applied workarounds for quick resolution, providing code fix suggestions to the Development team.</w:t>
      </w:r>
    </w:p>
    <w:p w14:paraId="6A2E13D9" w14:textId="059EEF8C" w:rsidR="00483675" w:rsidRDefault="00483675" w:rsidP="00483675">
      <w:pPr>
        <w:pStyle w:val="ListParagraph"/>
        <w:numPr>
          <w:ilvl w:val="0"/>
          <w:numId w:val="1"/>
        </w:numPr>
        <w:rPr>
          <w:sz w:val="22"/>
          <w:szCs w:val="22"/>
        </w:rPr>
      </w:pPr>
      <w:r>
        <w:rPr>
          <w:sz w:val="22"/>
          <w:szCs w:val="22"/>
        </w:rPr>
        <w:t>Developed Teradata SQL scripts for reconciliation and identifying bad data, enhancing data accuracy and integrity.</w:t>
      </w:r>
    </w:p>
    <w:p w14:paraId="6B25ECF8" w14:textId="623083A5" w:rsidR="00742E6C" w:rsidRPr="008D24B6" w:rsidRDefault="00000000" w:rsidP="00483675">
      <w:pPr>
        <w:pStyle w:val="ListParagraph"/>
        <w:numPr>
          <w:ilvl w:val="0"/>
          <w:numId w:val="1"/>
        </w:numPr>
        <w:rPr>
          <w:sz w:val="22"/>
          <w:szCs w:val="22"/>
        </w:rPr>
      </w:pPr>
      <w:r w:rsidRPr="008D24B6">
        <w:rPr>
          <w:sz w:val="22"/>
          <w:szCs w:val="22"/>
        </w:rPr>
        <w:t>Collaborated cross-functionally in ETL operations, provided mentorship to enhance problem-solving capabilities</w:t>
      </w:r>
    </w:p>
    <w:p w14:paraId="2900E207" w14:textId="28518B13" w:rsidR="00742E6C" w:rsidRDefault="00B75AC5">
      <w:pPr>
        <w:pStyle w:val="Heading2"/>
        <w:ind w:left="-5"/>
      </w:pPr>
      <w:r>
        <w:rPr>
          <w:sz w:val="24"/>
        </w:rPr>
        <w:t xml:space="preserve">Software </w:t>
      </w:r>
      <w:r w:rsidR="00000000" w:rsidRPr="008D24B6">
        <w:rPr>
          <w:sz w:val="24"/>
        </w:rPr>
        <w:t>Developer</w:t>
      </w:r>
    </w:p>
    <w:p w14:paraId="21EBEACE" w14:textId="7564FD56" w:rsidR="00742E6C" w:rsidRPr="008D24B6" w:rsidRDefault="008D24B6">
      <w:pPr>
        <w:spacing w:after="158"/>
        <w:ind w:left="-5"/>
        <w:rPr>
          <w:sz w:val="24"/>
        </w:rPr>
      </w:pPr>
      <w:r>
        <w:rPr>
          <w:sz w:val="24"/>
        </w:rPr>
        <w:t>Nexus IT</w:t>
      </w:r>
      <w:r w:rsidR="00000000" w:rsidRPr="008D24B6">
        <w:rPr>
          <w:sz w:val="24"/>
        </w:rPr>
        <w:t xml:space="preserve"> Inc — Jun 2022 - Apr 2024</w:t>
      </w:r>
    </w:p>
    <w:p w14:paraId="52D27B50" w14:textId="77777777" w:rsidR="008C0726" w:rsidRDefault="00000000" w:rsidP="008D24B6">
      <w:pPr>
        <w:pStyle w:val="ListParagraph"/>
        <w:numPr>
          <w:ilvl w:val="0"/>
          <w:numId w:val="2"/>
        </w:numPr>
        <w:rPr>
          <w:sz w:val="22"/>
          <w:szCs w:val="22"/>
        </w:rPr>
      </w:pPr>
      <w:r w:rsidRPr="008C0726">
        <w:rPr>
          <w:sz w:val="22"/>
          <w:szCs w:val="22"/>
        </w:rPr>
        <w:t>Streamlined healthcare data integration, enhancing system precision</w:t>
      </w:r>
    </w:p>
    <w:p w14:paraId="08530B4C" w14:textId="381B7C30" w:rsidR="008C0726" w:rsidRDefault="008C0726" w:rsidP="008D24B6">
      <w:pPr>
        <w:pStyle w:val="ListParagraph"/>
        <w:numPr>
          <w:ilvl w:val="0"/>
          <w:numId w:val="2"/>
        </w:numPr>
        <w:rPr>
          <w:sz w:val="22"/>
          <w:szCs w:val="22"/>
        </w:rPr>
      </w:pPr>
      <w:r>
        <w:rPr>
          <w:sz w:val="22"/>
          <w:szCs w:val="22"/>
        </w:rPr>
        <w:t>Designed and implemented Informatica workflows for efficient processing of claims data.</w:t>
      </w:r>
    </w:p>
    <w:p w14:paraId="43E315D7" w14:textId="2A7A35B1" w:rsidR="008C0726" w:rsidRDefault="008C0726" w:rsidP="008D24B6">
      <w:pPr>
        <w:pStyle w:val="ListParagraph"/>
        <w:numPr>
          <w:ilvl w:val="0"/>
          <w:numId w:val="2"/>
        </w:numPr>
        <w:rPr>
          <w:sz w:val="22"/>
          <w:szCs w:val="22"/>
        </w:rPr>
      </w:pPr>
      <w:r>
        <w:rPr>
          <w:sz w:val="22"/>
          <w:szCs w:val="22"/>
        </w:rPr>
        <w:t>Created and Optimized Oracle tables, indexes, and views to ensure robust data management and enhance query performance.</w:t>
      </w:r>
    </w:p>
    <w:p w14:paraId="6E8C758F" w14:textId="4AD614F2" w:rsidR="008C0726" w:rsidRDefault="008C0726" w:rsidP="008D24B6">
      <w:pPr>
        <w:pStyle w:val="ListParagraph"/>
        <w:numPr>
          <w:ilvl w:val="0"/>
          <w:numId w:val="2"/>
        </w:numPr>
        <w:rPr>
          <w:sz w:val="22"/>
          <w:szCs w:val="22"/>
        </w:rPr>
      </w:pPr>
      <w:r>
        <w:rPr>
          <w:sz w:val="22"/>
          <w:szCs w:val="22"/>
        </w:rPr>
        <w:t>Developed and executed efficient loading strategies for Oracle tables, improving overall data handling.</w:t>
      </w:r>
    </w:p>
    <w:p w14:paraId="02A189D9" w14:textId="1CE8B908" w:rsidR="008C0726" w:rsidRDefault="008C0726" w:rsidP="008D24B6">
      <w:pPr>
        <w:pStyle w:val="ListParagraph"/>
        <w:numPr>
          <w:ilvl w:val="0"/>
          <w:numId w:val="2"/>
        </w:numPr>
        <w:rPr>
          <w:sz w:val="22"/>
          <w:szCs w:val="22"/>
        </w:rPr>
      </w:pPr>
      <w:r>
        <w:rPr>
          <w:sz w:val="22"/>
          <w:szCs w:val="22"/>
        </w:rPr>
        <w:t>Developed and maintained Oracle Stored Procedures and Packages.</w:t>
      </w:r>
    </w:p>
    <w:p w14:paraId="0C5D7076" w14:textId="0C933C1D" w:rsidR="008C0726" w:rsidRDefault="008C0726" w:rsidP="008D24B6">
      <w:pPr>
        <w:pStyle w:val="ListParagraph"/>
        <w:numPr>
          <w:ilvl w:val="0"/>
          <w:numId w:val="2"/>
        </w:numPr>
        <w:rPr>
          <w:sz w:val="22"/>
          <w:szCs w:val="22"/>
        </w:rPr>
      </w:pPr>
      <w:r>
        <w:rPr>
          <w:sz w:val="22"/>
          <w:szCs w:val="22"/>
        </w:rPr>
        <w:t>Tuned and optimized Oracle queries.</w:t>
      </w:r>
    </w:p>
    <w:p w14:paraId="580FE9DA" w14:textId="3CEDE771" w:rsidR="008C0726" w:rsidRDefault="008C0726" w:rsidP="008C0726">
      <w:pPr>
        <w:pStyle w:val="ListParagraph"/>
        <w:numPr>
          <w:ilvl w:val="0"/>
          <w:numId w:val="2"/>
        </w:numPr>
        <w:rPr>
          <w:sz w:val="22"/>
          <w:szCs w:val="22"/>
        </w:rPr>
      </w:pPr>
      <w:r>
        <w:rPr>
          <w:sz w:val="22"/>
          <w:szCs w:val="22"/>
        </w:rPr>
        <w:t>Implemented a framework for</w:t>
      </w:r>
      <w:r w:rsidR="00000000" w:rsidRPr="008C0726">
        <w:rPr>
          <w:sz w:val="22"/>
          <w:szCs w:val="22"/>
        </w:rPr>
        <w:t xml:space="preserve"> automatic purging</w:t>
      </w:r>
      <w:r>
        <w:rPr>
          <w:sz w:val="22"/>
          <w:szCs w:val="22"/>
        </w:rPr>
        <w:t xml:space="preserve"> of large tables, ensuring</w:t>
      </w:r>
      <w:r w:rsidR="00000000" w:rsidRPr="008C0726">
        <w:rPr>
          <w:sz w:val="22"/>
          <w:szCs w:val="22"/>
        </w:rPr>
        <w:t xml:space="preserve"> optimal database performance</w:t>
      </w:r>
      <w:r>
        <w:rPr>
          <w:sz w:val="22"/>
          <w:szCs w:val="22"/>
        </w:rPr>
        <w:t>.</w:t>
      </w:r>
    </w:p>
    <w:p w14:paraId="6F07CF66" w14:textId="5AA96AD2" w:rsidR="008C0726" w:rsidRDefault="008C0726" w:rsidP="008D24B6">
      <w:pPr>
        <w:pStyle w:val="ListParagraph"/>
        <w:numPr>
          <w:ilvl w:val="0"/>
          <w:numId w:val="2"/>
        </w:numPr>
        <w:rPr>
          <w:sz w:val="22"/>
          <w:szCs w:val="22"/>
        </w:rPr>
      </w:pPr>
      <w:r>
        <w:rPr>
          <w:sz w:val="22"/>
          <w:szCs w:val="22"/>
        </w:rPr>
        <w:t xml:space="preserve">Performed fit-gap analysis of AccumSync </w:t>
      </w:r>
      <w:r w:rsidR="00000000" w:rsidRPr="008C0726">
        <w:rPr>
          <w:sz w:val="22"/>
          <w:szCs w:val="22"/>
        </w:rPr>
        <w:t xml:space="preserve">REST API </w:t>
      </w:r>
      <w:r w:rsidR="00D2162E">
        <w:rPr>
          <w:sz w:val="22"/>
          <w:szCs w:val="22"/>
        </w:rPr>
        <w:t>service to enhance the current process.</w:t>
      </w:r>
    </w:p>
    <w:p w14:paraId="0848E043" w14:textId="5776437C" w:rsidR="008D24B6" w:rsidRPr="008C0726" w:rsidRDefault="00000000" w:rsidP="008D24B6">
      <w:pPr>
        <w:pStyle w:val="ListParagraph"/>
        <w:numPr>
          <w:ilvl w:val="0"/>
          <w:numId w:val="2"/>
        </w:numPr>
        <w:rPr>
          <w:sz w:val="22"/>
          <w:szCs w:val="22"/>
        </w:rPr>
      </w:pPr>
      <w:r w:rsidRPr="008C0726">
        <w:rPr>
          <w:sz w:val="22"/>
          <w:szCs w:val="22"/>
        </w:rPr>
        <w:lastRenderedPageBreak/>
        <w:t>Strengthened code quality through peer reviews, establishing reliable data validation protocols</w:t>
      </w:r>
    </w:p>
    <w:p w14:paraId="34F76C91" w14:textId="77777777" w:rsidR="00742E6C" w:rsidRPr="008D24B6" w:rsidRDefault="00000000">
      <w:pPr>
        <w:pStyle w:val="Heading2"/>
        <w:ind w:left="-5"/>
        <w:rPr>
          <w:sz w:val="24"/>
        </w:rPr>
      </w:pPr>
      <w:r w:rsidRPr="008D24B6">
        <w:rPr>
          <w:sz w:val="24"/>
        </w:rPr>
        <w:t>Technical Team Lead</w:t>
      </w:r>
    </w:p>
    <w:p w14:paraId="130CD58A" w14:textId="77777777" w:rsidR="00742E6C" w:rsidRPr="008D24B6" w:rsidRDefault="00000000">
      <w:pPr>
        <w:spacing w:after="158"/>
        <w:ind w:left="-5"/>
        <w:rPr>
          <w:sz w:val="24"/>
        </w:rPr>
      </w:pPr>
      <w:r w:rsidRPr="008D24B6">
        <w:rPr>
          <w:sz w:val="24"/>
        </w:rPr>
        <w:t>UBS — Aug 2021 - Jun 2022</w:t>
      </w:r>
    </w:p>
    <w:p w14:paraId="337A7216" w14:textId="77777777" w:rsidR="00D2162E" w:rsidRDefault="00000000" w:rsidP="00D2162E">
      <w:pPr>
        <w:pStyle w:val="ListParagraph"/>
        <w:numPr>
          <w:ilvl w:val="0"/>
          <w:numId w:val="3"/>
        </w:numPr>
        <w:rPr>
          <w:sz w:val="22"/>
          <w:szCs w:val="22"/>
        </w:rPr>
      </w:pPr>
      <w:r w:rsidRPr="00D2162E">
        <w:rPr>
          <w:sz w:val="22"/>
          <w:szCs w:val="22"/>
        </w:rPr>
        <w:t>Led the design of APAC payroll system, serving diverse country requirements</w:t>
      </w:r>
    </w:p>
    <w:p w14:paraId="5EF763BC" w14:textId="77777777" w:rsidR="00D2162E" w:rsidRDefault="00000000" w:rsidP="00D2162E">
      <w:pPr>
        <w:pStyle w:val="ListParagraph"/>
        <w:numPr>
          <w:ilvl w:val="0"/>
          <w:numId w:val="3"/>
        </w:numPr>
        <w:rPr>
          <w:sz w:val="22"/>
          <w:szCs w:val="22"/>
        </w:rPr>
      </w:pPr>
      <w:r w:rsidRPr="00D2162E">
        <w:rPr>
          <w:sz w:val="22"/>
          <w:szCs w:val="22"/>
        </w:rPr>
        <w:t>Implemented batch scheduling control framework, optimizing system performance</w:t>
      </w:r>
    </w:p>
    <w:p w14:paraId="73E5D9CC" w14:textId="77777777" w:rsidR="00D2162E" w:rsidRDefault="00000000" w:rsidP="00D2162E">
      <w:pPr>
        <w:pStyle w:val="ListParagraph"/>
        <w:numPr>
          <w:ilvl w:val="0"/>
          <w:numId w:val="3"/>
        </w:numPr>
        <w:rPr>
          <w:sz w:val="22"/>
          <w:szCs w:val="22"/>
        </w:rPr>
      </w:pPr>
      <w:r w:rsidRPr="00D2162E">
        <w:rPr>
          <w:sz w:val="22"/>
          <w:szCs w:val="22"/>
        </w:rPr>
        <w:t>Developed SQL and PL/SQL code, ensuring accurate data extraction and loading</w:t>
      </w:r>
    </w:p>
    <w:p w14:paraId="44480430" w14:textId="3932FB77" w:rsidR="00742E6C" w:rsidRPr="00D2162E" w:rsidRDefault="00000000" w:rsidP="00D2162E">
      <w:pPr>
        <w:pStyle w:val="ListParagraph"/>
        <w:numPr>
          <w:ilvl w:val="0"/>
          <w:numId w:val="3"/>
        </w:numPr>
        <w:rPr>
          <w:sz w:val="22"/>
          <w:szCs w:val="22"/>
        </w:rPr>
      </w:pPr>
      <w:r w:rsidRPr="00D2162E">
        <w:rPr>
          <w:sz w:val="22"/>
          <w:szCs w:val="22"/>
        </w:rPr>
        <w:t>Eliminated manual payroll data generation, accelerating productivity</w:t>
      </w:r>
    </w:p>
    <w:p w14:paraId="2C544AEB" w14:textId="77777777" w:rsidR="00742E6C" w:rsidRPr="008D24B6" w:rsidRDefault="00000000">
      <w:pPr>
        <w:pStyle w:val="Heading2"/>
        <w:ind w:left="-5"/>
        <w:rPr>
          <w:sz w:val="24"/>
        </w:rPr>
      </w:pPr>
      <w:r w:rsidRPr="008D24B6">
        <w:rPr>
          <w:sz w:val="24"/>
        </w:rPr>
        <w:t>Technical Team Lead</w:t>
      </w:r>
    </w:p>
    <w:p w14:paraId="6E2144CC" w14:textId="7B15AB4C" w:rsidR="00D2162E" w:rsidRPr="00884931" w:rsidRDefault="00000000" w:rsidP="00884931">
      <w:pPr>
        <w:spacing w:after="158"/>
        <w:ind w:left="-5"/>
        <w:rPr>
          <w:sz w:val="24"/>
        </w:rPr>
      </w:pPr>
      <w:r w:rsidRPr="00D2162E">
        <w:rPr>
          <w:sz w:val="24"/>
        </w:rPr>
        <w:t xml:space="preserve">Accenture — Feb 2018 - </w:t>
      </w:r>
      <w:r w:rsidR="00D2162E" w:rsidRPr="00D2162E">
        <w:rPr>
          <w:sz w:val="24"/>
        </w:rPr>
        <w:t>Jun 2021</w:t>
      </w:r>
    </w:p>
    <w:p w14:paraId="393214BA" w14:textId="09598118" w:rsidR="00884931" w:rsidRDefault="00884931" w:rsidP="00D2162E">
      <w:pPr>
        <w:pStyle w:val="ListParagraph"/>
        <w:numPr>
          <w:ilvl w:val="0"/>
          <w:numId w:val="4"/>
        </w:numPr>
        <w:rPr>
          <w:sz w:val="22"/>
          <w:szCs w:val="22"/>
        </w:rPr>
      </w:pPr>
      <w:r>
        <w:rPr>
          <w:sz w:val="22"/>
          <w:szCs w:val="22"/>
        </w:rPr>
        <w:t>Gathered and analysed requirements, and designed technical solutions.</w:t>
      </w:r>
    </w:p>
    <w:p w14:paraId="038C4EB5" w14:textId="38B41500" w:rsidR="00884931" w:rsidRDefault="00884931" w:rsidP="00D2162E">
      <w:pPr>
        <w:pStyle w:val="ListParagraph"/>
        <w:numPr>
          <w:ilvl w:val="0"/>
          <w:numId w:val="4"/>
        </w:numPr>
        <w:rPr>
          <w:sz w:val="22"/>
          <w:szCs w:val="22"/>
        </w:rPr>
      </w:pPr>
      <w:r w:rsidRPr="00D2162E">
        <w:rPr>
          <w:sz w:val="22"/>
          <w:szCs w:val="22"/>
        </w:rPr>
        <w:t>Orchestrated ServiceNow-Oracle Fusion HCM integration via Informatica, elevating HR automation</w:t>
      </w:r>
    </w:p>
    <w:p w14:paraId="5910BF66" w14:textId="40A53776" w:rsidR="00D2162E" w:rsidRDefault="00884931" w:rsidP="00D2162E">
      <w:pPr>
        <w:pStyle w:val="ListParagraph"/>
        <w:numPr>
          <w:ilvl w:val="0"/>
          <w:numId w:val="4"/>
        </w:numPr>
        <w:rPr>
          <w:sz w:val="22"/>
          <w:szCs w:val="22"/>
        </w:rPr>
      </w:pPr>
      <w:r>
        <w:rPr>
          <w:sz w:val="22"/>
          <w:szCs w:val="22"/>
        </w:rPr>
        <w:t>Created and maintained the Informatica web service hub to support the seamless data integration.</w:t>
      </w:r>
    </w:p>
    <w:p w14:paraId="6141A926" w14:textId="703B8E28" w:rsidR="00884931" w:rsidRPr="00884931" w:rsidRDefault="00884931" w:rsidP="005B36CB">
      <w:pPr>
        <w:pStyle w:val="ListParagraph"/>
        <w:numPr>
          <w:ilvl w:val="0"/>
          <w:numId w:val="4"/>
        </w:numPr>
        <w:rPr>
          <w:sz w:val="22"/>
          <w:szCs w:val="22"/>
        </w:rPr>
      </w:pPr>
      <w:r w:rsidRPr="00884931">
        <w:rPr>
          <w:sz w:val="22"/>
          <w:szCs w:val="22"/>
        </w:rPr>
        <w:t>Developed Informatica web service provider sources</w:t>
      </w:r>
      <w:r w:rsidRPr="00884931">
        <w:rPr>
          <w:sz w:val="22"/>
          <w:szCs w:val="22"/>
        </w:rPr>
        <w:t>.</w:t>
      </w:r>
    </w:p>
    <w:p w14:paraId="23AAC401" w14:textId="6CC99949" w:rsidR="00884931" w:rsidRPr="00884931" w:rsidRDefault="00884931" w:rsidP="00884931">
      <w:pPr>
        <w:pStyle w:val="ListParagraph"/>
        <w:numPr>
          <w:ilvl w:val="0"/>
          <w:numId w:val="4"/>
        </w:numPr>
        <w:rPr>
          <w:sz w:val="22"/>
          <w:szCs w:val="22"/>
        </w:rPr>
      </w:pPr>
      <w:r w:rsidRPr="00884931">
        <w:rPr>
          <w:sz w:val="22"/>
          <w:szCs w:val="22"/>
        </w:rPr>
        <w:t xml:space="preserve">Extracted, validated, and derived additional data for Fusion HDL files using </w:t>
      </w:r>
      <w:r>
        <w:rPr>
          <w:sz w:val="22"/>
          <w:szCs w:val="22"/>
        </w:rPr>
        <w:t xml:space="preserve">Informatica Power Centre </w:t>
      </w:r>
      <w:r w:rsidRPr="00884931">
        <w:rPr>
          <w:sz w:val="22"/>
          <w:szCs w:val="22"/>
        </w:rPr>
        <w:t>transformations such as XML Parser, Java Transformation, Lookups, and Expressions.</w:t>
      </w:r>
    </w:p>
    <w:p w14:paraId="2B6A8E04" w14:textId="6467EFA5" w:rsidR="00884931" w:rsidRPr="00884931" w:rsidRDefault="00884931" w:rsidP="009D157F">
      <w:pPr>
        <w:pStyle w:val="ListParagraph"/>
        <w:numPr>
          <w:ilvl w:val="0"/>
          <w:numId w:val="4"/>
        </w:numPr>
        <w:rPr>
          <w:sz w:val="22"/>
          <w:szCs w:val="22"/>
        </w:rPr>
      </w:pPr>
      <w:r w:rsidRPr="00884931">
        <w:rPr>
          <w:sz w:val="22"/>
          <w:szCs w:val="22"/>
        </w:rPr>
        <w:t>Wrote Java code to connect to Fusion REST API, executing GET, POST, PATCH, and DELETE methods for data management.</w:t>
      </w:r>
    </w:p>
    <w:p w14:paraId="1CB84B88" w14:textId="725BA17C" w:rsidR="00884931" w:rsidRPr="00884931" w:rsidRDefault="00884931" w:rsidP="00884931">
      <w:pPr>
        <w:pStyle w:val="ListParagraph"/>
        <w:numPr>
          <w:ilvl w:val="0"/>
          <w:numId w:val="4"/>
        </w:numPr>
        <w:rPr>
          <w:sz w:val="22"/>
          <w:szCs w:val="22"/>
        </w:rPr>
      </w:pPr>
      <w:r w:rsidRPr="00884931">
        <w:rPr>
          <w:sz w:val="22"/>
          <w:szCs w:val="22"/>
        </w:rPr>
        <w:t>Sent responses to ServiceNow application using web service consumer and sequence generator transformations.</w:t>
      </w:r>
    </w:p>
    <w:p w14:paraId="71454ADF" w14:textId="4DA5248B" w:rsidR="00884931" w:rsidRPr="00884931" w:rsidRDefault="00884931" w:rsidP="003420BA">
      <w:pPr>
        <w:pStyle w:val="ListParagraph"/>
        <w:numPr>
          <w:ilvl w:val="0"/>
          <w:numId w:val="4"/>
        </w:numPr>
        <w:rPr>
          <w:sz w:val="22"/>
          <w:szCs w:val="22"/>
        </w:rPr>
      </w:pPr>
      <w:r w:rsidRPr="00884931">
        <w:rPr>
          <w:sz w:val="22"/>
          <w:szCs w:val="22"/>
        </w:rPr>
        <w:t>Developed a concurrent web service workflow to handle multiple web service requests simultaneously by configuring the appropriate parameters.</w:t>
      </w:r>
    </w:p>
    <w:p w14:paraId="4EE40A84" w14:textId="3FC9BD23" w:rsidR="00884931" w:rsidRPr="00884931" w:rsidRDefault="00884931" w:rsidP="00032B4B">
      <w:pPr>
        <w:pStyle w:val="ListParagraph"/>
        <w:numPr>
          <w:ilvl w:val="0"/>
          <w:numId w:val="4"/>
        </w:numPr>
        <w:rPr>
          <w:sz w:val="22"/>
          <w:szCs w:val="22"/>
        </w:rPr>
      </w:pPr>
      <w:r w:rsidRPr="00884931">
        <w:rPr>
          <w:sz w:val="22"/>
          <w:szCs w:val="22"/>
        </w:rPr>
        <w:t>Formatted and loaded HDL files for Oracle Fusion HCM using web services.</w:t>
      </w:r>
    </w:p>
    <w:p w14:paraId="349EFD6E" w14:textId="1D7437BB" w:rsidR="00884931" w:rsidRDefault="00884931" w:rsidP="00884931">
      <w:pPr>
        <w:pStyle w:val="ListParagraph"/>
        <w:numPr>
          <w:ilvl w:val="0"/>
          <w:numId w:val="4"/>
        </w:numPr>
        <w:rPr>
          <w:sz w:val="22"/>
          <w:szCs w:val="22"/>
        </w:rPr>
      </w:pPr>
      <w:r w:rsidRPr="00884931">
        <w:rPr>
          <w:sz w:val="22"/>
          <w:szCs w:val="22"/>
        </w:rPr>
        <w:t>Validated Fusion REST APIs using SOAP UI to ensure proper functionality and integration.</w:t>
      </w:r>
    </w:p>
    <w:p w14:paraId="47696898" w14:textId="597A317F" w:rsidR="00D2162E" w:rsidRDefault="00000000" w:rsidP="00032B4B">
      <w:pPr>
        <w:pStyle w:val="ListParagraph"/>
        <w:numPr>
          <w:ilvl w:val="0"/>
          <w:numId w:val="4"/>
        </w:numPr>
        <w:rPr>
          <w:sz w:val="22"/>
          <w:szCs w:val="22"/>
        </w:rPr>
      </w:pPr>
      <w:r w:rsidRPr="00D2162E">
        <w:rPr>
          <w:sz w:val="22"/>
          <w:szCs w:val="22"/>
        </w:rPr>
        <w:t>Authored Java code for REST API tasks, boosting data handling and system interconnectivity</w:t>
      </w:r>
    </w:p>
    <w:p w14:paraId="5E0E5FC3" w14:textId="32497710" w:rsidR="002A7DB4" w:rsidRPr="00D2162E" w:rsidRDefault="00000000" w:rsidP="002A7DB4">
      <w:pPr>
        <w:pStyle w:val="ListParagraph"/>
        <w:numPr>
          <w:ilvl w:val="0"/>
          <w:numId w:val="4"/>
        </w:numPr>
        <w:spacing w:after="263"/>
        <w:rPr>
          <w:sz w:val="22"/>
          <w:szCs w:val="22"/>
        </w:rPr>
      </w:pPr>
      <w:r w:rsidRPr="00D2162E">
        <w:rPr>
          <w:sz w:val="22"/>
          <w:szCs w:val="22"/>
        </w:rPr>
        <w:t>Composed SQL queries and procedures, accelerating data retrieval and manipulation</w:t>
      </w:r>
    </w:p>
    <w:p w14:paraId="4EEA01E7" w14:textId="77777777" w:rsidR="00742E6C" w:rsidRPr="008D24B6" w:rsidRDefault="00000000">
      <w:pPr>
        <w:pStyle w:val="Heading2"/>
        <w:ind w:left="-5"/>
        <w:rPr>
          <w:sz w:val="24"/>
        </w:rPr>
      </w:pPr>
      <w:r w:rsidRPr="008D24B6">
        <w:rPr>
          <w:sz w:val="24"/>
        </w:rPr>
        <w:t>Technical Team Lead</w:t>
      </w:r>
    </w:p>
    <w:p w14:paraId="0257D5F6" w14:textId="77777777" w:rsidR="00742E6C" w:rsidRPr="00B75AC5" w:rsidRDefault="00000000">
      <w:pPr>
        <w:spacing w:after="158"/>
        <w:ind w:left="-5"/>
        <w:rPr>
          <w:sz w:val="24"/>
        </w:rPr>
      </w:pPr>
      <w:r w:rsidRPr="00B75AC5">
        <w:rPr>
          <w:sz w:val="24"/>
        </w:rPr>
        <w:t>Accenture — Feb 2017 - Jan 2018</w:t>
      </w:r>
    </w:p>
    <w:p w14:paraId="7831987A" w14:textId="14CB61F8" w:rsidR="00657D91" w:rsidRPr="00657D91" w:rsidRDefault="00657D91" w:rsidP="00657D91">
      <w:pPr>
        <w:pStyle w:val="ListParagraph"/>
        <w:numPr>
          <w:ilvl w:val="0"/>
          <w:numId w:val="5"/>
        </w:numPr>
        <w:rPr>
          <w:sz w:val="22"/>
          <w:szCs w:val="22"/>
        </w:rPr>
      </w:pPr>
      <w:r w:rsidRPr="00657D91">
        <w:rPr>
          <w:sz w:val="22"/>
          <w:szCs w:val="22"/>
        </w:rPr>
        <w:t>Designed and implemented migration plan for transitioning to</w:t>
      </w:r>
      <w:r w:rsidR="00032B4B">
        <w:rPr>
          <w:sz w:val="22"/>
          <w:szCs w:val="22"/>
        </w:rPr>
        <w:t xml:space="preserve"> Fusion Benefits</w:t>
      </w:r>
      <w:r w:rsidRPr="00657D91">
        <w:rPr>
          <w:sz w:val="22"/>
          <w:szCs w:val="22"/>
        </w:rPr>
        <w:t xml:space="preserve"> Life Event model.</w:t>
      </w:r>
    </w:p>
    <w:p w14:paraId="21B36F84" w14:textId="4632DA0C" w:rsidR="00657D91" w:rsidRPr="00657D91" w:rsidRDefault="00657D91" w:rsidP="00657D91">
      <w:pPr>
        <w:pStyle w:val="ListParagraph"/>
        <w:numPr>
          <w:ilvl w:val="0"/>
          <w:numId w:val="5"/>
        </w:numPr>
        <w:rPr>
          <w:sz w:val="22"/>
          <w:szCs w:val="22"/>
        </w:rPr>
      </w:pPr>
      <w:r w:rsidRPr="00657D91">
        <w:rPr>
          <w:sz w:val="22"/>
          <w:szCs w:val="22"/>
        </w:rPr>
        <w:t>Developed BI Publisher reports utilizing complex Oracle SQL queries to extract and analy</w:t>
      </w:r>
      <w:r>
        <w:rPr>
          <w:sz w:val="22"/>
          <w:szCs w:val="22"/>
        </w:rPr>
        <w:t>s</w:t>
      </w:r>
      <w:r w:rsidRPr="00657D91">
        <w:rPr>
          <w:sz w:val="22"/>
          <w:szCs w:val="22"/>
        </w:rPr>
        <w:t>e existing benefits data.</w:t>
      </w:r>
    </w:p>
    <w:p w14:paraId="7BC9E3B5" w14:textId="77777777" w:rsidR="00657D91" w:rsidRPr="00657D91" w:rsidRDefault="00657D91" w:rsidP="00657D91">
      <w:pPr>
        <w:pStyle w:val="ListParagraph"/>
        <w:numPr>
          <w:ilvl w:val="0"/>
          <w:numId w:val="5"/>
        </w:numPr>
        <w:rPr>
          <w:sz w:val="22"/>
          <w:szCs w:val="22"/>
        </w:rPr>
      </w:pPr>
      <w:r w:rsidRPr="00657D91">
        <w:rPr>
          <w:sz w:val="22"/>
          <w:szCs w:val="22"/>
        </w:rPr>
        <w:t>Prepared data quality and reconciliation queries to ensure accuracy and integrity of the transformed data.</w:t>
      </w:r>
    </w:p>
    <w:p w14:paraId="0B317EE8" w14:textId="77777777" w:rsidR="00657D91" w:rsidRPr="00657D91" w:rsidRDefault="00657D91" w:rsidP="00657D91">
      <w:pPr>
        <w:pStyle w:val="ListParagraph"/>
        <w:numPr>
          <w:ilvl w:val="0"/>
          <w:numId w:val="5"/>
        </w:numPr>
        <w:rPr>
          <w:sz w:val="22"/>
          <w:szCs w:val="22"/>
        </w:rPr>
      </w:pPr>
      <w:r w:rsidRPr="00657D91">
        <w:rPr>
          <w:sz w:val="22"/>
          <w:szCs w:val="22"/>
        </w:rPr>
        <w:t>Created and managed benefit groups, uploading data using HDL/Spread Sheet Loader for efficient data handling.</w:t>
      </w:r>
    </w:p>
    <w:p w14:paraId="04DE5058" w14:textId="77777777" w:rsidR="00657D91" w:rsidRPr="00657D91" w:rsidRDefault="00657D91" w:rsidP="00657D91">
      <w:pPr>
        <w:pStyle w:val="ListParagraph"/>
        <w:numPr>
          <w:ilvl w:val="0"/>
          <w:numId w:val="5"/>
        </w:numPr>
        <w:rPr>
          <w:sz w:val="22"/>
          <w:szCs w:val="22"/>
        </w:rPr>
      </w:pPr>
      <w:r w:rsidRPr="00657D91">
        <w:rPr>
          <w:sz w:val="22"/>
          <w:szCs w:val="22"/>
        </w:rPr>
        <w:t>Closed out unrestricted data using established benefits processes, ensuring a seamless transition.</w:t>
      </w:r>
    </w:p>
    <w:p w14:paraId="2C063918" w14:textId="53A457BC" w:rsidR="00B75AC5" w:rsidRDefault="00657D91" w:rsidP="00B75AC5">
      <w:pPr>
        <w:pStyle w:val="ListParagraph"/>
        <w:numPr>
          <w:ilvl w:val="0"/>
          <w:numId w:val="5"/>
        </w:numPr>
        <w:rPr>
          <w:sz w:val="22"/>
          <w:szCs w:val="22"/>
        </w:rPr>
      </w:pPr>
      <w:r w:rsidRPr="00657D91">
        <w:rPr>
          <w:sz w:val="22"/>
          <w:szCs w:val="22"/>
        </w:rPr>
        <w:t>Transformed and migrated existing unrestricted benefits data to the Life Event model using SQL scripts, uploading the processed data into the system.</w:t>
      </w:r>
    </w:p>
    <w:p w14:paraId="7C3709D2" w14:textId="77777777" w:rsidR="00B75AC5" w:rsidRDefault="00B75AC5" w:rsidP="00B75AC5">
      <w:pPr>
        <w:rPr>
          <w:sz w:val="22"/>
          <w:szCs w:val="22"/>
        </w:rPr>
      </w:pPr>
    </w:p>
    <w:p w14:paraId="7CE7203D" w14:textId="77777777" w:rsidR="00B75AC5" w:rsidRPr="00B75AC5" w:rsidRDefault="00B75AC5" w:rsidP="00B75AC5">
      <w:pPr>
        <w:rPr>
          <w:sz w:val="22"/>
          <w:szCs w:val="22"/>
        </w:rPr>
      </w:pPr>
    </w:p>
    <w:p w14:paraId="7762FD5A" w14:textId="7B81577C" w:rsidR="00742E6C" w:rsidRPr="008D24B6" w:rsidRDefault="00000000">
      <w:pPr>
        <w:pStyle w:val="Heading2"/>
        <w:ind w:left="-5"/>
        <w:rPr>
          <w:sz w:val="24"/>
        </w:rPr>
      </w:pPr>
      <w:r w:rsidRPr="008D24B6">
        <w:rPr>
          <w:sz w:val="24"/>
        </w:rPr>
        <w:lastRenderedPageBreak/>
        <w:t>Technical Team Lead</w:t>
      </w:r>
    </w:p>
    <w:p w14:paraId="2B9E6F6A" w14:textId="77777777" w:rsidR="00742E6C" w:rsidRPr="00B75AC5" w:rsidRDefault="00000000">
      <w:pPr>
        <w:spacing w:after="158"/>
        <w:ind w:left="-5"/>
        <w:rPr>
          <w:sz w:val="24"/>
        </w:rPr>
      </w:pPr>
      <w:r w:rsidRPr="00B75AC5">
        <w:rPr>
          <w:sz w:val="24"/>
        </w:rPr>
        <w:t>Accenture — Feb 2016 - Jan 2017</w:t>
      </w:r>
    </w:p>
    <w:p w14:paraId="6FF25EA9" w14:textId="321414DF" w:rsidR="00D1317F" w:rsidRPr="00D1317F" w:rsidRDefault="00D1317F" w:rsidP="00A871AC">
      <w:pPr>
        <w:pStyle w:val="ListParagraph"/>
        <w:numPr>
          <w:ilvl w:val="0"/>
          <w:numId w:val="6"/>
        </w:numPr>
        <w:spacing w:after="158"/>
        <w:rPr>
          <w:sz w:val="22"/>
          <w:szCs w:val="22"/>
        </w:rPr>
      </w:pPr>
      <w:r w:rsidRPr="00D1317F">
        <w:rPr>
          <w:sz w:val="22"/>
          <w:szCs w:val="22"/>
        </w:rPr>
        <w:t>Developed custom ODI interfaces, packages, scenarios, and load plans, scheduling them according to business requirements.</w:t>
      </w:r>
    </w:p>
    <w:p w14:paraId="1F9DAE20" w14:textId="1EBDA065" w:rsidR="00D1317F" w:rsidRPr="00D1317F" w:rsidRDefault="00D1317F" w:rsidP="002D34D7">
      <w:pPr>
        <w:pStyle w:val="ListParagraph"/>
        <w:numPr>
          <w:ilvl w:val="0"/>
          <w:numId w:val="6"/>
        </w:numPr>
        <w:spacing w:after="158"/>
        <w:rPr>
          <w:sz w:val="22"/>
          <w:szCs w:val="22"/>
        </w:rPr>
      </w:pPr>
      <w:r w:rsidRPr="00D1317F">
        <w:rPr>
          <w:sz w:val="22"/>
          <w:szCs w:val="22"/>
        </w:rPr>
        <w:t xml:space="preserve">Debugged </w:t>
      </w:r>
      <w:proofErr w:type="spellStart"/>
      <w:r w:rsidRPr="00D1317F">
        <w:rPr>
          <w:sz w:val="22"/>
          <w:szCs w:val="22"/>
        </w:rPr>
        <w:t>Jython</w:t>
      </w:r>
      <w:proofErr w:type="spellEnd"/>
      <w:r w:rsidRPr="00D1317F">
        <w:rPr>
          <w:sz w:val="22"/>
          <w:szCs w:val="22"/>
        </w:rPr>
        <w:t xml:space="preserve"> codes and performed performance tuning, reading Fusion Cloud data from CLOUD VO extracts through UCM adaptors and SAP source systems from various business areas into CSV formats, and writing to relational BAW tables present at SDS, SDE, SIL, and PLP phases.</w:t>
      </w:r>
    </w:p>
    <w:p w14:paraId="179D9737" w14:textId="5C85FDD9" w:rsidR="00D1317F" w:rsidRPr="00D1317F" w:rsidRDefault="00D1317F" w:rsidP="007E0BC8">
      <w:pPr>
        <w:pStyle w:val="ListParagraph"/>
        <w:numPr>
          <w:ilvl w:val="0"/>
          <w:numId w:val="6"/>
        </w:numPr>
        <w:spacing w:after="158"/>
        <w:rPr>
          <w:sz w:val="22"/>
          <w:szCs w:val="22"/>
        </w:rPr>
      </w:pPr>
      <w:r w:rsidRPr="00D1317F">
        <w:rPr>
          <w:sz w:val="22"/>
          <w:szCs w:val="22"/>
        </w:rPr>
        <w:t>Configured ODI security using external authentication by creating users with Oracle WebLogic Server and assigning security profiles in ODI and application roles in Fusion Middleware EM for OBIEE users using LDAP authentication.</w:t>
      </w:r>
    </w:p>
    <w:p w14:paraId="1B152667" w14:textId="3BE5A60F" w:rsidR="00D1317F" w:rsidRPr="00D1317F" w:rsidRDefault="00D1317F" w:rsidP="00410C65">
      <w:pPr>
        <w:pStyle w:val="ListParagraph"/>
        <w:numPr>
          <w:ilvl w:val="0"/>
          <w:numId w:val="6"/>
        </w:numPr>
        <w:spacing w:after="158"/>
        <w:rPr>
          <w:sz w:val="22"/>
          <w:szCs w:val="22"/>
        </w:rPr>
      </w:pPr>
      <w:r w:rsidRPr="00D1317F">
        <w:rPr>
          <w:sz w:val="22"/>
          <w:szCs w:val="22"/>
        </w:rPr>
        <w:t>Worked with Standalone Agent with OPMN and JEE ODI Agent with WebLogic Server to manage data processing and integration.</w:t>
      </w:r>
    </w:p>
    <w:p w14:paraId="5B6FDA9F" w14:textId="28042617" w:rsidR="00D1317F" w:rsidRPr="00D1317F" w:rsidRDefault="00D1317F" w:rsidP="00C701D6">
      <w:pPr>
        <w:pStyle w:val="ListParagraph"/>
        <w:numPr>
          <w:ilvl w:val="0"/>
          <w:numId w:val="6"/>
        </w:numPr>
        <w:spacing w:after="158"/>
        <w:rPr>
          <w:sz w:val="22"/>
          <w:szCs w:val="22"/>
        </w:rPr>
      </w:pPr>
      <w:r w:rsidRPr="00D1317F">
        <w:rPr>
          <w:sz w:val="22"/>
          <w:szCs w:val="22"/>
        </w:rPr>
        <w:t>Wrote PL/SQL packages, procedures, and functions, creating indexes and materialized views to speed up data load latency and fine-tuning reports at the RPD level.</w:t>
      </w:r>
    </w:p>
    <w:p w14:paraId="70670BE7" w14:textId="6726AC34" w:rsidR="00D1317F" w:rsidRPr="00D1317F" w:rsidRDefault="00D1317F" w:rsidP="00E71F9A">
      <w:pPr>
        <w:pStyle w:val="ListParagraph"/>
        <w:numPr>
          <w:ilvl w:val="0"/>
          <w:numId w:val="6"/>
        </w:numPr>
        <w:spacing w:after="158"/>
        <w:rPr>
          <w:sz w:val="22"/>
          <w:szCs w:val="22"/>
        </w:rPr>
      </w:pPr>
      <w:r w:rsidRPr="00D1317F">
        <w:rPr>
          <w:sz w:val="22"/>
          <w:szCs w:val="22"/>
        </w:rPr>
        <w:t>Customized knowledge modules to enhance performance for required products.</w:t>
      </w:r>
    </w:p>
    <w:p w14:paraId="16A776B3" w14:textId="7F3F849B" w:rsidR="00D1317F" w:rsidRPr="00D1317F" w:rsidRDefault="00D1317F" w:rsidP="003D7048">
      <w:pPr>
        <w:pStyle w:val="ListParagraph"/>
        <w:numPr>
          <w:ilvl w:val="0"/>
          <w:numId w:val="6"/>
        </w:numPr>
        <w:spacing w:after="158"/>
        <w:rPr>
          <w:sz w:val="22"/>
          <w:szCs w:val="22"/>
        </w:rPr>
      </w:pPr>
      <w:r w:rsidRPr="00D1317F">
        <w:rPr>
          <w:sz w:val="22"/>
          <w:szCs w:val="22"/>
        </w:rPr>
        <w:t>Fixed major bottlenecks in long-running DML queries by implementing database steps such as defragmentation, index rebuilds, index stats, and table stats on PLP facts and SIL dimensions.</w:t>
      </w:r>
    </w:p>
    <w:p w14:paraId="4E7A7DB2" w14:textId="4B5A9BBC" w:rsidR="00D1317F" w:rsidRPr="00D1317F" w:rsidRDefault="00D1317F" w:rsidP="00D1317F">
      <w:pPr>
        <w:pStyle w:val="ListParagraph"/>
        <w:numPr>
          <w:ilvl w:val="0"/>
          <w:numId w:val="6"/>
        </w:numPr>
        <w:spacing w:after="158"/>
        <w:rPr>
          <w:sz w:val="22"/>
          <w:szCs w:val="22"/>
        </w:rPr>
      </w:pPr>
      <w:r w:rsidRPr="00D1317F">
        <w:rPr>
          <w:sz w:val="22"/>
          <w:szCs w:val="22"/>
        </w:rPr>
        <w:t>Created various indexes (unique, BITMAP, and functional) with the assistance of Explain Plan and Oracle Query Optimizer recommendations on base tables.</w:t>
      </w:r>
    </w:p>
    <w:p w14:paraId="19C83558" w14:textId="469B873C" w:rsidR="00D1317F" w:rsidRPr="00D1317F" w:rsidRDefault="00D1317F" w:rsidP="00032B4B">
      <w:pPr>
        <w:pStyle w:val="ListParagraph"/>
        <w:numPr>
          <w:ilvl w:val="0"/>
          <w:numId w:val="6"/>
        </w:numPr>
        <w:spacing w:after="158"/>
        <w:rPr>
          <w:sz w:val="22"/>
          <w:szCs w:val="22"/>
        </w:rPr>
      </w:pPr>
      <w:r w:rsidRPr="00D1317F">
        <w:rPr>
          <w:sz w:val="22"/>
          <w:szCs w:val="22"/>
        </w:rPr>
        <w:t>Developed OBIEE RPD in all three layers by creating dimensional hierarchies, logical business models, aggregate tables, and complex joins among facts and dimensions, and developing ad-hoc, standard reports, and dashboards using various prompts.</w:t>
      </w:r>
    </w:p>
    <w:p w14:paraId="0EB2E693" w14:textId="77777777" w:rsidR="00742E6C" w:rsidRPr="008D24B6" w:rsidRDefault="00000000">
      <w:pPr>
        <w:pStyle w:val="Heading2"/>
        <w:ind w:left="-5"/>
        <w:rPr>
          <w:sz w:val="24"/>
        </w:rPr>
      </w:pPr>
      <w:r w:rsidRPr="008D24B6">
        <w:rPr>
          <w:sz w:val="24"/>
        </w:rPr>
        <w:t>Software Developer</w:t>
      </w:r>
    </w:p>
    <w:p w14:paraId="0044558C" w14:textId="631F67AF" w:rsidR="00742E6C" w:rsidRPr="00B75AC5" w:rsidRDefault="00000000">
      <w:pPr>
        <w:spacing w:after="158"/>
        <w:ind w:left="-5"/>
        <w:rPr>
          <w:sz w:val="24"/>
        </w:rPr>
      </w:pPr>
      <w:r w:rsidRPr="00B75AC5">
        <w:rPr>
          <w:sz w:val="24"/>
        </w:rPr>
        <w:t>IG Group — Sep 2015 - Feb 2016</w:t>
      </w:r>
    </w:p>
    <w:p w14:paraId="6619DB6F" w14:textId="77777777" w:rsidR="00D1317F" w:rsidRDefault="00000000" w:rsidP="000F0B81">
      <w:pPr>
        <w:pStyle w:val="ListParagraph"/>
        <w:numPr>
          <w:ilvl w:val="0"/>
          <w:numId w:val="7"/>
        </w:numPr>
        <w:rPr>
          <w:sz w:val="22"/>
          <w:szCs w:val="22"/>
        </w:rPr>
      </w:pPr>
      <w:r w:rsidRPr="00D1317F">
        <w:rPr>
          <w:sz w:val="22"/>
          <w:szCs w:val="22"/>
        </w:rPr>
        <w:t>Spearheaded efficient data migration using ETL tools, preserving data integrity</w:t>
      </w:r>
    </w:p>
    <w:p w14:paraId="15091074" w14:textId="77777777" w:rsidR="00D1317F" w:rsidRDefault="00000000" w:rsidP="00181165">
      <w:pPr>
        <w:pStyle w:val="ListParagraph"/>
        <w:numPr>
          <w:ilvl w:val="0"/>
          <w:numId w:val="7"/>
        </w:numPr>
        <w:rPr>
          <w:sz w:val="22"/>
          <w:szCs w:val="22"/>
        </w:rPr>
      </w:pPr>
      <w:r w:rsidRPr="00D1317F">
        <w:rPr>
          <w:sz w:val="22"/>
          <w:szCs w:val="22"/>
        </w:rPr>
        <w:t>Rectified data discrepancies, enhancing system reliability</w:t>
      </w:r>
    </w:p>
    <w:p w14:paraId="3EC72BEB" w14:textId="77777777" w:rsidR="00D1317F" w:rsidRDefault="00000000" w:rsidP="00A6247A">
      <w:pPr>
        <w:pStyle w:val="ListParagraph"/>
        <w:numPr>
          <w:ilvl w:val="0"/>
          <w:numId w:val="7"/>
        </w:numPr>
        <w:rPr>
          <w:sz w:val="22"/>
          <w:szCs w:val="22"/>
        </w:rPr>
      </w:pPr>
      <w:r w:rsidRPr="00D1317F">
        <w:rPr>
          <w:sz w:val="22"/>
          <w:szCs w:val="22"/>
        </w:rPr>
        <w:t>Offered prompt solutions to production bugs, ensuring uninterrupted service</w:t>
      </w:r>
    </w:p>
    <w:p w14:paraId="4D07CE18" w14:textId="77777777" w:rsidR="00D1317F" w:rsidRDefault="00000000" w:rsidP="0092792F">
      <w:pPr>
        <w:pStyle w:val="ListParagraph"/>
        <w:numPr>
          <w:ilvl w:val="0"/>
          <w:numId w:val="7"/>
        </w:numPr>
        <w:rPr>
          <w:sz w:val="22"/>
          <w:szCs w:val="22"/>
        </w:rPr>
      </w:pPr>
      <w:r w:rsidRPr="00D1317F">
        <w:rPr>
          <w:sz w:val="22"/>
          <w:szCs w:val="22"/>
        </w:rPr>
        <w:t>Conducted in-depth root cause analysis, boosting ETL job success rates</w:t>
      </w:r>
    </w:p>
    <w:p w14:paraId="6C583F80" w14:textId="0E397345" w:rsidR="00742E6C" w:rsidRDefault="00000000" w:rsidP="0092792F">
      <w:pPr>
        <w:pStyle w:val="ListParagraph"/>
        <w:numPr>
          <w:ilvl w:val="0"/>
          <w:numId w:val="7"/>
        </w:numPr>
        <w:rPr>
          <w:sz w:val="22"/>
          <w:szCs w:val="22"/>
        </w:rPr>
      </w:pPr>
      <w:r w:rsidRPr="00D1317F">
        <w:rPr>
          <w:sz w:val="22"/>
          <w:szCs w:val="22"/>
        </w:rPr>
        <w:t>Established open communication lines with users, promoting collaboration</w:t>
      </w:r>
    </w:p>
    <w:p w14:paraId="53B9AB0A" w14:textId="77777777" w:rsidR="00D1317F" w:rsidRPr="00D1317F" w:rsidRDefault="00D1317F" w:rsidP="00D1317F">
      <w:pPr>
        <w:rPr>
          <w:sz w:val="22"/>
          <w:szCs w:val="22"/>
        </w:rPr>
      </w:pPr>
    </w:p>
    <w:p w14:paraId="1088F741" w14:textId="77777777" w:rsidR="00742E6C" w:rsidRPr="008D24B6" w:rsidRDefault="00000000">
      <w:pPr>
        <w:pStyle w:val="Heading2"/>
        <w:ind w:left="-5"/>
        <w:rPr>
          <w:sz w:val="24"/>
        </w:rPr>
      </w:pPr>
      <w:r w:rsidRPr="008D24B6">
        <w:rPr>
          <w:sz w:val="24"/>
        </w:rPr>
        <w:t>Software Developer</w:t>
      </w:r>
    </w:p>
    <w:p w14:paraId="718245DD" w14:textId="77777777" w:rsidR="00742E6C" w:rsidRPr="00D1317F" w:rsidRDefault="00000000">
      <w:pPr>
        <w:spacing w:after="158"/>
        <w:ind w:left="-5"/>
        <w:rPr>
          <w:sz w:val="24"/>
        </w:rPr>
      </w:pPr>
      <w:r w:rsidRPr="00D1317F">
        <w:rPr>
          <w:sz w:val="24"/>
        </w:rPr>
        <w:t>Business Arts — Dec 2013 - Aug 2015</w:t>
      </w:r>
    </w:p>
    <w:p w14:paraId="2DBF138A" w14:textId="7DB7EC2F" w:rsidR="00742E6C" w:rsidRDefault="00000000" w:rsidP="00032B4B">
      <w:pPr>
        <w:pStyle w:val="ListParagraph"/>
        <w:numPr>
          <w:ilvl w:val="0"/>
          <w:numId w:val="8"/>
        </w:numPr>
        <w:rPr>
          <w:sz w:val="22"/>
          <w:szCs w:val="22"/>
        </w:rPr>
      </w:pPr>
      <w:r w:rsidRPr="00032B4B">
        <w:rPr>
          <w:sz w:val="22"/>
          <w:szCs w:val="22"/>
        </w:rPr>
        <w:t>Led the bank's critical data migration from Legacy PeopleSoft to Oracle's Fusion HCM, ensuring minimal disruption to downstream applications.</w:t>
      </w:r>
    </w:p>
    <w:p w14:paraId="7A9F134A" w14:textId="77777777" w:rsidR="00032B4B" w:rsidRDefault="00032B4B" w:rsidP="00153339">
      <w:pPr>
        <w:pStyle w:val="ListParagraph"/>
        <w:numPr>
          <w:ilvl w:val="0"/>
          <w:numId w:val="8"/>
        </w:numPr>
        <w:rPr>
          <w:sz w:val="22"/>
          <w:szCs w:val="22"/>
        </w:rPr>
      </w:pPr>
      <w:r w:rsidRPr="00032B4B">
        <w:rPr>
          <w:sz w:val="22"/>
          <w:szCs w:val="22"/>
        </w:rPr>
        <w:t>Loaded data from source to target using Informatica.</w:t>
      </w:r>
    </w:p>
    <w:p w14:paraId="7C40607D" w14:textId="359E0098" w:rsidR="00032B4B" w:rsidRPr="00032B4B" w:rsidRDefault="00032B4B" w:rsidP="00B85638">
      <w:pPr>
        <w:pStyle w:val="ListParagraph"/>
        <w:numPr>
          <w:ilvl w:val="0"/>
          <w:numId w:val="8"/>
        </w:numPr>
        <w:rPr>
          <w:sz w:val="22"/>
          <w:szCs w:val="22"/>
        </w:rPr>
      </w:pPr>
      <w:r w:rsidRPr="00032B4B">
        <w:rPr>
          <w:sz w:val="22"/>
          <w:szCs w:val="22"/>
        </w:rPr>
        <w:t>Utilized various Informatica transformations such as source qualifier, expression, filter, aggregator, rank, update strategy, lookup, stored procedure, sequence generator, and joiner to process data.</w:t>
      </w:r>
    </w:p>
    <w:p w14:paraId="60DE6786" w14:textId="6B499CB1" w:rsidR="00032B4B" w:rsidRPr="00032B4B" w:rsidRDefault="00032B4B" w:rsidP="00202067">
      <w:pPr>
        <w:pStyle w:val="ListParagraph"/>
        <w:numPr>
          <w:ilvl w:val="0"/>
          <w:numId w:val="8"/>
        </w:numPr>
        <w:rPr>
          <w:sz w:val="22"/>
          <w:szCs w:val="22"/>
        </w:rPr>
      </w:pPr>
      <w:r w:rsidRPr="00032B4B">
        <w:rPr>
          <w:sz w:val="22"/>
          <w:szCs w:val="22"/>
        </w:rPr>
        <w:t>Created and scheduled workflows for efficient data processing.</w:t>
      </w:r>
    </w:p>
    <w:p w14:paraId="72D2F7F6" w14:textId="3A2C5CF7" w:rsidR="00032B4B" w:rsidRPr="00032B4B" w:rsidRDefault="00032B4B" w:rsidP="00DF00D1">
      <w:pPr>
        <w:pStyle w:val="ListParagraph"/>
        <w:numPr>
          <w:ilvl w:val="0"/>
          <w:numId w:val="8"/>
        </w:numPr>
        <w:rPr>
          <w:sz w:val="22"/>
          <w:szCs w:val="22"/>
        </w:rPr>
      </w:pPr>
      <w:r w:rsidRPr="00032B4B">
        <w:rPr>
          <w:sz w:val="22"/>
          <w:szCs w:val="22"/>
        </w:rPr>
        <w:t>Coded PL/SQL procedures for data loading, error handling, and logging.</w:t>
      </w:r>
    </w:p>
    <w:p w14:paraId="10F0AEB0" w14:textId="612761F4" w:rsidR="00032B4B" w:rsidRPr="00032B4B" w:rsidRDefault="00032B4B" w:rsidP="002E7D62">
      <w:pPr>
        <w:pStyle w:val="ListParagraph"/>
        <w:numPr>
          <w:ilvl w:val="0"/>
          <w:numId w:val="8"/>
        </w:numPr>
        <w:rPr>
          <w:sz w:val="22"/>
          <w:szCs w:val="22"/>
        </w:rPr>
      </w:pPr>
      <w:r w:rsidRPr="00032B4B">
        <w:rPr>
          <w:sz w:val="22"/>
          <w:szCs w:val="22"/>
        </w:rPr>
        <w:t>Designed and implemented indexes and used hints to enhance application performance.</w:t>
      </w:r>
    </w:p>
    <w:p w14:paraId="152D5212" w14:textId="757D51C9" w:rsidR="00032B4B" w:rsidRPr="00032B4B" w:rsidRDefault="00032B4B" w:rsidP="00AB34DB">
      <w:pPr>
        <w:pStyle w:val="ListParagraph"/>
        <w:numPr>
          <w:ilvl w:val="0"/>
          <w:numId w:val="8"/>
        </w:numPr>
        <w:rPr>
          <w:sz w:val="22"/>
          <w:szCs w:val="22"/>
        </w:rPr>
      </w:pPr>
      <w:r w:rsidRPr="00032B4B">
        <w:rPr>
          <w:sz w:val="22"/>
          <w:szCs w:val="22"/>
        </w:rPr>
        <w:lastRenderedPageBreak/>
        <w:t>Optimized numerous SQL statements and PL/SQL blocks by analy</w:t>
      </w:r>
      <w:r w:rsidRPr="00032B4B">
        <w:rPr>
          <w:sz w:val="22"/>
          <w:szCs w:val="22"/>
        </w:rPr>
        <w:t>s</w:t>
      </w:r>
      <w:r w:rsidRPr="00032B4B">
        <w:rPr>
          <w:sz w:val="22"/>
          <w:szCs w:val="22"/>
        </w:rPr>
        <w:t>ing execution plans, creating and modifying triggers, SQL queries, and stored procedures for improved performance.</w:t>
      </w:r>
    </w:p>
    <w:p w14:paraId="7AFC7444" w14:textId="64FBBBA4" w:rsidR="00032B4B" w:rsidRPr="00032B4B" w:rsidRDefault="00032B4B" w:rsidP="00C31924">
      <w:pPr>
        <w:pStyle w:val="ListParagraph"/>
        <w:numPr>
          <w:ilvl w:val="0"/>
          <w:numId w:val="8"/>
        </w:numPr>
        <w:rPr>
          <w:sz w:val="22"/>
          <w:szCs w:val="22"/>
        </w:rPr>
      </w:pPr>
      <w:r w:rsidRPr="00032B4B">
        <w:rPr>
          <w:sz w:val="22"/>
          <w:szCs w:val="22"/>
        </w:rPr>
        <w:t>Developed views and materialized views to meet application requirements.</w:t>
      </w:r>
    </w:p>
    <w:p w14:paraId="615ABCD1" w14:textId="54A08572" w:rsidR="00032B4B" w:rsidRPr="00032B4B" w:rsidRDefault="00032B4B" w:rsidP="00B4437D">
      <w:pPr>
        <w:pStyle w:val="ListParagraph"/>
        <w:numPr>
          <w:ilvl w:val="0"/>
          <w:numId w:val="8"/>
        </w:numPr>
        <w:rPr>
          <w:sz w:val="22"/>
          <w:szCs w:val="22"/>
        </w:rPr>
      </w:pPr>
      <w:r w:rsidRPr="00032B4B">
        <w:rPr>
          <w:sz w:val="22"/>
          <w:szCs w:val="22"/>
        </w:rPr>
        <w:t>Leveraged various analytical functions such as RANK, DENSE_RANK, LAG, LEAD, and ROW_NUMBER.</w:t>
      </w:r>
    </w:p>
    <w:p w14:paraId="56C05D90" w14:textId="579FEBA0" w:rsidR="00032B4B" w:rsidRPr="00032B4B" w:rsidRDefault="00032B4B" w:rsidP="00032B4B">
      <w:pPr>
        <w:pStyle w:val="ListParagraph"/>
        <w:numPr>
          <w:ilvl w:val="0"/>
          <w:numId w:val="8"/>
        </w:numPr>
        <w:rPr>
          <w:sz w:val="22"/>
          <w:szCs w:val="22"/>
        </w:rPr>
      </w:pPr>
      <w:r w:rsidRPr="00032B4B">
        <w:rPr>
          <w:sz w:val="22"/>
          <w:szCs w:val="22"/>
        </w:rPr>
        <w:t>Authored hierarchical queries for complex data retrieval.</w:t>
      </w:r>
    </w:p>
    <w:p w14:paraId="1932D27A" w14:textId="4D1FB92E" w:rsidR="00032B4B" w:rsidRPr="00032B4B" w:rsidRDefault="00032B4B" w:rsidP="00032B4B">
      <w:pPr>
        <w:pStyle w:val="ListParagraph"/>
        <w:numPr>
          <w:ilvl w:val="0"/>
          <w:numId w:val="8"/>
        </w:numPr>
        <w:rPr>
          <w:sz w:val="22"/>
          <w:szCs w:val="22"/>
        </w:rPr>
      </w:pPr>
      <w:r w:rsidRPr="00032B4B">
        <w:rPr>
          <w:sz w:val="22"/>
          <w:szCs w:val="22"/>
        </w:rPr>
        <w:t>Implemented incremental data loading to efficiently handle data updates.</w:t>
      </w:r>
    </w:p>
    <w:p w14:paraId="29E43285" w14:textId="1770B6DC" w:rsidR="00742E6C" w:rsidRPr="00032B4B" w:rsidRDefault="00032B4B" w:rsidP="000E0DC3">
      <w:pPr>
        <w:pStyle w:val="ListParagraph"/>
        <w:numPr>
          <w:ilvl w:val="0"/>
          <w:numId w:val="8"/>
        </w:numPr>
        <w:spacing w:after="593"/>
        <w:rPr>
          <w:sz w:val="22"/>
          <w:szCs w:val="22"/>
        </w:rPr>
      </w:pPr>
      <w:r w:rsidRPr="00032B4B">
        <w:rPr>
          <w:sz w:val="22"/>
          <w:szCs w:val="22"/>
        </w:rPr>
        <w:t xml:space="preserve">Performed data comparison and validation from Old </w:t>
      </w:r>
      <w:proofErr w:type="spellStart"/>
      <w:r w:rsidRPr="00032B4B">
        <w:rPr>
          <w:sz w:val="22"/>
          <w:szCs w:val="22"/>
        </w:rPr>
        <w:t>HRi</w:t>
      </w:r>
      <w:proofErr w:type="spellEnd"/>
      <w:r w:rsidRPr="00032B4B">
        <w:rPr>
          <w:sz w:val="22"/>
          <w:szCs w:val="22"/>
        </w:rPr>
        <w:t xml:space="preserve"> (PeopleSoft) to New </w:t>
      </w:r>
      <w:proofErr w:type="spellStart"/>
      <w:r w:rsidRPr="00032B4B">
        <w:rPr>
          <w:sz w:val="22"/>
          <w:szCs w:val="22"/>
        </w:rPr>
        <w:t>HRi</w:t>
      </w:r>
      <w:proofErr w:type="spellEnd"/>
      <w:r w:rsidRPr="00032B4B">
        <w:rPr>
          <w:sz w:val="22"/>
          <w:szCs w:val="22"/>
        </w:rPr>
        <w:t xml:space="preserve"> (Fusion) to ensure data accuracy and integrity.</w:t>
      </w:r>
    </w:p>
    <w:p w14:paraId="3272EA5D" w14:textId="77777777" w:rsidR="00742E6C" w:rsidRDefault="00000000">
      <w:pPr>
        <w:pStyle w:val="Heading1"/>
        <w:ind w:left="-5"/>
      </w:pPr>
      <w:r>
        <w:t>Education</w:t>
      </w:r>
    </w:p>
    <w:p w14:paraId="7D95C7A6" w14:textId="77777777" w:rsidR="00742E6C" w:rsidRPr="00D3507B" w:rsidRDefault="00000000">
      <w:pPr>
        <w:spacing w:after="113" w:line="259" w:lineRule="auto"/>
        <w:ind w:left="-5"/>
        <w:rPr>
          <w:sz w:val="24"/>
        </w:rPr>
      </w:pPr>
      <w:r w:rsidRPr="00D3507B">
        <w:rPr>
          <w:b/>
          <w:sz w:val="24"/>
        </w:rPr>
        <w:t>M.Sc.</w:t>
      </w:r>
    </w:p>
    <w:p w14:paraId="761931A6" w14:textId="77777777" w:rsidR="00742E6C" w:rsidRPr="00D3507B" w:rsidRDefault="00000000">
      <w:pPr>
        <w:spacing w:after="233"/>
        <w:ind w:left="-5"/>
        <w:rPr>
          <w:sz w:val="22"/>
          <w:szCs w:val="22"/>
        </w:rPr>
      </w:pPr>
      <w:r w:rsidRPr="00D3507B">
        <w:rPr>
          <w:sz w:val="22"/>
          <w:szCs w:val="22"/>
        </w:rPr>
        <w:t>Andhra University, India — 2006</w:t>
      </w:r>
    </w:p>
    <w:p w14:paraId="3F92A15E" w14:textId="77777777" w:rsidR="00742E6C" w:rsidRPr="00D3507B" w:rsidRDefault="00000000">
      <w:pPr>
        <w:spacing w:after="113" w:line="259" w:lineRule="auto"/>
        <w:ind w:left="-5"/>
        <w:rPr>
          <w:sz w:val="24"/>
        </w:rPr>
      </w:pPr>
      <w:r w:rsidRPr="00D3507B">
        <w:rPr>
          <w:b/>
          <w:sz w:val="24"/>
        </w:rPr>
        <w:t>B.Sc.</w:t>
      </w:r>
    </w:p>
    <w:p w14:paraId="77457AEC" w14:textId="77777777" w:rsidR="00742E6C" w:rsidRPr="00D3507B" w:rsidRDefault="00000000">
      <w:pPr>
        <w:spacing w:after="563"/>
        <w:ind w:left="-5"/>
        <w:rPr>
          <w:sz w:val="22"/>
          <w:szCs w:val="22"/>
        </w:rPr>
      </w:pPr>
      <w:r w:rsidRPr="00D3507B">
        <w:rPr>
          <w:sz w:val="22"/>
          <w:szCs w:val="22"/>
        </w:rPr>
        <w:t>Nagarjuna University, India — 2004</w:t>
      </w:r>
    </w:p>
    <w:p w14:paraId="3F899F87" w14:textId="77777777" w:rsidR="00742E6C" w:rsidRDefault="00000000">
      <w:pPr>
        <w:pStyle w:val="Heading1"/>
        <w:ind w:left="-5"/>
      </w:pPr>
      <w:r>
        <w:t>Skills</w:t>
      </w:r>
    </w:p>
    <w:p w14:paraId="1DB9D82F" w14:textId="77777777" w:rsidR="00742E6C" w:rsidRDefault="00000000">
      <w:pPr>
        <w:tabs>
          <w:tab w:val="center" w:pos="5784"/>
        </w:tabs>
        <w:spacing w:after="0"/>
        <w:ind w:left="0" w:firstLine="0"/>
      </w:pPr>
      <w:r>
        <w:t>Oracle SQL</w:t>
      </w:r>
      <w:r>
        <w:tab/>
        <w:t>PL/SQL</w:t>
      </w:r>
    </w:p>
    <w:p w14:paraId="7DA74A41" w14:textId="77777777" w:rsidR="00742E6C" w:rsidRDefault="00000000">
      <w:pPr>
        <w:spacing w:after="250" w:line="259" w:lineRule="auto"/>
        <w:ind w:left="0" w:right="-172" w:firstLine="0"/>
      </w:pPr>
      <w:r>
        <w:rPr>
          <w:noProof/>
          <w:color w:val="000000"/>
          <w:sz w:val="22"/>
        </w:rPr>
        <mc:AlternateContent>
          <mc:Choice Requires="wpg">
            <w:drawing>
              <wp:inline distT="0" distB="0" distL="0" distR="0" wp14:anchorId="038E0DD4" wp14:editId="7BB52965">
                <wp:extent cx="6686550" cy="57153"/>
                <wp:effectExtent l="0" t="0" r="0" b="0"/>
                <wp:docPr id="2140" name="Group 2140"/>
                <wp:cNvGraphicFramePr/>
                <a:graphic xmlns:a="http://schemas.openxmlformats.org/drawingml/2006/main">
                  <a:graphicData uri="http://schemas.microsoft.com/office/word/2010/wordprocessingGroup">
                    <wpg:wgp>
                      <wpg:cNvGrpSpPr/>
                      <wpg:grpSpPr>
                        <a:xfrm>
                          <a:off x="0" y="0"/>
                          <a:ext cx="6686550" cy="57153"/>
                          <a:chOff x="0" y="0"/>
                          <a:chExt cx="6686550" cy="57153"/>
                        </a:xfrm>
                      </wpg:grpSpPr>
                      <wps:wsp>
                        <wps:cNvPr id="2902" name="Shape 2902"/>
                        <wps:cNvSpPr/>
                        <wps:spPr>
                          <a:xfrm>
                            <a:off x="0"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03" name="Shape 2903"/>
                        <wps:cNvSpPr/>
                        <wps:spPr>
                          <a:xfrm>
                            <a:off x="647700"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04" name="Shape 2904"/>
                        <wps:cNvSpPr/>
                        <wps:spPr>
                          <a:xfrm>
                            <a:off x="1304925"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05" name="Shape 2905"/>
                        <wps:cNvSpPr/>
                        <wps:spPr>
                          <a:xfrm>
                            <a:off x="1952625"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06" name="Shape 2906"/>
                        <wps:cNvSpPr/>
                        <wps:spPr>
                          <a:xfrm>
                            <a:off x="2609850"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07" name="Shape 2907"/>
                        <wps:cNvSpPr/>
                        <wps:spPr>
                          <a:xfrm>
                            <a:off x="3457575"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08" name="Shape 2908"/>
                        <wps:cNvSpPr/>
                        <wps:spPr>
                          <a:xfrm>
                            <a:off x="4105275"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09" name="Shape 2909"/>
                        <wps:cNvSpPr/>
                        <wps:spPr>
                          <a:xfrm>
                            <a:off x="4762500"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10" name="Shape 2910"/>
                        <wps:cNvSpPr/>
                        <wps:spPr>
                          <a:xfrm>
                            <a:off x="5410200"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11" name="Shape 2911"/>
                        <wps:cNvSpPr/>
                        <wps:spPr>
                          <a:xfrm>
                            <a:off x="6067425" y="3"/>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xmlns:a="http://schemas.openxmlformats.org/drawingml/2006/main">
            <w:pict>
              <v:group id="Group 2140" style="width:526.5pt;height:4.50024pt;mso-position-horizontal-relative:char;mso-position-vertical-relative:line" coordsize="66865,571">
                <v:shape id="Shape 2912" style="position:absolute;width:6191;height:571;left:0;top:0;" coordsize="619125,57150" path="m0,0l619125,0l619125,57150l0,57150l0,0">
                  <v:stroke weight="0pt" endcap="flat" joinstyle="miter" miterlimit="10" on="false" color="#000000" opacity="0"/>
                  <v:fill on="true" color="#171717"/>
                </v:shape>
                <v:shape id="Shape 2913" style="position:absolute;width:6286;height:571;left:6477;top:0;" coordsize="628650,57150" path="m0,0l628650,0l628650,57150l0,57150l0,0">
                  <v:stroke weight="0pt" endcap="flat" joinstyle="miter" miterlimit="10" on="false" color="#000000" opacity="0"/>
                  <v:fill on="true" color="#171717"/>
                </v:shape>
                <v:shape id="Shape 2914" style="position:absolute;width:6191;height:571;left:13049;top:0;" coordsize="619125,57150" path="m0,0l619125,0l619125,57150l0,57150l0,0">
                  <v:stroke weight="0pt" endcap="flat" joinstyle="miter" miterlimit="10" on="false" color="#000000" opacity="0"/>
                  <v:fill on="true" color="#171717"/>
                </v:shape>
                <v:shape id="Shape 2915" style="position:absolute;width:6286;height:571;left:19526;top:0;" coordsize="628650,57150" path="m0,0l628650,0l628650,57150l0,57150l0,0">
                  <v:stroke weight="0pt" endcap="flat" joinstyle="miter" miterlimit="10" on="false" color="#000000" opacity="0"/>
                  <v:fill on="true" color="#171717"/>
                </v:shape>
                <v:shape id="Shape 2916" style="position:absolute;width:6191;height:571;left:26098;top:0;" coordsize="619125,57150" path="m0,0l619125,0l619125,57150l0,57150l0,0">
                  <v:stroke weight="0pt" endcap="flat" joinstyle="miter" miterlimit="10" on="false" color="#000000" opacity="0"/>
                  <v:fill on="true" color="#171717"/>
                </v:shape>
                <v:shape id="Shape 2917" style="position:absolute;width:6191;height:571;left:34575;top:0;" coordsize="619125,57150" path="m0,0l619125,0l619125,57150l0,57150l0,0">
                  <v:stroke weight="0pt" endcap="flat" joinstyle="miter" miterlimit="10" on="false" color="#000000" opacity="0"/>
                  <v:fill on="true" color="#171717"/>
                </v:shape>
                <v:shape id="Shape 2918" style="position:absolute;width:6286;height:571;left:41052;top:0;" coordsize="628650,57150" path="m0,0l628650,0l628650,57150l0,57150l0,0">
                  <v:stroke weight="0pt" endcap="flat" joinstyle="miter" miterlimit="10" on="false" color="#000000" opacity="0"/>
                  <v:fill on="true" color="#171717"/>
                </v:shape>
                <v:shape id="Shape 2919" style="position:absolute;width:6191;height:571;left:47625;top:0;" coordsize="619125,57150" path="m0,0l619125,0l619125,57150l0,57150l0,0">
                  <v:stroke weight="0pt" endcap="flat" joinstyle="miter" miterlimit="10" on="false" color="#000000" opacity="0"/>
                  <v:fill on="true" color="#171717"/>
                </v:shape>
                <v:shape id="Shape 2920" style="position:absolute;width:6286;height:571;left:54102;top:0;" coordsize="628650,57150" path="m0,0l628650,0l628650,57150l0,57150l0,0">
                  <v:stroke weight="0pt" endcap="flat" joinstyle="miter" miterlimit="10" on="false" color="#000000" opacity="0"/>
                  <v:fill on="true" color="#171717"/>
                </v:shape>
                <v:shape id="Shape 2921" style="position:absolute;width:6191;height:571;left:60674;top:0;" coordsize="619125,57150" path="m0,0l619125,0l619125,57150l0,57150l0,0">
                  <v:stroke weight="0pt" endcap="flat" joinstyle="miter" miterlimit="10" on="false" color="#000000" opacity="0"/>
                  <v:fill on="true" color="#171717"/>
                </v:shape>
              </v:group>
            </w:pict>
          </mc:Fallback>
        </mc:AlternateContent>
      </w:r>
    </w:p>
    <w:p w14:paraId="15D88EE2" w14:textId="77777777" w:rsidR="00742E6C" w:rsidRDefault="00000000">
      <w:pPr>
        <w:tabs>
          <w:tab w:val="center" w:pos="5629"/>
        </w:tabs>
        <w:spacing w:after="0"/>
        <w:ind w:left="0" w:firstLine="0"/>
      </w:pPr>
      <w:r>
        <w:t>Informatica</w:t>
      </w:r>
      <w:r>
        <w:tab/>
        <w:t>ETL</w:t>
      </w:r>
    </w:p>
    <w:p w14:paraId="2FEE43E7" w14:textId="77777777" w:rsidR="00742E6C" w:rsidRDefault="00000000">
      <w:pPr>
        <w:spacing w:after="250" w:line="259" w:lineRule="auto"/>
        <w:ind w:left="0" w:right="-172" w:firstLine="0"/>
      </w:pPr>
      <w:r>
        <w:rPr>
          <w:noProof/>
          <w:color w:val="000000"/>
          <w:sz w:val="22"/>
        </w:rPr>
        <mc:AlternateContent>
          <mc:Choice Requires="wpg">
            <w:drawing>
              <wp:inline distT="0" distB="0" distL="0" distR="0" wp14:anchorId="70020E69" wp14:editId="19EFC2C4">
                <wp:extent cx="6686549" cy="57150"/>
                <wp:effectExtent l="0" t="0" r="0" b="0"/>
                <wp:docPr id="2141" name="Group 2141"/>
                <wp:cNvGraphicFramePr/>
                <a:graphic xmlns:a="http://schemas.openxmlformats.org/drawingml/2006/main">
                  <a:graphicData uri="http://schemas.microsoft.com/office/word/2010/wordprocessingGroup">
                    <wpg:wgp>
                      <wpg:cNvGrpSpPr/>
                      <wpg:grpSpPr>
                        <a:xfrm>
                          <a:off x="0" y="0"/>
                          <a:ext cx="6686549" cy="57150"/>
                          <a:chOff x="0" y="0"/>
                          <a:chExt cx="6686549" cy="57150"/>
                        </a:xfrm>
                      </wpg:grpSpPr>
                      <wps:wsp>
                        <wps:cNvPr id="2922" name="Shape 2922"/>
                        <wps:cNvSpPr/>
                        <wps:spPr>
                          <a:xfrm>
                            <a:off x="0"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23" name="Shape 2923"/>
                        <wps:cNvSpPr/>
                        <wps:spPr>
                          <a:xfrm>
                            <a:off x="647700"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24" name="Shape 2924"/>
                        <wps:cNvSpPr/>
                        <wps:spPr>
                          <a:xfrm>
                            <a:off x="1304925"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25" name="Shape 2925"/>
                        <wps:cNvSpPr/>
                        <wps:spPr>
                          <a:xfrm>
                            <a:off x="1952625"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26" name="Shape 2926"/>
                        <wps:cNvSpPr/>
                        <wps:spPr>
                          <a:xfrm>
                            <a:off x="2609850"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27" name="Shape 2927"/>
                        <wps:cNvSpPr/>
                        <wps:spPr>
                          <a:xfrm>
                            <a:off x="3457575"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28" name="Shape 2928"/>
                        <wps:cNvSpPr/>
                        <wps:spPr>
                          <a:xfrm>
                            <a:off x="4105275"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29" name="Shape 2929"/>
                        <wps:cNvSpPr/>
                        <wps:spPr>
                          <a:xfrm>
                            <a:off x="4762500"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30" name="Shape 2930"/>
                        <wps:cNvSpPr/>
                        <wps:spPr>
                          <a:xfrm>
                            <a:off x="5410200"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31" name="Shape 2931"/>
                        <wps:cNvSpPr/>
                        <wps:spPr>
                          <a:xfrm>
                            <a:off x="6067424"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xmlns:a="http://schemas.openxmlformats.org/drawingml/2006/main">
            <w:pict>
              <v:group id="Group 2141" style="width:526.5pt;height:4.5pt;mso-position-horizontal-relative:char;mso-position-vertical-relative:line" coordsize="66865,571">
                <v:shape id="Shape 2932" style="position:absolute;width:6191;height:571;left:0;top:0;" coordsize="619125,57150" path="m0,0l619125,0l619125,57150l0,57150l0,0">
                  <v:stroke weight="0pt" endcap="flat" joinstyle="miter" miterlimit="10" on="false" color="#000000" opacity="0"/>
                  <v:fill on="true" color="#171717"/>
                </v:shape>
                <v:shape id="Shape 2933" style="position:absolute;width:6286;height:571;left:6477;top:0;" coordsize="628650,57150" path="m0,0l628650,0l628650,57150l0,57150l0,0">
                  <v:stroke weight="0pt" endcap="flat" joinstyle="miter" miterlimit="10" on="false" color="#000000" opacity="0"/>
                  <v:fill on="true" color="#171717"/>
                </v:shape>
                <v:shape id="Shape 2934" style="position:absolute;width:6191;height:571;left:13049;top:0;" coordsize="619125,57150" path="m0,0l619125,0l619125,57150l0,57150l0,0">
                  <v:stroke weight="0pt" endcap="flat" joinstyle="miter" miterlimit="10" on="false" color="#000000" opacity="0"/>
                  <v:fill on="true" color="#171717"/>
                </v:shape>
                <v:shape id="Shape 2935" style="position:absolute;width:6286;height:571;left:19526;top:0;" coordsize="628650,57150" path="m0,0l628650,0l628650,57150l0,57150l0,0">
                  <v:stroke weight="0pt" endcap="flat" joinstyle="miter" miterlimit="10" on="false" color="#000000" opacity="0"/>
                  <v:fill on="true" color="#171717"/>
                </v:shape>
                <v:shape id="Shape 2936" style="position:absolute;width:6191;height:571;left:26098;top:0;" coordsize="619125,57150" path="m0,0l619125,0l619125,57150l0,57150l0,0">
                  <v:stroke weight="0pt" endcap="flat" joinstyle="miter" miterlimit="10" on="false" color="#000000" opacity="0"/>
                  <v:fill on="true" color="#171717"/>
                </v:shape>
                <v:shape id="Shape 2937" style="position:absolute;width:6191;height:571;left:34575;top:0;" coordsize="619125,57150" path="m0,0l619125,0l619125,57150l0,57150l0,0">
                  <v:stroke weight="0pt" endcap="flat" joinstyle="miter" miterlimit="10" on="false" color="#000000" opacity="0"/>
                  <v:fill on="true" color="#171717"/>
                </v:shape>
                <v:shape id="Shape 2938" style="position:absolute;width:6286;height:571;left:41052;top:0;" coordsize="628650,57150" path="m0,0l628650,0l628650,57150l0,57150l0,0">
                  <v:stroke weight="0pt" endcap="flat" joinstyle="miter" miterlimit="10" on="false" color="#000000" opacity="0"/>
                  <v:fill on="true" color="#171717"/>
                </v:shape>
                <v:shape id="Shape 2939" style="position:absolute;width:6191;height:571;left:47625;top:0;" coordsize="619125,57150" path="m0,0l619125,0l619125,57150l0,57150l0,0">
                  <v:stroke weight="0pt" endcap="flat" joinstyle="miter" miterlimit="10" on="false" color="#000000" opacity="0"/>
                  <v:fill on="true" color="#171717"/>
                </v:shape>
                <v:shape id="Shape 2940" style="position:absolute;width:6286;height:571;left:54102;top:0;" coordsize="628650,57150" path="m0,0l628650,0l628650,57150l0,57150l0,0">
                  <v:stroke weight="0pt" endcap="flat" joinstyle="miter" miterlimit="10" on="false" color="#000000" opacity="0"/>
                  <v:fill on="true" color="#171717"/>
                </v:shape>
                <v:shape id="Shape 2941" style="position:absolute;width:6191;height:571;left:60674;top:0;" coordsize="619125,57150" path="m0,0l619125,0l619125,57150l0,57150l0,0">
                  <v:stroke weight="0pt" endcap="flat" joinstyle="miter" miterlimit="10" on="false" color="#000000" opacity="0"/>
                  <v:fill on="true" color="#171717"/>
                </v:shape>
              </v:group>
            </w:pict>
          </mc:Fallback>
        </mc:AlternateContent>
      </w:r>
    </w:p>
    <w:tbl>
      <w:tblPr>
        <w:tblStyle w:val="TableGrid"/>
        <w:tblW w:w="6536" w:type="dxa"/>
        <w:tblInd w:w="0" w:type="dxa"/>
        <w:tblCellMar>
          <w:top w:w="0" w:type="dxa"/>
          <w:left w:w="0" w:type="dxa"/>
          <w:bottom w:w="0" w:type="dxa"/>
          <w:right w:w="0" w:type="dxa"/>
        </w:tblCellMar>
        <w:tblLook w:val="04A0" w:firstRow="1" w:lastRow="0" w:firstColumn="1" w:lastColumn="0" w:noHBand="0" w:noVBand="1"/>
      </w:tblPr>
      <w:tblGrid>
        <w:gridCol w:w="5445"/>
        <w:gridCol w:w="1091"/>
      </w:tblGrid>
      <w:tr w:rsidR="00742E6C" w14:paraId="426A0E23" w14:textId="77777777">
        <w:trPr>
          <w:trHeight w:val="390"/>
        </w:trPr>
        <w:tc>
          <w:tcPr>
            <w:tcW w:w="5445" w:type="dxa"/>
            <w:tcBorders>
              <w:top w:val="nil"/>
              <w:left w:val="nil"/>
              <w:bottom w:val="nil"/>
              <w:right w:val="nil"/>
            </w:tcBorders>
          </w:tcPr>
          <w:p w14:paraId="62AFB98D" w14:textId="77777777" w:rsidR="00742E6C" w:rsidRDefault="00000000">
            <w:pPr>
              <w:spacing w:after="0" w:line="259" w:lineRule="auto"/>
              <w:ind w:left="0" w:firstLine="0"/>
            </w:pPr>
            <w:r>
              <w:t>Data Warehousing</w:t>
            </w:r>
          </w:p>
        </w:tc>
        <w:tc>
          <w:tcPr>
            <w:tcW w:w="1091" w:type="dxa"/>
            <w:tcBorders>
              <w:top w:val="nil"/>
              <w:left w:val="nil"/>
              <w:bottom w:val="nil"/>
              <w:right w:val="nil"/>
            </w:tcBorders>
          </w:tcPr>
          <w:p w14:paraId="0A6E3EC0" w14:textId="77777777" w:rsidR="00742E6C" w:rsidRDefault="00000000">
            <w:pPr>
              <w:spacing w:after="0" w:line="259" w:lineRule="auto"/>
              <w:ind w:left="0" w:firstLine="0"/>
            </w:pPr>
            <w:r>
              <w:t>OBIEE</w:t>
            </w:r>
          </w:p>
        </w:tc>
      </w:tr>
      <w:tr w:rsidR="00742E6C" w14:paraId="16C4E016" w14:textId="77777777">
        <w:trPr>
          <w:trHeight w:val="533"/>
        </w:trPr>
        <w:tc>
          <w:tcPr>
            <w:tcW w:w="5445" w:type="dxa"/>
            <w:tcBorders>
              <w:top w:val="nil"/>
              <w:left w:val="nil"/>
              <w:bottom w:val="nil"/>
              <w:right w:val="nil"/>
            </w:tcBorders>
            <w:vAlign w:val="center"/>
          </w:tcPr>
          <w:p w14:paraId="79AD2C01" w14:textId="77777777" w:rsidR="00742E6C" w:rsidRDefault="00000000">
            <w:pPr>
              <w:spacing w:after="0" w:line="259" w:lineRule="auto"/>
              <w:ind w:left="0" w:firstLine="0"/>
            </w:pPr>
            <w:r>
              <w:t>SQL Server</w:t>
            </w:r>
          </w:p>
        </w:tc>
        <w:tc>
          <w:tcPr>
            <w:tcW w:w="1091" w:type="dxa"/>
            <w:tcBorders>
              <w:top w:val="nil"/>
              <w:left w:val="nil"/>
              <w:bottom w:val="nil"/>
              <w:right w:val="nil"/>
            </w:tcBorders>
            <w:vAlign w:val="center"/>
          </w:tcPr>
          <w:p w14:paraId="037E13A9" w14:textId="77777777" w:rsidR="00742E6C" w:rsidRDefault="00000000">
            <w:pPr>
              <w:spacing w:after="0" w:line="259" w:lineRule="auto"/>
              <w:ind w:left="0" w:firstLine="0"/>
            </w:pPr>
            <w:r>
              <w:t>Teradata</w:t>
            </w:r>
          </w:p>
        </w:tc>
      </w:tr>
      <w:tr w:rsidR="00742E6C" w14:paraId="45CF73A6" w14:textId="77777777">
        <w:trPr>
          <w:trHeight w:val="540"/>
        </w:trPr>
        <w:tc>
          <w:tcPr>
            <w:tcW w:w="5445" w:type="dxa"/>
            <w:tcBorders>
              <w:top w:val="nil"/>
              <w:left w:val="nil"/>
              <w:bottom w:val="nil"/>
              <w:right w:val="nil"/>
            </w:tcBorders>
            <w:vAlign w:val="center"/>
          </w:tcPr>
          <w:p w14:paraId="19D56D7B" w14:textId="77777777" w:rsidR="00742E6C" w:rsidRDefault="00000000">
            <w:pPr>
              <w:spacing w:after="0" w:line="259" w:lineRule="auto"/>
              <w:ind w:left="0" w:firstLine="0"/>
            </w:pPr>
            <w:r>
              <w:t>DataStage</w:t>
            </w:r>
          </w:p>
        </w:tc>
        <w:tc>
          <w:tcPr>
            <w:tcW w:w="1091" w:type="dxa"/>
            <w:tcBorders>
              <w:top w:val="nil"/>
              <w:left w:val="nil"/>
              <w:bottom w:val="nil"/>
              <w:right w:val="nil"/>
            </w:tcBorders>
            <w:vAlign w:val="center"/>
          </w:tcPr>
          <w:p w14:paraId="2BD5D815" w14:textId="77777777" w:rsidR="00742E6C" w:rsidRDefault="00000000">
            <w:pPr>
              <w:spacing w:after="0" w:line="259" w:lineRule="auto"/>
              <w:ind w:left="0" w:firstLine="0"/>
            </w:pPr>
            <w:r>
              <w:t>REST API</w:t>
            </w:r>
          </w:p>
        </w:tc>
      </w:tr>
      <w:tr w:rsidR="00742E6C" w14:paraId="3844569B" w14:textId="77777777">
        <w:trPr>
          <w:trHeight w:val="540"/>
        </w:trPr>
        <w:tc>
          <w:tcPr>
            <w:tcW w:w="5445" w:type="dxa"/>
            <w:tcBorders>
              <w:top w:val="nil"/>
              <w:left w:val="nil"/>
              <w:bottom w:val="nil"/>
              <w:right w:val="nil"/>
            </w:tcBorders>
            <w:vAlign w:val="center"/>
          </w:tcPr>
          <w:p w14:paraId="42946EDD" w14:textId="77777777" w:rsidR="00742E6C" w:rsidRDefault="00000000">
            <w:pPr>
              <w:spacing w:after="0" w:line="259" w:lineRule="auto"/>
              <w:ind w:left="0" w:firstLine="0"/>
            </w:pPr>
            <w:r>
              <w:t>SOAP</w:t>
            </w:r>
          </w:p>
        </w:tc>
        <w:tc>
          <w:tcPr>
            <w:tcW w:w="1091" w:type="dxa"/>
            <w:tcBorders>
              <w:top w:val="nil"/>
              <w:left w:val="nil"/>
              <w:bottom w:val="nil"/>
              <w:right w:val="nil"/>
            </w:tcBorders>
            <w:vAlign w:val="center"/>
          </w:tcPr>
          <w:p w14:paraId="536DD9AB" w14:textId="77777777" w:rsidR="00742E6C" w:rsidRDefault="00000000">
            <w:pPr>
              <w:spacing w:after="0" w:line="259" w:lineRule="auto"/>
              <w:ind w:left="0" w:firstLine="0"/>
            </w:pPr>
            <w:r>
              <w:t>Linux</w:t>
            </w:r>
          </w:p>
        </w:tc>
      </w:tr>
      <w:tr w:rsidR="00742E6C" w14:paraId="3A5CEB16" w14:textId="77777777">
        <w:trPr>
          <w:trHeight w:val="540"/>
        </w:trPr>
        <w:tc>
          <w:tcPr>
            <w:tcW w:w="5445" w:type="dxa"/>
            <w:tcBorders>
              <w:top w:val="nil"/>
              <w:left w:val="nil"/>
              <w:bottom w:val="nil"/>
              <w:right w:val="nil"/>
            </w:tcBorders>
            <w:vAlign w:val="center"/>
          </w:tcPr>
          <w:p w14:paraId="30BB37D9" w14:textId="77777777" w:rsidR="00742E6C" w:rsidRDefault="00000000">
            <w:pPr>
              <w:spacing w:after="0" w:line="259" w:lineRule="auto"/>
              <w:ind w:left="0" w:firstLine="0"/>
            </w:pPr>
            <w:r>
              <w:t>Git</w:t>
            </w:r>
          </w:p>
        </w:tc>
        <w:tc>
          <w:tcPr>
            <w:tcW w:w="1091" w:type="dxa"/>
            <w:tcBorders>
              <w:top w:val="nil"/>
              <w:left w:val="nil"/>
              <w:bottom w:val="nil"/>
              <w:right w:val="nil"/>
            </w:tcBorders>
            <w:vAlign w:val="center"/>
          </w:tcPr>
          <w:p w14:paraId="195A5ADF" w14:textId="77777777" w:rsidR="00742E6C" w:rsidRDefault="00000000">
            <w:pPr>
              <w:spacing w:after="0" w:line="259" w:lineRule="auto"/>
              <w:ind w:left="0" w:firstLine="0"/>
            </w:pPr>
            <w:r>
              <w:t>Java</w:t>
            </w:r>
          </w:p>
        </w:tc>
      </w:tr>
      <w:tr w:rsidR="00742E6C" w14:paraId="42B92E06" w14:textId="77777777">
        <w:trPr>
          <w:trHeight w:val="540"/>
        </w:trPr>
        <w:tc>
          <w:tcPr>
            <w:tcW w:w="5445" w:type="dxa"/>
            <w:tcBorders>
              <w:top w:val="nil"/>
              <w:left w:val="nil"/>
              <w:bottom w:val="nil"/>
              <w:right w:val="nil"/>
            </w:tcBorders>
            <w:vAlign w:val="center"/>
          </w:tcPr>
          <w:p w14:paraId="19B38F2D" w14:textId="77777777" w:rsidR="00742E6C" w:rsidRDefault="00000000">
            <w:pPr>
              <w:spacing w:after="0" w:line="259" w:lineRule="auto"/>
              <w:ind w:left="0" w:firstLine="0"/>
            </w:pPr>
            <w:r>
              <w:t>Airflow</w:t>
            </w:r>
          </w:p>
        </w:tc>
        <w:tc>
          <w:tcPr>
            <w:tcW w:w="1091" w:type="dxa"/>
            <w:tcBorders>
              <w:top w:val="nil"/>
              <w:left w:val="nil"/>
              <w:bottom w:val="nil"/>
              <w:right w:val="nil"/>
            </w:tcBorders>
            <w:vAlign w:val="center"/>
          </w:tcPr>
          <w:p w14:paraId="18885F35" w14:textId="77777777" w:rsidR="00742E6C" w:rsidRDefault="00000000">
            <w:pPr>
              <w:spacing w:after="0" w:line="259" w:lineRule="auto"/>
              <w:ind w:left="0" w:firstLine="0"/>
              <w:jc w:val="both"/>
            </w:pPr>
            <w:r>
              <w:t>ServiceNow</w:t>
            </w:r>
          </w:p>
        </w:tc>
      </w:tr>
      <w:tr w:rsidR="00742E6C" w14:paraId="63006B48" w14:textId="77777777">
        <w:trPr>
          <w:trHeight w:val="540"/>
        </w:trPr>
        <w:tc>
          <w:tcPr>
            <w:tcW w:w="5445" w:type="dxa"/>
            <w:tcBorders>
              <w:top w:val="nil"/>
              <w:left w:val="nil"/>
              <w:bottom w:val="nil"/>
              <w:right w:val="nil"/>
            </w:tcBorders>
            <w:vAlign w:val="center"/>
          </w:tcPr>
          <w:p w14:paraId="552777BE" w14:textId="77777777" w:rsidR="00742E6C" w:rsidRDefault="00000000">
            <w:pPr>
              <w:spacing w:after="0" w:line="259" w:lineRule="auto"/>
              <w:ind w:left="0" w:firstLine="0"/>
            </w:pPr>
            <w:r>
              <w:t>Oracle Fusion</w:t>
            </w:r>
          </w:p>
        </w:tc>
        <w:tc>
          <w:tcPr>
            <w:tcW w:w="1091" w:type="dxa"/>
            <w:tcBorders>
              <w:top w:val="nil"/>
              <w:left w:val="nil"/>
              <w:bottom w:val="nil"/>
              <w:right w:val="nil"/>
            </w:tcBorders>
            <w:vAlign w:val="center"/>
          </w:tcPr>
          <w:p w14:paraId="66298C83" w14:textId="77777777" w:rsidR="00742E6C" w:rsidRDefault="00000000">
            <w:pPr>
              <w:spacing w:after="0" w:line="259" w:lineRule="auto"/>
              <w:ind w:left="0" w:firstLine="0"/>
            </w:pPr>
            <w:r>
              <w:t>SSIS</w:t>
            </w:r>
          </w:p>
        </w:tc>
      </w:tr>
      <w:tr w:rsidR="00742E6C" w14:paraId="2B25E67C" w14:textId="77777777">
        <w:trPr>
          <w:trHeight w:val="398"/>
        </w:trPr>
        <w:tc>
          <w:tcPr>
            <w:tcW w:w="5445" w:type="dxa"/>
            <w:tcBorders>
              <w:top w:val="nil"/>
              <w:left w:val="nil"/>
              <w:bottom w:val="nil"/>
              <w:right w:val="nil"/>
            </w:tcBorders>
            <w:vAlign w:val="bottom"/>
          </w:tcPr>
          <w:p w14:paraId="2220A65D" w14:textId="77777777" w:rsidR="00742E6C" w:rsidRDefault="00000000">
            <w:pPr>
              <w:spacing w:after="0" w:line="259" w:lineRule="auto"/>
              <w:ind w:left="0" w:firstLine="0"/>
            </w:pPr>
            <w:r>
              <w:t>Performance Tuning</w:t>
            </w:r>
          </w:p>
        </w:tc>
        <w:tc>
          <w:tcPr>
            <w:tcW w:w="1091" w:type="dxa"/>
            <w:tcBorders>
              <w:top w:val="nil"/>
              <w:left w:val="nil"/>
              <w:bottom w:val="nil"/>
              <w:right w:val="nil"/>
            </w:tcBorders>
            <w:vAlign w:val="bottom"/>
          </w:tcPr>
          <w:p w14:paraId="599B0544" w14:textId="77777777" w:rsidR="00742E6C" w:rsidRDefault="00000000">
            <w:pPr>
              <w:spacing w:after="0" w:line="259" w:lineRule="auto"/>
              <w:ind w:left="0" w:firstLine="0"/>
            </w:pPr>
            <w:r>
              <w:t>Python</w:t>
            </w:r>
          </w:p>
        </w:tc>
      </w:tr>
    </w:tbl>
    <w:p w14:paraId="6807E249" w14:textId="77777777" w:rsidR="00742E6C" w:rsidRDefault="00000000">
      <w:pPr>
        <w:spacing w:after="457" w:line="259" w:lineRule="auto"/>
        <w:ind w:left="5445" w:right="-172" w:firstLine="0"/>
      </w:pPr>
      <w:r>
        <w:rPr>
          <w:noProof/>
          <w:color w:val="000000"/>
          <w:sz w:val="22"/>
        </w:rPr>
        <mc:AlternateContent>
          <mc:Choice Requires="wpg">
            <w:drawing>
              <wp:inline distT="0" distB="0" distL="0" distR="0" wp14:anchorId="1E0F8CFB" wp14:editId="55A0405D">
                <wp:extent cx="3228976" cy="57150"/>
                <wp:effectExtent l="0" t="0" r="0" b="0"/>
                <wp:docPr id="2142" name="Group 2142"/>
                <wp:cNvGraphicFramePr/>
                <a:graphic xmlns:a="http://schemas.openxmlformats.org/drawingml/2006/main">
                  <a:graphicData uri="http://schemas.microsoft.com/office/word/2010/wordprocessingGroup">
                    <wpg:wgp>
                      <wpg:cNvGrpSpPr/>
                      <wpg:grpSpPr>
                        <a:xfrm>
                          <a:off x="0" y="0"/>
                          <a:ext cx="3228976" cy="57150"/>
                          <a:chOff x="0" y="0"/>
                          <a:chExt cx="3228976" cy="57150"/>
                        </a:xfrm>
                      </wpg:grpSpPr>
                      <wps:wsp>
                        <wps:cNvPr id="2942" name="Shape 2942"/>
                        <wps:cNvSpPr/>
                        <wps:spPr>
                          <a:xfrm>
                            <a:off x="0"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43" name="Shape 2943"/>
                        <wps:cNvSpPr/>
                        <wps:spPr>
                          <a:xfrm>
                            <a:off x="647700"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44" name="Shape 2944"/>
                        <wps:cNvSpPr/>
                        <wps:spPr>
                          <a:xfrm>
                            <a:off x="1304925"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45" name="Shape 2945"/>
                        <wps:cNvSpPr/>
                        <wps:spPr>
                          <a:xfrm>
                            <a:off x="1952625" y="0"/>
                            <a:ext cx="628650" cy="57150"/>
                          </a:xfrm>
                          <a:custGeom>
                            <a:avLst/>
                            <a:gdLst/>
                            <a:ahLst/>
                            <a:cxnLst/>
                            <a:rect l="0" t="0" r="0" b="0"/>
                            <a:pathLst>
                              <a:path w="628650" h="57150">
                                <a:moveTo>
                                  <a:pt x="0" y="0"/>
                                </a:moveTo>
                                <a:lnTo>
                                  <a:pt x="628650" y="0"/>
                                </a:lnTo>
                                <a:lnTo>
                                  <a:pt x="628650"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2946" name="Shape 2946"/>
                        <wps:cNvSpPr/>
                        <wps:spPr>
                          <a:xfrm>
                            <a:off x="2609851" y="0"/>
                            <a:ext cx="619125" cy="57150"/>
                          </a:xfrm>
                          <a:custGeom>
                            <a:avLst/>
                            <a:gdLst/>
                            <a:ahLst/>
                            <a:cxnLst/>
                            <a:rect l="0" t="0" r="0" b="0"/>
                            <a:pathLst>
                              <a:path w="619125" h="57150">
                                <a:moveTo>
                                  <a:pt x="0" y="0"/>
                                </a:moveTo>
                                <a:lnTo>
                                  <a:pt x="619125" y="0"/>
                                </a:lnTo>
                                <a:lnTo>
                                  <a:pt x="619125" y="57150"/>
                                </a:lnTo>
                                <a:lnTo>
                                  <a:pt x="0" y="57150"/>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xmlns:a="http://schemas.openxmlformats.org/drawingml/2006/main">
            <w:pict>
              <v:group id="Group 2142" style="width:254.25pt;height:4.5pt;mso-position-horizontal-relative:char;mso-position-vertical-relative:line" coordsize="32289,571">
                <v:shape id="Shape 2947" style="position:absolute;width:6191;height:571;left:0;top:0;" coordsize="619125,57150" path="m0,0l619125,0l619125,57150l0,57150l0,0">
                  <v:stroke weight="0pt" endcap="flat" joinstyle="miter" miterlimit="10" on="false" color="#000000" opacity="0"/>
                  <v:fill on="true" color="#171717"/>
                </v:shape>
                <v:shape id="Shape 2948" style="position:absolute;width:6286;height:571;left:6477;top:0;" coordsize="628650,57150" path="m0,0l628650,0l628650,57150l0,57150l0,0">
                  <v:stroke weight="0pt" endcap="flat" joinstyle="miter" miterlimit="10" on="false" color="#000000" opacity="0"/>
                  <v:fill on="true" color="#171717"/>
                </v:shape>
                <v:shape id="Shape 2949" style="position:absolute;width:6191;height:571;left:13049;top:0;" coordsize="619125,57150" path="m0,0l619125,0l619125,57150l0,57150l0,0">
                  <v:stroke weight="0pt" endcap="flat" joinstyle="miter" miterlimit="10" on="false" color="#000000" opacity="0"/>
                  <v:fill on="true" color="#171717"/>
                </v:shape>
                <v:shape id="Shape 2950" style="position:absolute;width:6286;height:571;left:19526;top:0;" coordsize="628650,57150" path="m0,0l628650,0l628650,57150l0,57150l0,0">
                  <v:stroke weight="0pt" endcap="flat" joinstyle="miter" miterlimit="10" on="false" color="#000000" opacity="0"/>
                  <v:fill on="true" color="#171717"/>
                </v:shape>
                <v:shape id="Shape 2951" style="position:absolute;width:6191;height:571;left:26098;top:0;" coordsize="619125,57150" path="m0,0l619125,0l619125,57150l0,57150l0,0">
                  <v:stroke weight="0pt" endcap="flat" joinstyle="miter" miterlimit="10" on="false" color="#000000" opacity="0"/>
                  <v:fill on="true" color="#171717"/>
                </v:shape>
              </v:group>
            </w:pict>
          </mc:Fallback>
        </mc:AlternateContent>
      </w:r>
    </w:p>
    <w:p w14:paraId="1180F00D" w14:textId="77777777" w:rsidR="00742E6C" w:rsidRDefault="00000000" w:rsidP="00032B4B">
      <w:pPr>
        <w:pStyle w:val="Heading1"/>
        <w:ind w:left="0" w:firstLine="0"/>
      </w:pPr>
      <w:r>
        <w:lastRenderedPageBreak/>
        <w:t>Additional information</w:t>
      </w:r>
    </w:p>
    <w:p w14:paraId="1A85DAEC" w14:textId="77777777" w:rsidR="00742E6C" w:rsidRPr="00D3507B" w:rsidRDefault="00000000">
      <w:pPr>
        <w:pStyle w:val="Heading2"/>
        <w:ind w:left="-5"/>
        <w:rPr>
          <w:sz w:val="24"/>
        </w:rPr>
      </w:pPr>
      <w:r w:rsidRPr="00D3507B">
        <w:rPr>
          <w:sz w:val="24"/>
        </w:rPr>
        <w:t>Awards</w:t>
      </w:r>
    </w:p>
    <w:p w14:paraId="1C2C4C0E" w14:textId="77777777" w:rsidR="00742E6C" w:rsidRPr="00D3507B" w:rsidRDefault="00000000">
      <w:pPr>
        <w:rPr>
          <w:sz w:val="22"/>
          <w:szCs w:val="22"/>
        </w:rPr>
      </w:pPr>
      <w:r w:rsidRPr="00D3507B">
        <w:rPr>
          <w:sz w:val="22"/>
          <w:szCs w:val="22"/>
        </w:rPr>
        <w:t>ACE award for integrating ServiceNow with Oracle Fusion using web services</w:t>
      </w:r>
    </w:p>
    <w:sectPr w:rsidR="00742E6C" w:rsidRPr="00D3507B">
      <w:pgSz w:w="11899" w:h="16819"/>
      <w:pgMar w:top="760" w:right="851" w:bottom="2498" w:left="6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413F"/>
    <w:multiLevelType w:val="hybridMultilevel"/>
    <w:tmpl w:val="AC12DA9C"/>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 w15:restartNumberingAfterBreak="0">
    <w:nsid w:val="224A2C9A"/>
    <w:multiLevelType w:val="hybridMultilevel"/>
    <w:tmpl w:val="7B481A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26D1EF6"/>
    <w:multiLevelType w:val="hybridMultilevel"/>
    <w:tmpl w:val="0EDC8FD8"/>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3" w15:restartNumberingAfterBreak="0">
    <w:nsid w:val="433C1CC9"/>
    <w:multiLevelType w:val="hybridMultilevel"/>
    <w:tmpl w:val="F198F742"/>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4" w15:restartNumberingAfterBreak="0">
    <w:nsid w:val="52E71E54"/>
    <w:multiLevelType w:val="hybridMultilevel"/>
    <w:tmpl w:val="503A1D50"/>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5" w15:restartNumberingAfterBreak="0">
    <w:nsid w:val="5CD17861"/>
    <w:multiLevelType w:val="hybridMultilevel"/>
    <w:tmpl w:val="C152DC2E"/>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6" w15:restartNumberingAfterBreak="0">
    <w:nsid w:val="65820466"/>
    <w:multiLevelType w:val="hybridMultilevel"/>
    <w:tmpl w:val="C6FEB6E8"/>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7" w15:restartNumberingAfterBreak="0">
    <w:nsid w:val="67BE3DFE"/>
    <w:multiLevelType w:val="hybridMultilevel"/>
    <w:tmpl w:val="F7FAC5A4"/>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num w:numId="1" w16cid:durableId="1852065516">
    <w:abstractNumId w:val="0"/>
  </w:num>
  <w:num w:numId="2" w16cid:durableId="1326131771">
    <w:abstractNumId w:val="4"/>
  </w:num>
  <w:num w:numId="3" w16cid:durableId="1510365401">
    <w:abstractNumId w:val="2"/>
  </w:num>
  <w:num w:numId="4" w16cid:durableId="118495698">
    <w:abstractNumId w:val="3"/>
  </w:num>
  <w:num w:numId="5" w16cid:durableId="410740284">
    <w:abstractNumId w:val="6"/>
  </w:num>
  <w:num w:numId="6" w16cid:durableId="1560629147">
    <w:abstractNumId w:val="1"/>
  </w:num>
  <w:num w:numId="7" w16cid:durableId="529800552">
    <w:abstractNumId w:val="7"/>
  </w:num>
  <w:num w:numId="8" w16cid:durableId="1857423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E6C"/>
    <w:rsid w:val="00032B4B"/>
    <w:rsid w:val="002A7DB4"/>
    <w:rsid w:val="00380255"/>
    <w:rsid w:val="00470275"/>
    <w:rsid w:val="00483675"/>
    <w:rsid w:val="00657D91"/>
    <w:rsid w:val="006834D1"/>
    <w:rsid w:val="00733D9B"/>
    <w:rsid w:val="00742E6C"/>
    <w:rsid w:val="00884931"/>
    <w:rsid w:val="008C0726"/>
    <w:rsid w:val="008D24B6"/>
    <w:rsid w:val="00B75AC5"/>
    <w:rsid w:val="00C970DE"/>
    <w:rsid w:val="00CE79C9"/>
    <w:rsid w:val="00D1317F"/>
    <w:rsid w:val="00D2162E"/>
    <w:rsid w:val="00D3507B"/>
    <w:rsid w:val="00F97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883B"/>
  <w15:docId w15:val="{6C6AC8EF-6599-4B56-947D-C671DA2C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3" w:line="265" w:lineRule="auto"/>
      <w:ind w:left="10" w:hanging="10"/>
    </w:pPr>
    <w:rPr>
      <w:rFonts w:ascii="Calibri" w:eastAsia="Calibri" w:hAnsi="Calibri" w:cs="Calibri"/>
      <w:color w:val="171717"/>
      <w:sz w:val="19"/>
    </w:rPr>
  </w:style>
  <w:style w:type="paragraph" w:styleId="Heading1">
    <w:name w:val="heading 1"/>
    <w:next w:val="Normal"/>
    <w:link w:val="Heading1Char"/>
    <w:uiPriority w:val="9"/>
    <w:qFormat/>
    <w:pPr>
      <w:keepNext/>
      <w:keepLines/>
      <w:spacing w:after="24" w:line="259" w:lineRule="auto"/>
      <w:ind w:left="10" w:hanging="10"/>
      <w:outlineLvl w:val="0"/>
    </w:pPr>
    <w:rPr>
      <w:rFonts w:ascii="Calibri" w:eastAsia="Calibri" w:hAnsi="Calibri" w:cs="Calibri"/>
      <w:b/>
      <w:color w:val="171717"/>
      <w:sz w:val="30"/>
    </w:rPr>
  </w:style>
  <w:style w:type="paragraph" w:styleId="Heading2">
    <w:name w:val="heading 2"/>
    <w:next w:val="Normal"/>
    <w:link w:val="Heading2Char"/>
    <w:uiPriority w:val="9"/>
    <w:unhideWhenUsed/>
    <w:qFormat/>
    <w:pPr>
      <w:keepNext/>
      <w:keepLines/>
      <w:spacing w:after="113" w:line="259" w:lineRule="auto"/>
      <w:ind w:left="10" w:hanging="10"/>
      <w:outlineLvl w:val="1"/>
    </w:pPr>
    <w:rPr>
      <w:rFonts w:ascii="Calibri" w:eastAsia="Calibri" w:hAnsi="Calibri" w:cs="Calibri"/>
      <w:b/>
      <w:color w:val="171717"/>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71717"/>
      <w:sz w:val="21"/>
    </w:rPr>
  </w:style>
  <w:style w:type="character" w:customStyle="1" w:styleId="Heading1Char">
    <w:name w:val="Heading 1 Char"/>
    <w:link w:val="Heading1"/>
    <w:rPr>
      <w:rFonts w:ascii="Calibri" w:eastAsia="Calibri" w:hAnsi="Calibri" w:cs="Calibri"/>
      <w:b/>
      <w:color w:val="171717"/>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836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471393">
      <w:bodyDiv w:val="1"/>
      <w:marLeft w:val="0"/>
      <w:marRight w:val="0"/>
      <w:marTop w:val="0"/>
      <w:marBottom w:val="0"/>
      <w:divBdr>
        <w:top w:val="none" w:sz="0" w:space="0" w:color="auto"/>
        <w:left w:val="none" w:sz="0" w:space="0" w:color="auto"/>
        <w:bottom w:val="none" w:sz="0" w:space="0" w:color="auto"/>
        <w:right w:val="none" w:sz="0" w:space="0" w:color="auto"/>
      </w:divBdr>
    </w:div>
    <w:div w:id="1621036872">
      <w:bodyDiv w:val="1"/>
      <w:marLeft w:val="0"/>
      <w:marRight w:val="0"/>
      <w:marTop w:val="0"/>
      <w:marBottom w:val="0"/>
      <w:divBdr>
        <w:top w:val="none" w:sz="0" w:space="0" w:color="auto"/>
        <w:left w:val="none" w:sz="0" w:space="0" w:color="auto"/>
        <w:bottom w:val="none" w:sz="0" w:space="0" w:color="auto"/>
        <w:right w:val="none" w:sz="0" w:space="0" w:color="auto"/>
      </w:divBdr>
    </w:div>
    <w:div w:id="1712614604">
      <w:bodyDiv w:val="1"/>
      <w:marLeft w:val="0"/>
      <w:marRight w:val="0"/>
      <w:marTop w:val="0"/>
      <w:marBottom w:val="0"/>
      <w:divBdr>
        <w:top w:val="none" w:sz="0" w:space="0" w:color="auto"/>
        <w:left w:val="none" w:sz="0" w:space="0" w:color="auto"/>
        <w:bottom w:val="none" w:sz="0" w:space="0" w:color="auto"/>
        <w:right w:val="none" w:sz="0" w:space="0" w:color="auto"/>
      </w:divBdr>
    </w:div>
    <w:div w:id="1779446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Resume Viewer</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Viewer</dc:title>
  <dc:subject/>
  <dc:creator>Niranjan Kumar Dhulipalla</dc:creator>
  <cp:keywords/>
  <cp:lastModifiedBy>Niranjan Kumar Dhulipalla</cp:lastModifiedBy>
  <cp:revision>9</cp:revision>
  <dcterms:created xsi:type="dcterms:W3CDTF">2025-02-05T09:41:00Z</dcterms:created>
  <dcterms:modified xsi:type="dcterms:W3CDTF">2025-02-05T11:31:00Z</dcterms:modified>
</cp:coreProperties>
</file>