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36278">
      <w:pPr>
        <w:spacing w:before="220" w:line="240" w:lineRule="auto"/>
        <w:ind w:left="3" w:hanging="5"/>
        <w:rPr>
          <w:rFonts w:ascii="Verdana" w:hAnsi="Verdana" w:eastAsia="Verdana" w:cs="Verdana"/>
          <w:color w:val="000000"/>
          <w:sz w:val="52"/>
          <w:szCs w:val="52"/>
        </w:rPr>
      </w:pPr>
      <w:r>
        <w:rPr>
          <w:rFonts w:ascii="Verdana" w:hAnsi="Verdana" w:eastAsia="Verdana" w:cs="Verdana"/>
          <w:color w:val="000000"/>
          <w:sz w:val="52"/>
          <w:szCs w:val="52"/>
        </w:rPr>
        <w:t>Robert Cayouette</w:t>
      </w:r>
    </w:p>
    <w:p w14:paraId="4765604C">
      <w:pPr>
        <w:ind w:left="0" w:hanging="2"/>
        <w:rPr>
          <w:rFonts w:ascii="Verdana" w:hAnsi="Verdana" w:eastAsia="Verdana" w:cs="Verdana"/>
        </w:rPr>
      </w:pPr>
      <w:r>
        <w:rPr>
          <w:rFonts w:ascii="Verdana" w:hAnsi="Verdana" w:eastAsia="Verdana" w:cs="Verdana"/>
          <w:b/>
        </w:rPr>
        <w:t>Pembroke Pines, FL</w:t>
      </w:r>
      <w:r>
        <w:rPr>
          <w:rFonts w:ascii="Verdana" w:hAnsi="Verdana" w:eastAsia="Verdana" w:cs="Verdana"/>
          <w:b/>
        </w:rPr>
        <w:br w:type="textWrapping"/>
      </w:r>
      <w:r>
        <w:rPr>
          <w:rFonts w:ascii="Verdana" w:hAnsi="Verdana" w:eastAsia="Verdana" w:cs="Verdana"/>
          <w:b/>
        </w:rPr>
        <w:t>Cell Phone #: (954) 732-5781</w:t>
      </w:r>
      <w:r>
        <w:rPr>
          <w:rFonts w:ascii="Verdana" w:hAnsi="Verdana" w:eastAsia="Verdana" w:cs="Verdana"/>
          <w:b/>
        </w:rPr>
        <w:br w:type="textWrapping"/>
      </w:r>
    </w:p>
    <w:tbl>
      <w:tblPr>
        <w:tblStyle w:val="24"/>
        <w:tblW w:w="9828" w:type="dxa"/>
        <w:tblInd w:w="0" w:type="dxa"/>
        <w:tblLayout w:type="fixed"/>
        <w:tblCellMar>
          <w:top w:w="0" w:type="dxa"/>
          <w:left w:w="108" w:type="dxa"/>
          <w:bottom w:w="0" w:type="dxa"/>
          <w:right w:w="108" w:type="dxa"/>
        </w:tblCellMar>
      </w:tblPr>
      <w:tblGrid>
        <w:gridCol w:w="1386"/>
        <w:gridCol w:w="846"/>
        <w:gridCol w:w="108"/>
        <w:gridCol w:w="6534"/>
        <w:gridCol w:w="954"/>
      </w:tblGrid>
      <w:tr w14:paraId="5393D4D6">
        <w:tblPrEx>
          <w:tblCellMar>
            <w:top w:w="0" w:type="dxa"/>
            <w:left w:w="108" w:type="dxa"/>
            <w:bottom w:w="0" w:type="dxa"/>
            <w:right w:w="108" w:type="dxa"/>
          </w:tblCellMar>
        </w:tblPrEx>
        <w:tc>
          <w:tcPr>
            <w:tcW w:w="2232" w:type="dxa"/>
            <w:gridSpan w:val="2"/>
          </w:tcPr>
          <w:p w14:paraId="172C211F">
            <w:pPr>
              <w:spacing w:before="220" w:line="240" w:lineRule="auto"/>
              <w:ind w:left="0" w:hanging="2"/>
              <w:rPr>
                <w:rFonts w:ascii="Verdana" w:hAnsi="Verdana" w:eastAsia="Verdana" w:cs="Verdana"/>
                <w:color w:val="000000"/>
                <w:sz w:val="20"/>
                <w:szCs w:val="20"/>
              </w:rPr>
            </w:pPr>
            <w:r>
              <w:rPr>
                <w:rFonts w:ascii="Verdana" w:hAnsi="Verdana" w:eastAsia="Verdana" w:cs="Verdana"/>
                <w:color w:val="000000"/>
                <w:sz w:val="20"/>
                <w:szCs w:val="20"/>
              </w:rPr>
              <w:t>Objective</w:t>
            </w:r>
            <w:r>
              <w:rPr>
                <w:rFonts w:ascii="Verdana" w:hAnsi="Verdana" w:eastAsia="Verdana" w:cs="Verdana"/>
                <w:color w:val="000000"/>
                <w:sz w:val="20"/>
                <w:szCs w:val="20"/>
              </w:rPr>
              <w:br w:type="textWrapping"/>
            </w:r>
            <w:r>
              <w:rPr>
                <w:rFonts w:ascii="Verdana" w:hAnsi="Verdana" w:eastAsia="Verdana" w:cs="Verdana"/>
                <w:color w:val="000000"/>
                <w:sz w:val="20"/>
                <w:szCs w:val="20"/>
              </w:rPr>
              <w:br w:type="textWrapping"/>
            </w:r>
            <w:r>
              <w:rPr>
                <w:rFonts w:ascii="Verdana" w:hAnsi="Verdana" w:eastAsia="Verdana" w:cs="Verdana"/>
                <w:color w:val="000000"/>
                <w:sz w:val="20"/>
                <w:szCs w:val="20"/>
              </w:rPr>
              <w:br w:type="textWrapping"/>
            </w:r>
            <w:r>
              <w:rPr>
                <w:rFonts w:ascii="Verdana" w:hAnsi="Verdana" w:eastAsia="Verdana" w:cs="Verdana"/>
                <w:color w:val="000000"/>
                <w:sz w:val="20"/>
                <w:szCs w:val="20"/>
              </w:rPr>
              <w:t>Accomplishments</w:t>
            </w:r>
          </w:p>
          <w:p w14:paraId="12FF701E">
            <w:pPr>
              <w:ind w:left="0" w:hanging="2"/>
              <w:rPr>
                <w:rFonts w:ascii="Verdana" w:hAnsi="Verdana" w:eastAsia="Verdana" w:cs="Verdana"/>
                <w:sz w:val="16"/>
                <w:szCs w:val="16"/>
              </w:rPr>
            </w:pPr>
          </w:p>
        </w:tc>
        <w:tc>
          <w:tcPr>
            <w:tcW w:w="7596" w:type="dxa"/>
            <w:gridSpan w:val="3"/>
          </w:tcPr>
          <w:p w14:paraId="6C7CD7CF">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 xml:space="preserve">To provide solutions to internet-based, service-oriented architecture (SOA) and web application development. To strive to create new ways to increase productivity. </w:t>
            </w:r>
          </w:p>
          <w:p w14:paraId="0C7000C9">
            <w:pPr>
              <w:ind w:left="0" w:hanging="2"/>
              <w:rPr>
                <w:rFonts w:ascii="Verdana" w:hAnsi="Verdana" w:eastAsia="Verdana" w:cs="Verdana"/>
                <w:sz w:val="16"/>
                <w:szCs w:val="16"/>
              </w:rPr>
            </w:pPr>
          </w:p>
          <w:p w14:paraId="3FDAD7BE">
            <w:pPr>
              <w:ind w:left="0" w:hanging="2"/>
              <w:rPr>
                <w:rFonts w:ascii="Verdana" w:hAnsi="Verdana" w:eastAsia="Verdana" w:cs="Verdana"/>
                <w:sz w:val="16"/>
                <w:szCs w:val="16"/>
              </w:rPr>
            </w:pPr>
            <w:r>
              <w:rPr>
                <w:rFonts w:ascii="Verdana" w:hAnsi="Verdana" w:eastAsia="Verdana" w:cs="Verdana"/>
                <w:b/>
                <w:sz w:val="16"/>
                <w:szCs w:val="16"/>
              </w:rPr>
              <w:t>Development Summary</w:t>
            </w:r>
            <w:r>
              <w:rPr>
                <w:rFonts w:ascii="Verdana" w:hAnsi="Verdana" w:eastAsia="Verdana" w:cs="Verdana"/>
              </w:rPr>
              <w:br w:type="textWrapping"/>
            </w:r>
            <w:r>
              <w:rPr>
                <w:rFonts w:ascii="Verdana" w:hAnsi="Verdana" w:eastAsia="Verdana" w:cs="Verdana"/>
                <w:sz w:val="16"/>
                <w:szCs w:val="16"/>
              </w:rPr>
              <w:t>MVC 5, Web API, Angular 1</w:t>
            </w:r>
            <w:r>
              <w:rPr>
                <w:rFonts w:ascii="Verdana" w:hAnsi="Verdana" w:eastAsia="Verdana" w:cs="Verdana"/>
                <w:sz w:val="16"/>
                <w:szCs w:val="16"/>
                <w:lang w:val="en-IN"/>
              </w:rPr>
              <w:t>8</w:t>
            </w:r>
            <w:r>
              <w:rPr>
                <w:rFonts w:ascii="Verdana" w:hAnsi="Verdana" w:eastAsia="Verdana" w:cs="Verdana"/>
                <w:sz w:val="16"/>
                <w:szCs w:val="16"/>
              </w:rPr>
              <w:t xml:space="preserve">, Node.js, </w:t>
            </w:r>
            <w:r>
              <w:rPr>
                <w:rFonts w:ascii="Verdana" w:hAnsi="Verdana" w:eastAsia="Verdana" w:cs="Verdana"/>
                <w:sz w:val="16"/>
                <w:szCs w:val="16"/>
                <w:lang w:val="en-IN"/>
              </w:rPr>
              <w:t xml:space="preserve">.NET 8, </w:t>
            </w:r>
            <w:r>
              <w:rPr>
                <w:rFonts w:ascii="Verdana" w:hAnsi="Verdana" w:eastAsia="Verdana" w:cs="Verdana"/>
                <w:sz w:val="16"/>
                <w:szCs w:val="16"/>
              </w:rPr>
              <w:t xml:space="preserve">ASP.NET 4.7, .Net Core 3.1, WPF / MVVM, Bootstrap, </w:t>
            </w:r>
            <w:r>
              <w:rPr>
                <w:rFonts w:ascii="Verdana" w:hAnsi="Verdana" w:eastAsia="Verdana" w:cs="Verdana"/>
                <w:sz w:val="16"/>
                <w:szCs w:val="16"/>
                <w:lang w:val="en-IN"/>
              </w:rPr>
              <w:t xml:space="preserve">React, Python, PHP, Laravel, </w:t>
            </w:r>
            <w:r>
              <w:rPr>
                <w:rFonts w:ascii="Verdana" w:hAnsi="Verdana" w:eastAsia="Verdana" w:cs="Verdana"/>
                <w:sz w:val="16"/>
                <w:szCs w:val="16"/>
              </w:rPr>
              <w:t xml:space="preserve">Signal-R, Xamarin, </w:t>
            </w:r>
            <w:r>
              <w:rPr>
                <w:rFonts w:ascii="Verdana" w:hAnsi="Verdana" w:eastAsia="Verdana" w:cs="Verdana"/>
                <w:sz w:val="16"/>
                <w:szCs w:val="16"/>
                <w:lang w:val="en-IN"/>
              </w:rPr>
              <w:t xml:space="preserve">React Native, </w:t>
            </w:r>
            <w:r>
              <w:rPr>
                <w:rFonts w:ascii="Verdana" w:hAnsi="Verdana" w:eastAsia="Verdana" w:cs="Verdana"/>
                <w:sz w:val="16"/>
                <w:szCs w:val="16"/>
              </w:rPr>
              <w:t xml:space="preserve">Microsoft Stack .Net Framework - Visual Studio.NET 2019 &amp; 2017 IDE, SSIS BIDS 2016 (Business Intelligence Development Studio), SSRS 2016 (Reporting Services), create REST-based web services, </w:t>
            </w:r>
            <w:r>
              <w:rPr>
                <w:rFonts w:ascii="Verdana" w:hAnsi="Verdana" w:eastAsia="Verdana" w:cs="Verdana"/>
                <w:sz w:val="16"/>
                <w:szCs w:val="16"/>
                <w:lang w:val="en-IN"/>
              </w:rPr>
              <w:t xml:space="preserve">OWASP, </w:t>
            </w:r>
            <w:r>
              <w:rPr>
                <w:rFonts w:ascii="Verdana" w:hAnsi="Verdana" w:eastAsia="Verdana" w:cs="Verdana"/>
                <w:sz w:val="16"/>
                <w:szCs w:val="16"/>
              </w:rPr>
              <w:t>WCF (Windows Communication Foundation), microservices, Entity Framework, LINQ to Entities, Lambda Expressions, OWIN &amp; Claims based authentication, API (Application Programming Interface), ORM, Code On Time, SharePoint / SharePoint Online, Rx JS</w:t>
            </w:r>
            <w:r>
              <w:rPr>
                <w:rFonts w:ascii="Verdana" w:hAnsi="Verdana" w:eastAsia="Verdana" w:cs="Verdana"/>
                <w:sz w:val="16"/>
                <w:szCs w:val="16"/>
                <w:lang w:val="en-IN"/>
              </w:rPr>
              <w:t xml:space="preserve">, HL7, HIPPA, </w:t>
            </w:r>
            <w:r>
              <w:rPr>
                <w:rFonts w:ascii="Verdana" w:hAnsi="Verdana" w:eastAsia="Verdana"/>
                <w:sz w:val="16"/>
                <w:szCs w:val="16"/>
                <w:lang w:val="en-IN"/>
              </w:rPr>
              <w:t>AI, Machine Learning, Lang chain, Open AI (GPT3, 4, 4.0, DALL-E-3 etc.), Pinecone</w:t>
            </w:r>
            <w:r>
              <w:rPr>
                <w:rFonts w:ascii="Verdana" w:hAnsi="Verdana" w:eastAsia="Verdana" w:cs="Verdana"/>
                <w:sz w:val="16"/>
                <w:szCs w:val="16"/>
              </w:rPr>
              <w:t xml:space="preserve"> </w:t>
            </w:r>
            <w:bookmarkStart w:id="0" w:name="bookmark=id.gjdgxs" w:colFirst="0" w:colLast="0"/>
            <w:bookmarkEnd w:id="0"/>
          </w:p>
          <w:p w14:paraId="49935AC1">
            <w:pPr>
              <w:ind w:left="0" w:hanging="2"/>
              <w:rPr>
                <w:rFonts w:ascii="Verdana" w:hAnsi="Verdana" w:eastAsia="Verdana" w:cs="Verdana"/>
                <w:sz w:val="16"/>
                <w:szCs w:val="16"/>
              </w:rPr>
            </w:pPr>
            <w:r>
              <w:rPr>
                <w:rFonts w:ascii="Verdana" w:hAnsi="Verdana" w:eastAsia="Verdana" w:cs="Verdana"/>
                <w:b/>
                <w:sz w:val="16"/>
                <w:szCs w:val="16"/>
              </w:rPr>
              <w:t xml:space="preserve">Progress </w:t>
            </w:r>
            <w:bookmarkStart w:id="1" w:name="bookmark=id.30j0zll" w:colFirst="0" w:colLast="0"/>
            <w:bookmarkEnd w:id="1"/>
            <w:r>
              <w:rPr>
                <w:rFonts w:ascii="Verdana" w:hAnsi="Verdana" w:eastAsia="Verdana" w:cs="Verdana"/>
                <w:b/>
                <w:sz w:val="16"/>
                <w:szCs w:val="16"/>
              </w:rPr>
              <w:t>Telerik</w:t>
            </w:r>
            <w:r>
              <w:rPr>
                <w:rFonts w:ascii="Verdana" w:hAnsi="Verdana" w:eastAsia="Verdana" w:cs="Verdana"/>
                <w:sz w:val="16"/>
                <w:szCs w:val="16"/>
              </w:rPr>
              <w:t xml:space="preserve"> – Reporting, Ajax controls, Kendo UI</w:t>
            </w:r>
          </w:p>
          <w:p w14:paraId="350D89F0">
            <w:pPr>
              <w:ind w:left="0" w:hanging="2"/>
              <w:rPr>
                <w:rFonts w:ascii="Verdana" w:hAnsi="Verdana" w:eastAsia="Verdana" w:cs="Verdana"/>
                <w:iCs/>
                <w:sz w:val="16"/>
                <w:szCs w:val="16"/>
              </w:rPr>
            </w:pPr>
            <w:r>
              <w:rPr>
                <w:rFonts w:ascii="Verdana" w:hAnsi="Verdana" w:eastAsia="Verdana" w:cs="Verdana"/>
                <w:b/>
                <w:sz w:val="16"/>
                <w:szCs w:val="16"/>
              </w:rPr>
              <w:t xml:space="preserve">jQuery/JavaScript </w:t>
            </w:r>
            <w:r>
              <w:rPr>
                <w:rFonts w:ascii="Verdana" w:hAnsi="Verdana" w:eastAsia="Verdana" w:cs="Verdana"/>
                <w:iCs/>
                <w:sz w:val="16"/>
                <w:szCs w:val="16"/>
              </w:rPr>
              <w:t>used inside ASP.Net &amp; MVC applications</w:t>
            </w:r>
          </w:p>
          <w:p w14:paraId="63717E46">
            <w:pPr>
              <w:ind w:left="0" w:hanging="2"/>
              <w:rPr>
                <w:rFonts w:ascii="Verdana" w:hAnsi="Verdana" w:eastAsia="Verdana" w:cs="Verdana"/>
                <w:sz w:val="16"/>
                <w:szCs w:val="16"/>
              </w:rPr>
            </w:pPr>
            <w:r>
              <w:rPr>
                <w:rFonts w:ascii="Verdana" w:hAnsi="Verdana" w:eastAsia="Verdana" w:cs="Verdana"/>
                <w:b/>
                <w:sz w:val="16"/>
                <w:szCs w:val="16"/>
              </w:rPr>
              <w:t>Bootstrap</w:t>
            </w:r>
            <w:bookmarkStart w:id="2" w:name="bookmark=id.1fob9te" w:colFirst="0" w:colLast="0"/>
            <w:bookmarkEnd w:id="2"/>
            <w:r>
              <w:rPr>
                <w:rFonts w:ascii="Verdana" w:hAnsi="Verdana" w:eastAsia="Verdana" w:cs="Verdana"/>
                <w:sz w:val="16"/>
                <w:szCs w:val="16"/>
              </w:rPr>
              <w:t xml:space="preserve"> </w:t>
            </w:r>
            <w:r>
              <w:rPr>
                <w:rFonts w:ascii="Verdana" w:hAnsi="Verdana" w:eastAsia="Verdana" w:cs="Verdana"/>
                <w:iCs/>
                <w:sz w:val="16"/>
                <w:szCs w:val="16"/>
              </w:rPr>
              <w:t>– Template / CSS / Sass</w:t>
            </w:r>
          </w:p>
          <w:p w14:paraId="14062537">
            <w:pPr>
              <w:tabs>
                <w:tab w:val="left" w:pos="2160"/>
                <w:tab w:val="right" w:pos="6480"/>
              </w:tabs>
              <w:spacing w:before="240" w:after="40" w:line="240" w:lineRule="auto"/>
              <w:ind w:left="0" w:hanging="2"/>
              <w:rPr>
                <w:rFonts w:ascii="Verdana" w:hAnsi="Verdana" w:eastAsia="Verdana" w:cs="Verdana"/>
                <w:b/>
                <w:color w:val="000000"/>
                <w:sz w:val="16"/>
                <w:szCs w:val="16"/>
              </w:rPr>
            </w:pPr>
            <w:r>
              <w:rPr>
                <w:rFonts w:ascii="Verdana" w:hAnsi="Verdana" w:eastAsia="Verdana" w:cs="Verdana"/>
                <w:b/>
                <w:color w:val="000000"/>
                <w:sz w:val="16"/>
                <w:szCs w:val="16"/>
              </w:rPr>
              <w:t>Languages:</w:t>
            </w:r>
          </w:p>
          <w:p w14:paraId="4ACE6408">
            <w:pPr>
              <w:ind w:left="0" w:hanging="2"/>
              <w:rPr>
                <w:rFonts w:ascii="Verdana" w:hAnsi="Verdana" w:eastAsia="Verdana" w:cs="Verdana"/>
                <w:sz w:val="16"/>
                <w:szCs w:val="16"/>
              </w:rPr>
            </w:pPr>
            <w:r>
              <w:rPr>
                <w:rFonts w:ascii="Verdana" w:hAnsi="Verdana" w:eastAsia="Verdana" w:cs="Verdana"/>
                <w:sz w:val="16"/>
                <w:szCs w:val="16"/>
              </w:rPr>
              <w:t>TypeScript, JavaScript, C#, Visual Basic, jQuery, Ajax, HTML 5, CSS, T-SQL, DOS Batch, Clarion 5.5, C++, MS Excel VBA Programming Language, Data Flex for Unix v3.1b and DOS, Unix `Korn` Scripting Language, CRON on HP-UX, ADT Tool {CCI proprietary language}, MapInfo’s Map Basic GIS, Win Batch</w:t>
            </w:r>
          </w:p>
          <w:p w14:paraId="6AE05175">
            <w:pPr>
              <w:tabs>
                <w:tab w:val="left" w:pos="2160"/>
                <w:tab w:val="right" w:pos="6480"/>
              </w:tabs>
              <w:spacing w:before="240" w:after="40" w:line="240" w:lineRule="auto"/>
              <w:ind w:left="0" w:hanging="2"/>
              <w:rPr>
                <w:rFonts w:ascii="Verdana" w:hAnsi="Verdana" w:eastAsia="Verdana" w:cs="Verdana"/>
                <w:b/>
                <w:color w:val="000000"/>
                <w:sz w:val="16"/>
                <w:szCs w:val="16"/>
              </w:rPr>
            </w:pPr>
            <w:r>
              <w:rPr>
                <w:rFonts w:ascii="Verdana" w:hAnsi="Verdana" w:eastAsia="Verdana" w:cs="Verdana"/>
                <w:b/>
                <w:color w:val="000000"/>
                <w:sz w:val="16"/>
                <w:szCs w:val="16"/>
              </w:rPr>
              <w:t>SQL:</w:t>
            </w:r>
          </w:p>
          <w:p w14:paraId="3AA1EB71">
            <w:pPr>
              <w:ind w:left="0" w:hanging="2"/>
              <w:rPr>
                <w:rFonts w:ascii="Verdana" w:hAnsi="Verdana" w:eastAsia="Verdana" w:cs="Verdana"/>
                <w:sz w:val="16"/>
                <w:szCs w:val="16"/>
              </w:rPr>
            </w:pPr>
            <w:r>
              <w:rPr>
                <w:rFonts w:ascii="Verdana" w:hAnsi="Verdana" w:eastAsia="Verdana" w:cs="Verdana"/>
                <w:sz w:val="16"/>
                <w:szCs w:val="16"/>
              </w:rPr>
              <w:t>Strong in T-SQL (design and architect databases), MS SQL Server 201</w:t>
            </w:r>
            <w:r>
              <w:rPr>
                <w:rFonts w:ascii="Verdana" w:hAnsi="Verdana" w:eastAsia="Verdana" w:cs="Verdana"/>
                <w:sz w:val="16"/>
                <w:szCs w:val="16"/>
                <w:lang w:val="en-IN"/>
              </w:rPr>
              <w:t>9</w:t>
            </w:r>
            <w:r>
              <w:rPr>
                <w:rFonts w:ascii="Verdana" w:hAnsi="Verdana" w:eastAsia="Verdana" w:cs="Verdana"/>
                <w:sz w:val="16"/>
                <w:szCs w:val="16"/>
              </w:rPr>
              <w:t xml:space="preserve">, ADO.net, Integration Services (SSIS), Reporting Services (SSRS), Analysis Services (SSAS), MDX Queries for OLAP Cubes, MySQL Db, Stored procedures &amp; Functions </w:t>
            </w:r>
          </w:p>
          <w:p w14:paraId="70D2244A">
            <w:pPr>
              <w:tabs>
                <w:tab w:val="left" w:pos="2160"/>
                <w:tab w:val="right" w:pos="6480"/>
              </w:tabs>
              <w:spacing w:before="240" w:after="40" w:line="240" w:lineRule="auto"/>
              <w:ind w:left="0" w:hanging="2"/>
              <w:rPr>
                <w:rFonts w:ascii="Verdana" w:hAnsi="Verdana" w:eastAsia="Verdana" w:cs="Verdana"/>
                <w:b/>
                <w:color w:val="000000"/>
                <w:sz w:val="16"/>
                <w:szCs w:val="16"/>
              </w:rPr>
            </w:pPr>
            <w:r>
              <w:rPr>
                <w:rFonts w:ascii="Verdana" w:hAnsi="Verdana" w:eastAsia="Verdana" w:cs="Verdana"/>
                <w:b/>
                <w:color w:val="000000"/>
                <w:sz w:val="16"/>
                <w:szCs w:val="16"/>
              </w:rPr>
              <w:t>Operating Systems:</w:t>
            </w:r>
          </w:p>
          <w:p w14:paraId="48C72DB5">
            <w:pPr>
              <w:ind w:left="0" w:hanging="2"/>
              <w:rPr>
                <w:rFonts w:ascii="Verdana" w:hAnsi="Verdana" w:eastAsia="Verdana" w:cs="Verdana"/>
                <w:sz w:val="16"/>
                <w:szCs w:val="16"/>
              </w:rPr>
            </w:pPr>
            <w:r>
              <w:rPr>
                <w:rFonts w:ascii="Verdana" w:hAnsi="Verdana" w:eastAsia="Verdana" w:cs="Verdana"/>
                <w:sz w:val="16"/>
                <w:szCs w:val="16"/>
              </w:rPr>
              <w:t>Windows 10, Windows 7, HP-UX, SCO Unix, Linux</w:t>
            </w:r>
          </w:p>
          <w:p w14:paraId="1C31584A">
            <w:pPr>
              <w:tabs>
                <w:tab w:val="left" w:pos="2160"/>
                <w:tab w:val="right" w:pos="6480"/>
              </w:tabs>
              <w:spacing w:before="240" w:after="40" w:line="240" w:lineRule="auto"/>
              <w:ind w:left="0" w:hanging="2"/>
              <w:rPr>
                <w:rFonts w:ascii="Verdana" w:hAnsi="Verdana" w:eastAsia="Verdana" w:cs="Verdana"/>
                <w:b/>
                <w:color w:val="000000"/>
                <w:sz w:val="16"/>
                <w:szCs w:val="16"/>
              </w:rPr>
            </w:pPr>
            <w:r>
              <w:rPr>
                <w:rFonts w:ascii="Verdana" w:hAnsi="Verdana" w:eastAsia="Verdana" w:cs="Verdana"/>
                <w:b/>
                <w:color w:val="000000"/>
                <w:sz w:val="16"/>
                <w:szCs w:val="16"/>
              </w:rPr>
              <w:t>Mainframe and Mid-range Connectivity:</w:t>
            </w:r>
          </w:p>
          <w:p w14:paraId="2C14D910">
            <w:pPr>
              <w:ind w:left="0" w:hanging="2"/>
              <w:rPr>
                <w:rFonts w:ascii="Verdana" w:hAnsi="Verdana" w:eastAsia="Verdana" w:cs="Verdana"/>
                <w:sz w:val="16"/>
                <w:szCs w:val="16"/>
              </w:rPr>
            </w:pPr>
            <w:r>
              <w:rPr>
                <w:rFonts w:ascii="Verdana" w:hAnsi="Verdana" w:eastAsia="Verdana" w:cs="Verdana"/>
                <w:sz w:val="16"/>
                <w:szCs w:val="16"/>
              </w:rPr>
              <w:t>Reflections (Telnet emulator) for HP/SCO Unix, Client Access (5250 emulators) for AS400, Net Manage Chameleon, IRMA for the Mainframe (Telnet), DCA/IRMA Tools for MS Visual Basic</w:t>
            </w:r>
          </w:p>
          <w:p w14:paraId="36D80DE9">
            <w:pPr>
              <w:tabs>
                <w:tab w:val="left" w:pos="2160"/>
                <w:tab w:val="right" w:pos="6480"/>
              </w:tabs>
              <w:spacing w:before="240" w:after="40" w:line="240" w:lineRule="auto"/>
              <w:ind w:left="0" w:hanging="2"/>
              <w:rPr>
                <w:rFonts w:ascii="Verdana" w:hAnsi="Verdana" w:eastAsia="Verdana" w:cs="Verdana"/>
                <w:b/>
                <w:color w:val="000000"/>
                <w:sz w:val="16"/>
                <w:szCs w:val="16"/>
              </w:rPr>
            </w:pPr>
            <w:r>
              <w:rPr>
                <w:rFonts w:ascii="Verdana" w:hAnsi="Verdana" w:eastAsia="Verdana" w:cs="Verdana"/>
                <w:b/>
                <w:color w:val="000000"/>
                <w:sz w:val="16"/>
                <w:szCs w:val="16"/>
              </w:rPr>
              <w:t>Other Software:</w:t>
            </w:r>
          </w:p>
          <w:p w14:paraId="199A67FB">
            <w:pPr>
              <w:ind w:left="0" w:hanging="2"/>
              <w:rPr>
                <w:rFonts w:ascii="Verdana" w:hAnsi="Verdana" w:eastAsia="Verdana" w:cs="Verdana"/>
                <w:sz w:val="16"/>
                <w:szCs w:val="16"/>
              </w:rPr>
            </w:pPr>
            <w:r>
              <w:rPr>
                <w:rFonts w:ascii="Verdana" w:hAnsi="Verdana" w:eastAsia="Verdana" w:cs="Verdana"/>
                <w:i/>
                <w:sz w:val="16"/>
                <w:szCs w:val="16"/>
              </w:rPr>
              <w:t xml:space="preserve">VS Code, Swagger, Fiddler 4, SoapUI, </w:t>
            </w:r>
            <w:r>
              <w:rPr>
                <w:rFonts w:ascii="Verdana" w:hAnsi="Verdana" w:eastAsia="Verdana" w:cs="Verdana"/>
                <w:sz w:val="16"/>
                <w:szCs w:val="16"/>
              </w:rPr>
              <w:t>ReSharper 9, Redgate SQL Data &amp; SQL (Schema) Compare, Apex-SQL Search + Data Diff + Schema Diff, Telerik Developer Tools for ASPX &amp; Telerik Reporting, Dev Express Tools, Essential Objects Tools, JIRA &amp; On-time Project Management Tool, Git &amp; TFS &amp; Source Safe (source control), Blue Sky’s Robo Help and Web Office, MS Excel, MS-Word, Quicken, QuickBooks, Monarch for Windows, PC Anywhere for Windows, Win DSS, MS Visio</w:t>
            </w:r>
          </w:p>
        </w:tc>
      </w:tr>
      <w:tr w14:paraId="4F511D86">
        <w:tblPrEx>
          <w:tblCellMar>
            <w:top w:w="0" w:type="dxa"/>
            <w:left w:w="108" w:type="dxa"/>
            <w:bottom w:w="0" w:type="dxa"/>
            <w:right w:w="108" w:type="dxa"/>
          </w:tblCellMar>
        </w:tblPrEx>
        <w:tc>
          <w:tcPr>
            <w:tcW w:w="2232" w:type="dxa"/>
            <w:gridSpan w:val="2"/>
          </w:tcPr>
          <w:p w14:paraId="6958E89C">
            <w:pPr>
              <w:spacing w:before="220" w:line="240" w:lineRule="auto"/>
              <w:ind w:left="0" w:hanging="2"/>
              <w:rPr>
                <w:rFonts w:ascii="Verdana" w:hAnsi="Verdana" w:eastAsia="Verdana" w:cs="Verdana"/>
                <w:color w:val="000000"/>
                <w:sz w:val="20"/>
                <w:szCs w:val="20"/>
              </w:rPr>
            </w:pPr>
            <w:r>
              <w:rPr>
                <w:rFonts w:ascii="Verdana" w:hAnsi="Verdana" w:eastAsia="Verdana" w:cs="Verdana"/>
                <w:color w:val="000000"/>
                <w:sz w:val="20"/>
                <w:szCs w:val="20"/>
              </w:rPr>
              <w:t>Employment</w:t>
            </w:r>
          </w:p>
        </w:tc>
        <w:tc>
          <w:tcPr>
            <w:tcW w:w="7596" w:type="dxa"/>
            <w:gridSpan w:val="3"/>
          </w:tcPr>
          <w:p w14:paraId="12E0A4D5">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6/2021 – Present – Unisys (Full Time)</w:t>
            </w:r>
            <w:r>
              <w:rPr>
                <w:rFonts w:hint="default" w:ascii="Verdana" w:hAnsi="Verdana" w:eastAsia="Verdana" w:cs="Verdana"/>
                <w:color w:val="000000"/>
                <w:sz w:val="16"/>
                <w:szCs w:val="16"/>
                <w:lang w:val="en-US"/>
              </w:rPr>
              <w:t xml:space="preserve"> for State of Nevada</w:t>
            </w:r>
            <w:r>
              <w:rPr>
                <w:rFonts w:ascii="Verdana" w:hAnsi="Verdana" w:eastAsia="Verdana" w:cs="Verdana"/>
                <w:color w:val="000000"/>
                <w:sz w:val="16"/>
                <w:szCs w:val="16"/>
              </w:rPr>
              <w:tab/>
            </w:r>
            <w:r>
              <w:rPr>
                <w:rFonts w:ascii="Verdana" w:hAnsi="Verdana" w:eastAsia="Verdana" w:cs="Verdana"/>
                <w:color w:val="000000"/>
                <w:sz w:val="16"/>
                <w:szCs w:val="16"/>
              </w:rPr>
              <w:t>Remote</w:t>
            </w:r>
            <w:r>
              <w:rPr>
                <w:rFonts w:ascii="Verdana" w:hAnsi="Verdana" w:eastAsia="Verdana" w:cs="Verdana"/>
                <w:color w:val="000000"/>
                <w:sz w:val="16"/>
                <w:szCs w:val="16"/>
              </w:rPr>
              <w:br w:type="textWrapping"/>
            </w:r>
            <w:r>
              <w:rPr>
                <w:rFonts w:ascii="Verdana" w:hAnsi="Verdana" w:eastAsia="Verdana" w:cs="Verdana"/>
                <w:b/>
                <w:color w:val="000000"/>
                <w:sz w:val="16"/>
                <w:szCs w:val="16"/>
              </w:rPr>
              <w:t>Sr. Developer (Programmer / Analyst)</w:t>
            </w:r>
            <w:bookmarkStart w:id="8" w:name="_GoBack"/>
            <w:bookmarkEnd w:id="8"/>
            <w:r>
              <w:rPr>
                <w:rFonts w:ascii="Verdana" w:hAnsi="Verdana" w:eastAsia="Verdana" w:cs="Verdana"/>
                <w:b/>
                <w:color w:val="000000"/>
                <w:sz w:val="16"/>
                <w:szCs w:val="16"/>
              </w:rPr>
              <w:br w:type="textWrapping"/>
            </w:r>
            <w:r>
              <w:rPr>
                <w:rFonts w:ascii="Verdana" w:hAnsi="Verdana" w:eastAsia="Verdana"/>
                <w:bCs/>
                <w:color w:val="000000"/>
                <w:sz w:val="16"/>
                <w:szCs w:val="16"/>
              </w:rPr>
              <w:t xml:space="preserve">Full Stack, Angular (Web) using Rx JS (for session state), CSS, JavaScript, C# (Backend), React Native (Mobile), Entity Framework, LINQ, Created APIs using REST-based web services, </w:t>
            </w:r>
            <w:r>
              <w:rPr>
                <w:rFonts w:ascii="Verdana" w:hAnsi="Verdana" w:eastAsia="Verdana" w:cs="Verdana"/>
                <w:bCs/>
                <w:color w:val="000000"/>
                <w:sz w:val="16"/>
                <w:szCs w:val="16"/>
              </w:rPr>
              <w:t xml:space="preserve">Microsoft SQL Server on Azure, </w:t>
            </w:r>
            <w:r>
              <w:rPr>
                <w:rFonts w:ascii="Verdana" w:hAnsi="Verdana" w:eastAsia="Verdana"/>
                <w:bCs/>
                <w:color w:val="000000"/>
                <w:sz w:val="16"/>
                <w:szCs w:val="16"/>
              </w:rPr>
              <w:t>Object Oriented Programming (OOP) working within team enhancing security modules for Enterprise code. Worked with XML/XSS and JSON. I converted apps from the older Framework to .Net Core and upgraded from .Net Core 6 to .Net Core 8. I used Node.js to write an Office Web Add-in in JavaScript for custom Excel functions and Express.js for the backend services.</w:t>
            </w:r>
            <w:r>
              <w:rPr>
                <w:rFonts w:ascii="Verdana" w:hAnsi="Verdana" w:eastAsia="Verdana"/>
                <w:bCs/>
                <w:color w:val="000000"/>
                <w:sz w:val="16"/>
                <w:szCs w:val="16"/>
              </w:rPr>
              <w:br w:type="textWrapping"/>
            </w:r>
            <w:r>
              <w:rPr>
                <w:rFonts w:ascii="Verdana" w:hAnsi="Verdana" w:eastAsia="Verdana" w:cs="Verdana"/>
                <w:b/>
                <w:color w:val="000000"/>
                <w:sz w:val="16"/>
                <w:szCs w:val="16"/>
              </w:rPr>
              <w:t>Tools:</w:t>
            </w:r>
            <w:r>
              <w:rPr>
                <w:rFonts w:ascii="Verdana" w:hAnsi="Verdana" w:eastAsia="Verdana" w:cs="Verdana"/>
                <w:color w:val="000000"/>
                <w:sz w:val="16"/>
                <w:szCs w:val="16"/>
              </w:rPr>
              <w:t xml:space="preserve"> VS2022 C# .Net Core 6, Git, PowerShell, VS Code for Angular 17, React Native, </w:t>
            </w:r>
            <w:r>
              <w:rPr>
                <w:rFonts w:ascii="Verdana" w:hAnsi="Verdana" w:eastAsia="Verdana" w:cs="Verdana"/>
                <w:color w:val="000000"/>
                <w:sz w:val="16"/>
                <w:szCs w:val="16"/>
              </w:rPr>
              <w:br w:type="textWrapping"/>
            </w:r>
            <w:r>
              <w:rPr>
                <w:rFonts w:ascii="Verdana" w:hAnsi="Verdana" w:eastAsia="Verdana"/>
                <w:bCs/>
                <w:color w:val="000000"/>
                <w:sz w:val="16"/>
                <w:szCs w:val="16"/>
              </w:rPr>
              <w:t>MS SQL Server, Azure DevOps</w:t>
            </w:r>
            <w:r>
              <w:rPr>
                <w:rFonts w:ascii="Verdana" w:hAnsi="Verdana" w:eastAsia="Verdana" w:cs="Verdana"/>
                <w:color w:val="000000"/>
                <w:sz w:val="16"/>
                <w:szCs w:val="16"/>
              </w:rPr>
              <w:br w:type="textWrapping"/>
            </w:r>
            <w:r>
              <w:rPr>
                <w:rFonts w:ascii="Verdana" w:hAnsi="Verdana" w:eastAsia="Verdana" w:cs="Verdana"/>
                <w:color w:val="000000"/>
                <w:sz w:val="16"/>
                <w:szCs w:val="16"/>
              </w:rPr>
              <w:br w:type="textWrapping"/>
            </w:r>
            <w:r>
              <w:rPr>
                <w:rFonts w:ascii="Verdana" w:hAnsi="Verdana" w:eastAsia="Verdana" w:cs="Verdana"/>
                <w:color w:val="000000"/>
                <w:sz w:val="16"/>
                <w:szCs w:val="16"/>
              </w:rPr>
              <w:t xml:space="preserve">10/2019 – 6/2021 – Dex Imaging (Full Time)  </w:t>
            </w:r>
            <w:r>
              <w:rPr>
                <w:rFonts w:ascii="Verdana" w:hAnsi="Verdana" w:eastAsia="Verdana" w:cs="Verdana"/>
                <w:color w:val="000000"/>
                <w:sz w:val="16"/>
                <w:szCs w:val="16"/>
              </w:rPr>
              <w:tab/>
            </w:r>
            <w:r>
              <w:rPr>
                <w:rFonts w:ascii="Verdana" w:hAnsi="Verdana" w:eastAsia="Verdana" w:cs="Verdana"/>
                <w:color w:val="000000"/>
                <w:sz w:val="16"/>
                <w:szCs w:val="16"/>
              </w:rPr>
              <w:t>Remote</w:t>
            </w:r>
            <w:r>
              <w:rPr>
                <w:rFonts w:ascii="Verdana" w:hAnsi="Verdana" w:eastAsia="Verdana" w:cs="Verdana"/>
                <w:color w:val="000000"/>
                <w:sz w:val="16"/>
                <w:szCs w:val="16"/>
              </w:rPr>
              <w:br w:type="textWrapping"/>
            </w:r>
            <w:r>
              <w:rPr>
                <w:rFonts w:ascii="Verdana" w:hAnsi="Verdana" w:eastAsia="Verdana" w:cs="Verdana"/>
                <w:b/>
                <w:color w:val="000000"/>
                <w:sz w:val="16"/>
                <w:szCs w:val="16"/>
              </w:rPr>
              <w:t>Sr. Developer (Programmer / Analyst)</w:t>
            </w:r>
            <w:r>
              <w:rPr>
                <w:rFonts w:ascii="Verdana" w:hAnsi="Verdana" w:eastAsia="Verdana" w:cs="Verdana"/>
                <w:b/>
                <w:color w:val="000000"/>
                <w:sz w:val="16"/>
                <w:szCs w:val="16"/>
              </w:rPr>
              <w:br w:type="textWrapping"/>
            </w:r>
            <w:r>
              <w:rPr>
                <w:rFonts w:ascii="Verdana" w:hAnsi="Verdana" w:eastAsia="Verdana" w:cs="Verdana"/>
                <w:bCs/>
                <w:color w:val="000000"/>
                <w:sz w:val="16"/>
                <w:szCs w:val="16"/>
              </w:rPr>
              <w:t>Designed and d</w:t>
            </w:r>
            <w:r>
              <w:rPr>
                <w:rFonts w:ascii="Verdana" w:hAnsi="Verdana" w:eastAsia="Verdana" w:cs="Verdana"/>
                <w:color w:val="000000"/>
                <w:sz w:val="16"/>
                <w:szCs w:val="16"/>
              </w:rPr>
              <w:t xml:space="preserve">eveloped a new e-commerce application to manage customer-facing orders from new copiers to supplies. Utilized </w:t>
            </w:r>
            <w:r>
              <w:rPr>
                <w:rFonts w:ascii="Verdana" w:hAnsi="Verdana" w:eastAsia="Verdana" w:cs="Verdana"/>
                <w:bCs/>
                <w:color w:val="000000"/>
                <w:sz w:val="16"/>
                <w:szCs w:val="16"/>
              </w:rPr>
              <w:t>Angular 11 for Front</w:t>
            </w:r>
            <w:r>
              <w:rPr>
                <w:rFonts w:ascii="Verdana" w:hAnsi="Verdana" w:eastAsia="Verdana" w:cs="Verdana"/>
                <w:bCs/>
                <w:color w:val="000000"/>
                <w:sz w:val="16"/>
                <w:szCs w:val="16"/>
                <w:lang w:val="en-IN"/>
              </w:rPr>
              <w:t xml:space="preserve"> </w:t>
            </w:r>
            <w:r>
              <w:rPr>
                <w:rFonts w:ascii="Verdana" w:hAnsi="Verdana" w:eastAsia="Verdana" w:cs="Verdana"/>
                <w:bCs/>
                <w:color w:val="000000"/>
                <w:sz w:val="16"/>
                <w:szCs w:val="16"/>
              </w:rPr>
              <w:t>End UI/UX, used C# .net core 3.1 for the backend to c</w:t>
            </w:r>
            <w:r>
              <w:rPr>
                <w:rFonts w:ascii="Verdana" w:hAnsi="Verdana" w:eastAsia="Verdana"/>
                <w:bCs/>
                <w:color w:val="000000"/>
                <w:sz w:val="16"/>
                <w:szCs w:val="16"/>
              </w:rPr>
              <w:t>reate APIs using REST-based</w:t>
            </w:r>
            <w:r>
              <w:rPr>
                <w:rFonts w:ascii="Verdana" w:hAnsi="Verdana" w:eastAsia="Verdana" w:cs="Verdana"/>
                <w:bCs/>
                <w:color w:val="000000"/>
                <w:sz w:val="16"/>
                <w:szCs w:val="16"/>
              </w:rPr>
              <w:t xml:space="preserve"> web services, Azure Cosmos DB (NoSQL) for storing images and documents, Azure Service Bus for passing messages between applications (microservices), Microsoft SQL Server (T-SQL) for database and stored procedures. I integrated SAML for user login security, got a token, and passed it to the backend with each request. Integrated with third-party Help Desk software to create tickets when customers use the chatbot inside the application. </w:t>
            </w:r>
            <w:r>
              <w:rPr>
                <w:rFonts w:ascii="Verdana" w:hAnsi="Verdana" w:eastAsia="Verdana"/>
                <w:bCs/>
                <w:color w:val="000000"/>
                <w:sz w:val="16"/>
                <w:szCs w:val="16"/>
              </w:rPr>
              <w:t>Utilized Kafka for messaging with microservices</w:t>
            </w:r>
            <w:r>
              <w:rPr>
                <w:rFonts w:ascii="Verdana" w:hAnsi="Verdana" w:eastAsia="Verdana"/>
                <w:bCs/>
                <w:color w:val="000000"/>
                <w:sz w:val="16"/>
                <w:szCs w:val="16"/>
                <w:lang w:val="en-IN"/>
              </w:rPr>
              <w:t xml:space="preserve"> and created</w:t>
            </w:r>
            <w:r>
              <w:rPr>
                <w:rFonts w:ascii="Verdana" w:hAnsi="Verdana" w:eastAsia="Verdana" w:cs="Verdana"/>
                <w:bCs/>
                <w:color w:val="000000"/>
                <w:sz w:val="16"/>
                <w:szCs w:val="16"/>
              </w:rPr>
              <w:t xml:space="preserve"> and updated Azure DevOps CI/CD pipelines.</w:t>
            </w:r>
            <w:r>
              <w:rPr>
                <w:rFonts w:ascii="Verdana" w:hAnsi="Verdana" w:eastAsia="Verdana" w:cs="Verdana"/>
                <w:bCs/>
                <w:color w:val="000000"/>
                <w:sz w:val="16"/>
                <w:szCs w:val="16"/>
              </w:rPr>
              <w:br w:type="textWrapping"/>
            </w:r>
            <w:r>
              <w:rPr>
                <w:rFonts w:ascii="Verdana" w:hAnsi="Verdana" w:eastAsia="Verdana" w:cs="Verdana"/>
                <w:b/>
                <w:color w:val="000000"/>
                <w:sz w:val="16"/>
                <w:szCs w:val="16"/>
              </w:rPr>
              <w:t>Tools:</w:t>
            </w:r>
            <w:r>
              <w:rPr>
                <w:rFonts w:ascii="Verdana" w:hAnsi="Verdana" w:eastAsia="Verdana" w:cs="Verdana"/>
                <w:color w:val="000000"/>
                <w:sz w:val="16"/>
                <w:szCs w:val="16"/>
              </w:rPr>
              <w:t xml:space="preserve"> VS2019 C# .Net Core 3.1, use VS Code, Angular 11, Git, JSON </w:t>
            </w:r>
            <w:r>
              <w:rPr>
                <w:rFonts w:ascii="Verdana" w:hAnsi="Verdana" w:eastAsia="Verdana" w:cs="Verdana"/>
                <w:b/>
                <w:color w:val="000000"/>
                <w:sz w:val="16"/>
                <w:szCs w:val="16"/>
              </w:rPr>
              <w:br w:type="textWrapping"/>
            </w:r>
            <w:r>
              <w:rPr>
                <w:rFonts w:ascii="Verdana" w:hAnsi="Verdana" w:eastAsia="Verdana" w:cs="Verdana"/>
                <w:b/>
                <w:color w:val="000000"/>
                <w:sz w:val="16"/>
                <w:szCs w:val="16"/>
              </w:rPr>
              <w:br w:type="textWrapping"/>
            </w:r>
            <w:r>
              <w:rPr>
                <w:rFonts w:ascii="Verdana" w:hAnsi="Verdana" w:eastAsia="Verdana" w:cs="Verdana"/>
                <w:color w:val="000000"/>
                <w:sz w:val="16"/>
                <w:szCs w:val="16"/>
              </w:rPr>
              <w:t xml:space="preserve">5/2019 – 10/2019 – Zix Corporation (Contract)  </w:t>
            </w:r>
            <w:r>
              <w:rPr>
                <w:rFonts w:ascii="Verdana" w:hAnsi="Verdana" w:eastAsia="Verdana" w:cs="Verdana"/>
                <w:color w:val="000000"/>
                <w:sz w:val="16"/>
                <w:szCs w:val="16"/>
              </w:rPr>
              <w:tab/>
            </w:r>
            <w:r>
              <w:rPr>
                <w:rFonts w:ascii="Verdana" w:hAnsi="Verdana" w:eastAsia="Verdana" w:cs="Verdana"/>
                <w:color w:val="000000"/>
                <w:sz w:val="16"/>
                <w:szCs w:val="16"/>
              </w:rPr>
              <w:t>Remote</w:t>
            </w:r>
            <w:r>
              <w:rPr>
                <w:rFonts w:ascii="Verdana" w:hAnsi="Verdana" w:eastAsia="Verdana" w:cs="Verdana"/>
                <w:color w:val="000000"/>
                <w:sz w:val="16"/>
                <w:szCs w:val="16"/>
              </w:rPr>
              <w:br w:type="textWrapping"/>
            </w:r>
            <w:r>
              <w:rPr>
                <w:rFonts w:ascii="Verdana" w:hAnsi="Verdana" w:eastAsia="Verdana" w:cs="Verdana"/>
                <w:b/>
                <w:color w:val="000000"/>
                <w:sz w:val="16"/>
                <w:szCs w:val="16"/>
              </w:rPr>
              <w:t>Sr. Developer (Programmer / Analyst)</w:t>
            </w:r>
            <w:r>
              <w:rPr>
                <w:rFonts w:ascii="Verdana" w:hAnsi="Verdana" w:eastAsia="Verdana" w:cs="Verdana"/>
                <w:b/>
                <w:color w:val="000000"/>
                <w:sz w:val="16"/>
                <w:szCs w:val="16"/>
              </w:rPr>
              <w:br w:type="textWrapping"/>
            </w:r>
            <w:r>
              <w:rPr>
                <w:rFonts w:ascii="Verdana" w:hAnsi="Verdana" w:eastAsia="Verdana" w:cs="Verdana"/>
                <w:bCs/>
                <w:color w:val="000000"/>
                <w:sz w:val="16"/>
                <w:szCs w:val="16"/>
              </w:rPr>
              <w:t>Supported legacy C# .net applications using Visual Studio 2017 and Microsoft SQL Server SSRS reports.</w:t>
            </w:r>
            <w:r>
              <w:rPr>
                <w:rFonts w:ascii="Verdana" w:hAnsi="Verdana" w:eastAsia="Verdana" w:cs="Verdana"/>
                <w:bCs/>
                <w:color w:val="000000"/>
                <w:sz w:val="16"/>
                <w:szCs w:val="16"/>
              </w:rPr>
              <w:br w:type="textWrapping"/>
            </w:r>
            <w:r>
              <w:rPr>
                <w:rFonts w:ascii="Verdana" w:hAnsi="Verdana" w:eastAsia="Verdana" w:cs="Verdana"/>
                <w:b/>
                <w:color w:val="000000"/>
                <w:sz w:val="16"/>
                <w:szCs w:val="16"/>
              </w:rPr>
              <w:t>Tools:</w:t>
            </w:r>
            <w:r>
              <w:rPr>
                <w:rFonts w:ascii="Verdana" w:hAnsi="Verdana" w:eastAsia="Verdana" w:cs="Verdana"/>
                <w:color w:val="000000"/>
                <w:sz w:val="16"/>
                <w:szCs w:val="16"/>
              </w:rPr>
              <w:t xml:space="preserve"> VS2017 C# .Net Framework, TFS</w:t>
            </w:r>
            <w:r>
              <w:rPr>
                <w:rFonts w:ascii="Verdana" w:hAnsi="Verdana" w:eastAsia="Verdana" w:cs="Verdana"/>
                <w:b/>
                <w:color w:val="000000"/>
                <w:sz w:val="16"/>
                <w:szCs w:val="16"/>
              </w:rPr>
              <w:br w:type="textWrapping"/>
            </w:r>
            <w:r>
              <w:rPr>
                <w:rFonts w:ascii="Verdana" w:hAnsi="Verdana" w:eastAsia="Verdana" w:cs="Verdana"/>
                <w:color w:val="000000"/>
                <w:sz w:val="16"/>
                <w:szCs w:val="16"/>
              </w:rPr>
              <w:br w:type="textWrapping"/>
            </w:r>
            <w:r>
              <w:rPr>
                <w:rFonts w:ascii="Verdana" w:hAnsi="Verdana" w:eastAsia="Verdana" w:cs="Verdana"/>
                <w:color w:val="000000"/>
                <w:sz w:val="16"/>
                <w:szCs w:val="16"/>
              </w:rPr>
              <w:t xml:space="preserve">5/2018 – 5/2019 – Buffalo Bills NFL Football Team (Full Time)  </w:t>
            </w:r>
            <w:r>
              <w:rPr>
                <w:rFonts w:ascii="Verdana" w:hAnsi="Verdana" w:eastAsia="Verdana" w:cs="Verdana"/>
                <w:color w:val="000000"/>
                <w:sz w:val="16"/>
                <w:szCs w:val="16"/>
              </w:rPr>
              <w:tab/>
            </w:r>
            <w:r>
              <w:rPr>
                <w:rFonts w:ascii="Verdana" w:hAnsi="Verdana" w:eastAsia="Verdana" w:cs="Verdana"/>
                <w:color w:val="000000"/>
                <w:sz w:val="16"/>
                <w:szCs w:val="16"/>
              </w:rPr>
              <w:t>Remote</w:t>
            </w:r>
            <w:r>
              <w:rPr>
                <w:rFonts w:ascii="Verdana" w:hAnsi="Verdana" w:eastAsia="Verdana" w:cs="Verdana"/>
                <w:color w:val="000000"/>
                <w:sz w:val="16"/>
                <w:szCs w:val="16"/>
              </w:rPr>
              <w:br w:type="textWrapping"/>
            </w:r>
            <w:r>
              <w:rPr>
                <w:rFonts w:ascii="Verdana" w:hAnsi="Verdana" w:eastAsia="Verdana" w:cs="Verdana"/>
                <w:color w:val="000000"/>
                <w:sz w:val="16"/>
                <w:szCs w:val="16"/>
              </w:rPr>
              <w:t xml:space="preserve">9/2017 – 5/2018 – Buffalo Bills NFL Football Team (Tech Partners)  </w:t>
            </w:r>
            <w:r>
              <w:rPr>
                <w:rFonts w:ascii="Verdana" w:hAnsi="Verdana" w:eastAsia="Verdana" w:cs="Verdana"/>
                <w:color w:val="000000"/>
                <w:sz w:val="16"/>
                <w:szCs w:val="16"/>
              </w:rPr>
              <w:tab/>
            </w:r>
            <w:r>
              <w:rPr>
                <w:rFonts w:ascii="Verdana" w:hAnsi="Verdana" w:eastAsia="Verdana" w:cs="Verdana"/>
                <w:color w:val="000000"/>
                <w:sz w:val="16"/>
                <w:szCs w:val="16"/>
              </w:rPr>
              <w:t>Remote</w:t>
            </w:r>
          </w:p>
          <w:p w14:paraId="4F203208">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w:t>
            </w:r>
            <w:bookmarkStart w:id="3" w:name="bookmark=id.3znysh7" w:colFirst="0" w:colLast="0"/>
            <w:bookmarkEnd w:id="3"/>
            <w:r>
              <w:rPr>
                <w:rFonts w:ascii="Verdana" w:hAnsi="Verdana" w:eastAsia="Verdana" w:cs="Verdana"/>
                <w:b/>
                <w:color w:val="000000"/>
                <w:sz w:val="16"/>
                <w:szCs w:val="16"/>
              </w:rPr>
              <w:t>)</w:t>
            </w:r>
            <w:r>
              <w:rPr>
                <w:rFonts w:ascii="Verdana" w:hAnsi="Verdana" w:eastAsia="Verdana" w:cs="Verdana"/>
                <w:b/>
                <w:color w:val="000000"/>
                <w:sz w:val="16"/>
                <w:szCs w:val="16"/>
              </w:rPr>
              <w:br w:type="textWrapping"/>
            </w:r>
            <w:r>
              <w:rPr>
                <w:rFonts w:ascii="Verdana" w:hAnsi="Verdana" w:eastAsia="Verdana" w:cs="Verdana"/>
                <w:b/>
                <w:bCs/>
                <w:color w:val="000000"/>
                <w:sz w:val="16"/>
                <w:szCs w:val="16"/>
              </w:rPr>
              <w:t xml:space="preserve">Migration: </w:t>
            </w:r>
            <w:r>
              <w:rPr>
                <w:rFonts w:ascii="Verdana" w:hAnsi="Verdana" w:eastAsia="Verdana" w:cs="Verdana"/>
                <w:color w:val="000000"/>
                <w:sz w:val="16"/>
                <w:szCs w:val="16"/>
              </w:rPr>
              <w:t>I migrated a legacy Web Forms application to .Net Core 2.1 for their self-funded insurance group. I utilized existing stored procedures but made the new screens in MVC. I also used</w:t>
            </w:r>
            <w:r>
              <w:rPr>
                <w:rFonts w:ascii="Verdana" w:hAnsi="Verdana" w:eastAsia="Verdana"/>
                <w:color w:val="000000"/>
                <w:sz w:val="16"/>
                <w:szCs w:val="16"/>
              </w:rPr>
              <w:t xml:space="preserve"> Kafka for messaging with microservices</w:t>
            </w:r>
            <w:r>
              <w:rPr>
                <w:rFonts w:ascii="Verdana" w:hAnsi="Verdana" w:eastAsia="Verdana"/>
                <w:color w:val="000000"/>
                <w:sz w:val="16"/>
                <w:szCs w:val="16"/>
                <w:lang w:val="en-IN"/>
              </w:rPr>
              <w:t>.</w:t>
            </w:r>
            <w:r>
              <w:rPr>
                <w:rFonts w:ascii="Verdana" w:hAnsi="Verdana" w:eastAsia="Verdana" w:cs="Verdana"/>
                <w:b/>
                <w:color w:val="000000"/>
                <w:sz w:val="16"/>
                <w:szCs w:val="16"/>
              </w:rPr>
              <w:br w:type="textWrapping"/>
            </w:r>
            <w:r>
              <w:rPr>
                <w:rFonts w:ascii="Verdana" w:hAnsi="Verdana" w:eastAsia="Verdana" w:cs="Verdana"/>
                <w:b/>
                <w:color w:val="000000"/>
                <w:sz w:val="16"/>
                <w:szCs w:val="16"/>
              </w:rPr>
              <w:t xml:space="preserve">New: </w:t>
            </w:r>
            <w:r>
              <w:rPr>
                <w:rFonts w:ascii="Verdana" w:hAnsi="Verdana" w:eastAsia="Verdana" w:cs="Verdana"/>
                <w:bCs/>
                <w:color w:val="000000"/>
                <w:sz w:val="16"/>
                <w:szCs w:val="16"/>
              </w:rPr>
              <w:t>C</w:t>
            </w:r>
            <w:r>
              <w:rPr>
                <w:rFonts w:ascii="Verdana" w:hAnsi="Verdana" w:eastAsia="Verdana" w:cs="Verdana"/>
                <w:color w:val="000000"/>
                <w:sz w:val="16"/>
                <w:szCs w:val="16"/>
              </w:rPr>
              <w:t>reated a new app for our Player Scouting application database-driven pages for the using .Net Core – Angular 10 &amp; Angular 11, Typescript, used SAML, created components, exports data, Kendo UI, Material Design Layout, used Bootstrap for specialized screen designs, JSON, producing and consuming REST web services, C# &amp; IIS (asp.net). Created Windows Services to automate email retrieval, data ripping data reports, and connecting to the NFL Draft board using Signal-R.</w:t>
            </w:r>
            <w:r>
              <w:rPr>
                <w:rFonts w:ascii="Verdana" w:hAnsi="Verdana" w:eastAsia="Verdana" w:cs="Verdana"/>
                <w:color w:val="000000"/>
                <w:sz w:val="16"/>
                <w:szCs w:val="16"/>
              </w:rPr>
              <w:br w:type="textWrapping"/>
            </w:r>
            <w:r>
              <w:rPr>
                <w:rFonts w:ascii="Verdana" w:hAnsi="Verdana" w:eastAsia="Verdana" w:cs="Verdana"/>
                <w:b/>
                <w:color w:val="000000"/>
                <w:sz w:val="16"/>
                <w:szCs w:val="16"/>
              </w:rPr>
              <w:t>Maintained:</w:t>
            </w:r>
            <w:r>
              <w:rPr>
                <w:rFonts w:ascii="Verdana" w:hAnsi="Verdana" w:eastAsia="Verdana" w:cs="Verdana"/>
                <w:color w:val="000000"/>
                <w:sz w:val="16"/>
                <w:szCs w:val="16"/>
              </w:rPr>
              <w:t xml:space="preserve"> ASP.net MVC, MVC Web API, Entity Framework, Business, and DAL Layers &amp; Repository Patterns. Pdf Sharp to design PDF reports. PowerShell will help manage the player images and files.  MS SQL Server 2016 t-SQL queries, optimizing complex queries using stored procedures, temp tables, memory tables, Telerik Reporting, database design, SSIS, Backup and Restore databases. Created new DevOps CI/CD pipelines in Azure.</w:t>
            </w:r>
          </w:p>
          <w:p w14:paraId="212C2EA8">
            <w:p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Tools:</w:t>
            </w:r>
            <w:r>
              <w:rPr>
                <w:rFonts w:ascii="Verdana" w:hAnsi="Verdana" w:eastAsia="Verdana" w:cs="Verdana"/>
                <w:color w:val="000000"/>
                <w:sz w:val="16"/>
                <w:szCs w:val="16"/>
              </w:rPr>
              <w:t xml:space="preserve"> VS2017 C# .Net Core 3.1, PowerShell, use VS Code for Angular 8 applications. Telerik Reporting / Kendo UI. Entity Framework, ReSharper, SSMS - SQL Server 2019, Git, JSON, XML, create/consume my REST and 3</w:t>
            </w:r>
            <w:r>
              <w:rPr>
                <w:rFonts w:ascii="Verdana" w:hAnsi="Verdana" w:eastAsia="Verdana" w:cs="Verdana"/>
                <w:color w:val="000000"/>
                <w:sz w:val="16"/>
                <w:szCs w:val="16"/>
                <w:vertAlign w:val="superscript"/>
              </w:rPr>
              <w:t>rd</w:t>
            </w:r>
            <w:r>
              <w:rPr>
                <w:rFonts w:ascii="Verdana" w:hAnsi="Verdana" w:eastAsia="Verdana" w:cs="Verdana"/>
                <w:color w:val="000000"/>
                <w:sz w:val="16"/>
                <w:szCs w:val="16"/>
              </w:rPr>
              <w:t>-party web services.</w:t>
            </w:r>
          </w:p>
          <w:p w14:paraId="37069D07">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5/2017 – 8/2017 – US Gas &amp; Electric, Inc.</w:t>
            </w:r>
            <w:r>
              <w:rPr>
                <w:rFonts w:ascii="Verdana" w:hAnsi="Verdana" w:eastAsia="Verdana" w:cs="Verdana"/>
                <w:color w:val="000000"/>
                <w:sz w:val="16"/>
                <w:szCs w:val="16"/>
              </w:rPr>
              <w:tab/>
            </w:r>
            <w:r>
              <w:rPr>
                <w:rFonts w:ascii="Verdana" w:hAnsi="Verdana" w:eastAsia="Verdana" w:cs="Verdana"/>
                <w:color w:val="000000"/>
                <w:sz w:val="16"/>
                <w:szCs w:val="16"/>
              </w:rPr>
              <w:t>Miramar, FL</w:t>
            </w:r>
          </w:p>
          <w:p w14:paraId="13C2DFA6">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 xml:space="preserve">Sr. Developer (Programmer / Analyst / Contractor) </w:t>
            </w:r>
            <w:r>
              <w:rPr>
                <w:rFonts w:ascii="Verdana" w:hAnsi="Verdana" w:eastAsia="Verdana" w:cs="Verdana"/>
                <w:b/>
                <w:color w:val="000000"/>
                <w:sz w:val="16"/>
                <w:szCs w:val="16"/>
              </w:rPr>
              <w:br w:type="textWrapping"/>
            </w:r>
            <w:r>
              <w:rPr>
                <w:rFonts w:ascii="Verdana" w:hAnsi="Verdana" w:eastAsia="Verdana" w:cs="Verdana"/>
                <w:color w:val="000000"/>
                <w:sz w:val="16"/>
                <w:szCs w:val="16"/>
              </w:rPr>
              <w:t>Developed and maintained existing applications, integrated with Mail Gun emailing software, and worked on converting their old system to a new platform. I work in developer teams and support the sales, operations, and data teams. Created services-based programs that would run at scheduled times.</w:t>
            </w:r>
            <w:r>
              <w:rPr>
                <w:rFonts w:ascii="Verdana" w:hAnsi="Verdana" w:eastAsia="Verdana" w:cs="Verdana"/>
                <w:color w:val="000000"/>
                <w:sz w:val="20"/>
                <w:szCs w:val="20"/>
              </w:rPr>
              <w:t xml:space="preserve"> </w:t>
            </w:r>
          </w:p>
          <w:p w14:paraId="360AAF6F">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2/2012 – 5/2017 – J Pay Inc.</w:t>
            </w:r>
            <w:r>
              <w:rPr>
                <w:rFonts w:ascii="Verdana" w:hAnsi="Verdana" w:eastAsia="Verdana" w:cs="Verdana"/>
                <w:color w:val="000000"/>
                <w:sz w:val="16"/>
                <w:szCs w:val="16"/>
              </w:rPr>
              <w:tab/>
            </w:r>
            <w:r>
              <w:rPr>
                <w:rFonts w:ascii="Verdana" w:hAnsi="Verdana" w:eastAsia="Verdana" w:cs="Verdana"/>
                <w:color w:val="000000"/>
                <w:sz w:val="16"/>
                <w:szCs w:val="16"/>
              </w:rPr>
              <w:t>Miramar, FL</w:t>
            </w:r>
          </w:p>
          <w:p w14:paraId="52F8FDC7">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Full Time)</w:t>
            </w:r>
          </w:p>
          <w:p w14:paraId="352CADEF">
            <w:pPr>
              <w:spacing w:after="60" w:line="240" w:lineRule="auto"/>
              <w:ind w:left="0" w:hanging="2"/>
              <w:jc w:val="both"/>
              <w:rPr>
                <w:rFonts w:ascii="Verdana" w:hAnsi="Verdana" w:eastAsia="Verdana" w:cs="Verdana"/>
                <w:color w:val="000000"/>
                <w:sz w:val="20"/>
                <w:szCs w:val="20"/>
              </w:rPr>
            </w:pPr>
            <w:r>
              <w:rPr>
                <w:rFonts w:ascii="Verdana" w:hAnsi="Verdana" w:eastAsia="Verdana" w:cs="Verdana"/>
                <w:b/>
                <w:color w:val="000000"/>
                <w:sz w:val="16"/>
                <w:szCs w:val="16"/>
              </w:rPr>
              <w:t>Day to day:</w:t>
            </w:r>
            <w:r>
              <w:rPr>
                <w:rFonts w:ascii="Verdana" w:hAnsi="Verdana" w:eastAsia="Verdana" w:cs="Verdana"/>
                <w:color w:val="000000"/>
                <w:sz w:val="16"/>
                <w:szCs w:val="16"/>
              </w:rPr>
              <w:t xml:space="preserve"> Team Leader, working with four junior developers. Demonstrated working on a project from start to finish, with several projects, the latest being Reuters News Service integration. I did code reviews and conducted daily scrum meetings with developers and QA team members to review the status of projects and update the product owners.  </w:t>
            </w:r>
            <w:r>
              <w:rPr>
                <w:rFonts w:ascii="Verdana" w:hAnsi="Verdana" w:eastAsia="Verdana" w:cs="Verdana"/>
                <w:color w:val="000000"/>
                <w:sz w:val="16"/>
                <w:szCs w:val="16"/>
              </w:rPr>
              <w:br w:type="textWrapping"/>
            </w:r>
            <w:r>
              <w:rPr>
                <w:rFonts w:ascii="Verdana" w:hAnsi="Verdana" w:eastAsia="Verdana" w:cs="Verdana"/>
                <w:color w:val="000000"/>
                <w:sz w:val="16"/>
                <w:szCs w:val="16"/>
              </w:rPr>
              <w:br w:type="textWrapping"/>
            </w:r>
            <w:r>
              <w:rPr>
                <w:rFonts w:ascii="Verdana" w:hAnsi="Verdana" w:eastAsia="Verdana" w:cs="Verdana"/>
                <w:color w:val="000000"/>
                <w:sz w:val="16"/>
                <w:szCs w:val="16"/>
              </w:rPr>
              <w:t>Used Git for source control &amp; Code Collaborator for code reviews. Continuous integration played its part in compiling the code and running the unit tests every 1 hour as the developers committed to the main code branch. We did production releases every 2 weeks. My team was responsible for developing the music purchases product for the company’s customers. I also contributed to the development on the Front end, Middle Layer (Web services and Web API), and back end with the Data Access Layer and stored procedures.</w:t>
            </w:r>
          </w:p>
          <w:p w14:paraId="0E198038">
            <w:pPr>
              <w:spacing w:after="60" w:line="240" w:lineRule="auto"/>
              <w:ind w:left="0" w:hanging="2"/>
              <w:jc w:val="both"/>
              <w:rPr>
                <w:rFonts w:ascii="Verdana" w:hAnsi="Verdana" w:eastAsia="Verdana" w:cs="Verdana"/>
                <w:color w:val="000000"/>
                <w:sz w:val="16"/>
                <w:szCs w:val="16"/>
              </w:rPr>
            </w:pPr>
          </w:p>
          <w:p w14:paraId="0358A862">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Developed media downloaders in WCF (web service) and Windows services. Converted t-SQL stored procedures to Entity Framework, created a CRM application to hold customer and accounting data, and Authorize.net API. Created a warehouse application to manage and receive shipments from various vendors using an iPad and barcode scanning. Used PowerShell to move files into the server using reusable functions. Used PowerShell to run the deployment scripts.</w:t>
            </w:r>
          </w:p>
          <w:p w14:paraId="7B406860">
            <w:pPr>
              <w:spacing w:after="60" w:line="240" w:lineRule="auto"/>
              <w:ind w:left="0" w:hanging="2"/>
              <w:jc w:val="both"/>
              <w:rPr>
                <w:rFonts w:ascii="Verdana" w:hAnsi="Verdana" w:eastAsia="Verdana" w:cs="Verdana"/>
                <w:color w:val="000000"/>
                <w:sz w:val="16"/>
                <w:szCs w:val="16"/>
              </w:rPr>
            </w:pPr>
          </w:p>
          <w:p w14:paraId="70F13497">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We managed licenses for user accounts to purchase music, games, and mail. Likewise, money would be transferred to and from their accounts. Users would order and pay for the device; then, the device would be shipped with the Android operating system and our customized browser. Users would plug in devices into Kiosk and browse for and purchase mail, games, and music content. Each of these required a license as the device was an Android player. We would then apply DRM protection to each copyrighted media item.</w:t>
            </w:r>
            <w:r>
              <w:rPr>
                <w:rFonts w:ascii="Verdana" w:hAnsi="Verdana" w:eastAsia="Verdana" w:cs="Verdana"/>
                <w:color w:val="000000"/>
                <w:sz w:val="16"/>
                <w:szCs w:val="16"/>
              </w:rPr>
              <w:br w:type="textWrapping"/>
            </w:r>
          </w:p>
          <w:p w14:paraId="707B7FA9">
            <w:p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Tools:</w:t>
            </w:r>
            <w:r>
              <w:rPr>
                <w:rFonts w:ascii="Verdana" w:hAnsi="Verdana" w:eastAsia="Verdana" w:cs="Verdana"/>
                <w:color w:val="000000"/>
                <w:sz w:val="16"/>
                <w:szCs w:val="16"/>
              </w:rPr>
              <w:t xml:space="preserve"> VS2015 C# .Net Framework 4.6, PowerShell 4, conversion of VB to C# as needed (older legacy code). Telerik Developer &amp; Reporting, Entity Framework 6, ReSharper, Style Cop, Git for source control, SQL Server 2014, SoapUI, Load UI, CruiseControl.Net, JSON, XML, Web services.</w:t>
            </w:r>
          </w:p>
          <w:p w14:paraId="4CDD6B82">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8/2011 – 2/2012 – Aero Turbine</w:t>
            </w:r>
            <w:r>
              <w:rPr>
                <w:rFonts w:ascii="Verdana" w:hAnsi="Verdana" w:eastAsia="Verdana" w:cs="Verdana"/>
                <w:color w:val="000000"/>
                <w:sz w:val="16"/>
                <w:szCs w:val="16"/>
              </w:rPr>
              <w:tab/>
            </w:r>
            <w:r>
              <w:rPr>
                <w:rFonts w:ascii="Verdana" w:hAnsi="Verdana" w:eastAsia="Verdana" w:cs="Verdana"/>
                <w:color w:val="000000"/>
                <w:sz w:val="16"/>
                <w:szCs w:val="16"/>
              </w:rPr>
              <w:t>Miami, FL</w:t>
            </w:r>
          </w:p>
          <w:p w14:paraId="65723078">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Contractor / Part-Time)</w:t>
            </w:r>
          </w:p>
          <w:p w14:paraId="68BA480E">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Created an internal shopping cart and provided workflow management of IT service requests by moving paperwork approvals to different people (electronically)</w:t>
            </w:r>
          </w:p>
          <w:p w14:paraId="4D6B2078">
            <w:pPr>
              <w:spacing w:after="60" w:line="240" w:lineRule="auto"/>
              <w:ind w:left="0" w:hanging="2"/>
              <w:rPr>
                <w:rFonts w:ascii="Verdana" w:hAnsi="Verdana" w:eastAsia="Verdana" w:cs="Verdana"/>
                <w:color w:val="000000"/>
                <w:sz w:val="20"/>
                <w:szCs w:val="20"/>
              </w:rPr>
            </w:pPr>
            <w:r>
              <w:rPr>
                <w:rFonts w:ascii="Verdana" w:hAnsi="Verdana" w:eastAsia="Verdana" w:cs="Verdana"/>
                <w:b/>
                <w:color w:val="000000"/>
                <w:sz w:val="16"/>
                <w:szCs w:val="16"/>
              </w:rPr>
              <w:t>Tools:</w:t>
            </w:r>
            <w:r>
              <w:rPr>
                <w:rFonts w:ascii="Verdana" w:hAnsi="Verdana" w:eastAsia="Verdana" w:cs="Verdana"/>
                <w:color w:val="000000"/>
                <w:sz w:val="16"/>
                <w:szCs w:val="16"/>
              </w:rPr>
              <w:t xml:space="preserve"> Visual Studio, C# 2010 - PostMarkApp.com API for emailing within the application, Essential Objects for menu navigation, DevExpress for Reports, SSIS ETL, LINQ to SQL, SharePoint 2010, SharePoint Developer 2010, SharePoint Workflow, Web Parts, PayPal Adaptive Payments API, PayPal API, LINQ for SharePoint, ADO.net, ASP.net, Telerik, WCF 4.0</w:t>
            </w:r>
          </w:p>
          <w:p w14:paraId="21C97E34">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8/2011 – 8/2012 – Raymond James Financial</w:t>
            </w:r>
            <w:r>
              <w:rPr>
                <w:rFonts w:ascii="Verdana" w:hAnsi="Verdana" w:eastAsia="Verdana" w:cs="Verdana"/>
                <w:color w:val="000000"/>
                <w:sz w:val="16"/>
                <w:szCs w:val="16"/>
              </w:rPr>
              <w:tab/>
            </w:r>
            <w:r>
              <w:rPr>
                <w:rFonts w:ascii="Verdana" w:hAnsi="Verdana" w:eastAsia="Verdana" w:cs="Verdana"/>
                <w:color w:val="000000"/>
                <w:sz w:val="16"/>
                <w:szCs w:val="16"/>
              </w:rPr>
              <w:t>St Petersburg, FL / Remote</w:t>
            </w:r>
          </w:p>
          <w:p w14:paraId="49FB45DD">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Software Engineer / Developer (Programmer / Analyst / Contractor)</w:t>
            </w:r>
          </w:p>
          <w:p w14:paraId="47B4193C">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 xml:space="preserve">Journal Entry accounting application and WCF (web services) to convert records into their new PeopleSoft version. </w:t>
            </w:r>
          </w:p>
          <w:p w14:paraId="6338E67D">
            <w:p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Tools:</w:t>
            </w:r>
            <w:r>
              <w:rPr>
                <w:rFonts w:ascii="Verdana" w:hAnsi="Verdana" w:eastAsia="Verdana" w:cs="Verdana"/>
                <w:color w:val="000000"/>
                <w:sz w:val="16"/>
                <w:szCs w:val="16"/>
              </w:rPr>
              <w:t xml:space="preserve"> C# VS2010 – built WCF 4.0 web services (SOA) tested with SoapUI and called the company’s other web services. Utilized Telerik controls, SQL Server 2008, WWF (Windows Workflows Foundation), Active Directory (LDAP), SSIS ETL, System Caching (Cache), Style Cop with ReSharper, Reflection, C# Business Objects, LINQ to SQL, LINQ to XML, converted code to C# for code reuse/table driven screen development, ADO.net ASP.net, Async Framework.</w:t>
            </w:r>
          </w:p>
          <w:p w14:paraId="18EF457E">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9/2008 – 7/2011– American Express</w:t>
            </w:r>
            <w:r>
              <w:rPr>
                <w:rFonts w:ascii="Verdana" w:hAnsi="Verdana" w:eastAsia="Verdana" w:cs="Verdana"/>
                <w:color w:val="000000"/>
                <w:sz w:val="16"/>
                <w:szCs w:val="16"/>
              </w:rPr>
              <w:tab/>
            </w:r>
            <w:r>
              <w:rPr>
                <w:rFonts w:ascii="Verdana" w:hAnsi="Verdana" w:eastAsia="Verdana" w:cs="Verdana"/>
                <w:color w:val="000000"/>
                <w:sz w:val="16"/>
                <w:szCs w:val="16"/>
              </w:rPr>
              <w:t>Miramar, FL</w:t>
            </w:r>
          </w:p>
          <w:p w14:paraId="2E49C4D2">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Contractor)</w:t>
            </w:r>
          </w:p>
          <w:p w14:paraId="5F108228">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Technical lead for our small team of 5 programmers. I kept communicating with the manager, who was offsite for the deliverables. Designed data structures using Visio.</w:t>
            </w:r>
          </w:p>
          <w:p w14:paraId="175E1884">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Many projects, from Business Intelligence to Data Mining, to application development, to managing massive amounts of data, to leading a team of developers</w:t>
            </w:r>
          </w:p>
          <w:p w14:paraId="0FDF4D95">
            <w:p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Tools:</w:t>
            </w:r>
            <w:r>
              <w:rPr>
                <w:rFonts w:ascii="Verdana" w:hAnsi="Verdana" w:eastAsia="Verdana" w:cs="Verdana"/>
                <w:color w:val="000000"/>
                <w:sz w:val="16"/>
                <w:szCs w:val="16"/>
              </w:rPr>
              <w:t xml:space="preserve"> C# VS2008 and maintained various existing web applications. ASP.Net, AJAX, JavaScript, Web Services 2.0, Object-oriented programming using LINQ to Entities, Entity Framework. A considerable amount of programming of T-SQL Stored Procedures in SQL Server 2005, Extensive ETL processing using SSIS and T-SQL, Created and implemented cubes for BI reporting</w:t>
            </w:r>
          </w:p>
          <w:p w14:paraId="04B00781">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7/2007 – 9/2008 – Blue Green Corp</w:t>
            </w:r>
            <w:r>
              <w:rPr>
                <w:rFonts w:ascii="Verdana" w:hAnsi="Verdana" w:eastAsia="Verdana" w:cs="Verdana"/>
                <w:color w:val="000000"/>
                <w:sz w:val="16"/>
                <w:szCs w:val="16"/>
              </w:rPr>
              <w:tab/>
            </w:r>
            <w:r>
              <w:rPr>
                <w:rFonts w:ascii="Verdana" w:hAnsi="Verdana" w:eastAsia="Verdana" w:cs="Verdana"/>
                <w:color w:val="000000"/>
                <w:sz w:val="16"/>
                <w:szCs w:val="16"/>
              </w:rPr>
              <w:t>Boca Raton, FL</w:t>
            </w:r>
          </w:p>
          <w:p w14:paraId="701C8014">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Full Time)</w:t>
            </w:r>
          </w:p>
          <w:p w14:paraId="106A8384">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 xml:space="preserve">Tools: </w:t>
            </w:r>
            <w:r>
              <w:rPr>
                <w:rFonts w:ascii="Verdana" w:hAnsi="Verdana" w:eastAsia="Verdana" w:cs="Verdana"/>
                <w:color w:val="000000"/>
                <w:sz w:val="16"/>
                <w:szCs w:val="16"/>
              </w:rPr>
              <w:t>Visual Studio.Net / C# 2005 and VB.Net 2003,VB.Net 2005 created Web Applications for ASP.Net merging mark-up in HTML, AJAX, and ASP.net code, Desktop application to create Manual Contracts distributed to 200 field office computers, worked in a team environment in VB.Net 2005/SQL Server 2005, using XML as the initial data store, Web Application for Land Acquisition worked in a team environment in VB.Net 2005/SQL Server 2005/Reporting Services 2005, Reporting Services 2005, MS SQL 2005 t-SQL Stored Procedures, Functions, and Triggers, XML, Optimization of performance for SQL Server</w:t>
            </w:r>
          </w:p>
          <w:p w14:paraId="6144295B">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br w:type="textWrapping"/>
            </w:r>
            <w:r>
              <w:rPr>
                <w:rFonts w:ascii="Verdana" w:hAnsi="Verdana" w:eastAsia="Verdana" w:cs="Verdana"/>
                <w:color w:val="000000"/>
                <w:sz w:val="16"/>
                <w:szCs w:val="16"/>
              </w:rPr>
              <w:t>8/2005 – 7/2007 – National Services Bureau, Inc.</w:t>
            </w:r>
            <w:r>
              <w:rPr>
                <w:rFonts w:ascii="Verdana" w:hAnsi="Verdana" w:eastAsia="Verdana" w:cs="Verdana"/>
                <w:color w:val="000000"/>
                <w:sz w:val="16"/>
                <w:szCs w:val="16"/>
              </w:rPr>
              <w:tab/>
            </w:r>
            <w:r>
              <w:rPr>
                <w:rFonts w:ascii="Verdana" w:hAnsi="Verdana" w:eastAsia="Verdana" w:cs="Verdana"/>
                <w:color w:val="000000"/>
                <w:sz w:val="16"/>
                <w:szCs w:val="16"/>
              </w:rPr>
              <w:t>Pembroke Pines, FL</w:t>
            </w:r>
          </w:p>
          <w:p w14:paraId="0EF37010">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Contractor / Consultant)</w:t>
            </w:r>
          </w:p>
          <w:p w14:paraId="2C1ECDC9">
            <w:pPr>
              <w:spacing w:after="60" w:line="240" w:lineRule="auto"/>
              <w:ind w:left="0" w:hanging="2"/>
              <w:jc w:val="both"/>
              <w:rPr>
                <w:rFonts w:ascii="Verdana" w:hAnsi="Verdana" w:eastAsia="Verdana" w:cs="Verdana"/>
                <w:color w:val="000000"/>
                <w:sz w:val="16"/>
                <w:szCs w:val="16"/>
              </w:rPr>
            </w:pPr>
            <w:r>
              <w:rPr>
                <w:rFonts w:ascii="Verdana" w:hAnsi="Verdana" w:eastAsia="Verdana" w:cs="Verdana"/>
                <w:color w:val="000000"/>
                <w:sz w:val="16"/>
                <w:szCs w:val="16"/>
              </w:rPr>
              <w:t>The client list included the following:</w:t>
            </w:r>
          </w:p>
          <w:p w14:paraId="34C965CC">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 xml:space="preserve">LEOA Condo: </w:t>
            </w:r>
            <w:r>
              <w:rPr>
                <w:rFonts w:ascii="Verdana" w:hAnsi="Verdana" w:eastAsia="Verdana" w:cs="Verdana"/>
                <w:color w:val="000000"/>
                <w:sz w:val="16"/>
                <w:szCs w:val="16"/>
              </w:rPr>
              <w:t>VB.net: Created a Resident Management System to keep track of visitors and resident information, along with an online document management system.</w:t>
            </w:r>
          </w:p>
          <w:p w14:paraId="2D530B6B">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Compu Pay:</w:t>
            </w:r>
            <w:r>
              <w:rPr>
                <w:rFonts w:ascii="Verdana" w:hAnsi="Verdana" w:eastAsia="Verdana" w:cs="Verdana"/>
                <w:color w:val="000000"/>
                <w:sz w:val="16"/>
                <w:szCs w:val="16"/>
              </w:rPr>
              <w:t xml:space="preserve"> VB.net &amp; Clarion: Automate daily ACH transactions to move from legacy system PC-based to send files via FTP into a UNIX machine for loading by automated scripts.  Modified existing crystal reports. Supported a team of users in the California office, which required flexible hours, telecommuting, and phone support.</w:t>
            </w:r>
          </w:p>
          <w:p w14:paraId="65E9C636">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Barnes Financial:</w:t>
            </w:r>
            <w:r>
              <w:rPr>
                <w:rFonts w:ascii="Verdana" w:hAnsi="Verdana" w:eastAsia="Verdana" w:cs="Verdana"/>
                <w:color w:val="000000"/>
                <w:sz w:val="16"/>
                <w:szCs w:val="16"/>
              </w:rPr>
              <w:t xml:space="preserve"> VB.net: We posted pre-sales data to the Internet for vendors to review, received call lists, and posted this data to a web form on various vendor sites. </w:t>
            </w:r>
            <w:r>
              <w:rPr>
                <w:rFonts w:ascii="Verdana" w:hAnsi="Verdana" w:eastAsia="Verdana" w:cs="Verdana"/>
                <w:color w:val="000000"/>
                <w:sz w:val="16"/>
                <w:szCs w:val="16"/>
              </w:rPr>
              <w:br w:type="textWrapping"/>
            </w:r>
            <w:r>
              <w:rPr>
                <w:rFonts w:ascii="Verdana" w:hAnsi="Verdana" w:eastAsia="Verdana" w:cs="Verdana"/>
                <w:color w:val="000000"/>
                <w:sz w:val="16"/>
                <w:szCs w:val="16"/>
              </w:rPr>
              <w:t>Google Map GIS – API to plot maps of vendors to customers.</w:t>
            </w:r>
          </w:p>
          <w:p w14:paraId="5465E440">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Rescue Home Solutions:</w:t>
            </w:r>
            <w:r>
              <w:rPr>
                <w:rFonts w:ascii="Verdana" w:hAnsi="Verdana" w:eastAsia="Verdana" w:cs="Verdana"/>
                <w:color w:val="000000"/>
                <w:sz w:val="16"/>
                <w:szCs w:val="16"/>
              </w:rPr>
              <w:t xml:space="preserve"> VB.net: Downloaded weekly data from a website (RealEstat.com), looked up names to search for phone numbers from another website (Zaba.com), and exported data and Excel spreadsheet.</w:t>
            </w:r>
          </w:p>
          <w:p w14:paraId="63F254E6">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E&amp;R Collection Agency:</w:t>
            </w:r>
            <w:r>
              <w:rPr>
                <w:rFonts w:ascii="Verdana" w:hAnsi="Verdana" w:eastAsia="Verdana" w:cs="Verdana"/>
                <w:color w:val="000000"/>
                <w:sz w:val="16"/>
                <w:szCs w:val="16"/>
              </w:rPr>
              <w:t xml:space="preserve"> PHP / MySQL: Ad hoc reports produced reports via PDF.</w:t>
            </w:r>
          </w:p>
          <w:p w14:paraId="62AFD9BD">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 xml:space="preserve">National Theater: </w:t>
            </w:r>
            <w:r>
              <w:rPr>
                <w:rFonts w:ascii="Verdana" w:hAnsi="Verdana" w:eastAsia="Verdana" w:cs="Verdana"/>
                <w:color w:val="000000"/>
                <w:sz w:val="16"/>
                <w:szCs w:val="16"/>
              </w:rPr>
              <w:t xml:space="preserve">PHP/MySQL/Code Charge Studio: Created a Reservation system to make transactions and produce reports via PDF. </w:t>
            </w:r>
          </w:p>
          <w:p w14:paraId="0F410DDE">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HQ Investments:</w:t>
            </w:r>
            <w:r>
              <w:rPr>
                <w:rFonts w:ascii="Verdana" w:hAnsi="Verdana" w:eastAsia="Verdana" w:cs="Verdana"/>
                <w:color w:val="000000"/>
                <w:sz w:val="16"/>
                <w:szCs w:val="16"/>
              </w:rPr>
              <w:t xml:space="preserve"> VB.net: Created desktop application for users to enter daily stock market trades.</w:t>
            </w:r>
          </w:p>
          <w:p w14:paraId="4DBDA7D5">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Consumer Communications:</w:t>
            </w:r>
            <w:r>
              <w:rPr>
                <w:rFonts w:ascii="Verdana" w:hAnsi="Verdana" w:eastAsia="Verdana" w:cs="Verdana"/>
                <w:color w:val="000000"/>
                <w:sz w:val="16"/>
                <w:szCs w:val="16"/>
              </w:rPr>
              <w:t xml:space="preserve"> VB.net: Created and maintained desktop application to process lists, split &amp; join thousands of records, manipulate records, export to new lists, and automate mouse scripts.</w:t>
            </w:r>
          </w:p>
          <w:p w14:paraId="7FDC7A54">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 xml:space="preserve">All Services Insurance: </w:t>
            </w:r>
            <w:r>
              <w:rPr>
                <w:rFonts w:ascii="Verdana" w:hAnsi="Verdana" w:eastAsia="Verdana" w:cs="Verdana"/>
                <w:color w:val="000000"/>
                <w:sz w:val="16"/>
                <w:szCs w:val="16"/>
              </w:rPr>
              <w:t>VB.net, MS Access 2000: programmed and implemented a Bind-It Insurance quotation program and upgraded to an application from the desktop version.</w:t>
            </w:r>
          </w:p>
          <w:p w14:paraId="484DF48E">
            <w:pPr>
              <w:numPr>
                <w:ilvl w:val="0"/>
                <w:numId w:val="2"/>
              </w:numPr>
              <w:spacing w:after="60" w:line="240" w:lineRule="auto"/>
              <w:ind w:left="0" w:hanging="2"/>
              <w:jc w:val="both"/>
              <w:rPr>
                <w:rFonts w:ascii="Verdana" w:hAnsi="Verdana" w:eastAsia="Verdana" w:cs="Verdana"/>
                <w:color w:val="000000"/>
                <w:sz w:val="16"/>
                <w:szCs w:val="16"/>
              </w:rPr>
            </w:pPr>
            <w:r>
              <w:rPr>
                <w:rFonts w:ascii="Verdana" w:hAnsi="Verdana" w:eastAsia="Verdana" w:cs="Verdana"/>
                <w:b/>
                <w:color w:val="000000"/>
                <w:sz w:val="16"/>
                <w:szCs w:val="16"/>
              </w:rPr>
              <w:t>Supersonic Services:</w:t>
            </w:r>
            <w:r>
              <w:rPr>
                <w:rFonts w:ascii="Verdana" w:hAnsi="Verdana" w:eastAsia="Verdana" w:cs="Verdana"/>
                <w:color w:val="000000"/>
                <w:sz w:val="16"/>
                <w:szCs w:val="16"/>
              </w:rPr>
              <w:t xml:space="preserve"> VB.net, automated data gathering from vendor websites to produce reports for daily production bids on government procurement.</w:t>
            </w:r>
          </w:p>
          <w:p w14:paraId="71ABD828">
            <w:pPr>
              <w:tabs>
                <w:tab w:val="left" w:pos="166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7/2003 – 7/2005 –</w:t>
            </w:r>
            <w:r>
              <w:rPr>
                <w:rFonts w:ascii="Verdana" w:hAnsi="Verdana" w:eastAsia="Verdana" w:cs="Verdana"/>
                <w:color w:val="000000"/>
                <w:sz w:val="16"/>
                <w:szCs w:val="16"/>
              </w:rPr>
              <w:tab/>
            </w:r>
            <w:r>
              <w:rPr>
                <w:rFonts w:ascii="Verdana" w:hAnsi="Verdana" w:eastAsia="Verdana" w:cs="Verdana"/>
                <w:color w:val="000000"/>
                <w:sz w:val="16"/>
                <w:szCs w:val="16"/>
              </w:rPr>
              <w:t>Compu Pay</w:t>
            </w:r>
            <w:r>
              <w:rPr>
                <w:rFonts w:ascii="Verdana" w:hAnsi="Verdana" w:eastAsia="Verdana" w:cs="Verdana"/>
                <w:color w:val="000000"/>
                <w:sz w:val="16"/>
                <w:szCs w:val="16"/>
              </w:rPr>
              <w:tab/>
            </w:r>
            <w:r>
              <w:rPr>
                <w:rFonts w:ascii="Verdana" w:hAnsi="Verdana" w:eastAsia="Verdana" w:cs="Verdana"/>
                <w:color w:val="000000"/>
                <w:sz w:val="16"/>
                <w:szCs w:val="16"/>
              </w:rPr>
              <w:t>Miramar, FL</w:t>
            </w:r>
          </w:p>
          <w:p w14:paraId="689057F0">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(Programmer/Analyst)</w:t>
            </w:r>
          </w:p>
          <w:p w14:paraId="048A7120">
            <w:pPr>
              <w:spacing w:after="60" w:line="240" w:lineRule="auto"/>
              <w:ind w:left="-5" w:leftChars="-2" w:firstLine="0" w:firstLineChars="0"/>
              <w:jc w:val="both"/>
              <w:rPr>
                <w:rFonts w:ascii="Verdana" w:hAnsi="Verdana" w:eastAsia="Verdana" w:cs="Verdana"/>
                <w:color w:val="000000"/>
                <w:sz w:val="16"/>
                <w:szCs w:val="16"/>
              </w:rPr>
            </w:pPr>
            <w:r>
              <w:rPr>
                <w:rFonts w:ascii="Verdana" w:hAnsi="Verdana" w:eastAsia="Verdana" w:cs="Verdana"/>
                <w:color w:val="000000"/>
                <w:sz w:val="16"/>
                <w:szCs w:val="16"/>
              </w:rPr>
              <w:t>ADO Development with SQL Server in VB.net, Shipping Dept: VB Read COM1 for data input from multiple Scales hardware, stored data into Legacy SQL Server database using data maps from the vendor.   I programmed using VB6, using my own SQLRules.dll, SQL Server, and MS Access databases. Multi-user application over the network. Trained users on how to use applications, such as the Active Server Pages Classic (ASP) internal task-tracking system using Visual InterDev 6.0. The primary goal was to allow data file uploads in ASP, Tax Accounting Dept: Data conversion using VB/Access to data mapped for remote batch processing. Automated download functions via VB.net and Internet Explorer using HTTPS, Coded in a team environment in legacy desktop software in Clarion 5.5.</w:t>
            </w:r>
            <w:r>
              <w:rPr>
                <w:rFonts w:ascii="Verdana" w:hAnsi="Verdana" w:eastAsia="Verdana" w:cs="Verdana"/>
                <w:color w:val="000000"/>
                <w:sz w:val="16"/>
                <w:szCs w:val="16"/>
              </w:rPr>
              <w:br w:type="textWrapping"/>
            </w:r>
            <w:r>
              <w:rPr>
                <w:rFonts w:ascii="Verdana" w:hAnsi="Verdana" w:eastAsia="Verdana" w:cs="Verdana"/>
                <w:color w:val="000000"/>
                <w:sz w:val="16"/>
                <w:szCs w:val="16"/>
              </w:rPr>
              <w:br w:type="textWrapping"/>
            </w:r>
            <w:r>
              <w:rPr>
                <w:rFonts w:ascii="Verdana" w:hAnsi="Verdana" w:eastAsia="Verdana" w:cs="Verdana"/>
                <w:color w:val="000000"/>
                <w:sz w:val="16"/>
                <w:szCs w:val="16"/>
              </w:rPr>
              <w:br w:type="textWrapping"/>
            </w:r>
            <w:r>
              <w:rPr>
                <w:rFonts w:ascii="Verdana" w:hAnsi="Verdana" w:eastAsia="Verdana" w:cs="Verdana"/>
                <w:color w:val="000000"/>
                <w:sz w:val="16"/>
                <w:szCs w:val="16"/>
              </w:rPr>
              <w:t>9/1999 – 6/2003 –</w:t>
            </w:r>
            <w:r>
              <w:rPr>
                <w:rFonts w:ascii="Verdana" w:hAnsi="Verdana" w:eastAsia="Verdana" w:cs="Verdana"/>
                <w:color w:val="000000"/>
                <w:sz w:val="16"/>
                <w:szCs w:val="16"/>
              </w:rPr>
              <w:tab/>
            </w:r>
            <w:r>
              <w:rPr>
                <w:rFonts w:ascii="Verdana" w:hAnsi="Verdana" w:eastAsia="Verdana" w:cs="Verdana"/>
                <w:color w:val="000000"/>
                <w:sz w:val="16"/>
                <w:szCs w:val="16"/>
              </w:rPr>
              <w:t>Ivy Mackenzie Funds</w:t>
            </w:r>
            <w:r>
              <w:rPr>
                <w:rFonts w:ascii="Verdana" w:hAnsi="Verdana" w:eastAsia="Verdana" w:cs="Verdana"/>
                <w:color w:val="000000"/>
                <w:sz w:val="16"/>
                <w:szCs w:val="16"/>
              </w:rPr>
              <w:tab/>
            </w:r>
            <w:r>
              <w:rPr>
                <w:rFonts w:ascii="Verdana" w:hAnsi="Verdana" w:eastAsia="Verdana" w:cs="Verdana"/>
                <w:color w:val="000000"/>
                <w:sz w:val="16"/>
                <w:szCs w:val="16"/>
              </w:rPr>
              <w:t>Boca Raton, FL</w:t>
            </w:r>
          </w:p>
          <w:p w14:paraId="4E22916C">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(Programmer/Analyst)</w:t>
            </w:r>
          </w:p>
          <w:p w14:paraId="1F31A9F0">
            <w:pPr>
              <w:spacing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 xml:space="preserve">Developed an Automated Faxing system using Omtool’s Fax Sr and Visual Basic 6 to send Trade Tickets to our Custodian Bankers, utilizing Crystal 8.5 to apply conditional GIF images to documents. This process also created Adobe PDF’s files to be emailed to recipients that were setup to receive only email using (CDO) MS Collaborative Data Objects for Exchange Server, Developed a Notification Agent for Automatic Jobs, which alerts Subscribers who may have many subscriptions to the various systems and then emails on the exceptions Rules, Developed DLL’s using Visual Basic to access the database for reusable code:  SQLRules.DLL (setup to work with MSSQL Server and MS Access 2000) makes use of everyday VB screen objects but allows super-fast coding of a maintenance screens – featured on </w:t>
            </w:r>
            <w:r>
              <w:fldChar w:fldCharType="begin"/>
            </w:r>
            <w:r>
              <w:instrText xml:space="preserve"> HYPERLINK "http://www.freevbcode.com" \h </w:instrText>
            </w:r>
            <w:r>
              <w:fldChar w:fldCharType="separate"/>
            </w:r>
            <w:r>
              <w:rPr>
                <w:rFonts w:ascii="Verdana" w:hAnsi="Verdana" w:eastAsia="Verdana" w:cs="Verdana"/>
                <w:color w:val="663399"/>
                <w:sz w:val="16"/>
                <w:szCs w:val="16"/>
                <w:u w:val="single"/>
              </w:rPr>
              <w:t>www.freevbcode.com</w:t>
            </w:r>
            <w:r>
              <w:rPr>
                <w:rFonts w:ascii="Verdana" w:hAnsi="Verdana" w:eastAsia="Verdana" w:cs="Verdana"/>
                <w:color w:val="663399"/>
                <w:sz w:val="16"/>
                <w:szCs w:val="16"/>
                <w:u w:val="single"/>
              </w:rPr>
              <w:fldChar w:fldCharType="end"/>
            </w:r>
            <w:r>
              <w:rPr>
                <w:rFonts w:ascii="Verdana" w:hAnsi="Verdana" w:eastAsia="Verdana" w:cs="Verdana"/>
                <w:color w:val="000000"/>
                <w:sz w:val="16"/>
                <w:szCs w:val="16"/>
              </w:rPr>
              <w:t xml:space="preserve"> - was given an excellent code status for this project, search for SQL Rules, Develop with MS Active Data Object (ADO) with SQL Server in Visual Basic 6.0, Data Flex for DOS v3.1 maintenance and conversion to new S.M.A.R.T. accounting system, Support users in vendor bought application as well as developed applications from both current and previous developers, Developed a Time Sheet application and a Product Fulfillment application with Active Server Pages (ASP) for our Intranet Web Site in Visual InterDev, Developed and Implemented a FTP automation tool called FTP Agent, Developed Automated Electronic Trade Processor to send data to our Custodian Bankers which sends data via the FTP Agent</w:t>
            </w:r>
          </w:p>
        </w:tc>
      </w:tr>
      <w:tr w14:paraId="50E77B02">
        <w:tblPrEx>
          <w:tblCellMar>
            <w:top w:w="0" w:type="dxa"/>
            <w:left w:w="108" w:type="dxa"/>
            <w:bottom w:w="0" w:type="dxa"/>
            <w:right w:w="108" w:type="dxa"/>
          </w:tblCellMar>
        </w:tblPrEx>
        <w:tc>
          <w:tcPr>
            <w:tcW w:w="2232" w:type="dxa"/>
            <w:gridSpan w:val="2"/>
          </w:tcPr>
          <w:p w14:paraId="75E68680">
            <w:pPr>
              <w:spacing w:before="220" w:line="240" w:lineRule="auto"/>
              <w:ind w:left="0" w:hanging="2"/>
              <w:rPr>
                <w:rFonts w:ascii="Verdana" w:hAnsi="Verdana" w:eastAsia="Verdana" w:cs="Verdana"/>
                <w:color w:val="000000"/>
                <w:sz w:val="20"/>
                <w:szCs w:val="20"/>
              </w:rPr>
            </w:pPr>
          </w:p>
        </w:tc>
        <w:tc>
          <w:tcPr>
            <w:tcW w:w="7596" w:type="dxa"/>
            <w:gridSpan w:val="3"/>
          </w:tcPr>
          <w:p w14:paraId="27C2E120">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2/1998 – 9/1999 – Commercial Services Int’l</w:t>
            </w:r>
            <w:r>
              <w:rPr>
                <w:rFonts w:ascii="Verdana" w:hAnsi="Verdana" w:eastAsia="Verdana" w:cs="Verdana"/>
                <w:color w:val="000000"/>
                <w:sz w:val="16"/>
                <w:szCs w:val="16"/>
              </w:rPr>
              <w:tab/>
            </w:r>
            <w:r>
              <w:rPr>
                <w:rFonts w:ascii="Verdana" w:hAnsi="Verdana" w:eastAsia="Verdana" w:cs="Verdana"/>
                <w:color w:val="000000"/>
                <w:sz w:val="16"/>
                <w:szCs w:val="16"/>
              </w:rPr>
              <w:t>Ft. Lauderdale, FL</w:t>
            </w:r>
          </w:p>
          <w:p w14:paraId="7A434F94">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(Programmer/Analyst)</w:t>
            </w:r>
          </w:p>
          <w:p w14:paraId="0350E17F">
            <w:pPr>
              <w:spacing w:after="60" w:line="240" w:lineRule="auto"/>
              <w:ind w:left="0" w:right="-108" w:hanging="2"/>
              <w:rPr>
                <w:rFonts w:ascii="Verdana" w:hAnsi="Verdana" w:eastAsia="Verdana" w:cs="Verdana"/>
                <w:color w:val="000000"/>
                <w:sz w:val="16"/>
                <w:szCs w:val="16"/>
              </w:rPr>
            </w:pPr>
          </w:p>
        </w:tc>
      </w:tr>
      <w:tr w14:paraId="193C75C3">
        <w:tblPrEx>
          <w:tblCellMar>
            <w:top w:w="0" w:type="dxa"/>
            <w:left w:w="108" w:type="dxa"/>
            <w:bottom w:w="0" w:type="dxa"/>
            <w:right w:w="108" w:type="dxa"/>
          </w:tblCellMar>
        </w:tblPrEx>
        <w:tc>
          <w:tcPr>
            <w:tcW w:w="2340" w:type="dxa"/>
            <w:gridSpan w:val="3"/>
          </w:tcPr>
          <w:p w14:paraId="5B66EC92">
            <w:pPr>
              <w:ind w:left="0" w:hanging="2"/>
              <w:rPr>
                <w:rFonts w:ascii="Verdana" w:hAnsi="Verdana" w:eastAsia="Verdana" w:cs="Verdana"/>
                <w:sz w:val="16"/>
                <w:szCs w:val="16"/>
              </w:rPr>
            </w:pPr>
          </w:p>
        </w:tc>
        <w:tc>
          <w:tcPr>
            <w:tcW w:w="7488" w:type="dxa"/>
            <w:gridSpan w:val="2"/>
          </w:tcPr>
          <w:p w14:paraId="168E7CA7">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8/1996 – 9/1998 – Coconut Code, Inc.</w:t>
            </w:r>
            <w:r>
              <w:rPr>
                <w:rFonts w:ascii="Verdana" w:hAnsi="Verdana" w:eastAsia="Verdana" w:cs="Verdana"/>
                <w:color w:val="000000"/>
                <w:sz w:val="16"/>
                <w:szCs w:val="16"/>
              </w:rPr>
              <w:tab/>
            </w:r>
            <w:r>
              <w:rPr>
                <w:rFonts w:ascii="Verdana" w:hAnsi="Verdana" w:eastAsia="Verdana" w:cs="Verdana"/>
                <w:color w:val="000000"/>
                <w:sz w:val="16"/>
                <w:szCs w:val="16"/>
              </w:rPr>
              <w:t>Deerfield Beach, FL</w:t>
            </w:r>
          </w:p>
          <w:p w14:paraId="7350BD73">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Systems Engineer (Programmer/Analyst/Instructor)</w:t>
            </w:r>
          </w:p>
          <w:p w14:paraId="7B80DA1D">
            <w:pPr>
              <w:spacing w:after="60" w:line="240" w:lineRule="auto"/>
              <w:ind w:left="0" w:hanging="2"/>
              <w:jc w:val="both"/>
              <w:rPr>
                <w:rFonts w:ascii="Verdana" w:hAnsi="Verdana" w:eastAsia="Verdana" w:cs="Verdana"/>
                <w:color w:val="000000"/>
                <w:sz w:val="16"/>
                <w:szCs w:val="16"/>
              </w:rPr>
            </w:pPr>
          </w:p>
        </w:tc>
      </w:tr>
      <w:tr w14:paraId="39649976">
        <w:tblPrEx>
          <w:tblCellMar>
            <w:top w:w="0" w:type="dxa"/>
            <w:left w:w="108" w:type="dxa"/>
            <w:bottom w:w="0" w:type="dxa"/>
            <w:right w:w="108" w:type="dxa"/>
          </w:tblCellMar>
        </w:tblPrEx>
        <w:tc>
          <w:tcPr>
            <w:tcW w:w="2232" w:type="dxa"/>
            <w:gridSpan w:val="2"/>
          </w:tcPr>
          <w:p w14:paraId="3F7E6A9E">
            <w:pPr>
              <w:ind w:left="0" w:hanging="2"/>
              <w:rPr>
                <w:rFonts w:ascii="Verdana" w:hAnsi="Verdana" w:eastAsia="Verdana" w:cs="Verdana"/>
                <w:sz w:val="16"/>
                <w:szCs w:val="16"/>
              </w:rPr>
            </w:pPr>
          </w:p>
        </w:tc>
        <w:tc>
          <w:tcPr>
            <w:tcW w:w="7596" w:type="dxa"/>
            <w:gridSpan w:val="3"/>
          </w:tcPr>
          <w:p w14:paraId="6FCD12C0">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7/1991–8/1996 – Kemper National Services</w:t>
            </w:r>
            <w:r>
              <w:rPr>
                <w:rFonts w:ascii="Verdana" w:hAnsi="Verdana" w:eastAsia="Verdana" w:cs="Verdana"/>
                <w:color w:val="000000"/>
                <w:sz w:val="16"/>
                <w:szCs w:val="16"/>
              </w:rPr>
              <w:tab/>
            </w:r>
            <w:r>
              <w:rPr>
                <w:rFonts w:ascii="Verdana" w:hAnsi="Verdana" w:eastAsia="Verdana" w:cs="Verdana"/>
                <w:color w:val="000000"/>
                <w:sz w:val="16"/>
                <w:szCs w:val="16"/>
              </w:rPr>
              <w:t>Plantation, FL</w:t>
            </w:r>
          </w:p>
          <w:p w14:paraId="29554A69">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Project Leader, Technology Services (Programmer/Analyst)</w:t>
            </w:r>
          </w:p>
          <w:p w14:paraId="48145EF5">
            <w:pPr>
              <w:spacing w:after="60" w:line="240" w:lineRule="auto"/>
              <w:ind w:left="0" w:hanging="2"/>
              <w:jc w:val="both"/>
              <w:rPr>
                <w:rFonts w:ascii="Arial" w:hAnsi="Arial" w:eastAsia="Arial" w:cs="Arial"/>
                <w:color w:val="000000"/>
                <w:sz w:val="20"/>
                <w:szCs w:val="20"/>
              </w:rPr>
            </w:pPr>
          </w:p>
          <w:p w14:paraId="508BBB6A">
            <w:pPr>
              <w:spacing w:after="60" w:line="240" w:lineRule="auto"/>
              <w:ind w:left="0" w:hanging="2"/>
              <w:jc w:val="both"/>
              <w:rPr>
                <w:rFonts w:ascii="Arial" w:hAnsi="Arial" w:eastAsia="Arial" w:cs="Arial"/>
                <w:color w:val="000000"/>
                <w:sz w:val="20"/>
                <w:szCs w:val="20"/>
              </w:rPr>
            </w:pPr>
            <w:r>
              <w:rPr>
                <w:rFonts w:ascii="Arial" w:hAnsi="Arial" w:eastAsia="Arial" w:cs="Arial"/>
                <w:color w:val="000000"/>
                <w:sz w:val="20"/>
                <w:szCs w:val="20"/>
              </w:rPr>
              <w:t xml:space="preserve">CONSULTANT – Part-time  </w:t>
            </w:r>
            <w:bookmarkStart w:id="4" w:name="bookmark=id.2et92p0" w:colFirst="0" w:colLast="0"/>
            <w:bookmarkEnd w:id="4"/>
          </w:p>
          <w:p w14:paraId="1BA1A641">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11/2015 – 10/2019 – Pear Domains</w:t>
            </w:r>
            <w:r>
              <w:rPr>
                <w:rFonts w:ascii="Verdana" w:hAnsi="Verdana" w:eastAsia="Verdana" w:cs="Verdana"/>
                <w:color w:val="000000"/>
                <w:sz w:val="16"/>
                <w:szCs w:val="16"/>
              </w:rPr>
              <w:tab/>
            </w:r>
            <w:r>
              <w:rPr>
                <w:rFonts w:ascii="Verdana" w:hAnsi="Verdana" w:eastAsia="Verdana" w:cs="Verdana"/>
                <w:color w:val="000000"/>
                <w:sz w:val="16"/>
                <w:szCs w:val="16"/>
              </w:rPr>
              <w:t>Hollywood, FL</w:t>
            </w:r>
          </w:p>
          <w:p w14:paraId="2373CFCD">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(Analyst / Contractor / Tele-commute)</w:t>
            </w:r>
          </w:p>
          <w:p w14:paraId="2CF7AA30">
            <w:pPr>
              <w:spacing w:after="60" w:line="240" w:lineRule="auto"/>
              <w:ind w:left="0" w:hanging="2"/>
              <w:rPr>
                <w:rFonts w:ascii="Verdana" w:hAnsi="Verdana" w:eastAsia="Verdana" w:cs="Verdana"/>
                <w:color w:val="000000"/>
                <w:sz w:val="16"/>
                <w:szCs w:val="16"/>
              </w:rPr>
            </w:pPr>
            <w:bookmarkStart w:id="5" w:name="bookmark=id.tyjcwt" w:colFirst="0" w:colLast="0"/>
            <w:bookmarkEnd w:id="5"/>
            <w:r>
              <w:rPr>
                <w:rFonts w:ascii="Verdana" w:hAnsi="Verdana" w:eastAsia="Verdana" w:cs="Verdana"/>
                <w:color w:val="000000"/>
                <w:sz w:val="16"/>
                <w:szCs w:val="16"/>
              </w:rPr>
              <w:t xml:space="preserve">Clients include </w:t>
            </w:r>
            <w:r>
              <w:rPr>
                <w:rFonts w:ascii="Verdana" w:hAnsi="Verdana" w:eastAsia="Verdana" w:cs="Verdana"/>
                <w:b/>
                <w:color w:val="000000"/>
                <w:sz w:val="16"/>
                <w:szCs w:val="16"/>
              </w:rPr>
              <w:t xml:space="preserve">Alloy Forwarding, </w:t>
            </w:r>
            <w:r>
              <w:rPr>
                <w:rFonts w:ascii="Verdana" w:hAnsi="Verdana" w:eastAsia="Verdana" w:cs="Verdana"/>
                <w:color w:val="000000"/>
                <w:sz w:val="16"/>
                <w:szCs w:val="16"/>
              </w:rPr>
              <w:t xml:space="preserve">developed using Bootstrap and dashboards receiving, inventory shipping using airway bills, barcoding, and label printing for merchandise in a warehouse; </w:t>
            </w:r>
            <w:r>
              <w:rPr>
                <w:rFonts w:ascii="Verdana" w:hAnsi="Verdana" w:eastAsia="Verdana" w:cs="Verdana"/>
                <w:b/>
                <w:color w:val="000000"/>
                <w:sz w:val="16"/>
                <w:szCs w:val="16"/>
              </w:rPr>
              <w:t>Martin Kloosterman LLC</w:t>
            </w:r>
            <w:r>
              <w:rPr>
                <w:rFonts w:ascii="Verdana" w:hAnsi="Verdana" w:eastAsia="Verdana" w:cs="Verdana"/>
                <w:color w:val="000000"/>
                <w:sz w:val="16"/>
                <w:szCs w:val="16"/>
              </w:rPr>
              <w:t xml:space="preserve"> SMS texting along with Bootstrap dashboards, </w:t>
            </w:r>
            <w:r>
              <w:rPr>
                <w:rFonts w:ascii="Verdana" w:hAnsi="Verdana" w:eastAsia="Verdana" w:cs="Verdana"/>
                <w:b/>
                <w:color w:val="000000"/>
                <w:sz w:val="16"/>
                <w:szCs w:val="16"/>
              </w:rPr>
              <w:t>Bridge the Gap</w:t>
            </w:r>
            <w:bookmarkStart w:id="6" w:name="bookmark=id.3dy6vkm" w:colFirst="0" w:colLast="0"/>
            <w:bookmarkEnd w:id="6"/>
            <w:r>
              <w:rPr>
                <w:rFonts w:ascii="Verdana" w:hAnsi="Verdana" w:eastAsia="Verdana" w:cs="Verdana"/>
                <w:color w:val="000000"/>
                <w:sz w:val="16"/>
                <w:szCs w:val="16"/>
              </w:rPr>
              <w:t xml:space="preserve"> utilizes jQuery, C#, Bootstrap, iTextSharp to fill out the CMS1500 form for the health care industry. Implemented a Repository Pattern. </w:t>
            </w:r>
            <w:r>
              <w:rPr>
                <w:rFonts w:ascii="Verdana" w:hAnsi="Verdana" w:eastAsia="Verdana" w:cs="Verdana"/>
                <w:b/>
                <w:color w:val="000000"/>
                <w:sz w:val="16"/>
                <w:szCs w:val="16"/>
              </w:rPr>
              <w:t>Liberty Medical</w:t>
            </w:r>
            <w:r>
              <w:rPr>
                <w:rFonts w:ascii="Verdana" w:hAnsi="Verdana" w:eastAsia="Verdana" w:cs="Verdana"/>
                <w:color w:val="000000"/>
                <w:sz w:val="16"/>
                <w:szCs w:val="16"/>
              </w:rPr>
              <w:t xml:space="preserve"> Made changes to their Lead system to incorporate SSIS to import and post to the web service I wrote for them when I worked on their project last year (see below Liberty Medical) </w:t>
            </w:r>
            <w:r>
              <w:rPr>
                <w:rFonts w:ascii="Verdana" w:hAnsi="Verdana" w:eastAsia="Verdana" w:cs="Verdana"/>
                <w:b/>
                <w:color w:val="000000"/>
                <w:sz w:val="16"/>
                <w:szCs w:val="16"/>
              </w:rPr>
              <w:t>RQ Building Products</w:t>
            </w:r>
            <w:r>
              <w:rPr>
                <w:rFonts w:ascii="Verdana" w:hAnsi="Verdana" w:eastAsia="Verdana" w:cs="Verdana"/>
                <w:color w:val="000000"/>
                <w:sz w:val="16"/>
                <w:szCs w:val="16"/>
              </w:rPr>
              <w:t xml:space="preserve"> utilizes MS SQL Server, Asp.net, and C#.</w:t>
            </w:r>
            <w:r>
              <w:rPr>
                <w:rFonts w:ascii="Verdana" w:hAnsi="Verdana" w:eastAsia="Verdana" w:cs="Verdana"/>
                <w:color w:val="000000"/>
                <w:sz w:val="16"/>
                <w:szCs w:val="16"/>
              </w:rPr>
              <w:br w:type="textWrapping"/>
            </w:r>
          </w:p>
          <w:p w14:paraId="3448CE8D">
            <w:pPr>
              <w:spacing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Tools: VS2013 &amp; VS2015, ReSharper 9, SQL Server 2014, Git for source control, JIRA for task management, JSON, XML</w:t>
            </w:r>
            <w:r>
              <w:rPr>
                <w:rFonts w:ascii="Verdana" w:hAnsi="Verdana" w:eastAsia="Verdana" w:cs="Verdana"/>
                <w:color w:val="000000"/>
                <w:sz w:val="16"/>
                <w:szCs w:val="16"/>
              </w:rPr>
              <w:br w:type="textWrapping"/>
            </w:r>
          </w:p>
          <w:p w14:paraId="6828CC44">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9/2015 – 11/2015 – Bean Team Accounting TGI Friday’s</w:t>
            </w:r>
            <w:r>
              <w:rPr>
                <w:rFonts w:ascii="Verdana" w:hAnsi="Verdana" w:eastAsia="Verdana" w:cs="Verdana"/>
                <w:color w:val="000000"/>
                <w:sz w:val="16"/>
                <w:szCs w:val="16"/>
              </w:rPr>
              <w:tab/>
            </w:r>
            <w:r>
              <w:rPr>
                <w:rFonts w:ascii="Verdana" w:hAnsi="Verdana" w:eastAsia="Verdana" w:cs="Verdana"/>
                <w:color w:val="000000"/>
                <w:sz w:val="16"/>
                <w:szCs w:val="16"/>
              </w:rPr>
              <w:t>Tallahassee, FL</w:t>
            </w:r>
          </w:p>
          <w:p w14:paraId="00312CC4">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Contractor / Tele-commute)</w:t>
            </w:r>
          </w:p>
          <w:p w14:paraId="798F096E">
            <w:pPr>
              <w:spacing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Modified existing C# code to handle input files from the POS systems data to the M90 accounting software</w:t>
            </w:r>
          </w:p>
          <w:p w14:paraId="7F69C3EF">
            <w:pPr>
              <w:tabs>
                <w:tab w:val="left" w:pos="2160"/>
                <w:tab w:val="right" w:pos="6480"/>
              </w:tabs>
              <w:spacing w:before="240" w:after="4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10/2014 – 9/2015 – Liberty Medical</w:t>
            </w:r>
            <w:bookmarkStart w:id="7" w:name="bookmark=id.1t3h5sf" w:colFirst="0" w:colLast="0"/>
            <w:bookmarkEnd w:id="7"/>
            <w:r>
              <w:rPr>
                <w:rFonts w:ascii="Verdana" w:hAnsi="Verdana" w:eastAsia="Verdana" w:cs="Verdana"/>
                <w:color w:val="000000"/>
                <w:sz w:val="16"/>
                <w:szCs w:val="16"/>
              </w:rPr>
              <w:t>, Inc.</w:t>
            </w:r>
            <w:r>
              <w:rPr>
                <w:rFonts w:ascii="Verdana" w:hAnsi="Verdana" w:eastAsia="Verdana" w:cs="Verdana"/>
                <w:color w:val="000000"/>
                <w:sz w:val="16"/>
                <w:szCs w:val="16"/>
              </w:rPr>
              <w:tab/>
            </w:r>
            <w:r>
              <w:rPr>
                <w:rFonts w:ascii="Verdana" w:hAnsi="Verdana" w:eastAsia="Verdana" w:cs="Verdana"/>
                <w:color w:val="000000"/>
                <w:sz w:val="16"/>
                <w:szCs w:val="16"/>
              </w:rPr>
              <w:t>Port St. Lucie, FL</w:t>
            </w:r>
            <w:r>
              <w:rPr>
                <w:rFonts w:ascii="Verdana" w:hAnsi="Verdana" w:eastAsia="Verdana" w:cs="Verdana"/>
                <w:color w:val="000000"/>
                <w:sz w:val="16"/>
                <w:szCs w:val="16"/>
              </w:rPr>
              <w:br w:type="textWrapping"/>
            </w:r>
          </w:p>
          <w:p w14:paraId="178EA389">
            <w:pPr>
              <w:spacing w:after="60" w:line="240" w:lineRule="auto"/>
              <w:ind w:left="0" w:hanging="2"/>
              <w:rPr>
                <w:rFonts w:ascii="Verdana" w:hAnsi="Verdana" w:eastAsia="Verdana" w:cs="Verdana"/>
                <w:color w:val="000000"/>
                <w:sz w:val="16"/>
                <w:szCs w:val="16"/>
              </w:rPr>
            </w:pPr>
            <w:r>
              <w:rPr>
                <w:rFonts w:ascii="Verdana" w:hAnsi="Verdana" w:eastAsia="Verdana" w:cs="Verdana"/>
                <w:b/>
                <w:color w:val="000000"/>
                <w:sz w:val="16"/>
                <w:szCs w:val="16"/>
              </w:rPr>
              <w:t>Sr. Developer (Programmer / Analyst / Contractor / Tele-commute)</w:t>
            </w:r>
          </w:p>
          <w:p w14:paraId="56246E0C">
            <w:pPr>
              <w:spacing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 xml:space="preserve">Creating a new RESTful Web service to post leads to allow vendors to authenticate, retrieve an OWIN / Bearer token, and post XML leads until the token time out. Returned HTTP Response messages with the status of the posted lead. </w:t>
            </w:r>
          </w:p>
          <w:p w14:paraId="4E9EB3CD">
            <w:pPr>
              <w:spacing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Converted Asp.Net and Windows Forms applications using MS SQL Server database for ICD-10 migration, JSON, and XML.</w:t>
            </w:r>
            <w:r>
              <w:rPr>
                <w:rFonts w:ascii="Verdana" w:hAnsi="Verdana" w:eastAsia="Verdana" w:cs="Verdana"/>
                <w:color w:val="000000"/>
                <w:sz w:val="16"/>
                <w:szCs w:val="16"/>
              </w:rPr>
              <w:br w:type="textWrapping"/>
            </w:r>
            <w:r>
              <w:rPr>
                <w:rFonts w:ascii="Verdana" w:hAnsi="Verdana" w:eastAsia="Verdana" w:cs="Verdana"/>
                <w:b/>
                <w:color w:val="000000"/>
                <w:sz w:val="16"/>
                <w:szCs w:val="16"/>
              </w:rPr>
              <w:t>Tools:</w:t>
            </w:r>
            <w:r>
              <w:rPr>
                <w:rFonts w:ascii="Verdana" w:hAnsi="Verdana" w:eastAsia="Verdana" w:cs="Verdana"/>
                <w:color w:val="000000"/>
                <w:sz w:val="16"/>
                <w:szCs w:val="16"/>
              </w:rPr>
              <w:t xml:space="preserve"> Web API, Entity Framework 6, Visual Studio 2013, SQL Server 2012, JSON, XML</w:t>
            </w:r>
          </w:p>
        </w:tc>
      </w:tr>
      <w:tr w14:paraId="460727D5">
        <w:tblPrEx>
          <w:tblCellMar>
            <w:top w:w="0" w:type="dxa"/>
            <w:left w:w="108" w:type="dxa"/>
            <w:bottom w:w="0" w:type="dxa"/>
            <w:right w:w="108" w:type="dxa"/>
          </w:tblCellMar>
        </w:tblPrEx>
        <w:tc>
          <w:tcPr>
            <w:tcW w:w="2232" w:type="dxa"/>
            <w:gridSpan w:val="2"/>
          </w:tcPr>
          <w:p w14:paraId="63602379">
            <w:pPr>
              <w:spacing w:before="220" w:line="240" w:lineRule="auto"/>
              <w:ind w:left="0" w:hanging="2"/>
              <w:rPr>
                <w:rFonts w:ascii="Verdana" w:hAnsi="Verdana" w:eastAsia="Verdana" w:cs="Verdana"/>
                <w:color w:val="000000"/>
                <w:sz w:val="20"/>
                <w:szCs w:val="20"/>
              </w:rPr>
            </w:pPr>
            <w:r>
              <w:rPr>
                <w:rFonts w:ascii="Verdana" w:hAnsi="Verdana" w:eastAsia="Verdana" w:cs="Verdana"/>
                <w:color w:val="000000"/>
                <w:sz w:val="20"/>
                <w:szCs w:val="20"/>
              </w:rPr>
              <w:t>Education</w:t>
            </w:r>
          </w:p>
          <w:p w14:paraId="7A3DD077">
            <w:pPr>
              <w:ind w:left="0" w:hanging="2"/>
              <w:rPr>
                <w:rFonts w:ascii="Verdana" w:hAnsi="Verdana" w:eastAsia="Verdana" w:cs="Verdana"/>
              </w:rPr>
            </w:pPr>
          </w:p>
          <w:p w14:paraId="30735A92">
            <w:pPr>
              <w:ind w:left="0" w:hanging="2"/>
              <w:rPr>
                <w:rFonts w:ascii="Verdana" w:hAnsi="Verdana" w:eastAsia="Verdana" w:cs="Verdana"/>
              </w:rPr>
            </w:pPr>
          </w:p>
          <w:p w14:paraId="546657E6">
            <w:pPr>
              <w:ind w:left="0" w:hanging="2"/>
              <w:rPr>
                <w:rFonts w:ascii="Verdana" w:hAnsi="Verdana" w:eastAsia="Verdana" w:cs="Verdana"/>
                <w:sz w:val="20"/>
                <w:szCs w:val="20"/>
              </w:rPr>
            </w:pPr>
            <w:r>
              <w:rPr>
                <w:rFonts w:ascii="Verdana" w:hAnsi="Verdana" w:eastAsia="Verdana" w:cs="Verdana"/>
                <w:sz w:val="20"/>
                <w:szCs w:val="20"/>
              </w:rPr>
              <w:t>Interest</w:t>
            </w:r>
          </w:p>
          <w:p w14:paraId="7546E99E">
            <w:pPr>
              <w:ind w:left="0" w:hanging="2"/>
              <w:rPr>
                <w:rFonts w:ascii="Verdana" w:hAnsi="Verdana" w:eastAsia="Verdana" w:cs="Verdana"/>
                <w:sz w:val="20"/>
                <w:szCs w:val="20"/>
              </w:rPr>
            </w:pPr>
          </w:p>
          <w:p w14:paraId="3C7D5526">
            <w:pPr>
              <w:ind w:left="0" w:hanging="2"/>
              <w:rPr>
                <w:rFonts w:ascii="Verdana" w:hAnsi="Verdana" w:eastAsia="Verdana" w:cs="Verdana"/>
              </w:rPr>
            </w:pPr>
          </w:p>
          <w:p w14:paraId="2F386B4C">
            <w:pPr>
              <w:ind w:left="0" w:hanging="2"/>
              <w:rPr>
                <w:rFonts w:ascii="Verdana" w:hAnsi="Verdana" w:eastAsia="Verdana" w:cs="Verdana"/>
                <w:sz w:val="20"/>
                <w:szCs w:val="20"/>
              </w:rPr>
            </w:pPr>
            <w:r>
              <w:rPr>
                <w:rFonts w:ascii="Verdana" w:hAnsi="Verdana" w:eastAsia="Verdana" w:cs="Verdana"/>
                <w:sz w:val="20"/>
                <w:szCs w:val="20"/>
              </w:rPr>
              <w:t>Community</w:t>
            </w:r>
          </w:p>
          <w:p w14:paraId="227909F1">
            <w:pPr>
              <w:ind w:left="0" w:hanging="2"/>
              <w:rPr>
                <w:rFonts w:ascii="Verdana" w:hAnsi="Verdana" w:eastAsia="Verdana" w:cs="Verdana"/>
              </w:rPr>
            </w:pPr>
          </w:p>
        </w:tc>
        <w:tc>
          <w:tcPr>
            <w:tcW w:w="7596" w:type="dxa"/>
            <w:gridSpan w:val="3"/>
          </w:tcPr>
          <w:p w14:paraId="187F3965">
            <w:pPr>
              <w:tabs>
                <w:tab w:val="left" w:pos="2160"/>
                <w:tab w:val="right" w:pos="6480"/>
              </w:tabs>
              <w:spacing w:before="240"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6/1992        Fort Lauderdale College                                               Ft. Lauderdale, FL</w:t>
            </w:r>
            <w:r>
              <w:rPr>
                <w:rFonts w:ascii="Verdana" w:hAnsi="Verdana" w:eastAsia="Verdana" w:cs="Verdana"/>
                <w:color w:val="000000"/>
                <w:sz w:val="16"/>
                <w:szCs w:val="16"/>
              </w:rPr>
              <w:br w:type="textWrapping"/>
            </w:r>
            <w:r>
              <w:rPr>
                <w:rFonts w:ascii="Verdana" w:hAnsi="Verdana" w:eastAsia="Verdana" w:cs="Verdana"/>
                <w:b/>
                <w:color w:val="000000"/>
                <w:sz w:val="16"/>
                <w:szCs w:val="16"/>
              </w:rPr>
              <w:t>Bachelor’s degree</w:t>
            </w:r>
            <w:r>
              <w:rPr>
                <w:rFonts w:ascii="Verdana" w:hAnsi="Verdana" w:eastAsia="Verdana" w:cs="Verdana"/>
                <w:color w:val="000000"/>
                <w:sz w:val="16"/>
                <w:szCs w:val="16"/>
              </w:rPr>
              <w:br w:type="textWrapping"/>
            </w:r>
            <w:r>
              <w:rPr>
                <w:rFonts w:ascii="Verdana" w:hAnsi="Verdana" w:eastAsia="Verdana" w:cs="Verdana"/>
                <w:color w:val="000000"/>
                <w:sz w:val="16"/>
                <w:szCs w:val="16"/>
              </w:rPr>
              <w:t>Bachelor of Science, Computer Science</w:t>
            </w:r>
          </w:p>
          <w:p w14:paraId="63C99F2C">
            <w:pPr>
              <w:tabs>
                <w:tab w:val="left" w:pos="2160"/>
                <w:tab w:val="right" w:pos="6480"/>
              </w:tabs>
              <w:spacing w:before="240" w:after="60" w:line="240" w:lineRule="auto"/>
              <w:ind w:left="0" w:hanging="2"/>
              <w:rPr>
                <w:rFonts w:ascii="Verdana" w:hAnsi="Verdana" w:eastAsia="Verdana" w:cs="Verdana"/>
                <w:color w:val="000000"/>
                <w:sz w:val="16"/>
                <w:szCs w:val="16"/>
              </w:rPr>
            </w:pPr>
            <w:r>
              <w:rPr>
                <w:rFonts w:ascii="Verdana" w:hAnsi="Verdana" w:eastAsia="Verdana" w:cs="Verdana"/>
                <w:color w:val="000000"/>
                <w:sz w:val="16"/>
                <w:szCs w:val="16"/>
              </w:rPr>
              <w:t>Programming Computers, reading, solving problems/creating solutions.</w:t>
            </w:r>
          </w:p>
          <w:p w14:paraId="48EC3FC3">
            <w:pPr>
              <w:spacing w:after="60" w:line="240" w:lineRule="auto"/>
              <w:ind w:left="0" w:hanging="2"/>
              <w:jc w:val="both"/>
              <w:rPr>
                <w:rFonts w:ascii="Verdana" w:hAnsi="Verdana" w:eastAsia="Verdana" w:cs="Verdana"/>
                <w:color w:val="000000"/>
                <w:sz w:val="16"/>
                <w:szCs w:val="16"/>
              </w:rPr>
            </w:pPr>
          </w:p>
          <w:p w14:paraId="2A570172">
            <w:pPr>
              <w:spacing w:after="60" w:line="240" w:lineRule="auto"/>
              <w:ind w:left="0" w:hanging="2"/>
              <w:jc w:val="both"/>
              <w:rPr>
                <w:rFonts w:ascii="Verdana" w:hAnsi="Verdana" w:eastAsia="Verdana" w:cs="Verdana"/>
                <w:color w:val="000000"/>
                <w:sz w:val="20"/>
                <w:szCs w:val="20"/>
              </w:rPr>
            </w:pPr>
          </w:p>
          <w:p w14:paraId="66DF3194">
            <w:pPr>
              <w:spacing w:after="60" w:line="240" w:lineRule="auto"/>
              <w:ind w:left="0" w:hanging="2"/>
              <w:jc w:val="both"/>
              <w:rPr>
                <w:rFonts w:ascii="Verdana" w:hAnsi="Verdana" w:eastAsia="Verdana" w:cs="Verdana"/>
                <w:color w:val="000000"/>
                <w:sz w:val="18"/>
                <w:szCs w:val="18"/>
              </w:rPr>
            </w:pPr>
            <w:r>
              <w:rPr>
                <w:rFonts w:ascii="Verdana" w:hAnsi="Verdana" w:eastAsia="Verdana" w:cs="Verdana"/>
                <w:b/>
                <w:color w:val="000000"/>
                <w:sz w:val="18"/>
                <w:szCs w:val="18"/>
              </w:rPr>
              <w:t>LinkedIn.com, Autism Society Board Member</w:t>
            </w:r>
          </w:p>
          <w:p w14:paraId="1B7DD954">
            <w:pPr>
              <w:spacing w:after="60" w:line="240" w:lineRule="auto"/>
              <w:ind w:left="0" w:hanging="2"/>
              <w:jc w:val="both"/>
              <w:rPr>
                <w:rFonts w:ascii="Verdana" w:hAnsi="Verdana" w:eastAsia="Verdana" w:cs="Verdana"/>
                <w:color w:val="000000"/>
                <w:sz w:val="20"/>
                <w:szCs w:val="20"/>
              </w:rPr>
            </w:pPr>
          </w:p>
        </w:tc>
      </w:tr>
      <w:tr w14:paraId="4EC51813">
        <w:tblPrEx>
          <w:tblCellMar>
            <w:top w:w="0" w:type="dxa"/>
            <w:left w:w="108" w:type="dxa"/>
            <w:bottom w:w="0" w:type="dxa"/>
            <w:right w:w="108" w:type="dxa"/>
          </w:tblCellMar>
        </w:tblPrEx>
        <w:trPr>
          <w:gridAfter w:val="1"/>
          <w:wAfter w:w="954" w:type="dxa"/>
        </w:trPr>
        <w:tc>
          <w:tcPr>
            <w:tcW w:w="1386" w:type="dxa"/>
          </w:tcPr>
          <w:p w14:paraId="1B8FF8B0">
            <w:pPr>
              <w:spacing w:before="220" w:line="240" w:lineRule="auto"/>
              <w:ind w:left="0" w:hanging="2"/>
              <w:rPr>
                <w:rFonts w:ascii="Verdana" w:hAnsi="Verdana" w:eastAsia="Verdana" w:cs="Verdana"/>
                <w:color w:val="000000"/>
                <w:sz w:val="20"/>
                <w:szCs w:val="20"/>
              </w:rPr>
            </w:pPr>
            <w:r>
              <w:rPr>
                <w:rFonts w:ascii="Verdana" w:hAnsi="Verdana" w:eastAsia="Verdana" w:cs="Verdana"/>
                <w:color w:val="000000"/>
                <w:sz w:val="20"/>
                <w:szCs w:val="20"/>
              </w:rPr>
              <w:t>References</w:t>
            </w:r>
          </w:p>
          <w:p w14:paraId="7D443766">
            <w:pPr>
              <w:spacing w:before="220" w:line="240" w:lineRule="auto"/>
              <w:ind w:left="0" w:hanging="2"/>
              <w:rPr>
                <w:rFonts w:ascii="Verdana" w:hAnsi="Verdana" w:eastAsia="Verdana" w:cs="Verdana"/>
                <w:color w:val="000000"/>
                <w:sz w:val="20"/>
                <w:szCs w:val="20"/>
              </w:rPr>
            </w:pPr>
          </w:p>
        </w:tc>
        <w:tc>
          <w:tcPr>
            <w:tcW w:w="7488" w:type="dxa"/>
            <w:gridSpan w:val="3"/>
          </w:tcPr>
          <w:tbl>
            <w:tblPr>
              <w:tblStyle w:val="32"/>
              <w:tblW w:w="9000" w:type="dxa"/>
              <w:jc w:val="center"/>
              <w:tblLayout w:type="fixed"/>
              <w:tblCellMar>
                <w:top w:w="0" w:type="dxa"/>
                <w:left w:w="0" w:type="dxa"/>
                <w:bottom w:w="0" w:type="dxa"/>
                <w:right w:w="0" w:type="dxa"/>
              </w:tblCellMar>
            </w:tblPr>
            <w:tblGrid>
              <w:gridCol w:w="2250"/>
              <w:gridCol w:w="2250"/>
              <w:gridCol w:w="2250"/>
              <w:gridCol w:w="2250"/>
            </w:tblGrid>
            <w:tr w14:paraId="24BDC363">
              <w:tblPrEx>
                <w:tblCellMar>
                  <w:top w:w="0" w:type="dxa"/>
                  <w:left w:w="0" w:type="dxa"/>
                  <w:bottom w:w="0" w:type="dxa"/>
                  <w:right w:w="0" w:type="dxa"/>
                </w:tblCellMar>
              </w:tblPrEx>
              <w:trPr>
                <w:jc w:val="center"/>
              </w:trPr>
              <w:tc>
                <w:tcPr>
                  <w:tcW w:w="2250" w:type="dxa"/>
                </w:tcPr>
                <w:p w14:paraId="3D0E3E7D">
                  <w:pPr>
                    <w:spacing w:before="220" w:line="240" w:lineRule="auto"/>
                    <w:ind w:left="69" w:leftChars="28" w:hanging="2"/>
                    <w:rPr>
                      <w:rFonts w:ascii="Verdana" w:hAnsi="Verdana" w:eastAsia="Verdana" w:cs="Verdana"/>
                      <w:color w:val="000000"/>
                      <w:sz w:val="20"/>
                      <w:szCs w:val="20"/>
                    </w:rPr>
                  </w:pPr>
                </w:p>
              </w:tc>
              <w:tc>
                <w:tcPr>
                  <w:tcW w:w="2250" w:type="dxa"/>
                </w:tcPr>
                <w:p w14:paraId="668013C1">
                  <w:pPr>
                    <w:tabs>
                      <w:tab w:val="left" w:pos="2520"/>
                    </w:tabs>
                    <w:ind w:left="68" w:leftChars="28" w:hanging="2"/>
                    <w:rPr>
                      <w:rFonts w:ascii="Verdana" w:hAnsi="Verdana" w:eastAsia="Verdana" w:cs="Verdana"/>
                      <w:color w:val="000000"/>
                      <w:sz w:val="16"/>
                      <w:szCs w:val="16"/>
                    </w:rPr>
                  </w:pPr>
                </w:p>
                <w:p w14:paraId="5A82C4DA">
                  <w:pPr>
                    <w:tabs>
                      <w:tab w:val="left" w:pos="2520"/>
                    </w:tabs>
                    <w:ind w:left="68" w:leftChars="28" w:hanging="2"/>
                    <w:rPr>
                      <w:rFonts w:ascii="Verdana" w:hAnsi="Verdana" w:eastAsia="Verdana" w:cs="Verdana"/>
                      <w:color w:val="000000"/>
                      <w:sz w:val="16"/>
                      <w:szCs w:val="16"/>
                    </w:rPr>
                  </w:pPr>
                </w:p>
                <w:p w14:paraId="65C6D50E">
                  <w:pPr>
                    <w:tabs>
                      <w:tab w:val="left" w:pos="2520"/>
                    </w:tabs>
                    <w:ind w:left="67" w:leftChars="28" w:firstLine="0" w:firstLineChars="0"/>
                    <w:rPr>
                      <w:rFonts w:ascii="Verdana" w:hAnsi="Verdana" w:eastAsia="Verdana" w:cs="Verdana"/>
                      <w:b/>
                      <w:bCs/>
                      <w:color w:val="000000"/>
                      <w:sz w:val="16"/>
                      <w:szCs w:val="16"/>
                    </w:rPr>
                  </w:pPr>
                  <w:r>
                    <w:rPr>
                      <w:rFonts w:ascii="Verdana" w:hAnsi="Verdana" w:cs="Segoe UI"/>
                      <w:b/>
                      <w:bCs/>
                      <w:position w:val="0"/>
                      <w:sz w:val="16"/>
                      <w:szCs w:val="16"/>
                    </w:rPr>
                    <w:t>Andy Zarate</w:t>
                  </w:r>
                </w:p>
              </w:tc>
              <w:tc>
                <w:tcPr>
                  <w:tcW w:w="2250" w:type="dxa"/>
                </w:tcPr>
                <w:p w14:paraId="17E86F94">
                  <w:pPr>
                    <w:tabs>
                      <w:tab w:val="left" w:pos="2520"/>
                    </w:tabs>
                    <w:ind w:left="68" w:leftChars="28" w:hanging="2"/>
                    <w:rPr>
                      <w:rFonts w:ascii="Verdana" w:hAnsi="Verdana" w:eastAsia="Verdana" w:cs="Verdana"/>
                      <w:color w:val="000000"/>
                      <w:sz w:val="16"/>
                      <w:szCs w:val="16"/>
                    </w:rPr>
                  </w:pPr>
                </w:p>
                <w:p w14:paraId="4B0D2D0C">
                  <w:pPr>
                    <w:tabs>
                      <w:tab w:val="left" w:pos="2520"/>
                    </w:tabs>
                    <w:ind w:left="68" w:leftChars="28" w:hanging="2"/>
                    <w:rPr>
                      <w:rFonts w:ascii="Verdana" w:hAnsi="Verdana" w:eastAsia="Verdana" w:cs="Verdana"/>
                      <w:color w:val="000000"/>
                      <w:sz w:val="16"/>
                      <w:szCs w:val="16"/>
                    </w:rPr>
                  </w:pPr>
                </w:p>
                <w:p w14:paraId="53860C9C">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Zix Corporation</w:t>
                  </w:r>
                </w:p>
              </w:tc>
              <w:tc>
                <w:tcPr>
                  <w:tcW w:w="2250" w:type="dxa"/>
                </w:tcPr>
                <w:p w14:paraId="589EA20C">
                  <w:pPr>
                    <w:tabs>
                      <w:tab w:val="left" w:pos="2520"/>
                    </w:tabs>
                    <w:ind w:left="68" w:leftChars="28" w:hanging="2"/>
                    <w:rPr>
                      <w:rFonts w:ascii="Verdana" w:hAnsi="Verdana" w:eastAsia="Verdana" w:cs="Verdana"/>
                      <w:color w:val="000000"/>
                      <w:sz w:val="16"/>
                      <w:szCs w:val="16"/>
                    </w:rPr>
                  </w:pPr>
                </w:p>
                <w:p w14:paraId="58BB9D58">
                  <w:pPr>
                    <w:tabs>
                      <w:tab w:val="left" w:pos="2520"/>
                    </w:tabs>
                    <w:ind w:left="68" w:leftChars="28" w:hanging="2"/>
                    <w:rPr>
                      <w:rFonts w:ascii="Verdana" w:hAnsi="Verdana" w:eastAsia="Verdana" w:cs="Verdana"/>
                      <w:color w:val="000000"/>
                      <w:sz w:val="16"/>
                      <w:szCs w:val="16"/>
                    </w:rPr>
                  </w:pPr>
                </w:p>
                <w:p w14:paraId="309023E5">
                  <w:pPr>
                    <w:tabs>
                      <w:tab w:val="left" w:pos="2520"/>
                    </w:tabs>
                    <w:ind w:left="68" w:leftChars="28" w:hanging="2"/>
                    <w:rPr>
                      <w:rFonts w:ascii="Verdana" w:hAnsi="Verdana" w:eastAsia="Verdana" w:cs="Verdana"/>
                      <w:color w:val="000000"/>
                      <w:sz w:val="16"/>
                      <w:szCs w:val="16"/>
                    </w:rPr>
                  </w:pPr>
                </w:p>
              </w:tc>
            </w:tr>
          </w:tbl>
          <w:tbl>
            <w:tblPr>
              <w:tblStyle w:val="33"/>
              <w:tblW w:w="9000" w:type="dxa"/>
              <w:jc w:val="center"/>
              <w:tblLayout w:type="fixed"/>
              <w:tblCellMar>
                <w:top w:w="0" w:type="dxa"/>
                <w:left w:w="0" w:type="dxa"/>
                <w:bottom w:w="0" w:type="dxa"/>
                <w:right w:w="0" w:type="dxa"/>
              </w:tblCellMar>
            </w:tblPr>
            <w:tblGrid>
              <w:gridCol w:w="2250"/>
              <w:gridCol w:w="2250"/>
              <w:gridCol w:w="4500"/>
            </w:tblGrid>
            <w:tr w14:paraId="5136118C">
              <w:tblPrEx>
                <w:tblCellMar>
                  <w:top w:w="0" w:type="dxa"/>
                  <w:left w:w="0" w:type="dxa"/>
                  <w:bottom w:w="0" w:type="dxa"/>
                  <w:right w:w="0" w:type="dxa"/>
                </w:tblCellMar>
              </w:tblPrEx>
              <w:trPr>
                <w:jc w:val="center"/>
              </w:trPr>
              <w:tc>
                <w:tcPr>
                  <w:tcW w:w="2250" w:type="dxa"/>
                </w:tcPr>
                <w:p w14:paraId="7C43BFDF">
                  <w:pPr>
                    <w:tabs>
                      <w:tab w:val="left" w:pos="2520"/>
                    </w:tabs>
                    <w:ind w:left="68" w:leftChars="28" w:hanging="2"/>
                    <w:rPr>
                      <w:rFonts w:ascii="Verdana" w:hAnsi="Verdana" w:eastAsia="Verdana" w:cs="Verdana"/>
                      <w:color w:val="000000"/>
                      <w:sz w:val="16"/>
                      <w:szCs w:val="16"/>
                    </w:rPr>
                  </w:pPr>
                </w:p>
              </w:tc>
              <w:tc>
                <w:tcPr>
                  <w:tcW w:w="2250" w:type="dxa"/>
                </w:tcPr>
                <w:p w14:paraId="4E24C2D3">
                  <w:pPr>
                    <w:tabs>
                      <w:tab w:val="left" w:pos="2520"/>
                    </w:tabs>
                    <w:ind w:left="69" w:leftChars="28" w:hanging="2"/>
                    <w:rPr>
                      <w:rFonts w:ascii="Verdana" w:hAnsi="Verdana" w:eastAsia="Verdana" w:cs="Verdana"/>
                      <w:color w:val="000000"/>
                      <w:sz w:val="16"/>
                      <w:szCs w:val="16"/>
                    </w:rPr>
                  </w:pPr>
                  <w:r>
                    <w:rPr>
                      <w:rFonts w:ascii="Verdana" w:hAnsi="Verdana" w:eastAsia="Verdana" w:cs="Verdana"/>
                      <w:b/>
                      <w:color w:val="000000"/>
                      <w:sz w:val="16"/>
                      <w:szCs w:val="16"/>
                    </w:rPr>
                    <w:t>Phone Number:</w:t>
                  </w:r>
                </w:p>
              </w:tc>
              <w:tc>
                <w:tcPr>
                  <w:tcW w:w="4500" w:type="dxa"/>
                </w:tcPr>
                <w:p w14:paraId="7352F962">
                  <w:pPr>
                    <w:suppressAutoHyphens w:val="0"/>
                    <w:spacing w:line="240" w:lineRule="auto"/>
                    <w:ind w:left="67" w:leftChars="28" w:firstLine="0" w:firstLineChars="0"/>
                    <w:textAlignment w:val="auto"/>
                    <w:outlineLvl w:val="9"/>
                    <w:rPr>
                      <w:rFonts w:ascii="Verdana" w:hAnsi="Verdana" w:cs="Segoe UI"/>
                      <w:position w:val="0"/>
                      <w:sz w:val="16"/>
                      <w:szCs w:val="16"/>
                    </w:rPr>
                  </w:pPr>
                  <w:r>
                    <w:rPr>
                      <w:rFonts w:ascii="Verdana" w:hAnsi="Verdana" w:cs="Segoe UI"/>
                      <w:position w:val="0"/>
                      <w:sz w:val="16"/>
                      <w:szCs w:val="16"/>
                    </w:rPr>
                    <w:t>305-281-1437</w:t>
                  </w:r>
                </w:p>
              </w:tc>
            </w:tr>
          </w:tbl>
          <w:tbl>
            <w:tblPr>
              <w:tblStyle w:val="35"/>
              <w:tblW w:w="9000" w:type="dxa"/>
              <w:jc w:val="center"/>
              <w:tblLayout w:type="fixed"/>
              <w:tblCellMar>
                <w:top w:w="0" w:type="dxa"/>
                <w:left w:w="0" w:type="dxa"/>
                <w:bottom w:w="0" w:type="dxa"/>
                <w:right w:w="0" w:type="dxa"/>
              </w:tblCellMar>
            </w:tblPr>
            <w:tblGrid>
              <w:gridCol w:w="2250"/>
              <w:gridCol w:w="2250"/>
              <w:gridCol w:w="4500"/>
            </w:tblGrid>
            <w:tr w14:paraId="3929AB61">
              <w:tblPrEx>
                <w:tblCellMar>
                  <w:top w:w="0" w:type="dxa"/>
                  <w:left w:w="0" w:type="dxa"/>
                  <w:bottom w:w="0" w:type="dxa"/>
                  <w:right w:w="0" w:type="dxa"/>
                </w:tblCellMar>
              </w:tblPrEx>
              <w:trPr>
                <w:trHeight w:val="441" w:hRule="atLeast"/>
                <w:jc w:val="center"/>
              </w:trPr>
              <w:tc>
                <w:tcPr>
                  <w:tcW w:w="2250" w:type="dxa"/>
                </w:tcPr>
                <w:p w14:paraId="43B7334B">
                  <w:pPr>
                    <w:tabs>
                      <w:tab w:val="left" w:pos="2520"/>
                    </w:tabs>
                    <w:ind w:left="68" w:leftChars="28" w:hanging="2"/>
                    <w:rPr>
                      <w:rFonts w:ascii="Verdana" w:hAnsi="Verdana" w:eastAsia="Verdana" w:cs="Verdana"/>
                      <w:color w:val="000000"/>
                      <w:sz w:val="16"/>
                      <w:szCs w:val="16"/>
                    </w:rPr>
                  </w:pPr>
                </w:p>
              </w:tc>
              <w:tc>
                <w:tcPr>
                  <w:tcW w:w="2250" w:type="dxa"/>
                </w:tcPr>
                <w:p w14:paraId="6637A773">
                  <w:pPr>
                    <w:tabs>
                      <w:tab w:val="left" w:pos="2520"/>
                    </w:tabs>
                    <w:ind w:left="0" w:leftChars="0" w:firstLine="0" w:firstLineChars="0"/>
                    <w:rPr>
                      <w:rFonts w:ascii="Verdana" w:hAnsi="Verdana" w:eastAsia="Verdana" w:cs="Verdana"/>
                      <w:color w:val="000000"/>
                      <w:sz w:val="16"/>
                      <w:szCs w:val="16"/>
                    </w:rPr>
                  </w:pPr>
                  <w:r>
                    <w:rPr>
                      <w:rFonts w:ascii="Verdana" w:hAnsi="Verdana" w:eastAsia="Verdana" w:cs="Verdana"/>
                      <w:b/>
                      <w:color w:val="000000"/>
                      <w:sz w:val="16"/>
                      <w:szCs w:val="16"/>
                    </w:rPr>
                    <w:t xml:space="preserve"> Reference Type:</w:t>
                  </w:r>
                </w:p>
              </w:tc>
              <w:tc>
                <w:tcPr>
                  <w:tcW w:w="4500" w:type="dxa"/>
                </w:tcPr>
                <w:p w14:paraId="001FD381">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Supervisor</w:t>
                  </w:r>
                </w:p>
                <w:p w14:paraId="60019E7B">
                  <w:pPr>
                    <w:tabs>
                      <w:tab w:val="left" w:pos="2520"/>
                    </w:tabs>
                    <w:ind w:left="67" w:leftChars="28" w:firstLine="0" w:firstLineChars="0"/>
                    <w:rPr>
                      <w:rFonts w:ascii="Verdana" w:hAnsi="Verdana" w:eastAsia="Verdana" w:cs="Verdana"/>
                      <w:color w:val="000000"/>
                      <w:sz w:val="16"/>
                      <w:szCs w:val="16"/>
                    </w:rPr>
                  </w:pPr>
                </w:p>
              </w:tc>
            </w:tr>
          </w:tbl>
          <w:tbl>
            <w:tblPr>
              <w:tblStyle w:val="32"/>
              <w:tblW w:w="9000" w:type="dxa"/>
              <w:jc w:val="center"/>
              <w:tblLayout w:type="fixed"/>
              <w:tblCellMar>
                <w:top w:w="0" w:type="dxa"/>
                <w:left w:w="0" w:type="dxa"/>
                <w:bottom w:w="0" w:type="dxa"/>
                <w:right w:w="0" w:type="dxa"/>
              </w:tblCellMar>
            </w:tblPr>
            <w:tblGrid>
              <w:gridCol w:w="2250"/>
              <w:gridCol w:w="2250"/>
              <w:gridCol w:w="2250"/>
              <w:gridCol w:w="2250"/>
            </w:tblGrid>
            <w:tr w14:paraId="3F61D2D2">
              <w:tblPrEx>
                <w:tblCellMar>
                  <w:top w:w="0" w:type="dxa"/>
                  <w:left w:w="0" w:type="dxa"/>
                  <w:bottom w:w="0" w:type="dxa"/>
                  <w:right w:w="0" w:type="dxa"/>
                </w:tblCellMar>
              </w:tblPrEx>
              <w:trPr>
                <w:jc w:val="center"/>
              </w:trPr>
              <w:tc>
                <w:tcPr>
                  <w:tcW w:w="2250" w:type="dxa"/>
                </w:tcPr>
                <w:p w14:paraId="0EA0702C">
                  <w:pPr>
                    <w:spacing w:before="220" w:line="240" w:lineRule="auto"/>
                    <w:ind w:left="67" w:leftChars="28" w:firstLine="0" w:firstLineChars="0"/>
                    <w:rPr>
                      <w:rFonts w:ascii="Verdana" w:hAnsi="Verdana" w:eastAsia="Verdana" w:cs="Verdana"/>
                      <w:color w:val="000000"/>
                      <w:sz w:val="20"/>
                      <w:szCs w:val="20"/>
                    </w:rPr>
                  </w:pPr>
                </w:p>
              </w:tc>
              <w:tc>
                <w:tcPr>
                  <w:tcW w:w="2250" w:type="dxa"/>
                </w:tcPr>
                <w:p w14:paraId="3BFC09D9">
                  <w:pPr>
                    <w:tabs>
                      <w:tab w:val="left" w:pos="2520"/>
                    </w:tabs>
                    <w:ind w:left="68" w:leftChars="28" w:hanging="2"/>
                    <w:rPr>
                      <w:rFonts w:ascii="Verdana" w:hAnsi="Verdana" w:eastAsia="Verdana" w:cs="Verdana"/>
                      <w:color w:val="000000"/>
                      <w:sz w:val="16"/>
                      <w:szCs w:val="16"/>
                    </w:rPr>
                  </w:pPr>
                </w:p>
                <w:p w14:paraId="4F1296B5">
                  <w:pPr>
                    <w:tabs>
                      <w:tab w:val="left" w:pos="2520"/>
                    </w:tabs>
                    <w:ind w:left="68" w:leftChars="28" w:hanging="2"/>
                    <w:rPr>
                      <w:rFonts w:ascii="Verdana" w:hAnsi="Verdana" w:eastAsia="Verdana" w:cs="Verdana"/>
                      <w:color w:val="000000"/>
                      <w:sz w:val="16"/>
                      <w:szCs w:val="16"/>
                    </w:rPr>
                  </w:pPr>
                </w:p>
                <w:p w14:paraId="172C8588">
                  <w:pPr>
                    <w:suppressAutoHyphens w:val="0"/>
                    <w:spacing w:line="240" w:lineRule="auto"/>
                    <w:ind w:left="67" w:leftChars="28" w:firstLine="0" w:firstLineChars="0"/>
                    <w:textAlignment w:val="auto"/>
                    <w:outlineLvl w:val="9"/>
                    <w:rPr>
                      <w:rFonts w:ascii="Verdana" w:hAnsi="Verdana" w:cs="Segoe UI"/>
                      <w:b/>
                      <w:bCs/>
                      <w:position w:val="0"/>
                      <w:sz w:val="16"/>
                      <w:szCs w:val="16"/>
                    </w:rPr>
                  </w:pPr>
                  <w:r>
                    <w:rPr>
                      <w:rFonts w:ascii="Verdana" w:hAnsi="Verdana" w:cs="Segoe UI"/>
                      <w:b/>
                      <w:bCs/>
                      <w:position w:val="0"/>
                      <w:sz w:val="16"/>
                      <w:szCs w:val="16"/>
                    </w:rPr>
                    <w:t>Marleen Rebisz</w:t>
                  </w:r>
                </w:p>
              </w:tc>
              <w:tc>
                <w:tcPr>
                  <w:tcW w:w="2250" w:type="dxa"/>
                </w:tcPr>
                <w:p w14:paraId="220B7BD7">
                  <w:pPr>
                    <w:tabs>
                      <w:tab w:val="left" w:pos="2520"/>
                    </w:tabs>
                    <w:ind w:left="67" w:leftChars="28" w:firstLine="0" w:firstLineChars="0"/>
                    <w:rPr>
                      <w:rFonts w:ascii="Verdana" w:hAnsi="Verdana" w:eastAsia="Verdana" w:cs="Verdana"/>
                      <w:color w:val="000000"/>
                      <w:sz w:val="16"/>
                      <w:szCs w:val="16"/>
                    </w:rPr>
                  </w:pPr>
                </w:p>
                <w:p w14:paraId="2D9A9AE2">
                  <w:pPr>
                    <w:tabs>
                      <w:tab w:val="left" w:pos="2520"/>
                    </w:tabs>
                    <w:ind w:left="68" w:leftChars="28" w:hanging="2"/>
                    <w:rPr>
                      <w:rFonts w:ascii="Verdana" w:hAnsi="Verdana" w:eastAsia="Verdana" w:cs="Verdana"/>
                      <w:color w:val="000000"/>
                      <w:sz w:val="16"/>
                      <w:szCs w:val="16"/>
                    </w:rPr>
                  </w:pPr>
                </w:p>
                <w:p w14:paraId="1F349749">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Alloy Forwarding</w:t>
                  </w:r>
                </w:p>
              </w:tc>
              <w:tc>
                <w:tcPr>
                  <w:tcW w:w="2250" w:type="dxa"/>
                </w:tcPr>
                <w:p w14:paraId="3F9C946D">
                  <w:pPr>
                    <w:tabs>
                      <w:tab w:val="left" w:pos="2520"/>
                    </w:tabs>
                    <w:ind w:left="67" w:leftChars="28" w:firstLine="0" w:firstLineChars="0"/>
                    <w:rPr>
                      <w:rFonts w:ascii="Verdana" w:hAnsi="Verdana" w:eastAsia="Verdana" w:cs="Verdana"/>
                      <w:color w:val="000000"/>
                      <w:sz w:val="16"/>
                      <w:szCs w:val="16"/>
                    </w:rPr>
                  </w:pPr>
                </w:p>
                <w:p w14:paraId="74F6E952">
                  <w:pPr>
                    <w:tabs>
                      <w:tab w:val="left" w:pos="2520"/>
                    </w:tabs>
                    <w:ind w:left="68" w:leftChars="28" w:hanging="2"/>
                    <w:rPr>
                      <w:rFonts w:ascii="Verdana" w:hAnsi="Verdana" w:eastAsia="Verdana" w:cs="Verdana"/>
                      <w:color w:val="000000"/>
                      <w:sz w:val="16"/>
                      <w:szCs w:val="16"/>
                    </w:rPr>
                  </w:pPr>
                </w:p>
              </w:tc>
            </w:tr>
          </w:tbl>
          <w:tbl>
            <w:tblPr>
              <w:tblStyle w:val="33"/>
              <w:tblW w:w="9000" w:type="dxa"/>
              <w:jc w:val="center"/>
              <w:tblLayout w:type="fixed"/>
              <w:tblCellMar>
                <w:top w:w="0" w:type="dxa"/>
                <w:left w:w="0" w:type="dxa"/>
                <w:bottom w:w="0" w:type="dxa"/>
                <w:right w:w="0" w:type="dxa"/>
              </w:tblCellMar>
            </w:tblPr>
            <w:tblGrid>
              <w:gridCol w:w="2250"/>
              <w:gridCol w:w="2250"/>
              <w:gridCol w:w="4500"/>
            </w:tblGrid>
            <w:tr w14:paraId="159B50B4">
              <w:tblPrEx>
                <w:tblCellMar>
                  <w:top w:w="0" w:type="dxa"/>
                  <w:left w:w="0" w:type="dxa"/>
                  <w:bottom w:w="0" w:type="dxa"/>
                  <w:right w:w="0" w:type="dxa"/>
                </w:tblCellMar>
              </w:tblPrEx>
              <w:trPr>
                <w:jc w:val="center"/>
              </w:trPr>
              <w:tc>
                <w:tcPr>
                  <w:tcW w:w="2250" w:type="dxa"/>
                </w:tcPr>
                <w:p w14:paraId="35441149">
                  <w:pPr>
                    <w:tabs>
                      <w:tab w:val="left" w:pos="2520"/>
                    </w:tabs>
                    <w:ind w:left="68" w:leftChars="28" w:hanging="2"/>
                    <w:rPr>
                      <w:rFonts w:ascii="Verdana" w:hAnsi="Verdana" w:eastAsia="Verdana" w:cs="Verdana"/>
                      <w:color w:val="000000"/>
                      <w:sz w:val="16"/>
                      <w:szCs w:val="16"/>
                    </w:rPr>
                  </w:pPr>
                </w:p>
              </w:tc>
              <w:tc>
                <w:tcPr>
                  <w:tcW w:w="2250" w:type="dxa"/>
                </w:tcPr>
                <w:p w14:paraId="0F57F437">
                  <w:pPr>
                    <w:tabs>
                      <w:tab w:val="left" w:pos="2520"/>
                    </w:tabs>
                    <w:ind w:left="69" w:leftChars="28" w:hanging="2"/>
                    <w:rPr>
                      <w:rFonts w:ascii="Verdana" w:hAnsi="Verdana" w:eastAsia="Verdana" w:cs="Verdana"/>
                      <w:color w:val="000000"/>
                      <w:sz w:val="16"/>
                      <w:szCs w:val="16"/>
                    </w:rPr>
                  </w:pPr>
                  <w:r>
                    <w:rPr>
                      <w:rFonts w:ascii="Verdana" w:hAnsi="Verdana" w:eastAsia="Verdana" w:cs="Verdana"/>
                      <w:b/>
                      <w:color w:val="000000"/>
                      <w:sz w:val="16"/>
                      <w:szCs w:val="16"/>
                    </w:rPr>
                    <w:t>Phone Number:</w:t>
                  </w:r>
                </w:p>
              </w:tc>
              <w:tc>
                <w:tcPr>
                  <w:tcW w:w="4500" w:type="dxa"/>
                </w:tcPr>
                <w:p w14:paraId="3C409B87">
                  <w:pPr>
                    <w:suppressAutoHyphens w:val="0"/>
                    <w:spacing w:line="240" w:lineRule="auto"/>
                    <w:ind w:left="67" w:leftChars="28" w:firstLine="0" w:firstLineChars="0"/>
                    <w:textAlignment w:val="auto"/>
                    <w:outlineLvl w:val="9"/>
                    <w:rPr>
                      <w:rFonts w:ascii="Verdana" w:hAnsi="Verdana" w:cs="Segoe UI"/>
                      <w:position w:val="0"/>
                      <w:sz w:val="16"/>
                      <w:szCs w:val="16"/>
                    </w:rPr>
                  </w:pPr>
                  <w:r>
                    <w:rPr>
                      <w:rFonts w:ascii="Verdana" w:hAnsi="Verdana" w:cs="Segoe UI"/>
                      <w:position w:val="0"/>
                      <w:sz w:val="16"/>
                      <w:szCs w:val="16"/>
                    </w:rPr>
                    <w:t>609-602-9882</w:t>
                  </w:r>
                </w:p>
              </w:tc>
            </w:tr>
          </w:tbl>
          <w:tbl>
            <w:tblPr>
              <w:tblStyle w:val="35"/>
              <w:tblW w:w="9000" w:type="dxa"/>
              <w:jc w:val="center"/>
              <w:tblLayout w:type="fixed"/>
              <w:tblCellMar>
                <w:top w:w="0" w:type="dxa"/>
                <w:left w:w="0" w:type="dxa"/>
                <w:bottom w:w="0" w:type="dxa"/>
                <w:right w:w="0" w:type="dxa"/>
              </w:tblCellMar>
            </w:tblPr>
            <w:tblGrid>
              <w:gridCol w:w="2250"/>
              <w:gridCol w:w="2250"/>
              <w:gridCol w:w="4500"/>
            </w:tblGrid>
            <w:tr w14:paraId="2F423E36">
              <w:tblPrEx>
                <w:tblCellMar>
                  <w:top w:w="0" w:type="dxa"/>
                  <w:left w:w="0" w:type="dxa"/>
                  <w:bottom w:w="0" w:type="dxa"/>
                  <w:right w:w="0" w:type="dxa"/>
                </w:tblCellMar>
              </w:tblPrEx>
              <w:trPr>
                <w:jc w:val="center"/>
              </w:trPr>
              <w:tc>
                <w:tcPr>
                  <w:tcW w:w="2250" w:type="dxa"/>
                </w:tcPr>
                <w:p w14:paraId="2EC7EF50">
                  <w:pPr>
                    <w:tabs>
                      <w:tab w:val="left" w:pos="2520"/>
                    </w:tabs>
                    <w:ind w:left="68" w:leftChars="28" w:hanging="2"/>
                    <w:rPr>
                      <w:rFonts w:ascii="Verdana" w:hAnsi="Verdana" w:eastAsia="Verdana" w:cs="Verdana"/>
                      <w:color w:val="000000"/>
                      <w:sz w:val="16"/>
                      <w:szCs w:val="16"/>
                    </w:rPr>
                  </w:pPr>
                </w:p>
              </w:tc>
              <w:tc>
                <w:tcPr>
                  <w:tcW w:w="2250" w:type="dxa"/>
                </w:tcPr>
                <w:p w14:paraId="47348B1C">
                  <w:pPr>
                    <w:tabs>
                      <w:tab w:val="left" w:pos="2520"/>
                    </w:tabs>
                    <w:ind w:left="69" w:leftChars="28" w:hanging="2"/>
                    <w:rPr>
                      <w:rFonts w:ascii="Verdana" w:hAnsi="Verdana" w:eastAsia="Verdana" w:cs="Verdana"/>
                      <w:color w:val="000000"/>
                      <w:sz w:val="16"/>
                      <w:szCs w:val="16"/>
                    </w:rPr>
                  </w:pPr>
                  <w:r>
                    <w:rPr>
                      <w:rFonts w:ascii="Verdana" w:hAnsi="Verdana" w:eastAsia="Verdana" w:cs="Verdana"/>
                      <w:b/>
                      <w:color w:val="000000"/>
                      <w:sz w:val="16"/>
                      <w:szCs w:val="16"/>
                    </w:rPr>
                    <w:t>Reference Type:</w:t>
                  </w:r>
                </w:p>
              </w:tc>
              <w:tc>
                <w:tcPr>
                  <w:tcW w:w="4500" w:type="dxa"/>
                </w:tcPr>
                <w:p w14:paraId="45C980BF">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Director</w:t>
                  </w:r>
                </w:p>
                <w:p w14:paraId="5E5CF57A">
                  <w:pPr>
                    <w:tabs>
                      <w:tab w:val="left" w:pos="2520"/>
                    </w:tabs>
                    <w:ind w:left="67" w:leftChars="28" w:firstLine="0" w:firstLineChars="0"/>
                    <w:rPr>
                      <w:rFonts w:ascii="Verdana" w:hAnsi="Verdana" w:eastAsia="Verdana" w:cs="Verdana"/>
                      <w:color w:val="000000"/>
                      <w:sz w:val="16"/>
                      <w:szCs w:val="16"/>
                    </w:rPr>
                  </w:pPr>
                </w:p>
              </w:tc>
            </w:tr>
          </w:tbl>
          <w:tbl>
            <w:tblPr>
              <w:tblStyle w:val="32"/>
              <w:tblW w:w="9000" w:type="dxa"/>
              <w:jc w:val="center"/>
              <w:tblLayout w:type="fixed"/>
              <w:tblCellMar>
                <w:top w:w="0" w:type="dxa"/>
                <w:left w:w="0" w:type="dxa"/>
                <w:bottom w:w="0" w:type="dxa"/>
                <w:right w:w="0" w:type="dxa"/>
              </w:tblCellMar>
            </w:tblPr>
            <w:tblGrid>
              <w:gridCol w:w="2250"/>
              <w:gridCol w:w="2250"/>
              <w:gridCol w:w="2250"/>
              <w:gridCol w:w="2250"/>
            </w:tblGrid>
            <w:tr w14:paraId="1FCD91B8">
              <w:tblPrEx>
                <w:tblCellMar>
                  <w:top w:w="0" w:type="dxa"/>
                  <w:left w:w="0" w:type="dxa"/>
                  <w:bottom w:w="0" w:type="dxa"/>
                  <w:right w:w="0" w:type="dxa"/>
                </w:tblCellMar>
              </w:tblPrEx>
              <w:trPr>
                <w:jc w:val="center"/>
              </w:trPr>
              <w:tc>
                <w:tcPr>
                  <w:tcW w:w="2250" w:type="dxa"/>
                </w:tcPr>
                <w:p w14:paraId="1B595EE2">
                  <w:pPr>
                    <w:spacing w:before="220" w:line="240" w:lineRule="auto"/>
                    <w:ind w:left="69" w:leftChars="28" w:hanging="2"/>
                    <w:rPr>
                      <w:rFonts w:ascii="Verdana" w:hAnsi="Verdana" w:eastAsia="Verdana" w:cs="Verdana"/>
                      <w:color w:val="000000"/>
                      <w:sz w:val="20"/>
                      <w:szCs w:val="20"/>
                    </w:rPr>
                  </w:pPr>
                </w:p>
              </w:tc>
              <w:tc>
                <w:tcPr>
                  <w:tcW w:w="2250" w:type="dxa"/>
                </w:tcPr>
                <w:p w14:paraId="4E99BF98">
                  <w:pPr>
                    <w:tabs>
                      <w:tab w:val="left" w:pos="2520"/>
                    </w:tabs>
                    <w:ind w:left="68" w:leftChars="28" w:hanging="2"/>
                    <w:rPr>
                      <w:rFonts w:ascii="Verdana" w:hAnsi="Verdana" w:eastAsia="Verdana" w:cs="Verdana"/>
                      <w:color w:val="000000"/>
                      <w:sz w:val="16"/>
                      <w:szCs w:val="16"/>
                    </w:rPr>
                  </w:pPr>
                </w:p>
                <w:p w14:paraId="7B580C99">
                  <w:pPr>
                    <w:tabs>
                      <w:tab w:val="left" w:pos="2520"/>
                    </w:tabs>
                    <w:ind w:left="68" w:leftChars="28" w:hanging="2"/>
                    <w:rPr>
                      <w:rFonts w:ascii="Verdana" w:hAnsi="Verdana" w:eastAsia="Verdana" w:cs="Verdana"/>
                      <w:color w:val="000000"/>
                      <w:sz w:val="16"/>
                      <w:szCs w:val="16"/>
                    </w:rPr>
                  </w:pPr>
                </w:p>
                <w:p w14:paraId="7BE83660">
                  <w:pPr>
                    <w:suppressAutoHyphens w:val="0"/>
                    <w:spacing w:line="240" w:lineRule="auto"/>
                    <w:ind w:left="67" w:leftChars="28" w:firstLine="0" w:firstLineChars="0"/>
                    <w:textAlignment w:val="auto"/>
                    <w:outlineLvl w:val="9"/>
                    <w:rPr>
                      <w:rFonts w:ascii="Verdana" w:hAnsi="Verdana" w:cs="Segoe UI"/>
                      <w:b/>
                      <w:bCs/>
                      <w:position w:val="0"/>
                      <w:sz w:val="16"/>
                      <w:szCs w:val="16"/>
                    </w:rPr>
                  </w:pPr>
                  <w:r>
                    <w:rPr>
                      <w:rFonts w:ascii="Verdana" w:hAnsi="Verdana" w:cs="Segoe UI"/>
                      <w:b/>
                      <w:bCs/>
                      <w:position w:val="0"/>
                      <w:sz w:val="16"/>
                      <w:szCs w:val="16"/>
                    </w:rPr>
                    <w:t>Lahela Dolese</w:t>
                  </w:r>
                </w:p>
              </w:tc>
              <w:tc>
                <w:tcPr>
                  <w:tcW w:w="2250" w:type="dxa"/>
                </w:tcPr>
                <w:p w14:paraId="167AF731">
                  <w:pPr>
                    <w:tabs>
                      <w:tab w:val="left" w:pos="2520"/>
                    </w:tabs>
                    <w:ind w:left="68" w:leftChars="28" w:hanging="2"/>
                    <w:rPr>
                      <w:rFonts w:ascii="Verdana" w:hAnsi="Verdana" w:eastAsia="Verdana" w:cs="Verdana"/>
                      <w:color w:val="000000"/>
                      <w:sz w:val="16"/>
                      <w:szCs w:val="16"/>
                    </w:rPr>
                  </w:pPr>
                </w:p>
                <w:p w14:paraId="0669BF16">
                  <w:pPr>
                    <w:tabs>
                      <w:tab w:val="left" w:pos="2520"/>
                    </w:tabs>
                    <w:ind w:left="68" w:leftChars="28" w:hanging="2"/>
                    <w:rPr>
                      <w:rFonts w:ascii="Verdana" w:hAnsi="Verdana" w:eastAsia="Verdana" w:cs="Verdana"/>
                      <w:color w:val="000000"/>
                      <w:sz w:val="16"/>
                      <w:szCs w:val="16"/>
                    </w:rPr>
                  </w:pPr>
                </w:p>
                <w:p w14:paraId="21D46FE2">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Alloy Forwarding</w:t>
                  </w:r>
                </w:p>
              </w:tc>
              <w:tc>
                <w:tcPr>
                  <w:tcW w:w="2250" w:type="dxa"/>
                </w:tcPr>
                <w:p w14:paraId="6DD4F01D">
                  <w:pPr>
                    <w:tabs>
                      <w:tab w:val="left" w:pos="2520"/>
                    </w:tabs>
                    <w:ind w:left="68" w:leftChars="28" w:hanging="2"/>
                    <w:rPr>
                      <w:rFonts w:ascii="Verdana" w:hAnsi="Verdana" w:eastAsia="Verdana" w:cs="Verdana"/>
                      <w:color w:val="000000"/>
                      <w:sz w:val="16"/>
                      <w:szCs w:val="16"/>
                    </w:rPr>
                  </w:pPr>
                </w:p>
                <w:p w14:paraId="1D0C7F86">
                  <w:pPr>
                    <w:tabs>
                      <w:tab w:val="left" w:pos="2520"/>
                    </w:tabs>
                    <w:ind w:left="68" w:leftChars="28" w:hanging="2"/>
                    <w:rPr>
                      <w:rFonts w:ascii="Verdana" w:hAnsi="Verdana" w:eastAsia="Verdana" w:cs="Verdana"/>
                      <w:color w:val="000000"/>
                      <w:sz w:val="16"/>
                      <w:szCs w:val="16"/>
                    </w:rPr>
                  </w:pPr>
                </w:p>
                <w:p w14:paraId="0384FC3E">
                  <w:pPr>
                    <w:tabs>
                      <w:tab w:val="left" w:pos="2520"/>
                    </w:tabs>
                    <w:ind w:left="68" w:leftChars="28" w:hanging="2"/>
                    <w:rPr>
                      <w:rFonts w:ascii="Verdana" w:hAnsi="Verdana" w:eastAsia="Verdana" w:cs="Verdana"/>
                      <w:color w:val="000000"/>
                      <w:sz w:val="16"/>
                      <w:szCs w:val="16"/>
                    </w:rPr>
                  </w:pPr>
                </w:p>
              </w:tc>
            </w:tr>
          </w:tbl>
          <w:tbl>
            <w:tblPr>
              <w:tblStyle w:val="33"/>
              <w:tblW w:w="9000" w:type="dxa"/>
              <w:jc w:val="center"/>
              <w:tblLayout w:type="fixed"/>
              <w:tblCellMar>
                <w:top w:w="0" w:type="dxa"/>
                <w:left w:w="0" w:type="dxa"/>
                <w:bottom w:w="0" w:type="dxa"/>
                <w:right w:w="0" w:type="dxa"/>
              </w:tblCellMar>
            </w:tblPr>
            <w:tblGrid>
              <w:gridCol w:w="2250"/>
              <w:gridCol w:w="2250"/>
              <w:gridCol w:w="4500"/>
            </w:tblGrid>
            <w:tr w14:paraId="2D21A25F">
              <w:tblPrEx>
                <w:tblCellMar>
                  <w:top w:w="0" w:type="dxa"/>
                  <w:left w:w="0" w:type="dxa"/>
                  <w:bottom w:w="0" w:type="dxa"/>
                  <w:right w:w="0" w:type="dxa"/>
                </w:tblCellMar>
              </w:tblPrEx>
              <w:trPr>
                <w:jc w:val="center"/>
              </w:trPr>
              <w:tc>
                <w:tcPr>
                  <w:tcW w:w="2250" w:type="dxa"/>
                </w:tcPr>
                <w:p w14:paraId="616C819C">
                  <w:pPr>
                    <w:tabs>
                      <w:tab w:val="left" w:pos="2520"/>
                    </w:tabs>
                    <w:ind w:left="68" w:leftChars="28" w:hanging="2"/>
                    <w:rPr>
                      <w:rFonts w:ascii="Verdana" w:hAnsi="Verdana" w:eastAsia="Verdana" w:cs="Verdana"/>
                      <w:color w:val="000000"/>
                      <w:sz w:val="16"/>
                      <w:szCs w:val="16"/>
                    </w:rPr>
                  </w:pPr>
                </w:p>
              </w:tc>
              <w:tc>
                <w:tcPr>
                  <w:tcW w:w="2250" w:type="dxa"/>
                </w:tcPr>
                <w:p w14:paraId="1AB5327D">
                  <w:pPr>
                    <w:tabs>
                      <w:tab w:val="left" w:pos="2520"/>
                    </w:tabs>
                    <w:ind w:left="69" w:leftChars="28" w:hanging="2"/>
                    <w:rPr>
                      <w:rFonts w:ascii="Verdana" w:hAnsi="Verdana" w:eastAsia="Verdana" w:cs="Verdana"/>
                      <w:color w:val="000000"/>
                      <w:sz w:val="16"/>
                      <w:szCs w:val="16"/>
                    </w:rPr>
                  </w:pPr>
                  <w:r>
                    <w:rPr>
                      <w:rFonts w:ascii="Verdana" w:hAnsi="Verdana" w:eastAsia="Verdana" w:cs="Verdana"/>
                      <w:b/>
                      <w:color w:val="000000"/>
                      <w:sz w:val="16"/>
                      <w:szCs w:val="16"/>
                    </w:rPr>
                    <w:t>Phone Number:</w:t>
                  </w:r>
                </w:p>
              </w:tc>
              <w:tc>
                <w:tcPr>
                  <w:tcW w:w="4500" w:type="dxa"/>
                </w:tcPr>
                <w:p w14:paraId="345E9FB5">
                  <w:pPr>
                    <w:suppressAutoHyphens w:val="0"/>
                    <w:spacing w:line="240" w:lineRule="auto"/>
                    <w:ind w:left="67" w:leftChars="28" w:firstLine="0" w:firstLineChars="0"/>
                    <w:textAlignment w:val="auto"/>
                    <w:outlineLvl w:val="9"/>
                    <w:rPr>
                      <w:rFonts w:ascii="Verdana" w:hAnsi="Verdana" w:cs="Segoe UI"/>
                      <w:position w:val="0"/>
                      <w:sz w:val="16"/>
                      <w:szCs w:val="16"/>
                    </w:rPr>
                  </w:pPr>
                  <w:r>
                    <w:rPr>
                      <w:rFonts w:ascii="Verdana" w:hAnsi="Verdana" w:cs="Segoe UI"/>
                      <w:position w:val="0"/>
                      <w:sz w:val="16"/>
                      <w:szCs w:val="16"/>
                    </w:rPr>
                    <w:t>201-681-8089</w:t>
                  </w:r>
                </w:p>
              </w:tc>
            </w:tr>
          </w:tbl>
          <w:tbl>
            <w:tblPr>
              <w:tblStyle w:val="35"/>
              <w:tblW w:w="9000" w:type="dxa"/>
              <w:jc w:val="center"/>
              <w:tblLayout w:type="fixed"/>
              <w:tblCellMar>
                <w:top w:w="0" w:type="dxa"/>
                <w:left w:w="0" w:type="dxa"/>
                <w:bottom w:w="0" w:type="dxa"/>
                <w:right w:w="0" w:type="dxa"/>
              </w:tblCellMar>
            </w:tblPr>
            <w:tblGrid>
              <w:gridCol w:w="2250"/>
              <w:gridCol w:w="2250"/>
              <w:gridCol w:w="4500"/>
            </w:tblGrid>
            <w:tr w14:paraId="25DE1E5D">
              <w:tblPrEx>
                <w:tblCellMar>
                  <w:top w:w="0" w:type="dxa"/>
                  <w:left w:w="0" w:type="dxa"/>
                  <w:bottom w:w="0" w:type="dxa"/>
                  <w:right w:w="0" w:type="dxa"/>
                </w:tblCellMar>
              </w:tblPrEx>
              <w:trPr>
                <w:jc w:val="center"/>
              </w:trPr>
              <w:tc>
                <w:tcPr>
                  <w:tcW w:w="2250" w:type="dxa"/>
                </w:tcPr>
                <w:p w14:paraId="16B1127D">
                  <w:pPr>
                    <w:tabs>
                      <w:tab w:val="left" w:pos="2520"/>
                    </w:tabs>
                    <w:ind w:left="68" w:leftChars="28" w:hanging="2"/>
                    <w:rPr>
                      <w:rFonts w:ascii="Verdana" w:hAnsi="Verdana" w:eastAsia="Verdana" w:cs="Verdana"/>
                      <w:color w:val="000000"/>
                      <w:sz w:val="16"/>
                      <w:szCs w:val="16"/>
                    </w:rPr>
                  </w:pPr>
                </w:p>
              </w:tc>
              <w:tc>
                <w:tcPr>
                  <w:tcW w:w="2250" w:type="dxa"/>
                </w:tcPr>
                <w:p w14:paraId="221F03AD">
                  <w:pPr>
                    <w:tabs>
                      <w:tab w:val="left" w:pos="2520"/>
                    </w:tabs>
                    <w:ind w:left="69" w:leftChars="28" w:hanging="2"/>
                    <w:rPr>
                      <w:rFonts w:ascii="Verdana" w:hAnsi="Verdana" w:eastAsia="Verdana" w:cs="Verdana"/>
                      <w:color w:val="000000"/>
                      <w:sz w:val="16"/>
                      <w:szCs w:val="16"/>
                    </w:rPr>
                  </w:pPr>
                  <w:r>
                    <w:rPr>
                      <w:rFonts w:ascii="Verdana" w:hAnsi="Verdana" w:eastAsia="Verdana" w:cs="Verdana"/>
                      <w:b/>
                      <w:color w:val="000000"/>
                      <w:sz w:val="16"/>
                      <w:szCs w:val="16"/>
                    </w:rPr>
                    <w:t>Reference Type:</w:t>
                  </w:r>
                </w:p>
              </w:tc>
              <w:tc>
                <w:tcPr>
                  <w:tcW w:w="4500" w:type="dxa"/>
                </w:tcPr>
                <w:p w14:paraId="1ADCDB84">
                  <w:pPr>
                    <w:tabs>
                      <w:tab w:val="left" w:pos="2520"/>
                    </w:tabs>
                    <w:ind w:left="68" w:leftChars="28" w:hanging="2"/>
                    <w:rPr>
                      <w:rFonts w:ascii="Verdana" w:hAnsi="Verdana" w:eastAsia="Verdana" w:cs="Verdana"/>
                      <w:color w:val="000000"/>
                      <w:sz w:val="16"/>
                      <w:szCs w:val="16"/>
                    </w:rPr>
                  </w:pPr>
                  <w:r>
                    <w:rPr>
                      <w:rFonts w:ascii="Verdana" w:hAnsi="Verdana" w:eastAsia="Verdana" w:cs="Verdana"/>
                      <w:color w:val="000000"/>
                      <w:sz w:val="16"/>
                      <w:szCs w:val="16"/>
                    </w:rPr>
                    <w:t xml:space="preserve">Project Manager  </w:t>
                  </w:r>
                </w:p>
              </w:tc>
            </w:tr>
          </w:tbl>
          <w:p w14:paraId="553F8D3B">
            <w:pPr>
              <w:suppressAutoHyphens w:val="0"/>
              <w:spacing w:line="240" w:lineRule="auto"/>
              <w:ind w:left="67" w:leftChars="28" w:firstLine="0" w:firstLineChars="0"/>
              <w:textAlignment w:val="auto"/>
              <w:outlineLvl w:val="9"/>
              <w:rPr>
                <w:rFonts w:ascii="Segoe UI" w:hAnsi="Segoe UI" w:cs="Segoe UI"/>
                <w:position w:val="0"/>
                <w:sz w:val="21"/>
                <w:szCs w:val="21"/>
              </w:rPr>
            </w:pPr>
          </w:p>
          <w:p w14:paraId="0219FA29">
            <w:pPr>
              <w:tabs>
                <w:tab w:val="left" w:pos="2520"/>
              </w:tabs>
              <w:ind w:left="68" w:leftChars="28" w:hanging="2"/>
              <w:jc w:val="center"/>
              <w:rPr>
                <w:rFonts w:ascii="Verdana" w:hAnsi="Verdana" w:eastAsia="Verdana" w:cs="Verdana"/>
                <w:color w:val="000000"/>
                <w:sz w:val="16"/>
                <w:szCs w:val="16"/>
              </w:rPr>
            </w:pPr>
          </w:p>
          <w:p w14:paraId="399EB5AF">
            <w:pPr>
              <w:tabs>
                <w:tab w:val="left" w:pos="2520"/>
              </w:tabs>
              <w:ind w:left="68" w:leftChars="28" w:hanging="2"/>
              <w:jc w:val="center"/>
              <w:rPr>
                <w:rFonts w:ascii="Verdana" w:hAnsi="Verdana" w:eastAsia="Verdana" w:cs="Verdana"/>
                <w:color w:val="000000"/>
                <w:sz w:val="16"/>
                <w:szCs w:val="16"/>
              </w:rPr>
            </w:pPr>
          </w:p>
          <w:tbl>
            <w:tblPr>
              <w:tblStyle w:val="35"/>
              <w:tblW w:w="2270" w:type="dxa"/>
              <w:jc w:val="center"/>
              <w:tblLayout w:type="fixed"/>
              <w:tblCellMar>
                <w:top w:w="0" w:type="dxa"/>
                <w:left w:w="0" w:type="dxa"/>
                <w:bottom w:w="0" w:type="dxa"/>
                <w:right w:w="0" w:type="dxa"/>
              </w:tblCellMar>
            </w:tblPr>
            <w:tblGrid>
              <w:gridCol w:w="20"/>
              <w:gridCol w:w="2250"/>
            </w:tblGrid>
            <w:tr w14:paraId="41238E5F">
              <w:tblPrEx>
                <w:tblCellMar>
                  <w:top w:w="0" w:type="dxa"/>
                  <w:left w:w="0" w:type="dxa"/>
                  <w:bottom w:w="0" w:type="dxa"/>
                  <w:right w:w="0" w:type="dxa"/>
                </w:tblCellMar>
              </w:tblPrEx>
              <w:trPr>
                <w:jc w:val="center"/>
              </w:trPr>
              <w:tc>
                <w:tcPr>
                  <w:tcW w:w="20" w:type="dxa"/>
                </w:tcPr>
                <w:p w14:paraId="18ACDCA9">
                  <w:pPr>
                    <w:tabs>
                      <w:tab w:val="left" w:pos="2520"/>
                    </w:tabs>
                    <w:ind w:left="67" w:leftChars="28" w:firstLine="0" w:firstLineChars="0"/>
                    <w:rPr>
                      <w:rFonts w:ascii="Verdana" w:hAnsi="Verdana" w:eastAsia="Verdana" w:cs="Verdana"/>
                      <w:color w:val="000000"/>
                      <w:sz w:val="16"/>
                      <w:szCs w:val="16"/>
                    </w:rPr>
                  </w:pPr>
                </w:p>
              </w:tc>
              <w:tc>
                <w:tcPr>
                  <w:tcW w:w="2250" w:type="dxa"/>
                </w:tcPr>
                <w:p w14:paraId="3A9A00F5">
                  <w:pPr>
                    <w:tabs>
                      <w:tab w:val="left" w:pos="2520"/>
                    </w:tabs>
                    <w:ind w:left="70" w:leftChars="28" w:hanging="3" w:hangingChars="2"/>
                    <w:rPr>
                      <w:rFonts w:ascii="Verdana" w:hAnsi="Verdana" w:eastAsia="Verdana" w:cs="Verdana"/>
                      <w:b/>
                      <w:color w:val="000000"/>
                      <w:sz w:val="16"/>
                      <w:szCs w:val="16"/>
                    </w:rPr>
                  </w:pPr>
                </w:p>
              </w:tc>
            </w:tr>
          </w:tbl>
          <w:p w14:paraId="0C19A469">
            <w:pPr>
              <w:tabs>
                <w:tab w:val="left" w:pos="2160"/>
                <w:tab w:val="right" w:pos="6480"/>
              </w:tabs>
              <w:spacing w:before="240" w:after="60" w:line="240" w:lineRule="auto"/>
              <w:ind w:left="68" w:leftChars="28" w:hanging="2"/>
              <w:rPr>
                <w:rFonts w:ascii="Verdana" w:hAnsi="Verdana" w:eastAsia="Verdana" w:cs="Verdana"/>
                <w:color w:val="000000"/>
                <w:sz w:val="16"/>
                <w:szCs w:val="16"/>
              </w:rPr>
            </w:pPr>
          </w:p>
        </w:tc>
      </w:tr>
    </w:tbl>
    <w:p w14:paraId="306B31EF">
      <w:pPr>
        <w:suppressAutoHyphens w:val="0"/>
        <w:spacing w:line="240" w:lineRule="auto"/>
        <w:ind w:left="0" w:leftChars="0" w:firstLine="0" w:firstLineChars="0"/>
        <w:textAlignment w:val="auto"/>
        <w:outlineLvl w:val="9"/>
        <w:rPr>
          <w:rFonts w:ascii="Verdana" w:hAnsi="Verdana" w:eastAsia="Verdana" w:cs="Verdana"/>
          <w:sz w:val="16"/>
          <w:szCs w:val="16"/>
        </w:rPr>
      </w:pPr>
    </w:p>
    <w:sectPr>
      <w:pgSz w:w="12240" w:h="15840"/>
      <w:pgMar w:top="720" w:right="720" w:bottom="72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Verdana">
    <w:panose1 w:val="020B0604030504040204"/>
    <w:charset w:val="00"/>
    <w:family w:val="swiss"/>
    <w:pitch w:val="default"/>
    <w:sig w:usb0="A00006FF" w:usb1="4000205B" w:usb2="00000010" w:usb3="00000000" w:csb0="2000019F"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986124"/>
    <w:multiLevelType w:val="multilevel"/>
    <w:tmpl w:val="61986124"/>
    <w:lvl w:ilvl="0" w:tentative="0">
      <w:start w:val="1"/>
      <w:numFmt w:val="bullet"/>
      <w:lvlText w:val="▪"/>
      <w:lvlJc w:val="left"/>
      <w:pPr>
        <w:ind w:left="245" w:hanging="245"/>
      </w:pPr>
      <w:rPr>
        <w:rFonts w:ascii="Noto Sans Symbols" w:hAnsi="Noto Sans Symbols" w:eastAsia="Noto Sans Symbols" w:cs="Noto Sans Symbols"/>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6DFE099F"/>
    <w:multiLevelType w:val="multilevel"/>
    <w:tmpl w:val="6DFE099F"/>
    <w:lvl w:ilvl="0" w:tentative="0">
      <w:start w:val="1"/>
      <w:numFmt w:val="decimal"/>
      <w:pStyle w:val="1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AFD"/>
    <w:rsid w:val="00023686"/>
    <w:rsid w:val="00066592"/>
    <w:rsid w:val="00085021"/>
    <w:rsid w:val="000D0814"/>
    <w:rsid w:val="0018164F"/>
    <w:rsid w:val="001D56B1"/>
    <w:rsid w:val="001E6126"/>
    <w:rsid w:val="002068C6"/>
    <w:rsid w:val="002348A9"/>
    <w:rsid w:val="002405F5"/>
    <w:rsid w:val="00243F5A"/>
    <w:rsid w:val="002B64E0"/>
    <w:rsid w:val="0033133A"/>
    <w:rsid w:val="00347E1C"/>
    <w:rsid w:val="003E60D6"/>
    <w:rsid w:val="004151E7"/>
    <w:rsid w:val="00433C4B"/>
    <w:rsid w:val="00467895"/>
    <w:rsid w:val="00480D68"/>
    <w:rsid w:val="00482CFA"/>
    <w:rsid w:val="004B6BC7"/>
    <w:rsid w:val="004C784E"/>
    <w:rsid w:val="0058144E"/>
    <w:rsid w:val="005B4861"/>
    <w:rsid w:val="005E7071"/>
    <w:rsid w:val="00651298"/>
    <w:rsid w:val="00654A80"/>
    <w:rsid w:val="00695BA0"/>
    <w:rsid w:val="006B0DC3"/>
    <w:rsid w:val="006B5D0C"/>
    <w:rsid w:val="007040A8"/>
    <w:rsid w:val="00714B2F"/>
    <w:rsid w:val="0072555E"/>
    <w:rsid w:val="007536D0"/>
    <w:rsid w:val="00760921"/>
    <w:rsid w:val="00761C2C"/>
    <w:rsid w:val="007754E1"/>
    <w:rsid w:val="007E120C"/>
    <w:rsid w:val="009315EA"/>
    <w:rsid w:val="00953D2E"/>
    <w:rsid w:val="00963AFD"/>
    <w:rsid w:val="009B2EAA"/>
    <w:rsid w:val="009F137D"/>
    <w:rsid w:val="00A90343"/>
    <w:rsid w:val="00B039B8"/>
    <w:rsid w:val="00B23A29"/>
    <w:rsid w:val="00B534A3"/>
    <w:rsid w:val="00B63D1B"/>
    <w:rsid w:val="00B8269D"/>
    <w:rsid w:val="00C3758B"/>
    <w:rsid w:val="00C3784C"/>
    <w:rsid w:val="00CA7BD9"/>
    <w:rsid w:val="00D24E05"/>
    <w:rsid w:val="00D37641"/>
    <w:rsid w:val="00D71330"/>
    <w:rsid w:val="00DE5CCB"/>
    <w:rsid w:val="00E077DB"/>
    <w:rsid w:val="00E93E76"/>
    <w:rsid w:val="00ED2B30"/>
    <w:rsid w:val="00EE0361"/>
    <w:rsid w:val="00F25830"/>
    <w:rsid w:val="01DD0B91"/>
    <w:rsid w:val="090A52D1"/>
    <w:rsid w:val="09AB662E"/>
    <w:rsid w:val="0EC90972"/>
    <w:rsid w:val="10E96891"/>
    <w:rsid w:val="1AFB2579"/>
    <w:rsid w:val="28771FFC"/>
    <w:rsid w:val="2D620D3D"/>
    <w:rsid w:val="326D11A7"/>
    <w:rsid w:val="349B4057"/>
    <w:rsid w:val="363211F8"/>
    <w:rsid w:val="37520008"/>
    <w:rsid w:val="3A5D1A51"/>
    <w:rsid w:val="3B51188E"/>
    <w:rsid w:val="3EAE3F76"/>
    <w:rsid w:val="419F31E8"/>
    <w:rsid w:val="46B068C1"/>
    <w:rsid w:val="47931F7E"/>
    <w:rsid w:val="4B442CBB"/>
    <w:rsid w:val="4C1053D7"/>
    <w:rsid w:val="522B07F0"/>
    <w:rsid w:val="533101CA"/>
    <w:rsid w:val="57991877"/>
    <w:rsid w:val="579D73FE"/>
    <w:rsid w:val="5840507B"/>
    <w:rsid w:val="5F482B61"/>
    <w:rsid w:val="628A714B"/>
    <w:rsid w:val="63FC43FE"/>
    <w:rsid w:val="66172A42"/>
    <w:rsid w:val="66BB0AE8"/>
    <w:rsid w:val="670D4A21"/>
    <w:rsid w:val="6A064BD9"/>
    <w:rsid w:val="7383558F"/>
    <w:rsid w:val="740B467F"/>
    <w:rsid w:val="74A50B34"/>
    <w:rsid w:val="752704DC"/>
    <w:rsid w:val="75640603"/>
    <w:rsid w:val="77A04D56"/>
    <w:rsid w:val="77EF39F3"/>
    <w:rsid w:val="7864553D"/>
    <w:rsid w:val="7A594077"/>
    <w:rsid w:val="7B0E074B"/>
    <w:rsid w:val="7E7F1B97"/>
    <w:rsid w:val="7E937E4E"/>
    <w:rsid w:val="7F1F6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0"/>
    <w:pPr>
      <w:spacing w:after="120"/>
    </w:pPr>
  </w:style>
  <w:style w:type="character" w:styleId="11">
    <w:name w:val="Hyperlink"/>
    <w:qFormat/>
    <w:uiPriority w:val="0"/>
    <w:rPr>
      <w:color w:val="0000FF"/>
      <w:w w:val="100"/>
      <w:position w:val="-1"/>
      <w:u w:val="single"/>
      <w:vertAlign w:val="baseline"/>
      <w:cs w:val="0"/>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spacing w:before="480" w:after="120"/>
    </w:pPr>
    <w:rPr>
      <w:b/>
      <w:sz w:val="72"/>
      <w:szCs w:val="72"/>
    </w:rPr>
  </w:style>
  <w:style w:type="paragraph" w:customStyle="1" w:styleId="14">
    <w:name w:val="Section Title Char"/>
    <w:basedOn w:val="1"/>
    <w:next w:val="1"/>
    <w:qFormat/>
    <w:uiPriority w:val="0"/>
    <w:pPr>
      <w:spacing w:before="220" w:line="220" w:lineRule="atLeast"/>
    </w:pPr>
    <w:rPr>
      <w:rFonts w:ascii="Arial Black" w:hAnsi="Arial Black"/>
      <w:spacing w:val="-10"/>
      <w:sz w:val="20"/>
      <w:szCs w:val="20"/>
    </w:rPr>
  </w:style>
  <w:style w:type="character" w:customStyle="1" w:styleId="15">
    <w:name w:val="Section Title Char Char"/>
    <w:qFormat/>
    <w:uiPriority w:val="0"/>
    <w:rPr>
      <w:rFonts w:ascii="Arial Black" w:hAnsi="Arial Black"/>
      <w:spacing w:val="-10"/>
      <w:w w:val="100"/>
      <w:position w:val="-1"/>
      <w:vertAlign w:val="baseline"/>
      <w:cs w:val="0"/>
      <w:lang w:val="en-US" w:eastAsia="en-US" w:bidi="ar-SA"/>
    </w:rPr>
  </w:style>
  <w:style w:type="paragraph" w:customStyle="1" w:styleId="16">
    <w:name w:val="Achievement"/>
    <w:basedOn w:val="10"/>
    <w:qFormat/>
    <w:uiPriority w:val="0"/>
    <w:pPr>
      <w:numPr>
        <w:ilvl w:val="0"/>
        <w:numId w:val="1"/>
      </w:numPr>
      <w:spacing w:after="60" w:line="220" w:lineRule="atLeast"/>
      <w:ind w:left="-1" w:hanging="1"/>
      <w:jc w:val="both"/>
    </w:pPr>
    <w:rPr>
      <w:rFonts w:ascii="Arial" w:hAnsi="Arial"/>
      <w:spacing w:val="-5"/>
      <w:sz w:val="20"/>
      <w:szCs w:val="20"/>
    </w:rPr>
  </w:style>
  <w:style w:type="paragraph" w:customStyle="1" w:styleId="17">
    <w:name w:val="Company Name"/>
    <w:basedOn w:val="1"/>
    <w:next w:val="1"/>
    <w:qFormat/>
    <w:uiPriority w:val="0"/>
    <w:pPr>
      <w:tabs>
        <w:tab w:val="left" w:pos="2160"/>
        <w:tab w:val="right" w:pos="6480"/>
      </w:tabs>
      <w:spacing w:before="240" w:after="40" w:line="220" w:lineRule="atLeast"/>
    </w:pPr>
    <w:rPr>
      <w:rFonts w:ascii="Verdana" w:hAnsi="Verdana"/>
      <w:sz w:val="16"/>
      <w:szCs w:val="16"/>
    </w:rPr>
  </w:style>
  <w:style w:type="paragraph" w:customStyle="1" w:styleId="18">
    <w:name w:val="Company Name One"/>
    <w:basedOn w:val="17"/>
    <w:next w:val="1"/>
    <w:qFormat/>
    <w:uiPriority w:val="0"/>
  </w:style>
  <w:style w:type="paragraph" w:customStyle="1" w:styleId="19">
    <w:name w:val="Institution"/>
    <w:basedOn w:val="1"/>
    <w:next w:val="16"/>
    <w:qFormat/>
    <w:uiPriority w:val="0"/>
    <w:pPr>
      <w:tabs>
        <w:tab w:val="left" w:pos="2160"/>
        <w:tab w:val="right" w:pos="6480"/>
      </w:tabs>
      <w:spacing w:before="240" w:after="60" w:line="220" w:lineRule="atLeast"/>
    </w:pPr>
    <w:rPr>
      <w:rFonts w:ascii="Verdana" w:hAnsi="Verdana"/>
      <w:sz w:val="15"/>
      <w:szCs w:val="15"/>
    </w:rPr>
  </w:style>
  <w:style w:type="paragraph" w:customStyle="1" w:styleId="20">
    <w:name w:val="Job Title"/>
    <w:next w:val="16"/>
    <w:qFormat/>
    <w:uiPriority w:val="0"/>
    <w:pPr>
      <w:suppressAutoHyphens/>
      <w:spacing w:after="60" w:line="220" w:lineRule="atLeast"/>
      <w:ind w:left="-1" w:leftChars="-1" w:hanging="1" w:hangingChars="1"/>
      <w:textAlignment w:val="top"/>
      <w:outlineLvl w:val="0"/>
    </w:pPr>
    <w:rPr>
      <w:rFonts w:ascii="Arial Black" w:hAnsi="Arial Black" w:eastAsia="Times New Roman" w:cs="Times New Roman"/>
      <w:spacing w:val="-10"/>
      <w:position w:val="-1"/>
      <w:sz w:val="24"/>
      <w:szCs w:val="24"/>
      <w:lang w:val="en-US" w:eastAsia="en-US" w:bidi="ar-SA"/>
    </w:rPr>
  </w:style>
  <w:style w:type="paragraph" w:customStyle="1" w:styleId="21">
    <w:name w:val="CompanyName2"/>
    <w:basedOn w:val="17"/>
    <w:qFormat/>
    <w:uiPriority w:val="0"/>
    <w:rPr>
      <w:b/>
    </w:rPr>
  </w:style>
  <w:style w:type="character" w:customStyle="1" w:styleId="22">
    <w:name w:val="yshortcuts"/>
    <w:basedOn w:val="8"/>
    <w:qFormat/>
    <w:uiPriority w:val="0"/>
    <w:rPr>
      <w:w w:val="100"/>
      <w:position w:val="-1"/>
      <w:vertAlign w:val="baseline"/>
      <w:cs w:val="0"/>
    </w:rPr>
  </w:style>
  <w:style w:type="character" w:customStyle="1" w:styleId="23">
    <w:name w:val="Company Name Char"/>
    <w:qFormat/>
    <w:uiPriority w:val="0"/>
    <w:rPr>
      <w:rFonts w:ascii="Verdana" w:hAnsi="Verdana"/>
      <w:w w:val="100"/>
      <w:position w:val="-1"/>
      <w:sz w:val="16"/>
      <w:szCs w:val="16"/>
      <w:vertAlign w:val="baseline"/>
      <w:cs w:val="0"/>
      <w:lang w:val="en-US" w:eastAsia="en-US" w:bidi="ar-SA"/>
    </w:rPr>
  </w:style>
  <w:style w:type="table" w:customStyle="1" w:styleId="24">
    <w:name w:val="_Style 23"/>
    <w:basedOn w:val="9"/>
    <w:qFormat/>
    <w:uiPriority w:val="0"/>
  </w:style>
  <w:style w:type="table" w:customStyle="1" w:styleId="25">
    <w:name w:val="_Style 24"/>
    <w:basedOn w:val="9"/>
    <w:qFormat/>
    <w:uiPriority w:val="0"/>
    <w:tblPr>
      <w:tblCellMar>
        <w:left w:w="0" w:type="dxa"/>
        <w:right w:w="0" w:type="dxa"/>
      </w:tblCellMar>
    </w:tblPr>
  </w:style>
  <w:style w:type="table" w:customStyle="1" w:styleId="26">
    <w:name w:val="_Style 25"/>
    <w:basedOn w:val="9"/>
    <w:qFormat/>
    <w:uiPriority w:val="0"/>
    <w:tblPr>
      <w:tblCellMar>
        <w:left w:w="0" w:type="dxa"/>
        <w:right w:w="0" w:type="dxa"/>
      </w:tblCellMar>
    </w:tblPr>
  </w:style>
  <w:style w:type="table" w:customStyle="1" w:styleId="27">
    <w:name w:val="_Style 26"/>
    <w:basedOn w:val="9"/>
    <w:qFormat/>
    <w:uiPriority w:val="0"/>
    <w:tblPr>
      <w:tblCellMar>
        <w:left w:w="0" w:type="dxa"/>
        <w:right w:w="0" w:type="dxa"/>
      </w:tblCellMar>
    </w:tblPr>
  </w:style>
  <w:style w:type="table" w:customStyle="1" w:styleId="28">
    <w:name w:val="_Style 27"/>
    <w:basedOn w:val="9"/>
    <w:qFormat/>
    <w:uiPriority w:val="0"/>
    <w:tblPr>
      <w:tblCellMar>
        <w:left w:w="0" w:type="dxa"/>
        <w:right w:w="0" w:type="dxa"/>
      </w:tblCellMar>
    </w:tblPr>
  </w:style>
  <w:style w:type="table" w:customStyle="1" w:styleId="29">
    <w:name w:val="_Style 28"/>
    <w:basedOn w:val="9"/>
    <w:qFormat/>
    <w:uiPriority w:val="0"/>
    <w:tblPr>
      <w:tblCellMar>
        <w:left w:w="0" w:type="dxa"/>
        <w:right w:w="0" w:type="dxa"/>
      </w:tblCellMar>
    </w:tblPr>
  </w:style>
  <w:style w:type="table" w:customStyle="1" w:styleId="30">
    <w:name w:val="_Style 29"/>
    <w:basedOn w:val="9"/>
    <w:qFormat/>
    <w:uiPriority w:val="0"/>
    <w:tblPr>
      <w:tblCellMar>
        <w:left w:w="0" w:type="dxa"/>
        <w:right w:w="0" w:type="dxa"/>
      </w:tblCellMar>
    </w:tblPr>
  </w:style>
  <w:style w:type="table" w:customStyle="1" w:styleId="31">
    <w:name w:val="_Style 30"/>
    <w:basedOn w:val="9"/>
    <w:qFormat/>
    <w:uiPriority w:val="0"/>
    <w:tblPr>
      <w:tblCellMar>
        <w:left w:w="0" w:type="dxa"/>
        <w:right w:w="0" w:type="dxa"/>
      </w:tblCellMar>
    </w:tblPr>
  </w:style>
  <w:style w:type="table" w:customStyle="1" w:styleId="32">
    <w:name w:val="_Style 31"/>
    <w:basedOn w:val="9"/>
    <w:qFormat/>
    <w:uiPriority w:val="0"/>
    <w:tblPr>
      <w:tblCellMar>
        <w:left w:w="0" w:type="dxa"/>
        <w:right w:w="0" w:type="dxa"/>
      </w:tblCellMar>
    </w:tblPr>
  </w:style>
  <w:style w:type="table" w:customStyle="1" w:styleId="33">
    <w:name w:val="_Style 32"/>
    <w:basedOn w:val="9"/>
    <w:qFormat/>
    <w:uiPriority w:val="0"/>
    <w:tblPr>
      <w:tblCellMar>
        <w:left w:w="0" w:type="dxa"/>
        <w:right w:w="0" w:type="dxa"/>
      </w:tblCellMar>
    </w:tblPr>
  </w:style>
  <w:style w:type="table" w:customStyle="1" w:styleId="34">
    <w:name w:val="_Style 33"/>
    <w:basedOn w:val="9"/>
    <w:qFormat/>
    <w:uiPriority w:val="0"/>
    <w:tblPr>
      <w:tblCellMar>
        <w:left w:w="0" w:type="dxa"/>
        <w:right w:w="0" w:type="dxa"/>
      </w:tblCellMar>
    </w:tblPr>
  </w:style>
  <w:style w:type="table" w:customStyle="1" w:styleId="35">
    <w:name w:val="_Style 34"/>
    <w:basedOn w:val="9"/>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F79FC4B181E7C47A19CC0060559CE43" ma:contentTypeVersion="10" ma:contentTypeDescription="Create a new document." ma:contentTypeScope="" ma:versionID="4b087245c3ed71658c4c616c6e1fed0f">
  <xsd:schema xmlns:xsd="http://www.w3.org/2001/XMLSchema" xmlns:xs="http://www.w3.org/2001/XMLSchema" xmlns:p="http://schemas.microsoft.com/office/2006/metadata/properties" xmlns:ns2="a7482e21-ae6e-479b-9495-62c3f34dd4ac" xmlns:ns3="b7e628c3-9ddc-40f4-b399-5aa5d6de7aa2" targetNamespace="http://schemas.microsoft.com/office/2006/metadata/properties" ma:root="true" ma:fieldsID="bd0142fe3db54fc43d8bf4075b0da2f6" ns2:_="" ns3:_="">
    <xsd:import namespace="a7482e21-ae6e-479b-9495-62c3f34dd4ac"/>
    <xsd:import namespace="b7e628c3-9ddc-40f4-b399-5aa5d6de7a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82e21-ae6e-479b-9495-62c3f34dd4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e628c3-9ddc-40f4-b399-5aa5d6de7a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iD7q9S7gj0jocPKz97eP9fC/vMSg==">AMUW2mUumsb2IWNuHmnLFA0DwjM8n8c/glANs0MKBymh+hp9lE406u6sn8ErsGWPiys/suHrpdvCAathCdzNqQRTqUabtUYjUz4QNT0qFlOZbE+GDQVeZjG15IPTkfw4WEvur1xkjuKo2vQZpd6B1zswC0o6qkP34lWduhB9u44HoSpblkRBxMCc2t6YgeoutZtoXSwm+UGTLlwJ7FTBimKcD19LuLMLt8ItpzotuGwW4YpO2rhyw8E=</go:docsCustomData>
</go:gDocsCustomXmlDataStorage>
</file>

<file path=customXml/itemProps1.xml><?xml version="1.0" encoding="utf-8"?>
<ds:datastoreItem xmlns:ds="http://schemas.openxmlformats.org/officeDocument/2006/customXml" ds:itemID="{F1810005-F805-444D-87EB-844645BD9F79}">
  <ds:schemaRefs/>
</ds:datastoreItem>
</file>

<file path=customXml/itemProps2.xml><?xml version="1.0" encoding="utf-8"?>
<ds:datastoreItem xmlns:ds="http://schemas.openxmlformats.org/officeDocument/2006/customXml" ds:itemID="{A4B2DA34-98B8-46E6-A65B-FF2DF2651F71}">
  <ds:schemaRefs/>
</ds:datastoreItem>
</file>

<file path=customXml/itemProps3.xml><?xml version="1.0" encoding="utf-8"?>
<ds:datastoreItem xmlns:ds="http://schemas.openxmlformats.org/officeDocument/2006/customXml" ds:itemID="{FFF5145F-A9E7-4C1B-AA84-61A0EEE26393}">
  <ds:schemaRefs/>
</ds:datastoreItem>
</file>

<file path=customXml/itemProps4.xml><?xml version="1.0" encoding="utf-8"?>
<ds:datastoreItem xmlns:ds="http://schemas.openxmlformats.org/officeDocument/2006/customXml" ds:itemID="{10BE13DD-B186-497B-AF0F-49FBD57660D5}">
  <ds:schemaRefs/>
</ds:datastoreItem>
</file>

<file path=customXml/itemProps5.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2709</Words>
  <Characters>15382</Characters>
  <Lines>352</Lines>
  <Paragraphs>107</Paragraphs>
  <TotalTime>10</TotalTime>
  <ScaleCrop>false</ScaleCrop>
  <LinksUpToDate>false</LinksUpToDate>
  <CharactersWithSpaces>18127</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2024-12-05T19:20:00Z</dcterms:created>
  <dc:creator>racayouette</dc:creator>
  <cp:lastModifiedBy>Robert Cayouette</cp:lastModifiedBy>
  <dcterms:modified xsi:type="dcterms:W3CDTF">2024-12-12T15:03:29Z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0x010100DF79FC4B181E7C47A19CC0060559CE43</vt:lpwstr>
  </property>
  <property fmtid="{D5CDD505-2E9C-101B-9397-08002B2CF9AE}" pid="3" name="KSOProductBuildVer">
    <vt:lpwstr>1033-12.2.0.19307</vt:lpwstr>
  </property>
  <property fmtid="{D5CDD505-2E9C-101B-9397-08002B2CF9AE}" pid="4" name="ICV">
    <vt:lpwstr>F9BA6C9F77D74E8885139F3076E11F65</vt:lpwstr>
  </property>
  <property fmtid="{D5CDD505-2E9C-101B-9397-08002B2CF9AE}" pid="5" name="GrammarlyDocumentId">
    <vt:lpwstr>8f3bcdd7eca1f782ed57ca69e8d90f2b87fa10c3280a6180c801d07285e403c6</vt:lpwstr>
  </property>
</Properties>
</file>