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9E045" w14:textId="02F0E537" w:rsidR="006B7533" w:rsidRDefault="00000000">
      <w:pPr>
        <w:spacing w:after="0" w:line="22" w:lineRule="atLeast"/>
        <w:ind w:left="13"/>
        <w:jc w:val="both"/>
        <w:rPr>
          <w:rFonts w:ascii="Nirmala UI" w:eastAsia="Times New Roman" w:hAnsi="Nirmala UI" w:cs="Nirmala UI"/>
          <w:sz w:val="20"/>
          <w:szCs w:val="20"/>
          <w:lang w:eastAsia="en-GB"/>
        </w:rPr>
      </w:pPr>
      <w:r>
        <w:rPr>
          <w:rFonts w:ascii="Nirmala UI" w:eastAsia="Times New Roman" w:hAnsi="Nirmala UI" w:cs="Nirmala UI"/>
          <w:b/>
          <w:bCs/>
          <w:color w:val="000000"/>
          <w:sz w:val="20"/>
          <w:szCs w:val="20"/>
          <w:lang w:val="en-US" w:eastAsia="en-GB"/>
        </w:rPr>
        <w:t>Name:</w:t>
      </w:r>
      <w:r w:rsidR="00000B40">
        <w:rPr>
          <w:rFonts w:ascii="Nirmala UI" w:eastAsia="Times New Roman" w:hAnsi="Nirmala UI" w:cs="Nirmala UI"/>
          <w:b/>
          <w:bCs/>
          <w:color w:val="000000"/>
          <w:sz w:val="20"/>
          <w:szCs w:val="20"/>
          <w:lang w:val="en-US" w:eastAsia="en-GB"/>
        </w:rPr>
        <w:t xml:space="preserve"> Babuavinash Vallepu</w:t>
      </w:r>
      <w:r>
        <w:rPr>
          <w:rFonts w:ascii="Nirmala UI" w:eastAsia="Times New Roman" w:hAnsi="Nirmala UI" w:cs="Nirmala UI"/>
          <w:b/>
          <w:bCs/>
          <w:color w:val="000000"/>
          <w:sz w:val="20"/>
          <w:szCs w:val="20"/>
          <w:lang w:eastAsia="en-GB"/>
        </w:rPr>
        <w:br/>
        <w:t xml:space="preserve">Email: </w:t>
      </w:r>
      <w:r w:rsidR="00000B40">
        <w:rPr>
          <w:rFonts w:ascii="Nirmala UI" w:eastAsia="Times New Roman" w:hAnsi="Nirmala UI" w:cs="Nirmala UI"/>
          <w:b/>
          <w:bCs/>
          <w:color w:val="000000"/>
          <w:sz w:val="20"/>
          <w:szCs w:val="20"/>
          <w:lang w:eastAsia="en-GB"/>
        </w:rPr>
        <w:t>vallepub.pegasian@gmail.com</w:t>
      </w:r>
    </w:p>
    <w:p w14:paraId="34ED843E" w14:textId="02F42320" w:rsidR="006B7533" w:rsidRDefault="00000000">
      <w:pPr>
        <w:spacing w:after="0" w:line="22" w:lineRule="atLeast"/>
        <w:ind w:left="13"/>
        <w:jc w:val="both"/>
        <w:rPr>
          <w:rFonts w:ascii="Nirmala UI" w:eastAsia="Times New Roman" w:hAnsi="Nirmala UI" w:cs="Nirmala UI"/>
          <w:color w:val="000000"/>
          <w:sz w:val="20"/>
          <w:szCs w:val="20"/>
          <w:lang w:eastAsia="en-GB"/>
        </w:rPr>
      </w:pPr>
      <w:r>
        <w:rPr>
          <w:rFonts w:ascii="Nirmala UI" w:eastAsia="Times New Roman" w:hAnsi="Nirmala UI" w:cs="Nirmala UI"/>
          <w:b/>
          <w:bCs/>
          <w:color w:val="000000"/>
          <w:sz w:val="20"/>
          <w:szCs w:val="20"/>
          <w:lang w:eastAsia="en-GB"/>
        </w:rPr>
        <w:t>Phone:</w:t>
      </w:r>
      <w:r>
        <w:rPr>
          <w:rFonts w:ascii="Nirmala UI" w:eastAsia="Times New Roman" w:hAnsi="Nirmala UI" w:cs="Nirmala UI"/>
          <w:color w:val="000000"/>
          <w:sz w:val="20"/>
          <w:szCs w:val="20"/>
          <w:lang w:eastAsia="en-GB"/>
        </w:rPr>
        <w:t xml:space="preserve"> </w:t>
      </w:r>
      <w:r w:rsidR="00E530A4">
        <w:rPr>
          <w:rFonts w:ascii="Nirmala UI" w:eastAsia="Times New Roman" w:hAnsi="Nirmala UI" w:cs="Nirmala UI"/>
          <w:color w:val="000000"/>
          <w:sz w:val="20"/>
          <w:szCs w:val="20"/>
          <w:lang w:eastAsia="en-GB"/>
        </w:rPr>
        <w:t xml:space="preserve">+1 </w:t>
      </w:r>
      <w:r w:rsidR="003075D6">
        <w:rPr>
          <w:rFonts w:ascii="Nirmala UI" w:eastAsia="Times New Roman" w:hAnsi="Nirmala UI" w:cs="Nirmala UI"/>
          <w:color w:val="000000"/>
          <w:sz w:val="20"/>
          <w:szCs w:val="20"/>
          <w:lang w:eastAsia="en-GB"/>
        </w:rPr>
        <w:t>660</w:t>
      </w:r>
      <w:r w:rsidR="00E530A4">
        <w:rPr>
          <w:rFonts w:ascii="Nirmala UI" w:eastAsia="Times New Roman" w:hAnsi="Nirmala UI" w:cs="Nirmala UI"/>
          <w:color w:val="000000"/>
          <w:sz w:val="20"/>
          <w:szCs w:val="20"/>
          <w:lang w:eastAsia="en-GB"/>
        </w:rPr>
        <w:t>-</w:t>
      </w:r>
      <w:r w:rsidR="003075D6">
        <w:rPr>
          <w:rFonts w:ascii="Nirmala UI" w:eastAsia="Times New Roman" w:hAnsi="Nirmala UI" w:cs="Nirmala UI"/>
          <w:color w:val="000000"/>
          <w:sz w:val="20"/>
          <w:szCs w:val="20"/>
          <w:lang w:eastAsia="en-GB"/>
        </w:rPr>
        <w:t>528</w:t>
      </w:r>
      <w:r w:rsidR="00E530A4">
        <w:rPr>
          <w:rFonts w:ascii="Nirmala UI" w:eastAsia="Times New Roman" w:hAnsi="Nirmala UI" w:cs="Nirmala UI"/>
          <w:color w:val="000000"/>
          <w:sz w:val="20"/>
          <w:szCs w:val="20"/>
          <w:lang w:eastAsia="en-GB"/>
        </w:rPr>
        <w:t>-</w:t>
      </w:r>
      <w:r w:rsidR="003075D6">
        <w:rPr>
          <w:rFonts w:ascii="Nirmala UI" w:eastAsia="Times New Roman" w:hAnsi="Nirmala UI" w:cs="Nirmala UI"/>
          <w:color w:val="000000"/>
          <w:sz w:val="20"/>
          <w:szCs w:val="20"/>
          <w:lang w:eastAsia="en-GB"/>
        </w:rPr>
        <w:t>6056</w:t>
      </w:r>
    </w:p>
    <w:p w14:paraId="20F2B383" w14:textId="34727008" w:rsidR="006B7533" w:rsidRDefault="006B7533" w:rsidP="00BB5056">
      <w:pPr>
        <w:spacing w:after="0" w:line="22" w:lineRule="atLeast"/>
        <w:ind w:left="13"/>
        <w:jc w:val="both"/>
        <w:rPr>
          <w:rFonts w:ascii="Nirmala UI" w:hAnsi="Nirmala UI" w:cs="Nirmala UI"/>
          <w:sz w:val="20"/>
          <w:szCs w:val="20"/>
        </w:rPr>
      </w:pPr>
    </w:p>
    <w:p w14:paraId="19DD5DDE"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PROFESSIONAL SUMMARY</w:t>
      </w:r>
    </w:p>
    <w:p w14:paraId="5C66C6BE"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p>
    <w:p w14:paraId="6DE35098"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11</w:t>
      </w:r>
      <w:r>
        <w:rPr>
          <w:rFonts w:ascii="Nirmala UI" w:hAnsi="Nirmala UI" w:cs="Nirmala UI"/>
          <w:sz w:val="20"/>
          <w:szCs w:val="20"/>
          <w:lang w:val="en-US"/>
        </w:rPr>
        <w:t>+</w:t>
      </w:r>
      <w:r>
        <w:rPr>
          <w:rFonts w:ascii="Nirmala UI" w:hAnsi="Nirmala UI" w:cs="Nirmala UI"/>
          <w:sz w:val="20"/>
          <w:szCs w:val="20"/>
        </w:rPr>
        <w:t xml:space="preserve"> years of experience as an </w:t>
      </w:r>
      <w:r>
        <w:rPr>
          <w:rStyle w:val="Strong"/>
          <w:rFonts w:ascii="Nirmala UI" w:hAnsi="Nirmala UI" w:cs="Nirmala UI"/>
          <w:sz w:val="20"/>
          <w:szCs w:val="20"/>
        </w:rPr>
        <w:t>SAP ABAP Technical HANA Consultant</w:t>
      </w:r>
      <w:r>
        <w:rPr>
          <w:rFonts w:ascii="Nirmala UI" w:hAnsi="Nirmala UI" w:cs="Nirmala UI"/>
          <w:sz w:val="20"/>
          <w:szCs w:val="20"/>
        </w:rPr>
        <w:t xml:space="preserve">, with </w:t>
      </w:r>
      <w:r>
        <w:rPr>
          <w:rStyle w:val="Strong"/>
          <w:rFonts w:ascii="Nirmala UI" w:hAnsi="Nirmala UI" w:cs="Nirmala UI"/>
          <w:sz w:val="20"/>
          <w:szCs w:val="20"/>
        </w:rPr>
        <w:t>5 full life cycle implementations</w:t>
      </w:r>
      <w:r>
        <w:rPr>
          <w:rFonts w:ascii="Nirmala UI" w:hAnsi="Nirmala UI" w:cs="Nirmala UI"/>
          <w:sz w:val="20"/>
          <w:szCs w:val="20"/>
        </w:rPr>
        <w:t xml:space="preserve"> in </w:t>
      </w:r>
      <w:r>
        <w:rPr>
          <w:rStyle w:val="Strong"/>
          <w:rFonts w:ascii="Nirmala UI" w:hAnsi="Nirmala UI" w:cs="Nirmala UI"/>
          <w:sz w:val="20"/>
          <w:szCs w:val="20"/>
        </w:rPr>
        <w:t>SAP ECC, SAP HANA, and SAP BW</w:t>
      </w:r>
      <w:r>
        <w:rPr>
          <w:rFonts w:ascii="Nirmala UI" w:hAnsi="Nirmala UI" w:cs="Nirmala UI"/>
          <w:sz w:val="20"/>
          <w:szCs w:val="20"/>
        </w:rPr>
        <w:t>.</w:t>
      </w:r>
    </w:p>
    <w:p w14:paraId="4497D4CC"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Strong exposure to </w:t>
      </w:r>
      <w:r>
        <w:rPr>
          <w:rStyle w:val="Strong"/>
          <w:rFonts w:ascii="Nirmala UI" w:hAnsi="Nirmala UI" w:cs="Nirmala UI"/>
          <w:sz w:val="20"/>
          <w:szCs w:val="20"/>
        </w:rPr>
        <w:t>Sales and Distribution (SD), Materials Management (MM), Finance and Controlling (FICO), Production Planning (PP), Plant Maintenance (PM), Warehouse Management (WM), Quality Management (QM), Funds Management (FM), and Human Resources (HR)</w:t>
      </w:r>
      <w:r>
        <w:rPr>
          <w:rFonts w:ascii="Nirmala UI" w:hAnsi="Nirmala UI" w:cs="Nirmala UI"/>
          <w:sz w:val="20"/>
          <w:szCs w:val="20"/>
        </w:rPr>
        <w:t xml:space="preserve"> modules.</w:t>
      </w:r>
    </w:p>
    <w:p w14:paraId="0FCB8070"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Proficient in </w:t>
      </w:r>
      <w:r>
        <w:rPr>
          <w:rStyle w:val="Strong"/>
          <w:rFonts w:ascii="Nirmala UI" w:hAnsi="Nirmala UI" w:cs="Nirmala UI"/>
          <w:sz w:val="20"/>
          <w:szCs w:val="20"/>
        </w:rPr>
        <w:t>ABAP enhancements, Reports (Classical, Interactive, ALV), Smart Forms, SAP Scripts, and Adobe Forms</w:t>
      </w:r>
      <w:r>
        <w:rPr>
          <w:rFonts w:ascii="Nirmala UI" w:hAnsi="Nirmala UI" w:cs="Nirmala UI"/>
          <w:sz w:val="20"/>
          <w:szCs w:val="20"/>
        </w:rPr>
        <w:t>.</w:t>
      </w:r>
    </w:p>
    <w:p w14:paraId="0D0AF280"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Expertise in </w:t>
      </w:r>
      <w:r>
        <w:rPr>
          <w:rStyle w:val="Strong"/>
          <w:rFonts w:ascii="Nirmala UI" w:hAnsi="Nirmala UI" w:cs="Nirmala UI"/>
          <w:sz w:val="20"/>
          <w:szCs w:val="20"/>
        </w:rPr>
        <w:t>SAP Web Dynpro ABAP</w:t>
      </w:r>
      <w:r>
        <w:rPr>
          <w:rFonts w:ascii="Nirmala UI" w:hAnsi="Nirmala UI" w:cs="Nirmala UI"/>
          <w:sz w:val="20"/>
          <w:szCs w:val="20"/>
        </w:rPr>
        <w:t xml:space="preserve">, developing </w:t>
      </w:r>
      <w:r>
        <w:rPr>
          <w:rStyle w:val="Strong"/>
          <w:rFonts w:ascii="Nirmala UI" w:hAnsi="Nirmala UI" w:cs="Nirmala UI"/>
          <w:sz w:val="20"/>
          <w:szCs w:val="20"/>
        </w:rPr>
        <w:t>UI elements, Contexts, ALV tables, and MVC-based applications</w:t>
      </w:r>
      <w:r>
        <w:rPr>
          <w:rFonts w:ascii="Nirmala UI" w:hAnsi="Nirmala UI" w:cs="Nirmala UI"/>
          <w:sz w:val="20"/>
          <w:szCs w:val="20"/>
        </w:rPr>
        <w:t>.</w:t>
      </w:r>
    </w:p>
    <w:p w14:paraId="7805D99C"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Skilled in </w:t>
      </w:r>
      <w:r>
        <w:rPr>
          <w:rStyle w:val="Strong"/>
          <w:rFonts w:ascii="Nirmala UI" w:hAnsi="Nirmala UI" w:cs="Nirmala UI"/>
          <w:sz w:val="20"/>
          <w:szCs w:val="20"/>
        </w:rPr>
        <w:t>developing SAP NetWeaver Gateway Services (SEGW), extending OData services, and integrating Web Services (REST &amp; SOAP)</w:t>
      </w:r>
      <w:r>
        <w:rPr>
          <w:rFonts w:ascii="Nirmala UI" w:hAnsi="Nirmala UI" w:cs="Nirmala UI"/>
          <w:sz w:val="20"/>
          <w:szCs w:val="20"/>
        </w:rPr>
        <w:t>.</w:t>
      </w:r>
    </w:p>
    <w:p w14:paraId="137A2FF5"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Hands-on experience with </w:t>
      </w:r>
      <w:r>
        <w:rPr>
          <w:rStyle w:val="Strong"/>
          <w:rFonts w:ascii="Nirmala UI" w:hAnsi="Nirmala UI" w:cs="Nirmala UI"/>
          <w:sz w:val="20"/>
          <w:szCs w:val="20"/>
        </w:rPr>
        <w:t>BAPI, RFC, ALE/EDI, IDOCs, and SAP PI</w:t>
      </w:r>
      <w:r>
        <w:rPr>
          <w:rFonts w:ascii="Nirmala UI" w:hAnsi="Nirmala UI" w:cs="Nirmala UI"/>
          <w:sz w:val="20"/>
          <w:szCs w:val="20"/>
        </w:rPr>
        <w:t xml:space="preserve"> for seamless system integration.</w:t>
      </w:r>
    </w:p>
    <w:p w14:paraId="518E8E43"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Worked on </w:t>
      </w:r>
      <w:r>
        <w:rPr>
          <w:rStyle w:val="Strong"/>
          <w:rFonts w:ascii="Nirmala UI" w:hAnsi="Nirmala UI" w:cs="Nirmala UI"/>
          <w:sz w:val="20"/>
          <w:szCs w:val="20"/>
        </w:rPr>
        <w:t>PA, OM, Time Management, USA Payroll, Custom Info types, and CATS enhancements</w:t>
      </w:r>
      <w:r>
        <w:rPr>
          <w:rFonts w:ascii="Nirmala UI" w:hAnsi="Nirmala UI" w:cs="Nirmala UI"/>
          <w:sz w:val="20"/>
          <w:szCs w:val="20"/>
        </w:rPr>
        <w:t xml:space="preserve"> in </w:t>
      </w:r>
      <w:r>
        <w:rPr>
          <w:rStyle w:val="Strong"/>
          <w:rFonts w:ascii="Nirmala UI" w:hAnsi="Nirmala UI" w:cs="Nirmala UI"/>
          <w:sz w:val="20"/>
          <w:szCs w:val="20"/>
        </w:rPr>
        <w:t>SAP HR</w:t>
      </w:r>
      <w:r>
        <w:rPr>
          <w:rFonts w:ascii="Nirmala UI" w:hAnsi="Nirmala UI" w:cs="Nirmala UI"/>
          <w:sz w:val="20"/>
          <w:szCs w:val="20"/>
        </w:rPr>
        <w:t>.</w:t>
      </w:r>
    </w:p>
    <w:p w14:paraId="64F48C62"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Proficient in </w:t>
      </w:r>
      <w:r>
        <w:rPr>
          <w:rStyle w:val="Strong"/>
          <w:rFonts w:ascii="Nirmala UI" w:hAnsi="Nirmala UI" w:cs="Nirmala UI"/>
          <w:sz w:val="20"/>
          <w:szCs w:val="20"/>
        </w:rPr>
        <w:t>SAP UI5, SAP Fiori, and Fiori Launchpad configuration</w:t>
      </w:r>
      <w:r>
        <w:rPr>
          <w:rFonts w:ascii="Nirmala UI" w:hAnsi="Nirmala UI" w:cs="Nirmala UI"/>
          <w:sz w:val="20"/>
          <w:szCs w:val="20"/>
        </w:rPr>
        <w:t xml:space="preserve"> for custom application development and </w:t>
      </w:r>
      <w:r>
        <w:rPr>
          <w:rStyle w:val="Strong"/>
          <w:rFonts w:ascii="Nirmala UI" w:hAnsi="Nirmala UI" w:cs="Nirmala UI"/>
          <w:sz w:val="20"/>
          <w:szCs w:val="20"/>
        </w:rPr>
        <w:t>integration with OData/JSON services</w:t>
      </w:r>
      <w:r>
        <w:rPr>
          <w:rFonts w:ascii="Nirmala UI" w:hAnsi="Nirmala UI" w:cs="Nirmala UI"/>
          <w:sz w:val="20"/>
          <w:szCs w:val="20"/>
        </w:rPr>
        <w:t>.</w:t>
      </w:r>
    </w:p>
    <w:p w14:paraId="14BA88F6"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Expertise in </w:t>
      </w:r>
      <w:r>
        <w:rPr>
          <w:rStyle w:val="Strong"/>
          <w:rFonts w:ascii="Nirmala UI" w:hAnsi="Nirmala UI" w:cs="Nirmala UI"/>
          <w:sz w:val="20"/>
          <w:szCs w:val="20"/>
        </w:rPr>
        <w:t>CDS Views, External Views, AMDP, SQL Queries</w:t>
      </w:r>
      <w:r>
        <w:rPr>
          <w:rFonts w:ascii="Nirmala UI" w:hAnsi="Nirmala UI" w:cs="Nirmala UI"/>
          <w:sz w:val="20"/>
          <w:szCs w:val="20"/>
        </w:rPr>
        <w:t xml:space="preserve">, and </w:t>
      </w:r>
      <w:r>
        <w:rPr>
          <w:rStyle w:val="Strong"/>
          <w:rFonts w:ascii="Nirmala UI" w:hAnsi="Nirmala UI" w:cs="Nirmala UI"/>
          <w:sz w:val="20"/>
          <w:szCs w:val="20"/>
        </w:rPr>
        <w:t>exposing HANA Information Views as XS OData Services</w:t>
      </w:r>
      <w:r>
        <w:rPr>
          <w:rFonts w:ascii="Nirmala UI" w:hAnsi="Nirmala UI" w:cs="Nirmala UI"/>
          <w:sz w:val="20"/>
          <w:szCs w:val="20"/>
        </w:rPr>
        <w:t>.</w:t>
      </w:r>
    </w:p>
    <w:p w14:paraId="5324F46C"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Experience in </w:t>
      </w:r>
      <w:r>
        <w:rPr>
          <w:rStyle w:val="Strong"/>
          <w:rFonts w:ascii="Nirmala UI" w:hAnsi="Nirmala UI" w:cs="Nirmala UI"/>
          <w:sz w:val="20"/>
          <w:szCs w:val="20"/>
        </w:rPr>
        <w:t>data visualization, dashboards, and analytical applications</w:t>
      </w:r>
      <w:r>
        <w:rPr>
          <w:rFonts w:ascii="Nirmala UI" w:hAnsi="Nirmala UI" w:cs="Nirmala UI"/>
          <w:sz w:val="20"/>
          <w:szCs w:val="20"/>
        </w:rPr>
        <w:t xml:space="preserve"> using </w:t>
      </w:r>
      <w:r>
        <w:rPr>
          <w:rStyle w:val="Strong"/>
          <w:rFonts w:ascii="Nirmala UI" w:hAnsi="Nirmala UI" w:cs="Nirmala UI"/>
          <w:sz w:val="20"/>
          <w:szCs w:val="20"/>
        </w:rPr>
        <w:t>SAP BW and SAP Lumira</w:t>
      </w:r>
      <w:r>
        <w:rPr>
          <w:rFonts w:ascii="Nirmala UI" w:hAnsi="Nirmala UI" w:cs="Nirmala UI"/>
          <w:sz w:val="20"/>
          <w:szCs w:val="20"/>
        </w:rPr>
        <w:t>.</w:t>
      </w:r>
    </w:p>
    <w:p w14:paraId="4BC1AFC5"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Experienced in </w:t>
      </w:r>
      <w:r>
        <w:rPr>
          <w:rStyle w:val="Strong"/>
          <w:rFonts w:ascii="Nirmala UI" w:hAnsi="Nirmala UI" w:cs="Nirmala UI"/>
          <w:sz w:val="20"/>
          <w:szCs w:val="20"/>
        </w:rPr>
        <w:t>Agile development, Waterfall model, Transport Requests (TRs), CHARM system</w:t>
      </w:r>
      <w:r>
        <w:rPr>
          <w:rFonts w:ascii="Nirmala UI" w:hAnsi="Nirmala UI" w:cs="Nirmala UI"/>
          <w:sz w:val="20"/>
          <w:szCs w:val="20"/>
        </w:rPr>
        <w:t>, and documentation (</w:t>
      </w:r>
      <w:r>
        <w:rPr>
          <w:rStyle w:val="Strong"/>
          <w:rFonts w:ascii="Nirmala UI" w:hAnsi="Nirmala UI" w:cs="Nirmala UI"/>
          <w:sz w:val="20"/>
          <w:szCs w:val="20"/>
        </w:rPr>
        <w:t>Technical Specification (TS), Unit Test Plan (UTP)</w:t>
      </w:r>
      <w:r>
        <w:rPr>
          <w:rFonts w:ascii="Nirmala UI" w:hAnsi="Nirmala UI" w:cs="Nirmala UI"/>
          <w:sz w:val="20"/>
          <w:szCs w:val="20"/>
        </w:rPr>
        <w:t>).</w:t>
      </w:r>
    </w:p>
    <w:p w14:paraId="6080FEEB"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Expertise in developing </w:t>
      </w:r>
      <w:r>
        <w:rPr>
          <w:rStyle w:val="Strong"/>
          <w:rFonts w:ascii="Nirmala UI" w:hAnsi="Nirmala UI" w:cs="Nirmala UI"/>
          <w:sz w:val="20"/>
          <w:szCs w:val="20"/>
        </w:rPr>
        <w:t>Custom Reports, Dashboards, and Analytical Applications</w:t>
      </w:r>
      <w:r>
        <w:rPr>
          <w:rFonts w:ascii="Nirmala UI" w:hAnsi="Nirmala UI" w:cs="Nirmala UI"/>
          <w:sz w:val="20"/>
          <w:szCs w:val="20"/>
        </w:rPr>
        <w:t xml:space="preserve"> for business insights.</w:t>
      </w:r>
    </w:p>
    <w:p w14:paraId="4FC05BDB"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Knowledge of </w:t>
      </w:r>
      <w:r>
        <w:rPr>
          <w:rStyle w:val="Strong"/>
          <w:rFonts w:ascii="Nirmala UI" w:hAnsi="Nirmala UI" w:cs="Nirmala UI"/>
          <w:sz w:val="20"/>
          <w:szCs w:val="20"/>
        </w:rPr>
        <w:t>SAP CRM, SAP GTS, SAP IBP, SAP Concur, SAP Ariba, and SAP SuccessFactors</w:t>
      </w:r>
      <w:r>
        <w:rPr>
          <w:rFonts w:ascii="Nirmala UI" w:hAnsi="Nirmala UI" w:cs="Nirmala UI"/>
          <w:sz w:val="20"/>
          <w:szCs w:val="20"/>
        </w:rPr>
        <w:t xml:space="preserve"> for business process optimization.</w:t>
      </w:r>
    </w:p>
    <w:p w14:paraId="2190BC46"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Strong programming skills in </w:t>
      </w:r>
      <w:r>
        <w:rPr>
          <w:rStyle w:val="Strong"/>
          <w:rFonts w:ascii="Nirmala UI" w:hAnsi="Nirmala UI" w:cs="Nirmala UI"/>
          <w:sz w:val="20"/>
          <w:szCs w:val="20"/>
        </w:rPr>
        <w:t>ABAP, JavaScript, Object-Oriented Programming (OOP), Python</w:t>
      </w:r>
      <w:r>
        <w:rPr>
          <w:rFonts w:ascii="Nirmala UI" w:hAnsi="Nirmala UI" w:cs="Nirmala UI"/>
          <w:sz w:val="20"/>
          <w:szCs w:val="20"/>
        </w:rPr>
        <w:t xml:space="preserve">, and web technologies like </w:t>
      </w:r>
      <w:r>
        <w:rPr>
          <w:rStyle w:val="Strong"/>
          <w:rFonts w:ascii="Nirmala UI" w:hAnsi="Nirmala UI" w:cs="Nirmala UI"/>
          <w:sz w:val="20"/>
          <w:szCs w:val="20"/>
        </w:rPr>
        <w:t>HTML5, CSS3, jQuery, XML, and AJAX</w:t>
      </w:r>
      <w:r>
        <w:rPr>
          <w:rFonts w:ascii="Nirmala UI" w:hAnsi="Nirmala UI" w:cs="Nirmala UI"/>
          <w:sz w:val="20"/>
          <w:szCs w:val="20"/>
        </w:rPr>
        <w:t>.</w:t>
      </w:r>
    </w:p>
    <w:p w14:paraId="4893897E"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Hands-on experience with </w:t>
      </w:r>
      <w:r>
        <w:rPr>
          <w:rStyle w:val="Strong"/>
          <w:rFonts w:ascii="Nirmala UI" w:hAnsi="Nirmala UI" w:cs="Nirmala UI"/>
          <w:sz w:val="20"/>
          <w:szCs w:val="20"/>
        </w:rPr>
        <w:t>Legacy System Migration Workbench (LSMW) and Computer Aided Test Tool (CATT)</w:t>
      </w:r>
      <w:r>
        <w:rPr>
          <w:rFonts w:ascii="Nirmala UI" w:hAnsi="Nirmala UI" w:cs="Nirmala UI"/>
          <w:sz w:val="20"/>
          <w:szCs w:val="20"/>
        </w:rPr>
        <w:t xml:space="preserve"> for data migration.</w:t>
      </w:r>
    </w:p>
    <w:p w14:paraId="5F0E8C3A"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Worked with </w:t>
      </w:r>
      <w:r>
        <w:rPr>
          <w:rStyle w:val="Strong"/>
          <w:rFonts w:ascii="Nirmala UI" w:hAnsi="Nirmala UI" w:cs="Nirmala UI"/>
          <w:sz w:val="20"/>
          <w:szCs w:val="20"/>
        </w:rPr>
        <w:t>configuration and enhancements in BRF+</w:t>
      </w:r>
      <w:r>
        <w:rPr>
          <w:rFonts w:ascii="Nirmala UI" w:hAnsi="Nirmala UI" w:cs="Nirmala UI"/>
          <w:sz w:val="20"/>
          <w:szCs w:val="20"/>
        </w:rPr>
        <w:t xml:space="preserve"> to define and implement business rules.</w:t>
      </w:r>
    </w:p>
    <w:p w14:paraId="4C2664A9"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Experience in </w:t>
      </w:r>
      <w:r>
        <w:rPr>
          <w:rStyle w:val="Strong"/>
          <w:rFonts w:ascii="Nirmala UI" w:hAnsi="Nirmala UI" w:cs="Nirmala UI"/>
          <w:sz w:val="20"/>
          <w:szCs w:val="20"/>
        </w:rPr>
        <w:t>transport requests, CHARM system, and migration strategy</w:t>
      </w:r>
      <w:r>
        <w:rPr>
          <w:rFonts w:ascii="Nirmala UI" w:hAnsi="Nirmala UI" w:cs="Nirmala UI"/>
          <w:sz w:val="20"/>
          <w:szCs w:val="20"/>
        </w:rPr>
        <w:t xml:space="preserve"> for SAP implementation projects.</w:t>
      </w:r>
    </w:p>
    <w:p w14:paraId="77F08E31"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Expertise in </w:t>
      </w:r>
      <w:r>
        <w:rPr>
          <w:rStyle w:val="Strong"/>
          <w:rFonts w:ascii="Nirmala UI" w:hAnsi="Nirmala UI" w:cs="Nirmala UI"/>
          <w:sz w:val="20"/>
          <w:szCs w:val="20"/>
        </w:rPr>
        <w:t>ABAP debugging, Object-Oriented ABAP (OO-ABAP), and performance optimization techniques</w:t>
      </w:r>
      <w:r>
        <w:rPr>
          <w:rFonts w:ascii="Nirmala UI" w:hAnsi="Nirmala UI" w:cs="Nirmala UI"/>
          <w:sz w:val="20"/>
          <w:szCs w:val="20"/>
        </w:rPr>
        <w:t>.</w:t>
      </w:r>
    </w:p>
    <w:p w14:paraId="628BF618"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hAnsi="Nirmala UI" w:cs="Nirmala UI"/>
          <w:sz w:val="20"/>
          <w:szCs w:val="20"/>
        </w:rPr>
      </w:pPr>
      <w:r>
        <w:rPr>
          <w:rFonts w:ascii="Nirmala UI" w:hAnsi="Nirmala UI" w:cs="Nirmala UI"/>
          <w:sz w:val="20"/>
          <w:szCs w:val="20"/>
        </w:rPr>
        <w:t xml:space="preserve">Experience with </w:t>
      </w:r>
      <w:r>
        <w:rPr>
          <w:rStyle w:val="Strong"/>
          <w:rFonts w:ascii="Nirmala UI" w:hAnsi="Nirmala UI" w:cs="Nirmala UI"/>
          <w:sz w:val="20"/>
          <w:szCs w:val="20"/>
        </w:rPr>
        <w:t>Floorplan Manager (FPM), Business Object Processing Framework (BOPF), and Personal Object Worklist (POWL)</w:t>
      </w:r>
      <w:r>
        <w:rPr>
          <w:rFonts w:ascii="Nirmala UI" w:hAnsi="Nirmala UI" w:cs="Nirmala UI"/>
          <w:sz w:val="20"/>
          <w:szCs w:val="20"/>
        </w:rPr>
        <w:t xml:space="preserve"> for UI development.</w:t>
      </w:r>
    </w:p>
    <w:p w14:paraId="2E6CE025" w14:textId="77777777" w:rsidR="006B7533" w:rsidRDefault="00000000">
      <w:pPr>
        <w:numPr>
          <w:ilvl w:val="0"/>
          <w:numId w:val="1"/>
        </w:numPr>
        <w:shd w:val="clear" w:color="auto" w:fill="FFFFFF"/>
        <w:tabs>
          <w:tab w:val="clear" w:pos="420"/>
        </w:tabs>
        <w:spacing w:after="0" w:line="22" w:lineRule="atLeast"/>
        <w:ind w:left="418" w:hanging="418"/>
        <w:jc w:val="both"/>
        <w:rPr>
          <w:rFonts w:ascii="Nirmala UI" w:eastAsia="Times New Roman" w:hAnsi="Nirmala UI" w:cs="Nirmala UI"/>
          <w:b/>
          <w:bCs/>
          <w:color w:val="333333"/>
          <w:kern w:val="0"/>
          <w:sz w:val="20"/>
          <w:szCs w:val="20"/>
          <w:u w:val="single"/>
          <w:lang w:eastAsia="en-GB"/>
          <w14:ligatures w14:val="none"/>
        </w:rPr>
      </w:pPr>
      <w:r>
        <w:rPr>
          <w:rFonts w:ascii="Nirmala UI" w:hAnsi="Nirmala UI" w:cs="Nirmala UI"/>
          <w:sz w:val="20"/>
          <w:szCs w:val="20"/>
        </w:rPr>
        <w:t xml:space="preserve">Experience with </w:t>
      </w:r>
      <w:r>
        <w:rPr>
          <w:rStyle w:val="Strong"/>
          <w:rFonts w:ascii="Nirmala UI" w:hAnsi="Nirmala UI" w:cs="Nirmala UI"/>
          <w:sz w:val="20"/>
          <w:szCs w:val="20"/>
        </w:rPr>
        <w:t>Git, Jenkins, Docker, and SAP Transport Management System</w:t>
      </w:r>
      <w:r>
        <w:rPr>
          <w:rFonts w:ascii="Nirmala UI" w:hAnsi="Nirmala UI" w:cs="Nirmala UI"/>
          <w:sz w:val="20"/>
          <w:szCs w:val="20"/>
        </w:rPr>
        <w:t xml:space="preserve"> for CI/CD and deployment.</w:t>
      </w:r>
    </w:p>
    <w:p w14:paraId="21DFB4B9"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p>
    <w:p w14:paraId="1E24E969"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TECHNICAL SKILLS</w:t>
      </w:r>
    </w:p>
    <w:p w14:paraId="091B3092"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p>
    <w:tbl>
      <w:tblPr>
        <w:tblStyle w:val="TableGrid"/>
        <w:tblW w:w="10664" w:type="dxa"/>
        <w:tblLook w:val="04A0" w:firstRow="1" w:lastRow="0" w:firstColumn="1" w:lastColumn="0" w:noHBand="0" w:noVBand="1"/>
      </w:tblPr>
      <w:tblGrid>
        <w:gridCol w:w="3290"/>
        <w:gridCol w:w="7374"/>
      </w:tblGrid>
      <w:tr w:rsidR="006B7533" w14:paraId="6D0EB67C" w14:textId="77777777">
        <w:trPr>
          <w:trHeight w:val="563"/>
        </w:trPr>
        <w:tc>
          <w:tcPr>
            <w:tcW w:w="3290" w:type="dxa"/>
            <w:shd w:val="clear" w:color="auto" w:fill="FFFFFF" w:themeFill="background1"/>
          </w:tcPr>
          <w:p w14:paraId="73231931"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SAP Modules:</w:t>
            </w:r>
          </w:p>
        </w:tc>
        <w:tc>
          <w:tcPr>
            <w:tcW w:w="7374" w:type="dxa"/>
          </w:tcPr>
          <w:p w14:paraId="248A69EF"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Sales and Distribution (SD), Materials Management (MM), Finance and Controlling (FICO), Advanced Business Application Programming (ABAP)</w:t>
            </w:r>
          </w:p>
        </w:tc>
      </w:tr>
      <w:tr w:rsidR="006B7533" w14:paraId="56AE9588" w14:textId="77777777">
        <w:trPr>
          <w:trHeight w:val="164"/>
        </w:trPr>
        <w:tc>
          <w:tcPr>
            <w:tcW w:w="3290" w:type="dxa"/>
            <w:shd w:val="clear" w:color="auto" w:fill="FFFFFF" w:themeFill="background1"/>
          </w:tcPr>
          <w:p w14:paraId="687BA9E2"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SAP Tools and Technologies:</w:t>
            </w:r>
          </w:p>
        </w:tc>
        <w:tc>
          <w:tcPr>
            <w:tcW w:w="7374" w:type="dxa"/>
          </w:tcPr>
          <w:p w14:paraId="6B31203C" w14:textId="18FB825F"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 xml:space="preserve">SAP ABAP, SAP UI5, SAP HANA, SAP Fiori, SAP </w:t>
            </w:r>
            <w:r w:rsidR="005D67AB">
              <w:rPr>
                <w:rFonts w:ascii="Nirmala UI" w:hAnsi="Nirmala UI" w:cs="Nirmala UI"/>
                <w:sz w:val="20"/>
                <w:szCs w:val="20"/>
              </w:rPr>
              <w:t>CRM, SAP</w:t>
            </w:r>
            <w:r>
              <w:rPr>
                <w:rFonts w:ascii="Nirmala UI" w:hAnsi="Nirmala UI" w:cs="Nirmala UI"/>
                <w:sz w:val="20"/>
                <w:szCs w:val="20"/>
              </w:rPr>
              <w:t xml:space="preserve"> </w:t>
            </w:r>
            <w:r w:rsidR="00C10CEC">
              <w:rPr>
                <w:rFonts w:ascii="Nirmala UI" w:hAnsi="Nirmala UI" w:cs="Nirmala UI"/>
                <w:sz w:val="20"/>
                <w:szCs w:val="20"/>
              </w:rPr>
              <w:t>GTS, SAP</w:t>
            </w:r>
            <w:r>
              <w:rPr>
                <w:rFonts w:ascii="Nirmala UI" w:hAnsi="Nirmala UI" w:cs="Nirmala UI"/>
                <w:sz w:val="20"/>
                <w:szCs w:val="20"/>
              </w:rPr>
              <w:t xml:space="preserve"> ECC, SAP Business Warehouse (BW), SAP Integrated Business Planning (IBP), SAP Concur, SAP Ariba, SAP SuccessFactors, SAP Lumira</w:t>
            </w:r>
          </w:p>
        </w:tc>
      </w:tr>
      <w:tr w:rsidR="006B7533" w14:paraId="14E3BE79" w14:textId="77777777">
        <w:trPr>
          <w:trHeight w:val="299"/>
        </w:trPr>
        <w:tc>
          <w:tcPr>
            <w:tcW w:w="3290" w:type="dxa"/>
            <w:shd w:val="clear" w:color="auto" w:fill="FFFFFF" w:themeFill="background1"/>
          </w:tcPr>
          <w:p w14:paraId="02AB6671"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Data Integration:</w:t>
            </w:r>
          </w:p>
        </w:tc>
        <w:tc>
          <w:tcPr>
            <w:tcW w:w="7374" w:type="dxa"/>
          </w:tcPr>
          <w:p w14:paraId="04859CF9"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ODATA, JSON, BAPI, RFC, ALE/EDI, IDOCs, Web Services REST, SOAP, PI</w:t>
            </w:r>
          </w:p>
        </w:tc>
      </w:tr>
      <w:tr w:rsidR="006B7533" w14:paraId="068CB5CB" w14:textId="77777777">
        <w:trPr>
          <w:trHeight w:val="305"/>
        </w:trPr>
        <w:tc>
          <w:tcPr>
            <w:tcW w:w="3290" w:type="dxa"/>
            <w:shd w:val="clear" w:color="auto" w:fill="FFFFFF" w:themeFill="background1"/>
          </w:tcPr>
          <w:p w14:paraId="000EF368"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Data Migration Tools:</w:t>
            </w:r>
          </w:p>
        </w:tc>
        <w:tc>
          <w:tcPr>
            <w:tcW w:w="7374" w:type="dxa"/>
          </w:tcPr>
          <w:p w14:paraId="589C7DA3"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LSMW, CATT</w:t>
            </w:r>
          </w:p>
        </w:tc>
      </w:tr>
      <w:tr w:rsidR="006B7533" w14:paraId="7D82106E" w14:textId="77777777">
        <w:trPr>
          <w:trHeight w:val="347"/>
        </w:trPr>
        <w:tc>
          <w:tcPr>
            <w:tcW w:w="3290" w:type="dxa"/>
            <w:shd w:val="clear" w:color="auto" w:fill="FFFFFF" w:themeFill="background1"/>
          </w:tcPr>
          <w:p w14:paraId="5F26CE8A"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Data Analysis and Visualization:</w:t>
            </w:r>
          </w:p>
        </w:tc>
        <w:tc>
          <w:tcPr>
            <w:tcW w:w="7374" w:type="dxa"/>
          </w:tcPr>
          <w:p w14:paraId="6ECE5AE6"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SAP Lumira, SAP Business Warehouse (BW)</w:t>
            </w:r>
          </w:p>
        </w:tc>
      </w:tr>
      <w:tr w:rsidR="006B7533" w14:paraId="10C5019F" w14:textId="77777777">
        <w:trPr>
          <w:trHeight w:val="306"/>
        </w:trPr>
        <w:tc>
          <w:tcPr>
            <w:tcW w:w="3290" w:type="dxa"/>
            <w:shd w:val="clear" w:color="auto" w:fill="FFFFFF" w:themeFill="background1"/>
          </w:tcPr>
          <w:p w14:paraId="01BD34F1"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UI Development:</w:t>
            </w:r>
          </w:p>
        </w:tc>
        <w:tc>
          <w:tcPr>
            <w:tcW w:w="7374" w:type="dxa"/>
          </w:tcPr>
          <w:p w14:paraId="52A4A118"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SAP Web Dynpro, Smart Forms, ALV Reports, Web Dynpro UI components.</w:t>
            </w:r>
          </w:p>
        </w:tc>
      </w:tr>
      <w:tr w:rsidR="006B7533" w14:paraId="05531EC6" w14:textId="77777777">
        <w:trPr>
          <w:trHeight w:val="335"/>
        </w:trPr>
        <w:tc>
          <w:tcPr>
            <w:tcW w:w="3290" w:type="dxa"/>
            <w:shd w:val="clear" w:color="auto" w:fill="FFFFFF" w:themeFill="background1"/>
          </w:tcPr>
          <w:p w14:paraId="70DBEA74"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Programming Languages:</w:t>
            </w:r>
          </w:p>
        </w:tc>
        <w:tc>
          <w:tcPr>
            <w:tcW w:w="7374" w:type="dxa"/>
          </w:tcPr>
          <w:p w14:paraId="3FBE5F19"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 xml:space="preserve">ABAP, JavaScript, Object-Oriented Programming, Python </w:t>
            </w:r>
          </w:p>
        </w:tc>
      </w:tr>
      <w:tr w:rsidR="006B7533" w14:paraId="6F750EE9" w14:textId="77777777">
        <w:trPr>
          <w:trHeight w:val="338"/>
        </w:trPr>
        <w:tc>
          <w:tcPr>
            <w:tcW w:w="3290" w:type="dxa"/>
            <w:shd w:val="clear" w:color="auto" w:fill="FFFFFF" w:themeFill="background1"/>
          </w:tcPr>
          <w:p w14:paraId="60D0397D"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Reporting:</w:t>
            </w:r>
          </w:p>
        </w:tc>
        <w:tc>
          <w:tcPr>
            <w:tcW w:w="7374" w:type="dxa"/>
          </w:tcPr>
          <w:p w14:paraId="2F3A6D04"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Custom Reports, Dashboards, Analytical Applications, Data Visualization</w:t>
            </w:r>
          </w:p>
        </w:tc>
      </w:tr>
      <w:tr w:rsidR="006B7533" w14:paraId="0E53E81C" w14:textId="77777777">
        <w:trPr>
          <w:trHeight w:val="335"/>
        </w:trPr>
        <w:tc>
          <w:tcPr>
            <w:tcW w:w="3290" w:type="dxa"/>
            <w:shd w:val="clear" w:color="auto" w:fill="FFFFFF" w:themeFill="background1"/>
          </w:tcPr>
          <w:p w14:paraId="78CA0663" w14:textId="77777777" w:rsidR="006B7533" w:rsidRDefault="00000000">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t>Database Management:</w:t>
            </w:r>
          </w:p>
        </w:tc>
        <w:tc>
          <w:tcPr>
            <w:tcW w:w="7374" w:type="dxa"/>
          </w:tcPr>
          <w:p w14:paraId="79640D01"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 xml:space="preserve">SAP HANA, SQL </w:t>
            </w:r>
          </w:p>
        </w:tc>
      </w:tr>
      <w:tr w:rsidR="006B7533" w14:paraId="5B4D6358" w14:textId="77777777">
        <w:trPr>
          <w:trHeight w:val="689"/>
        </w:trPr>
        <w:tc>
          <w:tcPr>
            <w:tcW w:w="3290" w:type="dxa"/>
            <w:shd w:val="clear" w:color="auto" w:fill="FFFFFF" w:themeFill="background1"/>
          </w:tcPr>
          <w:p w14:paraId="43FC40AE" w14:textId="2B202806" w:rsidR="006B7533" w:rsidRDefault="00F747B4">
            <w:pPr>
              <w:spacing w:after="0" w:line="22" w:lineRule="atLeast"/>
              <w:jc w:val="both"/>
              <w:rPr>
                <w:rFonts w:ascii="Nirmala UI" w:hAnsi="Nirmala UI" w:cs="Nirmala UI"/>
                <w:b/>
                <w:color w:val="0D0D0D" w:themeColor="text1" w:themeTint="F2"/>
                <w:sz w:val="20"/>
                <w:szCs w:val="20"/>
              </w:rPr>
            </w:pPr>
            <w:r>
              <w:rPr>
                <w:rFonts w:ascii="Nirmala UI" w:hAnsi="Nirmala UI" w:cs="Nirmala UI"/>
                <w:b/>
                <w:color w:val="0D0D0D" w:themeColor="text1" w:themeTint="F2"/>
                <w:sz w:val="20"/>
                <w:szCs w:val="20"/>
              </w:rPr>
              <w:lastRenderedPageBreak/>
              <w:t xml:space="preserve">Project Management </w:t>
            </w:r>
            <w:r w:rsidR="00000000">
              <w:rPr>
                <w:rFonts w:ascii="Nirmala UI" w:hAnsi="Nirmala UI" w:cs="Nirmala UI"/>
                <w:b/>
                <w:color w:val="0D0D0D" w:themeColor="text1" w:themeTint="F2"/>
                <w:sz w:val="20"/>
                <w:szCs w:val="20"/>
              </w:rPr>
              <w:t>Methodologies:</w:t>
            </w:r>
          </w:p>
        </w:tc>
        <w:tc>
          <w:tcPr>
            <w:tcW w:w="7374" w:type="dxa"/>
          </w:tcPr>
          <w:p w14:paraId="3F4A2A21" w14:textId="77777777" w:rsidR="006B7533" w:rsidRDefault="00000000">
            <w:pPr>
              <w:spacing w:after="0" w:line="22" w:lineRule="atLeast"/>
              <w:jc w:val="both"/>
              <w:rPr>
                <w:rFonts w:ascii="Nirmala UI" w:hAnsi="Nirmala UI" w:cs="Nirmala UI"/>
                <w:sz w:val="20"/>
                <w:szCs w:val="20"/>
              </w:rPr>
            </w:pPr>
            <w:r>
              <w:rPr>
                <w:rFonts w:ascii="Nirmala UI" w:hAnsi="Nirmala UI" w:cs="Nirmala UI"/>
                <w:sz w:val="20"/>
                <w:szCs w:val="20"/>
              </w:rPr>
              <w:t>Agile, Waterfall, Transport Requests (TRs), CHARM System, Migration Strategy, Documentation (TS, UTP)</w:t>
            </w:r>
          </w:p>
          <w:p w14:paraId="1B3F0271" w14:textId="77777777" w:rsidR="006B7533" w:rsidRDefault="006B7533">
            <w:pPr>
              <w:spacing w:after="0" w:line="22" w:lineRule="atLeast"/>
              <w:jc w:val="both"/>
              <w:rPr>
                <w:rFonts w:ascii="Nirmala UI" w:hAnsi="Nirmala UI" w:cs="Nirmala UI"/>
                <w:b/>
                <w:sz w:val="20"/>
                <w:szCs w:val="20"/>
              </w:rPr>
            </w:pPr>
          </w:p>
        </w:tc>
      </w:tr>
    </w:tbl>
    <w:p w14:paraId="42E90CF2" w14:textId="77777777" w:rsidR="006B7533" w:rsidRDefault="006B7533">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p>
    <w:p w14:paraId="01A281ED"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PROFESSIONAL EXPERIENCE</w:t>
      </w:r>
    </w:p>
    <w:p w14:paraId="525F04B0"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p>
    <w:p w14:paraId="2243B87F" w14:textId="77777777" w:rsidR="006B7533" w:rsidRDefault="00000000">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Client: TDS Telecommunications, Madison, WI</w:t>
      </w:r>
    </w:p>
    <w:p w14:paraId="1B0995F0" w14:textId="77777777" w:rsidR="006B7533" w:rsidRDefault="00000000">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 xml:space="preserve">Role: </w:t>
      </w:r>
      <w:r>
        <w:rPr>
          <w:rFonts w:ascii="Nirmala UI" w:eastAsia="Times New Roman" w:hAnsi="Nirmala UI" w:cs="Nirmala UI"/>
          <w:b/>
          <w:bCs/>
          <w:color w:val="333333"/>
          <w:kern w:val="0"/>
          <w:sz w:val="20"/>
          <w:szCs w:val="20"/>
          <w:lang w:val="en-US" w:eastAsia="en-GB"/>
          <w14:ligatures w14:val="none"/>
        </w:rPr>
        <w:t xml:space="preserve">Sr </w:t>
      </w:r>
      <w:r>
        <w:rPr>
          <w:rFonts w:ascii="Nirmala UI" w:eastAsia="Times New Roman" w:hAnsi="Nirmala UI" w:cs="Nirmala UI"/>
          <w:b/>
          <w:bCs/>
          <w:color w:val="333333"/>
          <w:kern w:val="0"/>
          <w:sz w:val="20"/>
          <w:szCs w:val="20"/>
          <w:lang w:eastAsia="en-GB"/>
          <w14:ligatures w14:val="none"/>
        </w:rPr>
        <w:t>SAP ABAP Consultant</w:t>
      </w:r>
      <w:r>
        <w:rPr>
          <w:rFonts w:ascii="Nirmala UI" w:eastAsia="Times New Roman" w:hAnsi="Nirmala UI" w:cs="Nirmala UI"/>
          <w:b/>
          <w:bCs/>
          <w:color w:val="333333"/>
          <w:kern w:val="0"/>
          <w:sz w:val="20"/>
          <w:szCs w:val="20"/>
          <w:lang w:val="en-US" w:eastAsia="en-GB"/>
          <w14:ligatures w14:val="none"/>
        </w:rPr>
        <w:t xml:space="preserve">                                                                                                      </w:t>
      </w:r>
      <w:r>
        <w:rPr>
          <w:rFonts w:ascii="Nirmala UI" w:eastAsia="Times New Roman" w:hAnsi="Nirmala UI" w:cs="Nirmala UI"/>
          <w:b/>
          <w:bCs/>
          <w:color w:val="333333"/>
          <w:kern w:val="0"/>
          <w:sz w:val="20"/>
          <w:szCs w:val="20"/>
          <w:lang w:eastAsia="en-GB"/>
          <w14:ligatures w14:val="none"/>
        </w:rPr>
        <w:t>Sep</w:t>
      </w:r>
      <w:r>
        <w:rPr>
          <w:rFonts w:ascii="Nirmala UI" w:eastAsia="Times New Roman" w:hAnsi="Nirmala UI" w:cs="Nirmala UI"/>
          <w:b/>
          <w:bCs/>
          <w:color w:val="333333"/>
          <w:kern w:val="0"/>
          <w:sz w:val="20"/>
          <w:szCs w:val="20"/>
          <w:lang w:val="en-US" w:eastAsia="en-GB"/>
          <w14:ligatures w14:val="none"/>
        </w:rPr>
        <w:t xml:space="preserve"> </w:t>
      </w:r>
      <w:r>
        <w:rPr>
          <w:rFonts w:ascii="Nirmala UI" w:eastAsia="Times New Roman" w:hAnsi="Nirmala UI" w:cs="Nirmala UI"/>
          <w:b/>
          <w:bCs/>
          <w:color w:val="333333"/>
          <w:kern w:val="0"/>
          <w:sz w:val="20"/>
          <w:szCs w:val="20"/>
          <w:lang w:eastAsia="en-GB"/>
          <w14:ligatures w14:val="none"/>
        </w:rPr>
        <w:t>202</w:t>
      </w:r>
      <w:r>
        <w:rPr>
          <w:rFonts w:ascii="Nirmala UI" w:eastAsia="Times New Roman" w:hAnsi="Nirmala UI" w:cs="Nirmala UI"/>
          <w:b/>
          <w:bCs/>
          <w:color w:val="333333"/>
          <w:kern w:val="0"/>
          <w:sz w:val="20"/>
          <w:szCs w:val="20"/>
          <w:lang w:val="en-US" w:eastAsia="en-GB"/>
          <w14:ligatures w14:val="none"/>
        </w:rPr>
        <w:t>1</w:t>
      </w:r>
      <w:r>
        <w:rPr>
          <w:rFonts w:ascii="Nirmala UI" w:eastAsia="Times New Roman" w:hAnsi="Nirmala UI" w:cs="Nirmala UI"/>
          <w:b/>
          <w:bCs/>
          <w:color w:val="333333"/>
          <w:kern w:val="0"/>
          <w:sz w:val="20"/>
          <w:szCs w:val="20"/>
          <w:lang w:eastAsia="en-GB"/>
          <w14:ligatures w14:val="none"/>
        </w:rPr>
        <w:t xml:space="preserve"> to Present</w:t>
      </w:r>
    </w:p>
    <w:p w14:paraId="74488000" w14:textId="77777777" w:rsidR="009F4E59" w:rsidRDefault="009F4E59" w:rsidP="009F4E59">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Responsibilities:</w:t>
      </w:r>
    </w:p>
    <w:p w14:paraId="2FFE2EC1"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lang w:eastAsia="en-GB"/>
          <w14:ligatures w14:val="none"/>
        </w:rPr>
      </w:pPr>
    </w:p>
    <w:p w14:paraId="45547BF4"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Involved in </w:t>
      </w:r>
      <w:r>
        <w:rPr>
          <w:rStyle w:val="Strong"/>
          <w:rFonts w:ascii="Nirmala UI" w:hAnsi="Nirmala UI" w:cs="Nirmala UI"/>
          <w:sz w:val="20"/>
          <w:szCs w:val="20"/>
        </w:rPr>
        <w:t>scoping, documenting, designing, and configuring SAP HCM interfaces</w:t>
      </w:r>
      <w:r>
        <w:rPr>
          <w:rFonts w:ascii="Nirmala UI" w:hAnsi="Nirmala UI" w:cs="Nirmala UI"/>
          <w:sz w:val="20"/>
          <w:szCs w:val="20"/>
        </w:rPr>
        <w:t xml:space="preserve"> to meet business needs.</w:t>
      </w:r>
    </w:p>
    <w:p w14:paraId="55241150"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Responsible for gathering business requirements (</w:t>
      </w:r>
      <w:r>
        <w:rPr>
          <w:rStyle w:val="Strong"/>
          <w:rFonts w:ascii="Nirmala UI" w:hAnsi="Nirmala UI" w:cs="Nirmala UI"/>
          <w:sz w:val="20"/>
          <w:szCs w:val="20"/>
        </w:rPr>
        <w:t>Requirement Specification Doc</w:t>
      </w:r>
      <w:r>
        <w:rPr>
          <w:rFonts w:ascii="Nirmala UI" w:hAnsi="Nirmala UI" w:cs="Nirmala UI"/>
          <w:sz w:val="20"/>
          <w:szCs w:val="20"/>
        </w:rPr>
        <w:t xml:space="preserve">) and performing </w:t>
      </w:r>
      <w:r>
        <w:rPr>
          <w:rStyle w:val="Strong"/>
          <w:rFonts w:ascii="Nirmala UI" w:hAnsi="Nirmala UI" w:cs="Nirmala UI"/>
          <w:sz w:val="20"/>
          <w:szCs w:val="20"/>
        </w:rPr>
        <w:t>Gap Analysis</w:t>
      </w:r>
      <w:r>
        <w:rPr>
          <w:rFonts w:ascii="Nirmala UI" w:hAnsi="Nirmala UI" w:cs="Nirmala UI"/>
          <w:sz w:val="20"/>
          <w:szCs w:val="20"/>
        </w:rPr>
        <w:t xml:space="preserve"> for SAP PI &amp; existing interfaces.</w:t>
      </w:r>
    </w:p>
    <w:p w14:paraId="63B90373"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Reports, Interfaces, Conversions, Enhancements, Forms, and Workflows (RICEFW)</w:t>
      </w:r>
      <w:r>
        <w:rPr>
          <w:rFonts w:ascii="Nirmala UI" w:hAnsi="Nirmala UI" w:cs="Nirmala UI"/>
          <w:sz w:val="20"/>
          <w:szCs w:val="20"/>
        </w:rPr>
        <w:t xml:space="preserve"> in </w:t>
      </w:r>
      <w:r>
        <w:rPr>
          <w:rStyle w:val="Strong"/>
          <w:rFonts w:ascii="Nirmala UI" w:hAnsi="Nirmala UI" w:cs="Nirmala UI"/>
          <w:sz w:val="20"/>
          <w:szCs w:val="20"/>
        </w:rPr>
        <w:t>HR, SD, MM, and FICO</w:t>
      </w:r>
      <w:r>
        <w:rPr>
          <w:rFonts w:ascii="Nirmala UI" w:hAnsi="Nirmala UI" w:cs="Nirmala UI"/>
          <w:sz w:val="20"/>
          <w:szCs w:val="20"/>
        </w:rPr>
        <w:t xml:space="preserve"> modules as per client requirements.</w:t>
      </w:r>
    </w:p>
    <w:p w14:paraId="4BC6475E"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Collaborated with </w:t>
      </w:r>
      <w:r>
        <w:rPr>
          <w:rStyle w:val="Strong"/>
          <w:rFonts w:ascii="Nirmala UI" w:hAnsi="Nirmala UI" w:cs="Nirmala UI"/>
          <w:sz w:val="20"/>
          <w:szCs w:val="20"/>
        </w:rPr>
        <w:t>ABAP teams</w:t>
      </w:r>
      <w:r>
        <w:rPr>
          <w:rFonts w:ascii="Nirmala UI" w:hAnsi="Nirmala UI" w:cs="Nirmala UI"/>
          <w:sz w:val="20"/>
          <w:szCs w:val="20"/>
        </w:rPr>
        <w:t xml:space="preserve"> to develop </w:t>
      </w:r>
      <w:r>
        <w:rPr>
          <w:rStyle w:val="Strong"/>
          <w:rFonts w:ascii="Nirmala UI" w:hAnsi="Nirmala UI" w:cs="Nirmala UI"/>
          <w:sz w:val="20"/>
          <w:szCs w:val="20"/>
        </w:rPr>
        <w:t>ABAP Proxies</w:t>
      </w:r>
      <w:r>
        <w:rPr>
          <w:rFonts w:ascii="Nirmala UI" w:hAnsi="Nirmala UI" w:cs="Nirmala UI"/>
          <w:sz w:val="20"/>
          <w:szCs w:val="20"/>
        </w:rPr>
        <w:t xml:space="preserve"> for seamless </w:t>
      </w:r>
      <w:r>
        <w:rPr>
          <w:rStyle w:val="Strong"/>
          <w:rFonts w:ascii="Nirmala UI" w:hAnsi="Nirmala UI" w:cs="Nirmala UI"/>
          <w:sz w:val="20"/>
          <w:szCs w:val="20"/>
        </w:rPr>
        <w:t>end-to-end interface development</w:t>
      </w:r>
      <w:r>
        <w:rPr>
          <w:rFonts w:ascii="Nirmala UI" w:hAnsi="Nirmala UI" w:cs="Nirmala UI"/>
          <w:sz w:val="20"/>
          <w:szCs w:val="20"/>
        </w:rPr>
        <w:t>.</w:t>
      </w:r>
    </w:p>
    <w:p w14:paraId="10ACACE7"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Designed and implemented </w:t>
      </w:r>
      <w:r>
        <w:rPr>
          <w:rStyle w:val="Strong"/>
          <w:rFonts w:ascii="Nirmala UI" w:hAnsi="Nirmala UI" w:cs="Nirmala UI"/>
          <w:sz w:val="20"/>
          <w:szCs w:val="20"/>
        </w:rPr>
        <w:t>Inbound &amp; Outbound Interfaces for SAP HR (HCM)</w:t>
      </w:r>
      <w:r>
        <w:rPr>
          <w:rFonts w:ascii="Nirmala UI" w:hAnsi="Nirmala UI" w:cs="Nirmala UI"/>
          <w:sz w:val="20"/>
          <w:szCs w:val="20"/>
        </w:rPr>
        <w:t xml:space="preserve"> related to </w:t>
      </w:r>
      <w:r>
        <w:rPr>
          <w:rStyle w:val="Strong"/>
          <w:rFonts w:ascii="Nirmala UI" w:hAnsi="Nirmala UI" w:cs="Nirmala UI"/>
          <w:sz w:val="20"/>
          <w:szCs w:val="20"/>
        </w:rPr>
        <w:t>payroll, benefits, 401K deductions, taxes, and insurance</w:t>
      </w:r>
      <w:r>
        <w:rPr>
          <w:rFonts w:ascii="Nirmala UI" w:hAnsi="Nirmala UI" w:cs="Nirmala UI"/>
          <w:sz w:val="20"/>
          <w:szCs w:val="20"/>
        </w:rPr>
        <w:t>.</w:t>
      </w:r>
    </w:p>
    <w:p w14:paraId="4B71E5E5"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Configured and developed interfaces between </w:t>
      </w:r>
      <w:r>
        <w:rPr>
          <w:rStyle w:val="Strong"/>
          <w:rFonts w:ascii="Nirmala UI" w:hAnsi="Nirmala UI" w:cs="Nirmala UI"/>
          <w:sz w:val="20"/>
          <w:szCs w:val="20"/>
        </w:rPr>
        <w:t>HCM &amp; third-party systems</w:t>
      </w:r>
      <w:r>
        <w:rPr>
          <w:rFonts w:ascii="Nirmala UI" w:hAnsi="Nirmala UI" w:cs="Nirmala UI"/>
          <w:sz w:val="20"/>
          <w:szCs w:val="20"/>
        </w:rPr>
        <w:t xml:space="preserve"> for sending employee details and processing benefits/deductions.</w:t>
      </w:r>
    </w:p>
    <w:p w14:paraId="6B8D6312"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Knowledge of </w:t>
      </w:r>
      <w:r>
        <w:rPr>
          <w:rStyle w:val="Strong"/>
          <w:rFonts w:ascii="Nirmala UI" w:hAnsi="Nirmala UI" w:cs="Nirmala UI"/>
          <w:sz w:val="20"/>
          <w:szCs w:val="20"/>
        </w:rPr>
        <w:t>operation mappings, message mappings, service interfaces, and message types</w:t>
      </w:r>
      <w:r>
        <w:rPr>
          <w:rFonts w:ascii="Nirmala UI" w:hAnsi="Nirmala UI" w:cs="Nirmala UI"/>
          <w:sz w:val="20"/>
          <w:szCs w:val="20"/>
        </w:rPr>
        <w:t xml:space="preserve"> using </w:t>
      </w:r>
      <w:r>
        <w:rPr>
          <w:rStyle w:val="Strong"/>
          <w:rFonts w:ascii="Nirmala UI" w:hAnsi="Nirmala UI" w:cs="Nirmala UI"/>
          <w:sz w:val="20"/>
          <w:szCs w:val="20"/>
        </w:rPr>
        <w:t>Global Data Types (GDTs)</w:t>
      </w:r>
      <w:r>
        <w:rPr>
          <w:rFonts w:ascii="Nirmala UI" w:hAnsi="Nirmala UI" w:cs="Nirmala UI"/>
          <w:sz w:val="20"/>
          <w:szCs w:val="20"/>
        </w:rPr>
        <w:t>.</w:t>
      </w:r>
    </w:p>
    <w:p w14:paraId="2A1EA46C"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Configured </w:t>
      </w:r>
      <w:r>
        <w:rPr>
          <w:rStyle w:val="Strong"/>
          <w:rFonts w:ascii="Nirmala UI" w:hAnsi="Nirmala UI" w:cs="Nirmala UI"/>
          <w:sz w:val="20"/>
          <w:szCs w:val="20"/>
        </w:rPr>
        <w:t>Integration Builder</w:t>
      </w:r>
      <w:r>
        <w:rPr>
          <w:rFonts w:ascii="Nirmala UI" w:hAnsi="Nirmala UI" w:cs="Nirmala UI"/>
          <w:sz w:val="20"/>
          <w:szCs w:val="20"/>
        </w:rPr>
        <w:t xml:space="preserve"> including </w:t>
      </w:r>
      <w:r>
        <w:rPr>
          <w:rStyle w:val="Strong"/>
          <w:rFonts w:ascii="Nirmala UI" w:hAnsi="Nirmala UI" w:cs="Nirmala UI"/>
          <w:sz w:val="20"/>
          <w:szCs w:val="20"/>
        </w:rPr>
        <w:t>scenarios, routing rules, receiver &amp; interface determinations, system endpoints, communication parties, and channels</w:t>
      </w:r>
      <w:r>
        <w:rPr>
          <w:rFonts w:ascii="Nirmala UI" w:hAnsi="Nirmala UI" w:cs="Nirmala UI"/>
          <w:sz w:val="20"/>
          <w:szCs w:val="20"/>
        </w:rPr>
        <w:t>.</w:t>
      </w:r>
    </w:p>
    <w:p w14:paraId="749698E0"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Worked with </w:t>
      </w:r>
      <w:r>
        <w:rPr>
          <w:rStyle w:val="Strong"/>
          <w:rFonts w:ascii="Nirmala UI" w:hAnsi="Nirmala UI" w:cs="Nirmala UI"/>
          <w:sz w:val="20"/>
          <w:szCs w:val="20"/>
        </w:rPr>
        <w:t>SAP UI5 and Fiori</w:t>
      </w:r>
      <w:r>
        <w:rPr>
          <w:rFonts w:ascii="Nirmala UI" w:hAnsi="Nirmala UI" w:cs="Nirmala UI"/>
          <w:sz w:val="20"/>
          <w:szCs w:val="20"/>
        </w:rPr>
        <w:t xml:space="preserve"> for modern UI development and integration with </w:t>
      </w:r>
      <w:r>
        <w:rPr>
          <w:rStyle w:val="Strong"/>
          <w:rFonts w:ascii="Nirmala UI" w:hAnsi="Nirmala UI" w:cs="Nirmala UI"/>
          <w:sz w:val="20"/>
          <w:szCs w:val="20"/>
        </w:rPr>
        <w:t>SAP Suite on HANA</w:t>
      </w:r>
      <w:r>
        <w:rPr>
          <w:rFonts w:ascii="Nirmala UI" w:hAnsi="Nirmala UI" w:cs="Nirmala UI"/>
          <w:sz w:val="20"/>
          <w:szCs w:val="20"/>
        </w:rPr>
        <w:t>.</w:t>
      </w:r>
    </w:p>
    <w:p w14:paraId="5073BAD1"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ODATA services</w:t>
      </w:r>
      <w:r>
        <w:rPr>
          <w:rFonts w:ascii="Nirmala UI" w:hAnsi="Nirmala UI" w:cs="Nirmala UI"/>
          <w:sz w:val="20"/>
          <w:szCs w:val="20"/>
        </w:rPr>
        <w:t xml:space="preserve"> and </w:t>
      </w:r>
      <w:r>
        <w:rPr>
          <w:rStyle w:val="Strong"/>
          <w:rFonts w:ascii="Nirmala UI" w:hAnsi="Nirmala UI" w:cs="Nirmala UI"/>
          <w:sz w:val="20"/>
          <w:szCs w:val="20"/>
        </w:rPr>
        <w:t>JSON-based REST/SOAP Web Services</w:t>
      </w:r>
      <w:r>
        <w:rPr>
          <w:rFonts w:ascii="Nirmala UI" w:hAnsi="Nirmala UI" w:cs="Nirmala UI"/>
          <w:sz w:val="20"/>
          <w:szCs w:val="20"/>
        </w:rPr>
        <w:t xml:space="preserve"> for data integration and UI consumption.</w:t>
      </w:r>
    </w:p>
    <w:p w14:paraId="02D2BE12"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Designed and implemented UI components using </w:t>
      </w:r>
      <w:r>
        <w:rPr>
          <w:rStyle w:val="Strong"/>
          <w:rFonts w:ascii="Nirmala UI" w:hAnsi="Nirmala UI" w:cs="Nirmala UI"/>
          <w:sz w:val="20"/>
          <w:szCs w:val="20"/>
        </w:rPr>
        <w:t>ABAP Web Dynpro</w:t>
      </w:r>
      <w:r>
        <w:rPr>
          <w:rFonts w:ascii="Nirmala UI" w:hAnsi="Nirmala UI" w:cs="Nirmala UI"/>
          <w:sz w:val="20"/>
          <w:szCs w:val="20"/>
        </w:rPr>
        <w:t xml:space="preserve"> for business applications.</w:t>
      </w:r>
    </w:p>
    <w:p w14:paraId="69D2595B"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CDS Views and SAP HANA-based enhancements</w:t>
      </w:r>
      <w:r>
        <w:rPr>
          <w:rFonts w:ascii="Nirmala UI" w:hAnsi="Nirmala UI" w:cs="Nirmala UI"/>
          <w:sz w:val="20"/>
          <w:szCs w:val="20"/>
        </w:rPr>
        <w:t xml:space="preserve"> for improved data retrieval and analytics.</w:t>
      </w:r>
    </w:p>
    <w:p w14:paraId="45BAE754"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Experience in </w:t>
      </w:r>
      <w:r>
        <w:rPr>
          <w:rStyle w:val="Strong"/>
          <w:rFonts w:ascii="Nirmala UI" w:hAnsi="Nirmala UI" w:cs="Nirmala UI"/>
          <w:sz w:val="20"/>
          <w:szCs w:val="20"/>
        </w:rPr>
        <w:t>setting up ALE/EDI and IDOCs</w:t>
      </w:r>
      <w:r>
        <w:rPr>
          <w:rFonts w:ascii="Nirmala UI" w:hAnsi="Nirmala UI" w:cs="Nirmala UI"/>
          <w:sz w:val="20"/>
          <w:szCs w:val="20"/>
        </w:rPr>
        <w:t xml:space="preserve"> for real-time data exchange across SAP and non-SAP systems.</w:t>
      </w:r>
    </w:p>
    <w:p w14:paraId="2E49683E"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Prepared </w:t>
      </w:r>
      <w:r>
        <w:rPr>
          <w:rStyle w:val="Strong"/>
          <w:rFonts w:ascii="Nirmala UI" w:hAnsi="Nirmala UI" w:cs="Nirmala UI"/>
          <w:sz w:val="20"/>
          <w:szCs w:val="20"/>
        </w:rPr>
        <w:t>Technical Design Documents (TDD)</w:t>
      </w:r>
      <w:r>
        <w:rPr>
          <w:rFonts w:ascii="Nirmala UI" w:hAnsi="Nirmala UI" w:cs="Nirmala UI"/>
          <w:sz w:val="20"/>
          <w:szCs w:val="20"/>
        </w:rPr>
        <w:t xml:space="preserve"> as per </w:t>
      </w:r>
      <w:r>
        <w:rPr>
          <w:rStyle w:val="Strong"/>
          <w:rFonts w:ascii="Nirmala UI" w:hAnsi="Nirmala UI" w:cs="Nirmala UI"/>
          <w:sz w:val="20"/>
          <w:szCs w:val="20"/>
        </w:rPr>
        <w:t>Functional Specifications (FS)</w:t>
      </w:r>
      <w:r>
        <w:rPr>
          <w:rFonts w:ascii="Nirmala UI" w:hAnsi="Nirmala UI" w:cs="Nirmala UI"/>
          <w:sz w:val="20"/>
          <w:szCs w:val="20"/>
        </w:rPr>
        <w:t xml:space="preserve"> to standardize development.</w:t>
      </w:r>
    </w:p>
    <w:p w14:paraId="5130ED7C"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Interacted with </w:t>
      </w:r>
      <w:r>
        <w:rPr>
          <w:rStyle w:val="Strong"/>
          <w:rFonts w:ascii="Nirmala UI" w:hAnsi="Nirmala UI" w:cs="Nirmala UI"/>
          <w:sz w:val="20"/>
          <w:szCs w:val="20"/>
        </w:rPr>
        <w:t>functional teams</w:t>
      </w:r>
      <w:r>
        <w:rPr>
          <w:rFonts w:ascii="Nirmala UI" w:hAnsi="Nirmala UI" w:cs="Nirmala UI"/>
          <w:sz w:val="20"/>
          <w:szCs w:val="20"/>
        </w:rPr>
        <w:t xml:space="preserve"> to resolve interface-related issues and ensure smooth execution.</w:t>
      </w:r>
    </w:p>
    <w:p w14:paraId="5D139B84"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Participated in </w:t>
      </w:r>
      <w:r>
        <w:rPr>
          <w:rStyle w:val="Strong"/>
          <w:rFonts w:ascii="Nirmala UI" w:hAnsi="Nirmala UI" w:cs="Nirmala UI"/>
          <w:sz w:val="20"/>
          <w:szCs w:val="20"/>
        </w:rPr>
        <w:t>client meetings</w:t>
      </w:r>
      <w:r>
        <w:rPr>
          <w:rFonts w:ascii="Nirmala UI" w:hAnsi="Nirmala UI" w:cs="Nirmala UI"/>
          <w:sz w:val="20"/>
          <w:szCs w:val="20"/>
        </w:rPr>
        <w:t xml:space="preserve">, updated project </w:t>
      </w:r>
      <w:r>
        <w:rPr>
          <w:rStyle w:val="Strong"/>
          <w:rFonts w:ascii="Nirmala UI" w:hAnsi="Nirmala UI" w:cs="Nirmala UI"/>
          <w:sz w:val="20"/>
          <w:szCs w:val="20"/>
        </w:rPr>
        <w:t>trackers</w:t>
      </w:r>
      <w:r>
        <w:rPr>
          <w:rFonts w:ascii="Nirmala UI" w:hAnsi="Nirmala UI" w:cs="Nirmala UI"/>
          <w:sz w:val="20"/>
          <w:szCs w:val="20"/>
        </w:rPr>
        <w:t xml:space="preserve">, and provided regular </w:t>
      </w:r>
      <w:r>
        <w:rPr>
          <w:rStyle w:val="Strong"/>
          <w:rFonts w:ascii="Nirmala UI" w:hAnsi="Nirmala UI" w:cs="Nirmala UI"/>
          <w:sz w:val="20"/>
          <w:szCs w:val="20"/>
        </w:rPr>
        <w:t>status updates</w:t>
      </w:r>
      <w:r>
        <w:rPr>
          <w:rFonts w:ascii="Nirmala UI" w:hAnsi="Nirmala UI" w:cs="Nirmala UI"/>
          <w:sz w:val="20"/>
          <w:szCs w:val="20"/>
        </w:rPr>
        <w:t xml:space="preserve"> to </w:t>
      </w:r>
      <w:r>
        <w:rPr>
          <w:rStyle w:val="Strong"/>
          <w:rFonts w:ascii="Nirmala UI" w:hAnsi="Nirmala UI" w:cs="Nirmala UI"/>
          <w:sz w:val="20"/>
          <w:szCs w:val="20"/>
        </w:rPr>
        <w:t>project management</w:t>
      </w:r>
      <w:r>
        <w:rPr>
          <w:rFonts w:ascii="Nirmala UI" w:hAnsi="Nirmala UI" w:cs="Nirmala UI"/>
          <w:sz w:val="20"/>
          <w:szCs w:val="20"/>
        </w:rPr>
        <w:t>.</w:t>
      </w:r>
    </w:p>
    <w:p w14:paraId="5441FF41"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Conducted </w:t>
      </w:r>
      <w:r>
        <w:rPr>
          <w:rStyle w:val="Strong"/>
          <w:rFonts w:ascii="Nirmala UI" w:hAnsi="Nirmala UI" w:cs="Nirmala UI"/>
          <w:sz w:val="20"/>
          <w:szCs w:val="20"/>
        </w:rPr>
        <w:t>code reviews</w:t>
      </w:r>
      <w:r>
        <w:rPr>
          <w:rFonts w:ascii="Nirmala UI" w:hAnsi="Nirmala UI" w:cs="Nirmala UI"/>
          <w:sz w:val="20"/>
          <w:szCs w:val="20"/>
        </w:rPr>
        <w:t xml:space="preserve"> to ensure </w:t>
      </w:r>
      <w:r>
        <w:rPr>
          <w:rStyle w:val="Strong"/>
          <w:rFonts w:ascii="Nirmala UI" w:hAnsi="Nirmala UI" w:cs="Nirmala UI"/>
          <w:sz w:val="20"/>
          <w:szCs w:val="20"/>
        </w:rPr>
        <w:t>adherence to quality standards</w:t>
      </w:r>
      <w:r>
        <w:rPr>
          <w:rFonts w:ascii="Nirmala UI" w:hAnsi="Nirmala UI" w:cs="Nirmala UI"/>
          <w:sz w:val="20"/>
          <w:szCs w:val="20"/>
        </w:rPr>
        <w:t>, performance optimization, and maintainability.</w:t>
      </w:r>
    </w:p>
    <w:p w14:paraId="02EA3476"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test cases, unit testing, and acceptance testing</w:t>
      </w:r>
      <w:r>
        <w:rPr>
          <w:rFonts w:ascii="Nirmala UI" w:hAnsi="Nirmala UI" w:cs="Nirmala UI"/>
          <w:sz w:val="20"/>
          <w:szCs w:val="20"/>
        </w:rPr>
        <w:t xml:space="preserve"> to validate the accuracy and reliability of interfaces.</w:t>
      </w:r>
    </w:p>
    <w:p w14:paraId="6DEB5028" w14:textId="77777777" w:rsidR="006B7533" w:rsidRDefault="006B7533">
      <w:pPr>
        <w:shd w:val="clear" w:color="auto" w:fill="FFFFFF"/>
        <w:spacing w:after="0" w:line="22" w:lineRule="atLeast"/>
        <w:jc w:val="both"/>
        <w:rPr>
          <w:rFonts w:ascii="Nirmala UI" w:hAnsi="Nirmala UI" w:cs="Nirmala UI"/>
          <w:sz w:val="20"/>
          <w:szCs w:val="20"/>
        </w:rPr>
      </w:pPr>
    </w:p>
    <w:p w14:paraId="776EFEB3" w14:textId="77777777" w:rsidR="006B7533" w:rsidRDefault="00000000">
      <w:pPr>
        <w:shd w:val="clear" w:color="auto" w:fill="FFFFFF"/>
        <w:spacing w:after="0" w:line="22" w:lineRule="atLeast"/>
        <w:jc w:val="both"/>
        <w:rPr>
          <w:rFonts w:ascii="Nirmala UI" w:hAnsi="Nirmala UI" w:cs="Nirmala UI"/>
          <w:bCs/>
          <w:sz w:val="20"/>
          <w:szCs w:val="20"/>
          <w:lang w:val="en-US"/>
        </w:rPr>
      </w:pPr>
      <w:r>
        <w:rPr>
          <w:rFonts w:ascii="Nirmala UI" w:eastAsia="Times New Roman" w:hAnsi="Nirmala UI" w:cs="Nirmala UI"/>
          <w:b/>
          <w:bCs/>
          <w:color w:val="333333"/>
          <w:kern w:val="0"/>
          <w:sz w:val="20"/>
          <w:szCs w:val="20"/>
          <w:lang w:eastAsia="en-GB"/>
          <w14:ligatures w14:val="none"/>
        </w:rPr>
        <w:t>Environment:</w:t>
      </w:r>
      <w:r>
        <w:rPr>
          <w:rFonts w:ascii="Nirmala UI" w:eastAsia="Times New Roman" w:hAnsi="Nirmala UI" w:cs="Nirmala UI"/>
          <w:color w:val="333333"/>
          <w:kern w:val="0"/>
          <w:sz w:val="20"/>
          <w:szCs w:val="20"/>
          <w:lang w:eastAsia="en-GB"/>
          <w14:ligatures w14:val="none"/>
        </w:rPr>
        <w:t> </w:t>
      </w:r>
      <w:r>
        <w:rPr>
          <w:rFonts w:ascii="Nirmala UI" w:hAnsi="Nirmala UI" w:cs="Nirmala UI"/>
          <w:bCs/>
          <w:sz w:val="20"/>
          <w:szCs w:val="20"/>
          <w:lang w:val="en-US"/>
        </w:rPr>
        <w:t xml:space="preserve"> SAP UI5, SAP Fiori, ODATA services, JSON, SAP Suite on HANA, ABAP Web Dynpro, SAP HANA, SAP BW, CDS Views, Object-Oriented Programming (OOP), ALE/EDI, IDOCs, REST, SOAP.</w:t>
      </w:r>
    </w:p>
    <w:p w14:paraId="782E06A5" w14:textId="77777777" w:rsidR="006B7533" w:rsidRDefault="006B7533">
      <w:pPr>
        <w:shd w:val="clear" w:color="auto" w:fill="FFFFFF"/>
        <w:spacing w:after="0" w:line="22" w:lineRule="atLeast"/>
        <w:jc w:val="both"/>
        <w:rPr>
          <w:rFonts w:ascii="Nirmala UI" w:hAnsi="Nirmala UI" w:cs="Nirmala UI"/>
          <w:bCs/>
          <w:sz w:val="20"/>
          <w:szCs w:val="20"/>
          <w:lang w:val="en-US" w:eastAsia="en-GB"/>
        </w:rPr>
      </w:pPr>
    </w:p>
    <w:p w14:paraId="18C1DE42" w14:textId="77777777" w:rsidR="006B7533" w:rsidRDefault="00000000">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 xml:space="preserve">Client: Simmons Bank, Fort Worth, TX  </w:t>
      </w:r>
    </w:p>
    <w:p w14:paraId="60783642" w14:textId="77777777" w:rsidR="006B7533" w:rsidRDefault="00000000">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 xml:space="preserve">Role: </w:t>
      </w:r>
      <w:r>
        <w:rPr>
          <w:rFonts w:ascii="Nirmala UI" w:eastAsia="Times New Roman" w:hAnsi="Nirmala UI" w:cs="Nirmala UI"/>
          <w:b/>
          <w:bCs/>
          <w:color w:val="333333"/>
          <w:kern w:val="0"/>
          <w:sz w:val="20"/>
          <w:szCs w:val="20"/>
          <w:lang w:val="en-US" w:eastAsia="en-GB"/>
          <w14:ligatures w14:val="none"/>
        </w:rPr>
        <w:t xml:space="preserve">Sr </w:t>
      </w:r>
      <w:r>
        <w:rPr>
          <w:rFonts w:ascii="Nirmala UI" w:eastAsia="Times New Roman" w:hAnsi="Nirmala UI" w:cs="Nirmala UI"/>
          <w:b/>
          <w:bCs/>
          <w:color w:val="333333"/>
          <w:kern w:val="0"/>
          <w:sz w:val="20"/>
          <w:szCs w:val="20"/>
          <w:lang w:eastAsia="en-GB"/>
          <w14:ligatures w14:val="none"/>
        </w:rPr>
        <w:t xml:space="preserve">SAP ABAP Consultant </w:t>
      </w:r>
      <w:r>
        <w:rPr>
          <w:rFonts w:ascii="Nirmala UI" w:eastAsia="Times New Roman" w:hAnsi="Nirmala UI" w:cs="Nirmala UI"/>
          <w:b/>
          <w:bCs/>
          <w:color w:val="333333"/>
          <w:kern w:val="0"/>
          <w:sz w:val="20"/>
          <w:szCs w:val="20"/>
          <w:lang w:val="en-US" w:eastAsia="en-GB"/>
          <w14:ligatures w14:val="none"/>
        </w:rPr>
        <w:t xml:space="preserve">                                                                                               Nov </w:t>
      </w:r>
      <w:r>
        <w:rPr>
          <w:rFonts w:ascii="Nirmala UI" w:eastAsia="Times New Roman" w:hAnsi="Nirmala UI" w:cs="Nirmala UI"/>
          <w:b/>
          <w:bCs/>
          <w:color w:val="333333"/>
          <w:kern w:val="0"/>
          <w:sz w:val="20"/>
          <w:szCs w:val="20"/>
          <w:lang w:eastAsia="en-GB"/>
          <w14:ligatures w14:val="none"/>
        </w:rPr>
        <w:t>20</w:t>
      </w:r>
      <w:r>
        <w:rPr>
          <w:rFonts w:ascii="Nirmala UI" w:eastAsia="Times New Roman" w:hAnsi="Nirmala UI" w:cs="Nirmala UI"/>
          <w:b/>
          <w:bCs/>
          <w:color w:val="333333"/>
          <w:kern w:val="0"/>
          <w:sz w:val="20"/>
          <w:szCs w:val="20"/>
          <w:lang w:val="en-US" w:eastAsia="en-GB"/>
          <w14:ligatures w14:val="none"/>
        </w:rPr>
        <w:t>18</w:t>
      </w:r>
      <w:r>
        <w:rPr>
          <w:rFonts w:ascii="Nirmala UI" w:eastAsia="Times New Roman" w:hAnsi="Nirmala UI" w:cs="Nirmala UI"/>
          <w:b/>
          <w:bCs/>
          <w:color w:val="333333"/>
          <w:kern w:val="0"/>
          <w:sz w:val="20"/>
          <w:szCs w:val="20"/>
          <w:lang w:eastAsia="en-GB"/>
          <w14:ligatures w14:val="none"/>
        </w:rPr>
        <w:t xml:space="preserve"> to Aug 202</w:t>
      </w:r>
      <w:r>
        <w:rPr>
          <w:rFonts w:ascii="Nirmala UI" w:eastAsia="Times New Roman" w:hAnsi="Nirmala UI" w:cs="Nirmala UI"/>
          <w:b/>
          <w:bCs/>
          <w:color w:val="333333"/>
          <w:kern w:val="0"/>
          <w:sz w:val="20"/>
          <w:szCs w:val="20"/>
          <w:lang w:val="en-US" w:eastAsia="en-GB"/>
          <w14:ligatures w14:val="none"/>
        </w:rPr>
        <w:t>1</w:t>
      </w:r>
      <w:r>
        <w:rPr>
          <w:rFonts w:ascii="Nirmala UI" w:eastAsia="Times New Roman" w:hAnsi="Nirmala UI" w:cs="Nirmala UI"/>
          <w:b/>
          <w:bCs/>
          <w:color w:val="333333"/>
          <w:kern w:val="0"/>
          <w:sz w:val="20"/>
          <w:szCs w:val="20"/>
          <w:lang w:eastAsia="en-GB"/>
          <w14:ligatures w14:val="none"/>
        </w:rPr>
        <w:t xml:space="preserve">        </w:t>
      </w:r>
    </w:p>
    <w:p w14:paraId="322B430F" w14:textId="77777777" w:rsidR="00CA183E" w:rsidRDefault="00CA183E" w:rsidP="00CA183E">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Responsibilities:</w:t>
      </w:r>
    </w:p>
    <w:p w14:paraId="1CBFBB73"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lang w:eastAsia="en-GB"/>
          <w14:ligatures w14:val="none"/>
        </w:rPr>
      </w:pPr>
    </w:p>
    <w:p w14:paraId="0286FB7B"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Analyzed </w:t>
      </w:r>
      <w:r>
        <w:rPr>
          <w:rStyle w:val="Strong"/>
          <w:rFonts w:ascii="Nirmala UI" w:hAnsi="Nirmala UI" w:cs="Nirmala UI"/>
          <w:sz w:val="20"/>
          <w:szCs w:val="20"/>
        </w:rPr>
        <w:t>client requirements</w:t>
      </w:r>
      <w:r>
        <w:rPr>
          <w:rFonts w:ascii="Nirmala UI" w:hAnsi="Nirmala UI" w:cs="Nirmala UI"/>
          <w:sz w:val="20"/>
          <w:szCs w:val="20"/>
        </w:rPr>
        <w:t xml:space="preserve"> and designed </w:t>
      </w:r>
      <w:r>
        <w:rPr>
          <w:rStyle w:val="Strong"/>
          <w:rFonts w:ascii="Nirmala UI" w:hAnsi="Nirmala UI" w:cs="Nirmala UI"/>
          <w:sz w:val="20"/>
          <w:szCs w:val="20"/>
        </w:rPr>
        <w:t>SAP solutions</w:t>
      </w:r>
      <w:r>
        <w:rPr>
          <w:rFonts w:ascii="Nirmala UI" w:hAnsi="Nirmala UI" w:cs="Nirmala UI"/>
          <w:sz w:val="20"/>
          <w:szCs w:val="20"/>
        </w:rPr>
        <w:t xml:space="preserve"> as part of the </w:t>
      </w:r>
      <w:r>
        <w:rPr>
          <w:rStyle w:val="Strong"/>
          <w:rFonts w:ascii="Nirmala UI" w:hAnsi="Nirmala UI" w:cs="Nirmala UI"/>
          <w:sz w:val="20"/>
          <w:szCs w:val="20"/>
        </w:rPr>
        <w:t>ABAP Center of Excellence</w:t>
      </w:r>
      <w:r>
        <w:rPr>
          <w:rFonts w:ascii="Nirmala UI" w:hAnsi="Nirmala UI" w:cs="Nirmala UI"/>
          <w:sz w:val="20"/>
          <w:szCs w:val="20"/>
        </w:rPr>
        <w:t>, ensuring alignment with business needs.</w:t>
      </w:r>
    </w:p>
    <w:p w14:paraId="0F6A42DA"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Attended </w:t>
      </w:r>
      <w:r>
        <w:rPr>
          <w:rStyle w:val="Strong"/>
          <w:rFonts w:ascii="Nirmala UI" w:hAnsi="Nirmala UI" w:cs="Nirmala UI"/>
          <w:sz w:val="20"/>
          <w:szCs w:val="20"/>
        </w:rPr>
        <w:t>client meetings</w:t>
      </w:r>
      <w:r>
        <w:rPr>
          <w:rFonts w:ascii="Nirmala UI" w:hAnsi="Nirmala UI" w:cs="Nirmala UI"/>
          <w:sz w:val="20"/>
          <w:szCs w:val="20"/>
        </w:rPr>
        <w:t xml:space="preserve">, contributed to </w:t>
      </w:r>
      <w:r>
        <w:rPr>
          <w:rStyle w:val="Strong"/>
          <w:rFonts w:ascii="Nirmala UI" w:hAnsi="Nirmala UI" w:cs="Nirmala UI"/>
          <w:sz w:val="20"/>
          <w:szCs w:val="20"/>
        </w:rPr>
        <w:t>functional specifications (FS)</w:t>
      </w:r>
      <w:r>
        <w:rPr>
          <w:rFonts w:ascii="Nirmala UI" w:hAnsi="Nirmala UI" w:cs="Nirmala UI"/>
          <w:sz w:val="20"/>
          <w:szCs w:val="20"/>
        </w:rPr>
        <w:t>, and provided technical expertise in SAP implementations.</w:t>
      </w:r>
    </w:p>
    <w:p w14:paraId="7A935C44"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Delivered </w:t>
      </w:r>
      <w:r>
        <w:rPr>
          <w:rStyle w:val="Strong"/>
          <w:rFonts w:ascii="Nirmala UI" w:hAnsi="Nirmala UI" w:cs="Nirmala UI"/>
          <w:sz w:val="20"/>
          <w:szCs w:val="20"/>
        </w:rPr>
        <w:t>Reports, Interfaces, Conversions, Enhancements, Forms, and Workflows (RICEFW)</w:t>
      </w:r>
      <w:r>
        <w:rPr>
          <w:rFonts w:ascii="Nirmala UI" w:hAnsi="Nirmala UI" w:cs="Nirmala UI"/>
          <w:sz w:val="20"/>
          <w:szCs w:val="20"/>
        </w:rPr>
        <w:t xml:space="preserve"> in </w:t>
      </w:r>
      <w:r>
        <w:rPr>
          <w:rStyle w:val="Strong"/>
          <w:rFonts w:ascii="Nirmala UI" w:hAnsi="Nirmala UI" w:cs="Nirmala UI"/>
          <w:sz w:val="20"/>
          <w:szCs w:val="20"/>
        </w:rPr>
        <w:t>SD, MM, PP, FICO, FM, HR, and QM</w:t>
      </w:r>
      <w:r>
        <w:rPr>
          <w:rFonts w:ascii="Nirmala UI" w:hAnsi="Nirmala UI" w:cs="Nirmala UI"/>
          <w:sz w:val="20"/>
          <w:szCs w:val="20"/>
        </w:rPr>
        <w:t xml:space="preserve"> modules.</w:t>
      </w:r>
    </w:p>
    <w:p w14:paraId="0247A0F5"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Enhanced </w:t>
      </w:r>
      <w:r>
        <w:rPr>
          <w:rStyle w:val="Strong"/>
          <w:rFonts w:ascii="Nirmala UI" w:hAnsi="Nirmala UI" w:cs="Nirmala UI"/>
          <w:sz w:val="20"/>
          <w:szCs w:val="20"/>
        </w:rPr>
        <w:t>FBL3N &amp; FAGLL03 reports</w:t>
      </w:r>
      <w:r>
        <w:rPr>
          <w:rFonts w:ascii="Nirmala UI" w:hAnsi="Nirmala UI" w:cs="Nirmala UI"/>
          <w:sz w:val="20"/>
          <w:szCs w:val="20"/>
        </w:rPr>
        <w:t xml:space="preserve"> by adding </w:t>
      </w:r>
      <w:r>
        <w:rPr>
          <w:rStyle w:val="Strong"/>
          <w:rFonts w:ascii="Nirmala UI" w:hAnsi="Nirmala UI" w:cs="Nirmala UI"/>
          <w:sz w:val="20"/>
          <w:szCs w:val="20"/>
        </w:rPr>
        <w:t>Offset Account Number &amp; Offset Account Type</w:t>
      </w:r>
      <w:r>
        <w:rPr>
          <w:rFonts w:ascii="Nirmala UI" w:hAnsi="Nirmala UI" w:cs="Nirmala UI"/>
          <w:sz w:val="20"/>
          <w:szCs w:val="20"/>
        </w:rPr>
        <w:t>.</w:t>
      </w:r>
    </w:p>
    <w:p w14:paraId="10F67B0C"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Designed </w:t>
      </w:r>
      <w:r>
        <w:rPr>
          <w:rStyle w:val="Strong"/>
          <w:rFonts w:ascii="Nirmala UI" w:hAnsi="Nirmala UI" w:cs="Nirmala UI"/>
          <w:sz w:val="20"/>
          <w:szCs w:val="20"/>
        </w:rPr>
        <w:t>Custom Smart Forms</w:t>
      </w:r>
      <w:r>
        <w:rPr>
          <w:rFonts w:ascii="Nirmala UI" w:hAnsi="Nirmala UI" w:cs="Nirmala UI"/>
          <w:sz w:val="20"/>
          <w:szCs w:val="20"/>
        </w:rPr>
        <w:t xml:space="preserve"> (Purchase Requisition, Purchase Order, Pick List, Sales Order Acknowledgment) and </w:t>
      </w:r>
      <w:r>
        <w:rPr>
          <w:rStyle w:val="Strong"/>
          <w:rFonts w:ascii="Nirmala UI" w:hAnsi="Nirmala UI" w:cs="Nirmala UI"/>
          <w:sz w:val="20"/>
          <w:szCs w:val="20"/>
        </w:rPr>
        <w:t>HR Forms</w:t>
      </w:r>
      <w:r>
        <w:rPr>
          <w:rFonts w:ascii="Nirmala UI" w:hAnsi="Nirmala UI" w:cs="Nirmala UI"/>
          <w:sz w:val="20"/>
          <w:szCs w:val="20"/>
        </w:rPr>
        <w:t xml:space="preserve"> for payroll processing.</w:t>
      </w:r>
    </w:p>
    <w:p w14:paraId="5ADB3CFF" w14:textId="0BF3B6D9"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Implemented</w:t>
      </w:r>
      <w:r>
        <w:rPr>
          <w:rFonts w:ascii="Nirmala UI" w:hAnsi="Nirmala UI" w:cs="Nirmala UI"/>
          <w:sz w:val="20"/>
          <w:szCs w:val="20"/>
          <w:lang w:val="en-US"/>
        </w:rPr>
        <w:t xml:space="preserve"> </w:t>
      </w:r>
      <w:r>
        <w:rPr>
          <w:rStyle w:val="Strong"/>
          <w:rFonts w:ascii="Nirmala UI" w:hAnsi="Nirmala UI" w:cs="Nirmala UI"/>
          <w:sz w:val="20"/>
          <w:szCs w:val="20"/>
        </w:rPr>
        <w:t>BADI for QA32</w:t>
      </w:r>
      <w:r>
        <w:rPr>
          <w:rFonts w:ascii="Nirmala UI" w:hAnsi="Nirmala UI" w:cs="Nirmala UI"/>
          <w:sz w:val="20"/>
          <w:szCs w:val="20"/>
        </w:rPr>
        <w:t xml:space="preserve"> to validate test equipment in </w:t>
      </w:r>
      <w:r>
        <w:rPr>
          <w:rStyle w:val="Strong"/>
          <w:rFonts w:ascii="Nirmala UI" w:hAnsi="Nirmala UI" w:cs="Nirmala UI"/>
          <w:sz w:val="20"/>
          <w:szCs w:val="20"/>
        </w:rPr>
        <w:t xml:space="preserve">Results </w:t>
      </w:r>
      <w:r w:rsidR="00F747B4">
        <w:rPr>
          <w:rStyle w:val="Strong"/>
          <w:rFonts w:ascii="Nirmala UI" w:hAnsi="Nirmala UI" w:cs="Nirmala UI"/>
          <w:sz w:val="20"/>
          <w:szCs w:val="20"/>
        </w:rPr>
        <w:t>Recording</w:t>
      </w:r>
      <w:r w:rsidR="00F747B4">
        <w:rPr>
          <w:rFonts w:ascii="Nirmala UI" w:hAnsi="Nirmala UI" w:cs="Nirmala UI"/>
          <w:sz w:val="20"/>
          <w:szCs w:val="20"/>
        </w:rPr>
        <w:t>.</w:t>
      </w:r>
      <w:r w:rsidR="00F747B4">
        <w:rPr>
          <w:rStyle w:val="Strong"/>
          <w:rFonts w:ascii="Nirmala UI" w:hAnsi="Nirmala UI" w:cs="Nirmala UI"/>
          <w:sz w:val="20"/>
          <w:szCs w:val="20"/>
        </w:rPr>
        <w:t xml:space="preserve"> Enhancement</w:t>
      </w:r>
      <w:r>
        <w:rPr>
          <w:rStyle w:val="Strong"/>
          <w:rFonts w:ascii="Nirmala UI" w:hAnsi="Nirmala UI" w:cs="Nirmala UI"/>
          <w:sz w:val="20"/>
          <w:szCs w:val="20"/>
        </w:rPr>
        <w:t xml:space="preserve"> in MIGO</w:t>
      </w:r>
      <w:r>
        <w:rPr>
          <w:rFonts w:ascii="Nirmala UI" w:hAnsi="Nirmala UI" w:cs="Nirmala UI"/>
          <w:sz w:val="20"/>
          <w:szCs w:val="20"/>
        </w:rPr>
        <w:t xml:space="preserve"> to copy </w:t>
      </w:r>
      <w:r>
        <w:rPr>
          <w:rStyle w:val="Strong"/>
          <w:rFonts w:ascii="Nirmala UI" w:hAnsi="Nirmala UI" w:cs="Nirmala UI"/>
          <w:sz w:val="20"/>
          <w:szCs w:val="20"/>
        </w:rPr>
        <w:t>serial numbers</w:t>
      </w:r>
      <w:r>
        <w:rPr>
          <w:rFonts w:ascii="Nirmala UI" w:hAnsi="Nirmala UI" w:cs="Nirmala UI"/>
          <w:sz w:val="20"/>
          <w:szCs w:val="20"/>
        </w:rPr>
        <w:t xml:space="preserve"> from </w:t>
      </w:r>
      <w:r>
        <w:rPr>
          <w:rStyle w:val="Strong"/>
          <w:rFonts w:ascii="Nirmala UI" w:hAnsi="Nirmala UI" w:cs="Nirmala UI"/>
          <w:sz w:val="20"/>
          <w:szCs w:val="20"/>
        </w:rPr>
        <w:t>Component to Production Order</w:t>
      </w:r>
      <w:r>
        <w:rPr>
          <w:rFonts w:ascii="Nirmala UI" w:hAnsi="Nirmala UI" w:cs="Nirmala UI"/>
          <w:sz w:val="20"/>
          <w:szCs w:val="20"/>
        </w:rPr>
        <w:t xml:space="preserve"> during </w:t>
      </w:r>
      <w:r>
        <w:rPr>
          <w:rStyle w:val="Strong"/>
          <w:rFonts w:ascii="Nirmala UI" w:hAnsi="Nirmala UI" w:cs="Nirmala UI"/>
          <w:sz w:val="20"/>
          <w:szCs w:val="20"/>
        </w:rPr>
        <w:t>Goods Issue (261 Movement Type)</w:t>
      </w:r>
      <w:r>
        <w:rPr>
          <w:rFonts w:ascii="Nirmala UI" w:hAnsi="Nirmala UI" w:cs="Nirmala UI"/>
          <w:sz w:val="20"/>
          <w:szCs w:val="20"/>
        </w:rPr>
        <w:t>.</w:t>
      </w:r>
    </w:p>
    <w:p w14:paraId="27BFF7FA"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ALV Reports</w:t>
      </w:r>
      <w:r>
        <w:rPr>
          <w:rFonts w:ascii="Nirmala UI" w:hAnsi="Nirmala UI" w:cs="Nirmala UI"/>
          <w:sz w:val="20"/>
          <w:szCs w:val="20"/>
        </w:rPr>
        <w:t xml:space="preserve"> in </w:t>
      </w:r>
      <w:r>
        <w:rPr>
          <w:rStyle w:val="Strong"/>
          <w:rFonts w:ascii="Nirmala UI" w:hAnsi="Nirmala UI" w:cs="Nirmala UI"/>
          <w:sz w:val="20"/>
          <w:szCs w:val="20"/>
        </w:rPr>
        <w:t>SAP BW &amp; SAP CRM</w:t>
      </w:r>
      <w:r>
        <w:rPr>
          <w:rFonts w:ascii="Nirmala UI" w:hAnsi="Nirmala UI" w:cs="Nirmala UI"/>
          <w:sz w:val="20"/>
          <w:szCs w:val="20"/>
        </w:rPr>
        <w:t xml:space="preserve"> using </w:t>
      </w:r>
      <w:r>
        <w:rPr>
          <w:rStyle w:val="Strong"/>
          <w:rFonts w:ascii="Nirmala UI" w:hAnsi="Nirmala UI" w:cs="Nirmala UI"/>
          <w:sz w:val="20"/>
          <w:szCs w:val="20"/>
        </w:rPr>
        <w:t>ABAP Object-Oriented Programming (OOP)</w:t>
      </w:r>
      <w:r>
        <w:rPr>
          <w:rFonts w:ascii="Nirmala UI" w:hAnsi="Nirmala UI" w:cs="Nirmala UI"/>
          <w:sz w:val="20"/>
          <w:szCs w:val="20"/>
        </w:rPr>
        <w:t>.</w:t>
      </w:r>
    </w:p>
    <w:p w14:paraId="0A98F688"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a </w:t>
      </w:r>
      <w:r>
        <w:rPr>
          <w:rStyle w:val="Strong"/>
          <w:rFonts w:ascii="Nirmala UI" w:hAnsi="Nirmala UI" w:cs="Nirmala UI"/>
          <w:sz w:val="20"/>
          <w:szCs w:val="20"/>
        </w:rPr>
        <w:t>batch program</w:t>
      </w:r>
      <w:r>
        <w:rPr>
          <w:rFonts w:ascii="Nirmala UI" w:hAnsi="Nirmala UI" w:cs="Nirmala UI"/>
          <w:sz w:val="20"/>
          <w:szCs w:val="20"/>
        </w:rPr>
        <w:t xml:space="preserve"> to check </w:t>
      </w:r>
      <w:r>
        <w:rPr>
          <w:rStyle w:val="Strong"/>
          <w:rFonts w:ascii="Nirmala UI" w:hAnsi="Nirmala UI" w:cs="Nirmala UI"/>
          <w:sz w:val="20"/>
          <w:szCs w:val="20"/>
        </w:rPr>
        <w:t>Sales Order deliveries</w:t>
      </w:r>
      <w:r>
        <w:rPr>
          <w:rFonts w:ascii="Nirmala UI" w:hAnsi="Nirmala UI" w:cs="Nirmala UI"/>
          <w:sz w:val="20"/>
          <w:szCs w:val="20"/>
        </w:rPr>
        <w:t xml:space="preserve"> and remove </w:t>
      </w:r>
      <w:r>
        <w:rPr>
          <w:rStyle w:val="Strong"/>
          <w:rFonts w:ascii="Nirmala UI" w:hAnsi="Nirmala UI" w:cs="Nirmala UI"/>
          <w:sz w:val="20"/>
          <w:szCs w:val="20"/>
        </w:rPr>
        <w:t>billing blocks</w:t>
      </w:r>
      <w:r>
        <w:rPr>
          <w:rFonts w:ascii="Nirmala UI" w:hAnsi="Nirmala UI" w:cs="Nirmala UI"/>
          <w:sz w:val="20"/>
          <w:szCs w:val="20"/>
        </w:rPr>
        <w:t xml:space="preserve"> post-delivery completion.</w:t>
      </w:r>
    </w:p>
    <w:p w14:paraId="2936888A"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lastRenderedPageBreak/>
        <w:t xml:space="preserve">Developed </w:t>
      </w:r>
      <w:r>
        <w:rPr>
          <w:rStyle w:val="Strong"/>
          <w:rFonts w:ascii="Nirmala UI" w:hAnsi="Nirmala UI" w:cs="Nirmala UI"/>
          <w:sz w:val="20"/>
          <w:szCs w:val="20"/>
        </w:rPr>
        <w:t>Custom Outbound IDOCs</w:t>
      </w:r>
      <w:r>
        <w:rPr>
          <w:rFonts w:ascii="Nirmala UI" w:hAnsi="Nirmala UI" w:cs="Nirmala UI"/>
          <w:sz w:val="20"/>
          <w:szCs w:val="20"/>
        </w:rPr>
        <w:t xml:space="preserve"> and triggered enhancements in </w:t>
      </w:r>
      <w:r>
        <w:rPr>
          <w:rStyle w:val="Strong"/>
          <w:rFonts w:ascii="Nirmala UI" w:hAnsi="Nirmala UI" w:cs="Nirmala UI"/>
          <w:sz w:val="20"/>
          <w:szCs w:val="20"/>
        </w:rPr>
        <w:t>QA11 (Usage Decision)</w:t>
      </w:r>
      <w:r>
        <w:rPr>
          <w:rFonts w:ascii="Nirmala UI" w:hAnsi="Nirmala UI" w:cs="Nirmala UI"/>
          <w:sz w:val="20"/>
          <w:szCs w:val="20"/>
        </w:rPr>
        <w:t xml:space="preserve">. Worked with </w:t>
      </w:r>
      <w:r>
        <w:rPr>
          <w:rStyle w:val="Strong"/>
          <w:rFonts w:ascii="Nirmala UI" w:hAnsi="Nirmala UI" w:cs="Nirmala UI"/>
          <w:sz w:val="20"/>
          <w:szCs w:val="20"/>
        </w:rPr>
        <w:t>MATMAS, ORDERS, INVOIC, ORDRSP IDOCs</w:t>
      </w:r>
      <w:r>
        <w:rPr>
          <w:rFonts w:ascii="Nirmala UI" w:hAnsi="Nirmala UI" w:cs="Nirmala UI"/>
          <w:sz w:val="20"/>
          <w:szCs w:val="20"/>
        </w:rPr>
        <w:t xml:space="preserve"> and their </w:t>
      </w:r>
      <w:r>
        <w:rPr>
          <w:rStyle w:val="Strong"/>
          <w:rFonts w:ascii="Nirmala UI" w:hAnsi="Nirmala UI" w:cs="Nirmala UI"/>
          <w:sz w:val="20"/>
          <w:szCs w:val="20"/>
        </w:rPr>
        <w:t>extensions</w:t>
      </w:r>
      <w:r>
        <w:rPr>
          <w:rFonts w:ascii="Nirmala UI" w:hAnsi="Nirmala UI" w:cs="Nirmala UI"/>
          <w:sz w:val="20"/>
          <w:szCs w:val="20"/>
        </w:rPr>
        <w:t>.</w:t>
      </w:r>
    </w:p>
    <w:p w14:paraId="2C20D466" w14:textId="47BE0E1C"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OData Services</w:t>
      </w:r>
      <w:r>
        <w:rPr>
          <w:rFonts w:ascii="Nirmala UI" w:hAnsi="Nirmala UI" w:cs="Nirmala UI"/>
          <w:sz w:val="20"/>
          <w:szCs w:val="20"/>
        </w:rPr>
        <w:t xml:space="preserve"> using </w:t>
      </w:r>
      <w:r>
        <w:rPr>
          <w:rStyle w:val="Strong"/>
          <w:rFonts w:ascii="Nirmala UI" w:hAnsi="Nirmala UI" w:cs="Nirmala UI"/>
          <w:sz w:val="20"/>
          <w:szCs w:val="20"/>
        </w:rPr>
        <w:t>Remote Function Modules (RFM)</w:t>
      </w:r>
      <w:r>
        <w:rPr>
          <w:rFonts w:ascii="Nirmala UI" w:hAnsi="Nirmala UI" w:cs="Nirmala UI"/>
          <w:sz w:val="20"/>
          <w:szCs w:val="20"/>
        </w:rPr>
        <w:t xml:space="preserve"> and integrated them into </w:t>
      </w:r>
      <w:r>
        <w:rPr>
          <w:rStyle w:val="Strong"/>
          <w:rFonts w:ascii="Nirmala UI" w:hAnsi="Nirmala UI" w:cs="Nirmala UI"/>
          <w:sz w:val="20"/>
          <w:szCs w:val="20"/>
        </w:rPr>
        <w:t xml:space="preserve">SAP Fiori/UI5 </w:t>
      </w:r>
      <w:r w:rsidR="00F747B4">
        <w:rPr>
          <w:rStyle w:val="Strong"/>
          <w:rFonts w:ascii="Nirmala UI" w:hAnsi="Nirmala UI" w:cs="Nirmala UI"/>
          <w:sz w:val="20"/>
          <w:szCs w:val="20"/>
        </w:rPr>
        <w:t>applications</w:t>
      </w:r>
      <w:r w:rsidR="00F747B4">
        <w:rPr>
          <w:rFonts w:ascii="Nirmala UI" w:hAnsi="Nirmala UI" w:cs="Nirmala UI"/>
          <w:sz w:val="20"/>
          <w:szCs w:val="20"/>
        </w:rPr>
        <w:t>.</w:t>
      </w:r>
      <w:r w:rsidR="00F747B4">
        <w:rPr>
          <w:rStyle w:val="Strong"/>
          <w:rFonts w:ascii="Nirmala UI" w:hAnsi="Nirmala UI" w:cs="Nirmala UI"/>
          <w:sz w:val="20"/>
          <w:szCs w:val="20"/>
        </w:rPr>
        <w:t xml:space="preserve"> Extended</w:t>
      </w:r>
      <w:r>
        <w:rPr>
          <w:rStyle w:val="Strong"/>
          <w:rFonts w:ascii="Nirmala UI" w:hAnsi="Nirmala UI" w:cs="Nirmala UI"/>
          <w:sz w:val="20"/>
          <w:szCs w:val="20"/>
        </w:rPr>
        <w:t xml:space="preserve"> Standard OData Services</w:t>
      </w:r>
      <w:r>
        <w:rPr>
          <w:rFonts w:ascii="Nirmala UI" w:hAnsi="Nirmala UI" w:cs="Nirmala UI"/>
          <w:sz w:val="20"/>
          <w:szCs w:val="20"/>
        </w:rPr>
        <w:t xml:space="preserve"> to meet specific business requirements.</w:t>
      </w:r>
    </w:p>
    <w:p w14:paraId="028124BA"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Worked on </w:t>
      </w:r>
      <w:r>
        <w:rPr>
          <w:rStyle w:val="Strong"/>
          <w:rFonts w:ascii="Nirmala UI" w:hAnsi="Nirmala UI" w:cs="Nirmala UI"/>
          <w:sz w:val="20"/>
          <w:szCs w:val="20"/>
        </w:rPr>
        <w:t>SAP CRM/ABAP system applications</w:t>
      </w:r>
      <w:r>
        <w:rPr>
          <w:rFonts w:ascii="Nirmala UI" w:hAnsi="Nirmala UI" w:cs="Nirmala UI"/>
          <w:sz w:val="20"/>
          <w:szCs w:val="20"/>
        </w:rPr>
        <w:t xml:space="preserve">, contributed to </w:t>
      </w:r>
      <w:r>
        <w:rPr>
          <w:rStyle w:val="Strong"/>
          <w:rFonts w:ascii="Nirmala UI" w:hAnsi="Nirmala UI" w:cs="Nirmala UI"/>
          <w:sz w:val="20"/>
          <w:szCs w:val="20"/>
        </w:rPr>
        <w:t>ECC upgradation projects</w:t>
      </w:r>
      <w:r>
        <w:rPr>
          <w:rFonts w:ascii="Nirmala UI" w:hAnsi="Nirmala UI" w:cs="Nirmala UI"/>
          <w:sz w:val="20"/>
          <w:szCs w:val="20"/>
        </w:rPr>
        <w:t xml:space="preserve">, and performed </w:t>
      </w:r>
      <w:r>
        <w:rPr>
          <w:rStyle w:val="Strong"/>
          <w:rFonts w:ascii="Nirmala UI" w:hAnsi="Nirmala UI" w:cs="Nirmala UI"/>
          <w:sz w:val="20"/>
          <w:szCs w:val="20"/>
        </w:rPr>
        <w:t>code remediation</w:t>
      </w:r>
      <w:r>
        <w:rPr>
          <w:rFonts w:ascii="Nirmala UI" w:hAnsi="Nirmala UI" w:cs="Nirmala UI"/>
          <w:sz w:val="20"/>
          <w:szCs w:val="20"/>
        </w:rPr>
        <w:t>.</w:t>
      </w:r>
    </w:p>
    <w:p w14:paraId="2F6A949D"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Web Dynpro applications</w:t>
      </w:r>
      <w:r>
        <w:rPr>
          <w:rFonts w:ascii="Nirmala UI" w:hAnsi="Nirmala UI" w:cs="Nirmala UI"/>
          <w:sz w:val="20"/>
          <w:szCs w:val="20"/>
        </w:rPr>
        <w:t xml:space="preserve"> and customized </w:t>
      </w:r>
      <w:r>
        <w:rPr>
          <w:rStyle w:val="Strong"/>
          <w:rFonts w:ascii="Nirmala UI" w:hAnsi="Nirmala UI" w:cs="Nirmala UI"/>
          <w:sz w:val="20"/>
          <w:szCs w:val="20"/>
        </w:rPr>
        <w:t>SAP Fiori/UI5 applications</w:t>
      </w:r>
      <w:r>
        <w:rPr>
          <w:rFonts w:ascii="Nirmala UI" w:hAnsi="Nirmala UI" w:cs="Nirmala UI"/>
          <w:sz w:val="20"/>
          <w:szCs w:val="20"/>
        </w:rPr>
        <w:t xml:space="preserve"> across multiple modules.</w:t>
      </w:r>
    </w:p>
    <w:p w14:paraId="26D428D9"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Created </w:t>
      </w:r>
      <w:r>
        <w:rPr>
          <w:rStyle w:val="Strong"/>
          <w:rFonts w:ascii="Nirmala UI" w:hAnsi="Nirmala UI" w:cs="Nirmala UI"/>
          <w:sz w:val="20"/>
          <w:szCs w:val="20"/>
        </w:rPr>
        <w:t>Technical Specifications (TS)</w:t>
      </w:r>
      <w:r>
        <w:rPr>
          <w:rFonts w:ascii="Nirmala UI" w:hAnsi="Nirmala UI" w:cs="Nirmala UI"/>
          <w:sz w:val="20"/>
          <w:szCs w:val="20"/>
        </w:rPr>
        <w:t xml:space="preserve">, performed </w:t>
      </w:r>
      <w:r>
        <w:rPr>
          <w:rStyle w:val="Strong"/>
          <w:rFonts w:ascii="Nirmala UI" w:hAnsi="Nirmala UI" w:cs="Nirmala UI"/>
          <w:sz w:val="20"/>
          <w:szCs w:val="20"/>
        </w:rPr>
        <w:t>Unit Testing (UT)</w:t>
      </w:r>
      <w:r>
        <w:rPr>
          <w:rFonts w:ascii="Nirmala UI" w:hAnsi="Nirmala UI" w:cs="Nirmala UI"/>
          <w:sz w:val="20"/>
          <w:szCs w:val="20"/>
        </w:rPr>
        <w:t xml:space="preserve">, and documented results to maintain </w:t>
      </w:r>
      <w:r>
        <w:rPr>
          <w:rStyle w:val="Strong"/>
          <w:rFonts w:ascii="Nirmala UI" w:hAnsi="Nirmala UI" w:cs="Nirmala UI"/>
          <w:sz w:val="20"/>
          <w:szCs w:val="20"/>
        </w:rPr>
        <w:t>high code quality</w:t>
      </w:r>
      <w:r>
        <w:rPr>
          <w:rFonts w:ascii="Nirmala UI" w:hAnsi="Nirmala UI" w:cs="Nirmala UI"/>
          <w:sz w:val="20"/>
          <w:szCs w:val="20"/>
        </w:rPr>
        <w:t>.</w:t>
      </w:r>
    </w:p>
    <w:p w14:paraId="342FE732" w14:textId="528291E1"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Material Shortage Reports</w:t>
      </w:r>
      <w:r>
        <w:rPr>
          <w:rFonts w:ascii="Nirmala UI" w:hAnsi="Nirmala UI" w:cs="Nirmala UI"/>
          <w:sz w:val="20"/>
          <w:szCs w:val="20"/>
        </w:rPr>
        <w:t xml:space="preserve"> to track stock </w:t>
      </w:r>
      <w:r w:rsidR="00F747B4">
        <w:rPr>
          <w:rFonts w:ascii="Nirmala UI" w:hAnsi="Nirmala UI" w:cs="Nirmala UI"/>
          <w:sz w:val="20"/>
          <w:szCs w:val="20"/>
        </w:rPr>
        <w:t>levels. Created</w:t>
      </w:r>
      <w:r>
        <w:rPr>
          <w:rFonts w:ascii="Nirmala UI" w:hAnsi="Nirmala UI" w:cs="Nirmala UI"/>
          <w:sz w:val="20"/>
          <w:szCs w:val="20"/>
        </w:rPr>
        <w:t xml:space="preserve"> </w:t>
      </w:r>
      <w:r>
        <w:rPr>
          <w:rStyle w:val="Strong"/>
          <w:rFonts w:ascii="Nirmala UI" w:hAnsi="Nirmala UI" w:cs="Nirmala UI"/>
          <w:sz w:val="20"/>
          <w:szCs w:val="20"/>
        </w:rPr>
        <w:t>HR ALV Reports</w:t>
      </w:r>
      <w:r>
        <w:rPr>
          <w:rFonts w:ascii="Nirmala UI" w:hAnsi="Nirmala UI" w:cs="Nirmala UI"/>
          <w:sz w:val="20"/>
          <w:szCs w:val="20"/>
        </w:rPr>
        <w:t xml:space="preserve"> for </w:t>
      </w:r>
      <w:r>
        <w:rPr>
          <w:rStyle w:val="Strong"/>
          <w:rFonts w:ascii="Nirmala UI" w:hAnsi="Nirmala UI" w:cs="Nirmala UI"/>
          <w:sz w:val="20"/>
          <w:szCs w:val="20"/>
        </w:rPr>
        <w:t>Employee Promotion Changes &amp; Cost Distribution</w:t>
      </w:r>
      <w:r>
        <w:rPr>
          <w:rFonts w:ascii="Nirmala UI" w:hAnsi="Nirmala UI" w:cs="Nirmala UI"/>
          <w:sz w:val="20"/>
          <w:szCs w:val="20"/>
        </w:rPr>
        <w:t>.</w:t>
      </w:r>
    </w:p>
    <w:p w14:paraId="2CC54541"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Conducted </w:t>
      </w:r>
      <w:r>
        <w:rPr>
          <w:rStyle w:val="Strong"/>
          <w:rFonts w:ascii="Nirmala UI" w:hAnsi="Nirmala UI" w:cs="Nirmala UI"/>
          <w:sz w:val="20"/>
          <w:szCs w:val="20"/>
        </w:rPr>
        <w:t>code reviews</w:t>
      </w:r>
      <w:r>
        <w:rPr>
          <w:rFonts w:ascii="Nirmala UI" w:hAnsi="Nirmala UI" w:cs="Nirmala UI"/>
          <w:sz w:val="20"/>
          <w:szCs w:val="20"/>
        </w:rPr>
        <w:t xml:space="preserve">, suggested </w:t>
      </w:r>
      <w:r>
        <w:rPr>
          <w:rStyle w:val="Strong"/>
          <w:rFonts w:ascii="Nirmala UI" w:hAnsi="Nirmala UI" w:cs="Nirmala UI"/>
          <w:sz w:val="20"/>
          <w:szCs w:val="20"/>
        </w:rPr>
        <w:t>enhancements</w:t>
      </w:r>
      <w:r>
        <w:rPr>
          <w:rFonts w:ascii="Nirmala UI" w:hAnsi="Nirmala UI" w:cs="Nirmala UI"/>
          <w:sz w:val="20"/>
          <w:szCs w:val="20"/>
        </w:rPr>
        <w:t xml:space="preserve">, and collaborated with </w:t>
      </w:r>
      <w:r>
        <w:rPr>
          <w:rStyle w:val="Strong"/>
          <w:rFonts w:ascii="Nirmala UI" w:hAnsi="Nirmala UI" w:cs="Nirmala UI"/>
          <w:sz w:val="20"/>
          <w:szCs w:val="20"/>
        </w:rPr>
        <w:t>onshore &amp; offshore teams</w:t>
      </w:r>
      <w:r>
        <w:rPr>
          <w:rFonts w:ascii="Nirmala UI" w:hAnsi="Nirmala UI" w:cs="Nirmala UI"/>
          <w:sz w:val="20"/>
          <w:szCs w:val="20"/>
        </w:rPr>
        <w:t xml:space="preserve"> to ensure </w:t>
      </w:r>
      <w:r>
        <w:rPr>
          <w:rStyle w:val="Strong"/>
          <w:rFonts w:ascii="Nirmala UI" w:hAnsi="Nirmala UI" w:cs="Nirmala UI"/>
          <w:sz w:val="20"/>
          <w:szCs w:val="20"/>
        </w:rPr>
        <w:t>timely project delivery</w:t>
      </w:r>
      <w:r>
        <w:rPr>
          <w:rFonts w:ascii="Nirmala UI" w:hAnsi="Nirmala UI" w:cs="Nirmala UI"/>
          <w:sz w:val="20"/>
          <w:szCs w:val="20"/>
        </w:rPr>
        <w:t>.</w:t>
      </w:r>
    </w:p>
    <w:p w14:paraId="26FE8B28" w14:textId="77777777" w:rsidR="006B7533" w:rsidRDefault="006B7533">
      <w:pPr>
        <w:shd w:val="clear" w:color="auto" w:fill="FFFFFF"/>
        <w:spacing w:after="0" w:line="22" w:lineRule="atLeast"/>
        <w:jc w:val="both"/>
        <w:rPr>
          <w:rFonts w:ascii="Nirmala UI" w:hAnsi="Nirmala UI" w:cs="Nirmala UI"/>
          <w:sz w:val="20"/>
          <w:szCs w:val="20"/>
        </w:rPr>
      </w:pPr>
    </w:p>
    <w:p w14:paraId="0E2D4E62" w14:textId="3FC8B516" w:rsidR="006B7533" w:rsidRDefault="00000000">
      <w:pPr>
        <w:spacing w:after="0" w:line="22" w:lineRule="atLeast"/>
        <w:jc w:val="both"/>
        <w:rPr>
          <w:rFonts w:ascii="Nirmala UI" w:hAnsi="Nirmala UI" w:cs="Nirmala UI"/>
          <w:sz w:val="20"/>
          <w:szCs w:val="20"/>
        </w:rPr>
      </w:pPr>
      <w:r>
        <w:rPr>
          <w:rFonts w:ascii="Nirmala UI" w:eastAsia="Times New Roman" w:hAnsi="Nirmala UI" w:cs="Nirmala UI"/>
          <w:b/>
          <w:bCs/>
          <w:color w:val="333333"/>
          <w:kern w:val="0"/>
          <w:sz w:val="20"/>
          <w:szCs w:val="20"/>
          <w:lang w:eastAsia="en-GB"/>
          <w14:ligatures w14:val="none"/>
        </w:rPr>
        <w:t>Environment:</w:t>
      </w:r>
      <w:r>
        <w:rPr>
          <w:rFonts w:ascii="Nirmala UI" w:eastAsia="Times New Roman" w:hAnsi="Nirmala UI" w:cs="Nirmala UI"/>
          <w:color w:val="333333"/>
          <w:kern w:val="0"/>
          <w:sz w:val="20"/>
          <w:szCs w:val="20"/>
          <w:lang w:eastAsia="en-GB"/>
          <w14:ligatures w14:val="none"/>
        </w:rPr>
        <w:t> </w:t>
      </w:r>
      <w:r w:rsidR="00F747B4">
        <w:rPr>
          <w:rFonts w:ascii="Nirmala UI" w:hAnsi="Nirmala UI" w:cs="Nirmala UI"/>
          <w:sz w:val="20"/>
          <w:szCs w:val="20"/>
        </w:rPr>
        <w:t>ABAP,</w:t>
      </w:r>
      <w:r>
        <w:rPr>
          <w:rFonts w:ascii="Nirmala UI" w:hAnsi="Nirmala UI" w:cs="Nirmala UI"/>
          <w:sz w:val="20"/>
          <w:szCs w:val="20"/>
        </w:rPr>
        <w:t xml:space="preserve"> SAP BW, SAP HANA, SAP CRM, OOP, SAP, ABAP Center of Excellence, CRM &amp; ECC Upgradation Project, Web Dynpro, code remediation, SAP CRM/ABAP system applications.</w:t>
      </w:r>
    </w:p>
    <w:p w14:paraId="7B24B8B3" w14:textId="77777777" w:rsidR="006B7533" w:rsidRDefault="006B7533">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p>
    <w:p w14:paraId="4ACEA695"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lang w:val="en-US" w:eastAsia="en-GB"/>
          <w14:ligatures w14:val="none"/>
        </w:rPr>
      </w:pPr>
      <w:r>
        <w:rPr>
          <w:rFonts w:ascii="Nirmala UI" w:eastAsia="Times New Roman" w:hAnsi="Nirmala UI" w:cs="Nirmala UI"/>
          <w:b/>
          <w:bCs/>
          <w:color w:val="333333"/>
          <w:kern w:val="0"/>
          <w:sz w:val="20"/>
          <w:szCs w:val="20"/>
          <w:lang w:eastAsia="en-GB"/>
          <w14:ligatures w14:val="none"/>
        </w:rPr>
        <w:t>Client: Advent Health Partners, Nashville, TN</w:t>
      </w:r>
    </w:p>
    <w:p w14:paraId="74D99032"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lang w:val="en-US" w:eastAsia="en-GB"/>
          <w14:ligatures w14:val="none"/>
        </w:rPr>
      </w:pPr>
      <w:r>
        <w:rPr>
          <w:rFonts w:ascii="Nirmala UI" w:eastAsia="Times New Roman" w:hAnsi="Nirmala UI" w:cs="Nirmala UI"/>
          <w:b/>
          <w:bCs/>
          <w:color w:val="333333"/>
          <w:kern w:val="0"/>
          <w:sz w:val="20"/>
          <w:szCs w:val="20"/>
          <w:lang w:eastAsia="en-GB"/>
          <w14:ligatures w14:val="none"/>
        </w:rPr>
        <w:t xml:space="preserve">Role: </w:t>
      </w:r>
      <w:r>
        <w:rPr>
          <w:rFonts w:ascii="Nirmala UI" w:hAnsi="Nirmala UI" w:cs="Nirmala UI"/>
          <w:b/>
          <w:sz w:val="20"/>
          <w:szCs w:val="20"/>
        </w:rPr>
        <w:t xml:space="preserve">SAP </w:t>
      </w:r>
      <w:r>
        <w:rPr>
          <w:rFonts w:ascii="Nirmala UI" w:hAnsi="Nirmala UI" w:cs="Nirmala UI"/>
          <w:b/>
          <w:sz w:val="20"/>
          <w:szCs w:val="20"/>
          <w:lang w:val="en-US"/>
        </w:rPr>
        <w:t>ABAP</w:t>
      </w:r>
      <w:r>
        <w:rPr>
          <w:rFonts w:ascii="Nirmala UI" w:hAnsi="Nirmala UI" w:cs="Nirmala UI"/>
          <w:b/>
          <w:sz w:val="20"/>
          <w:szCs w:val="20"/>
        </w:rPr>
        <w:t xml:space="preserve"> Consultant</w:t>
      </w:r>
      <w:r>
        <w:rPr>
          <w:rFonts w:ascii="Nirmala UI" w:eastAsia="Times New Roman" w:hAnsi="Nirmala UI" w:cs="Nirmala UI"/>
          <w:b/>
          <w:bCs/>
          <w:color w:val="333333"/>
          <w:kern w:val="0"/>
          <w:sz w:val="20"/>
          <w:szCs w:val="20"/>
          <w:lang w:val="en-US" w:eastAsia="en-GB"/>
          <w14:ligatures w14:val="none"/>
        </w:rPr>
        <w:t xml:space="preserve">                                                                                                        Mar </w:t>
      </w:r>
      <w:r>
        <w:rPr>
          <w:rFonts w:ascii="Nirmala UI" w:eastAsia="Times New Roman" w:hAnsi="Nirmala UI" w:cs="Nirmala UI"/>
          <w:b/>
          <w:bCs/>
          <w:color w:val="333333"/>
          <w:kern w:val="0"/>
          <w:sz w:val="20"/>
          <w:szCs w:val="20"/>
          <w:lang w:eastAsia="en-GB"/>
          <w14:ligatures w14:val="none"/>
        </w:rPr>
        <w:t>201</w:t>
      </w:r>
      <w:r>
        <w:rPr>
          <w:rFonts w:ascii="Nirmala UI" w:eastAsia="Times New Roman" w:hAnsi="Nirmala UI" w:cs="Nirmala UI"/>
          <w:b/>
          <w:bCs/>
          <w:color w:val="333333"/>
          <w:kern w:val="0"/>
          <w:sz w:val="20"/>
          <w:szCs w:val="20"/>
          <w:lang w:val="en-US" w:eastAsia="en-GB"/>
          <w14:ligatures w14:val="none"/>
        </w:rPr>
        <w:t>6</w:t>
      </w:r>
      <w:r>
        <w:rPr>
          <w:rFonts w:ascii="Nirmala UI" w:eastAsia="Times New Roman" w:hAnsi="Nirmala UI" w:cs="Nirmala UI"/>
          <w:b/>
          <w:bCs/>
          <w:color w:val="333333"/>
          <w:kern w:val="0"/>
          <w:sz w:val="20"/>
          <w:szCs w:val="20"/>
          <w:lang w:eastAsia="en-GB"/>
          <w14:ligatures w14:val="none"/>
        </w:rPr>
        <w:t xml:space="preserve"> to Oc</w:t>
      </w:r>
      <w:r>
        <w:rPr>
          <w:rFonts w:ascii="Nirmala UI" w:eastAsia="Times New Roman" w:hAnsi="Nirmala UI" w:cs="Nirmala UI"/>
          <w:b/>
          <w:bCs/>
          <w:color w:val="333333"/>
          <w:kern w:val="0"/>
          <w:sz w:val="20"/>
          <w:szCs w:val="20"/>
          <w:lang w:val="en-US" w:eastAsia="en-GB"/>
          <w14:ligatures w14:val="none"/>
        </w:rPr>
        <w:t>t 2018</w:t>
      </w:r>
    </w:p>
    <w:p w14:paraId="59311140" w14:textId="77777777" w:rsidR="00C10CEC" w:rsidRDefault="00C10CEC" w:rsidP="00C10CEC">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Responsibilities:</w:t>
      </w:r>
    </w:p>
    <w:p w14:paraId="4968A912"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lang w:eastAsia="en-GB"/>
          <w14:ligatures w14:val="none"/>
        </w:rPr>
      </w:pPr>
    </w:p>
    <w:p w14:paraId="4F2AFE31"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Led a </w:t>
      </w:r>
      <w:r>
        <w:rPr>
          <w:rStyle w:val="Strong"/>
          <w:rFonts w:ascii="Nirmala UI" w:hAnsi="Nirmala UI" w:cs="Nirmala UI"/>
          <w:sz w:val="20"/>
          <w:szCs w:val="20"/>
        </w:rPr>
        <w:t>5-member development team</w:t>
      </w:r>
      <w:r>
        <w:rPr>
          <w:rFonts w:ascii="Nirmala UI" w:hAnsi="Nirmala UI" w:cs="Nirmala UI"/>
          <w:sz w:val="20"/>
          <w:szCs w:val="20"/>
        </w:rPr>
        <w:t xml:space="preserve">, assigned tasks, reviewed deliverables, conducted </w:t>
      </w:r>
      <w:r>
        <w:rPr>
          <w:rStyle w:val="Strong"/>
          <w:rFonts w:ascii="Nirmala UI" w:hAnsi="Nirmala UI" w:cs="Nirmala UI"/>
          <w:sz w:val="20"/>
          <w:szCs w:val="20"/>
        </w:rPr>
        <w:t>training on coding standards &amp; best practices</w:t>
      </w:r>
      <w:r>
        <w:rPr>
          <w:rFonts w:ascii="Nirmala UI" w:hAnsi="Nirmala UI" w:cs="Nirmala UI"/>
          <w:sz w:val="20"/>
          <w:szCs w:val="20"/>
        </w:rPr>
        <w:t xml:space="preserve">, and conducted </w:t>
      </w:r>
      <w:r>
        <w:rPr>
          <w:rStyle w:val="Strong"/>
          <w:rFonts w:ascii="Nirmala UI" w:hAnsi="Nirmala UI" w:cs="Nirmala UI"/>
          <w:sz w:val="20"/>
          <w:szCs w:val="20"/>
        </w:rPr>
        <w:t>performance appraisals</w:t>
      </w:r>
      <w:r>
        <w:rPr>
          <w:rFonts w:ascii="Nirmala UI" w:hAnsi="Nirmala UI" w:cs="Nirmala UI"/>
          <w:sz w:val="20"/>
          <w:szCs w:val="20"/>
        </w:rPr>
        <w:t>.</w:t>
      </w:r>
    </w:p>
    <w:p w14:paraId="3F6671CC"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Assisted in </w:t>
      </w:r>
      <w:r>
        <w:rPr>
          <w:rStyle w:val="Strong"/>
          <w:rFonts w:ascii="Nirmala UI" w:hAnsi="Nirmala UI" w:cs="Nirmala UI"/>
          <w:sz w:val="20"/>
          <w:szCs w:val="20"/>
        </w:rPr>
        <w:t>technical analysis</w:t>
      </w:r>
      <w:r>
        <w:rPr>
          <w:rFonts w:ascii="Nirmala UI" w:hAnsi="Nirmala UI" w:cs="Nirmala UI"/>
          <w:sz w:val="20"/>
          <w:szCs w:val="20"/>
        </w:rPr>
        <w:t xml:space="preserve"> before finalizing </w:t>
      </w:r>
      <w:r>
        <w:rPr>
          <w:rStyle w:val="Strong"/>
          <w:rFonts w:ascii="Nirmala UI" w:hAnsi="Nirmala UI" w:cs="Nirmala UI"/>
          <w:sz w:val="20"/>
          <w:szCs w:val="20"/>
        </w:rPr>
        <w:t>functional requirements</w:t>
      </w:r>
      <w:r>
        <w:rPr>
          <w:rFonts w:ascii="Nirmala UI" w:hAnsi="Nirmala UI" w:cs="Nirmala UI"/>
          <w:sz w:val="20"/>
          <w:szCs w:val="20"/>
        </w:rPr>
        <w:t xml:space="preserve">, coordinating with </w:t>
      </w:r>
      <w:r>
        <w:rPr>
          <w:rStyle w:val="Strong"/>
          <w:rFonts w:ascii="Nirmala UI" w:hAnsi="Nirmala UI" w:cs="Nirmala UI"/>
          <w:sz w:val="20"/>
          <w:szCs w:val="20"/>
        </w:rPr>
        <w:t>functional teams &amp; end users</w:t>
      </w:r>
      <w:r>
        <w:rPr>
          <w:rFonts w:ascii="Nirmala UI" w:hAnsi="Nirmala UI" w:cs="Nirmala UI"/>
          <w:sz w:val="20"/>
          <w:szCs w:val="20"/>
        </w:rPr>
        <w:t>.</w:t>
      </w:r>
    </w:p>
    <w:p w14:paraId="58286A56"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Designed and implemented </w:t>
      </w:r>
      <w:r>
        <w:rPr>
          <w:rStyle w:val="Strong"/>
          <w:rFonts w:ascii="Nirmala UI" w:hAnsi="Nirmala UI" w:cs="Nirmala UI"/>
          <w:sz w:val="20"/>
          <w:szCs w:val="20"/>
        </w:rPr>
        <w:t>SAP Web Dynpro applications</w:t>
      </w:r>
      <w:r>
        <w:rPr>
          <w:rFonts w:ascii="Nirmala UI" w:hAnsi="Nirmala UI" w:cs="Nirmala UI"/>
          <w:sz w:val="20"/>
          <w:szCs w:val="20"/>
        </w:rPr>
        <w:t xml:space="preserve"> using </w:t>
      </w:r>
      <w:r>
        <w:rPr>
          <w:rStyle w:val="Strong"/>
          <w:rFonts w:ascii="Nirmala UI" w:hAnsi="Nirmala UI" w:cs="Nirmala UI"/>
          <w:sz w:val="20"/>
          <w:szCs w:val="20"/>
        </w:rPr>
        <w:t>MVC architecture</w:t>
      </w:r>
      <w:r>
        <w:rPr>
          <w:rFonts w:ascii="Nirmala UI" w:hAnsi="Nirmala UI" w:cs="Nirmala UI"/>
          <w:sz w:val="20"/>
          <w:szCs w:val="20"/>
        </w:rPr>
        <w:t xml:space="preserve"> and </w:t>
      </w:r>
      <w:r>
        <w:rPr>
          <w:rStyle w:val="Strong"/>
          <w:rFonts w:ascii="Nirmala UI" w:hAnsi="Nirmala UI" w:cs="Nirmala UI"/>
          <w:sz w:val="20"/>
          <w:szCs w:val="20"/>
        </w:rPr>
        <w:t>service calls</w:t>
      </w:r>
      <w:r>
        <w:rPr>
          <w:rFonts w:ascii="Nirmala UI" w:hAnsi="Nirmala UI" w:cs="Nirmala UI"/>
          <w:sz w:val="20"/>
          <w:szCs w:val="20"/>
        </w:rPr>
        <w:t xml:space="preserve"> for </w:t>
      </w:r>
      <w:r>
        <w:rPr>
          <w:rStyle w:val="Strong"/>
          <w:rFonts w:ascii="Nirmala UI" w:hAnsi="Nirmala UI" w:cs="Nirmala UI"/>
          <w:sz w:val="20"/>
          <w:szCs w:val="20"/>
        </w:rPr>
        <w:t>SAP R/3 &amp; SAP S/4HANA</w:t>
      </w:r>
      <w:r>
        <w:rPr>
          <w:rFonts w:ascii="Nirmala UI" w:hAnsi="Nirmala UI" w:cs="Nirmala UI"/>
          <w:sz w:val="20"/>
          <w:szCs w:val="20"/>
        </w:rPr>
        <w:t>.</w:t>
      </w:r>
    </w:p>
    <w:p w14:paraId="21844D2B"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Web Services</w:t>
      </w:r>
      <w:r>
        <w:rPr>
          <w:rFonts w:ascii="Nirmala UI" w:hAnsi="Nirmala UI" w:cs="Nirmala UI"/>
          <w:sz w:val="20"/>
          <w:szCs w:val="20"/>
        </w:rPr>
        <w:t xml:space="preserve">, generated </w:t>
      </w:r>
      <w:r>
        <w:rPr>
          <w:rStyle w:val="Strong"/>
          <w:rFonts w:ascii="Nirmala UI" w:hAnsi="Nirmala UI" w:cs="Nirmala UI"/>
          <w:sz w:val="20"/>
          <w:szCs w:val="20"/>
        </w:rPr>
        <w:t>WSDL/XML</w:t>
      </w:r>
      <w:r>
        <w:rPr>
          <w:rFonts w:ascii="Nirmala UI" w:hAnsi="Nirmala UI" w:cs="Nirmala UI"/>
          <w:sz w:val="20"/>
          <w:szCs w:val="20"/>
        </w:rPr>
        <w:t xml:space="preserve"> files, and enabled </w:t>
      </w:r>
      <w:r>
        <w:rPr>
          <w:rStyle w:val="Strong"/>
          <w:rFonts w:ascii="Nirmala UI" w:hAnsi="Nirmala UI" w:cs="Nirmala UI"/>
          <w:sz w:val="20"/>
          <w:szCs w:val="20"/>
        </w:rPr>
        <w:t>SAP NetWeaver Gateway</w:t>
      </w:r>
      <w:r>
        <w:rPr>
          <w:rFonts w:ascii="Nirmala UI" w:hAnsi="Nirmala UI" w:cs="Nirmala UI"/>
          <w:sz w:val="20"/>
          <w:szCs w:val="20"/>
        </w:rPr>
        <w:t xml:space="preserve"> integration for web portal consumption.</w:t>
      </w:r>
    </w:p>
    <w:p w14:paraId="6B9141FC"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Built </w:t>
      </w:r>
      <w:r>
        <w:rPr>
          <w:rStyle w:val="Strong"/>
          <w:rFonts w:ascii="Nirmala UI" w:hAnsi="Nirmala UI" w:cs="Nirmala UI"/>
          <w:sz w:val="20"/>
          <w:szCs w:val="20"/>
        </w:rPr>
        <w:t>Web Dynpro components</w:t>
      </w:r>
      <w:r>
        <w:rPr>
          <w:rFonts w:ascii="Nirmala UI" w:hAnsi="Nirmala UI" w:cs="Nirmala UI"/>
          <w:sz w:val="20"/>
          <w:szCs w:val="20"/>
        </w:rPr>
        <w:t xml:space="preserve"> for </w:t>
      </w:r>
      <w:r>
        <w:rPr>
          <w:rStyle w:val="Strong"/>
          <w:rFonts w:ascii="Nirmala UI" w:hAnsi="Nirmala UI" w:cs="Nirmala UI"/>
          <w:sz w:val="20"/>
          <w:szCs w:val="20"/>
        </w:rPr>
        <w:t>Consignment Release &amp; Usage</w:t>
      </w:r>
      <w:r>
        <w:rPr>
          <w:rFonts w:ascii="Nirmala UI" w:hAnsi="Nirmala UI" w:cs="Nirmala UI"/>
          <w:sz w:val="20"/>
          <w:szCs w:val="20"/>
        </w:rPr>
        <w:t>, ensuring seamless business processes.</w:t>
      </w:r>
    </w:p>
    <w:p w14:paraId="3E9D58CF"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Adobe Forms</w:t>
      </w:r>
      <w:r>
        <w:rPr>
          <w:rFonts w:ascii="Nirmala UI" w:hAnsi="Nirmala UI" w:cs="Nirmala UI"/>
          <w:sz w:val="20"/>
          <w:szCs w:val="20"/>
        </w:rPr>
        <w:t xml:space="preserve"> for </w:t>
      </w:r>
      <w:r>
        <w:rPr>
          <w:rStyle w:val="Strong"/>
          <w:rFonts w:ascii="Nirmala UI" w:hAnsi="Nirmala UI" w:cs="Nirmala UI"/>
          <w:sz w:val="20"/>
          <w:szCs w:val="20"/>
        </w:rPr>
        <w:t>pallet label printing</w:t>
      </w:r>
      <w:r>
        <w:rPr>
          <w:rFonts w:ascii="Nirmala UI" w:hAnsi="Nirmala UI" w:cs="Nirmala UI"/>
          <w:sz w:val="20"/>
          <w:szCs w:val="20"/>
        </w:rPr>
        <w:t>, streamlining logistics and inventory operations.</w:t>
      </w:r>
    </w:p>
    <w:p w14:paraId="3564C535"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Integrated and customized </w:t>
      </w:r>
      <w:r>
        <w:rPr>
          <w:rStyle w:val="Strong"/>
          <w:rFonts w:ascii="Nirmala UI" w:hAnsi="Nirmala UI" w:cs="Nirmala UI"/>
          <w:sz w:val="20"/>
          <w:szCs w:val="20"/>
        </w:rPr>
        <w:t>web-based ALV</w:t>
      </w:r>
      <w:r>
        <w:rPr>
          <w:rFonts w:ascii="Nirmala UI" w:hAnsi="Nirmala UI" w:cs="Nirmala UI"/>
          <w:sz w:val="20"/>
          <w:szCs w:val="20"/>
        </w:rPr>
        <w:t xml:space="preserve"> features using </w:t>
      </w:r>
      <w:r>
        <w:rPr>
          <w:rStyle w:val="Strong"/>
          <w:rFonts w:ascii="Nirmala UI" w:hAnsi="Nirmala UI" w:cs="Nirmala UI"/>
          <w:sz w:val="20"/>
          <w:szCs w:val="20"/>
        </w:rPr>
        <w:t>Standard SALV WD TABLE</w:t>
      </w:r>
      <w:r>
        <w:rPr>
          <w:rFonts w:ascii="Nirmala UI" w:hAnsi="Nirmala UI" w:cs="Nirmala UI"/>
          <w:sz w:val="20"/>
          <w:szCs w:val="20"/>
        </w:rPr>
        <w:t xml:space="preserve"> for enhanced reporting capabilities.</w:t>
      </w:r>
    </w:p>
    <w:p w14:paraId="75EE4B15"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Created </w:t>
      </w:r>
      <w:r>
        <w:rPr>
          <w:rStyle w:val="Strong"/>
          <w:rFonts w:ascii="Nirmala UI" w:hAnsi="Nirmala UI" w:cs="Nirmala UI"/>
          <w:sz w:val="20"/>
          <w:szCs w:val="20"/>
        </w:rPr>
        <w:t>dynamic decision tables</w:t>
      </w:r>
      <w:r>
        <w:rPr>
          <w:rFonts w:ascii="Nirmala UI" w:hAnsi="Nirmala UI" w:cs="Nirmala UI"/>
          <w:sz w:val="20"/>
          <w:szCs w:val="20"/>
        </w:rPr>
        <w:t xml:space="preserve"> (Header &amp; Item Data) in </w:t>
      </w:r>
      <w:r>
        <w:rPr>
          <w:rStyle w:val="Strong"/>
          <w:rFonts w:ascii="Nirmala UI" w:hAnsi="Nirmala UI" w:cs="Nirmala UI"/>
          <w:sz w:val="20"/>
          <w:szCs w:val="20"/>
        </w:rPr>
        <w:t>BRF+</w:t>
      </w:r>
      <w:r>
        <w:rPr>
          <w:rFonts w:ascii="Nirmala UI" w:hAnsi="Nirmala UI" w:cs="Nirmala UI"/>
          <w:sz w:val="20"/>
          <w:szCs w:val="20"/>
        </w:rPr>
        <w:t xml:space="preserve">, integrated with </w:t>
      </w:r>
      <w:r>
        <w:rPr>
          <w:rStyle w:val="Strong"/>
          <w:rFonts w:ascii="Nirmala UI" w:hAnsi="Nirmala UI" w:cs="Nirmala UI"/>
          <w:sz w:val="20"/>
          <w:szCs w:val="20"/>
        </w:rPr>
        <w:t>SAP Standard applications</w:t>
      </w:r>
      <w:r>
        <w:rPr>
          <w:rFonts w:ascii="Nirmala UI" w:hAnsi="Nirmala UI" w:cs="Nirmala UI"/>
          <w:sz w:val="20"/>
          <w:szCs w:val="20"/>
        </w:rPr>
        <w:t xml:space="preserve"> for workflow automation.</w:t>
      </w:r>
    </w:p>
    <w:p w14:paraId="51C353BF"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Configured </w:t>
      </w:r>
      <w:r>
        <w:rPr>
          <w:rStyle w:val="Strong"/>
          <w:rFonts w:ascii="Nirmala UI" w:hAnsi="Nirmala UI" w:cs="Nirmala UI"/>
          <w:sz w:val="20"/>
          <w:szCs w:val="20"/>
        </w:rPr>
        <w:t>Standard IDOCs, ALE settings</w:t>
      </w:r>
      <w:r>
        <w:rPr>
          <w:rFonts w:ascii="Nirmala UI" w:hAnsi="Nirmala UI" w:cs="Nirmala UI"/>
          <w:sz w:val="20"/>
          <w:szCs w:val="20"/>
        </w:rPr>
        <w:t xml:space="preserve">, and </w:t>
      </w:r>
      <w:r>
        <w:rPr>
          <w:rStyle w:val="Strong"/>
          <w:rFonts w:ascii="Nirmala UI" w:hAnsi="Nirmala UI" w:cs="Nirmala UI"/>
          <w:sz w:val="20"/>
          <w:szCs w:val="20"/>
        </w:rPr>
        <w:t>change pointers</w:t>
      </w:r>
      <w:r>
        <w:rPr>
          <w:rFonts w:ascii="Nirmala UI" w:hAnsi="Nirmala UI" w:cs="Nirmala UI"/>
          <w:sz w:val="20"/>
          <w:szCs w:val="20"/>
        </w:rPr>
        <w:t xml:space="preserve"> for </w:t>
      </w:r>
      <w:r>
        <w:rPr>
          <w:rStyle w:val="Strong"/>
          <w:rFonts w:ascii="Nirmala UI" w:hAnsi="Nirmala UI" w:cs="Nirmala UI"/>
          <w:sz w:val="20"/>
          <w:szCs w:val="20"/>
        </w:rPr>
        <w:t>Outbound Shipment &amp; Article Master</w:t>
      </w:r>
      <w:r>
        <w:rPr>
          <w:rFonts w:ascii="Nirmala UI" w:hAnsi="Nirmala UI" w:cs="Nirmala UI"/>
          <w:sz w:val="20"/>
          <w:szCs w:val="20"/>
        </w:rPr>
        <w:t xml:space="preserve"> data synchronization.</w:t>
      </w:r>
    </w:p>
    <w:p w14:paraId="4D70AE9D"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Designed and coded </w:t>
      </w:r>
      <w:r>
        <w:rPr>
          <w:rStyle w:val="Strong"/>
          <w:rFonts w:ascii="Nirmala UI" w:hAnsi="Nirmala UI" w:cs="Nirmala UI"/>
          <w:sz w:val="20"/>
          <w:szCs w:val="20"/>
        </w:rPr>
        <w:t>BDC programs</w:t>
      </w:r>
      <w:r>
        <w:rPr>
          <w:rFonts w:ascii="Nirmala UI" w:hAnsi="Nirmala UI" w:cs="Nirmala UI"/>
          <w:sz w:val="20"/>
          <w:szCs w:val="20"/>
        </w:rPr>
        <w:t xml:space="preserve"> to migrate </w:t>
      </w:r>
      <w:r>
        <w:rPr>
          <w:rStyle w:val="Strong"/>
          <w:rFonts w:ascii="Nirmala UI" w:hAnsi="Nirmala UI" w:cs="Nirmala UI"/>
          <w:sz w:val="20"/>
          <w:szCs w:val="20"/>
        </w:rPr>
        <w:t>Bill of Materials (BOM) info records</w:t>
      </w:r>
      <w:r>
        <w:rPr>
          <w:rFonts w:ascii="Nirmala UI" w:hAnsi="Nirmala UI" w:cs="Nirmala UI"/>
          <w:sz w:val="20"/>
          <w:szCs w:val="20"/>
        </w:rPr>
        <w:t xml:space="preserve"> into </w:t>
      </w:r>
      <w:r>
        <w:rPr>
          <w:rStyle w:val="Strong"/>
          <w:rFonts w:ascii="Nirmala UI" w:hAnsi="Nirmala UI" w:cs="Nirmala UI"/>
          <w:sz w:val="20"/>
          <w:szCs w:val="20"/>
        </w:rPr>
        <w:t>SAP R/3 databases</w:t>
      </w:r>
      <w:r>
        <w:rPr>
          <w:rFonts w:ascii="Nirmala UI" w:hAnsi="Nirmala UI" w:cs="Nirmala UI"/>
          <w:sz w:val="20"/>
          <w:szCs w:val="20"/>
        </w:rPr>
        <w:t>.</w:t>
      </w:r>
    </w:p>
    <w:p w14:paraId="76E789E9"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Managed </w:t>
      </w:r>
      <w:r>
        <w:rPr>
          <w:rStyle w:val="Strong"/>
          <w:rFonts w:ascii="Nirmala UI" w:hAnsi="Nirmala UI" w:cs="Nirmala UI"/>
          <w:sz w:val="20"/>
          <w:szCs w:val="20"/>
        </w:rPr>
        <w:t>Standard IDOC integration</w:t>
      </w:r>
      <w:r>
        <w:rPr>
          <w:rFonts w:ascii="Nirmala UI" w:hAnsi="Nirmala UI" w:cs="Nirmala UI"/>
          <w:sz w:val="20"/>
          <w:szCs w:val="20"/>
        </w:rPr>
        <w:t xml:space="preserve"> and </w:t>
      </w:r>
      <w:r>
        <w:rPr>
          <w:rStyle w:val="Strong"/>
          <w:rFonts w:ascii="Nirmala UI" w:hAnsi="Nirmala UI" w:cs="Nirmala UI"/>
          <w:sz w:val="20"/>
          <w:szCs w:val="20"/>
        </w:rPr>
        <w:t>ALE settings</w:t>
      </w:r>
      <w:r>
        <w:rPr>
          <w:rFonts w:ascii="Nirmala UI" w:hAnsi="Nirmala UI" w:cs="Nirmala UI"/>
          <w:sz w:val="20"/>
          <w:szCs w:val="20"/>
        </w:rPr>
        <w:t xml:space="preserve"> for </w:t>
      </w:r>
      <w:r>
        <w:rPr>
          <w:rStyle w:val="Strong"/>
          <w:rFonts w:ascii="Nirmala UI" w:hAnsi="Nirmala UI" w:cs="Nirmala UI"/>
          <w:sz w:val="20"/>
          <w:szCs w:val="20"/>
        </w:rPr>
        <w:t>Inbound processing</w:t>
      </w:r>
      <w:r>
        <w:rPr>
          <w:rFonts w:ascii="Nirmala UI" w:hAnsi="Nirmala UI" w:cs="Nirmala UI"/>
          <w:sz w:val="20"/>
          <w:szCs w:val="20"/>
        </w:rPr>
        <w:t xml:space="preserve"> to ensure smooth data exchange.</w:t>
      </w:r>
    </w:p>
    <w:p w14:paraId="2BA2976C"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Provided </w:t>
      </w:r>
      <w:r>
        <w:rPr>
          <w:rStyle w:val="Strong"/>
          <w:rFonts w:ascii="Nirmala UI" w:hAnsi="Nirmala UI" w:cs="Nirmala UI"/>
          <w:sz w:val="20"/>
          <w:szCs w:val="20"/>
        </w:rPr>
        <w:t>technical support</w:t>
      </w:r>
      <w:r>
        <w:rPr>
          <w:rFonts w:ascii="Nirmala UI" w:hAnsi="Nirmala UI" w:cs="Nirmala UI"/>
          <w:sz w:val="20"/>
          <w:szCs w:val="20"/>
        </w:rPr>
        <w:t xml:space="preserve">, conducted </w:t>
      </w:r>
      <w:r>
        <w:rPr>
          <w:rStyle w:val="Strong"/>
          <w:rFonts w:ascii="Nirmala UI" w:hAnsi="Nirmala UI" w:cs="Nirmala UI"/>
          <w:sz w:val="20"/>
          <w:szCs w:val="20"/>
        </w:rPr>
        <w:t>error analysis</w:t>
      </w:r>
      <w:r>
        <w:rPr>
          <w:rFonts w:ascii="Nirmala UI" w:hAnsi="Nirmala UI" w:cs="Nirmala UI"/>
          <w:sz w:val="20"/>
          <w:szCs w:val="20"/>
        </w:rPr>
        <w:t xml:space="preserve">, and implemented </w:t>
      </w:r>
      <w:r>
        <w:rPr>
          <w:rStyle w:val="Strong"/>
          <w:rFonts w:ascii="Nirmala UI" w:hAnsi="Nirmala UI" w:cs="Nirmala UI"/>
          <w:sz w:val="20"/>
          <w:szCs w:val="20"/>
        </w:rPr>
        <w:t>corrective actions</w:t>
      </w:r>
      <w:r>
        <w:rPr>
          <w:rFonts w:ascii="Nirmala UI" w:hAnsi="Nirmala UI" w:cs="Nirmala UI"/>
          <w:sz w:val="20"/>
          <w:szCs w:val="20"/>
        </w:rPr>
        <w:t xml:space="preserve"> to maintain system stability.</w:t>
      </w:r>
    </w:p>
    <w:p w14:paraId="1797D3BE"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Engaged in actual </w:t>
      </w:r>
      <w:r>
        <w:rPr>
          <w:rStyle w:val="Strong"/>
          <w:rFonts w:ascii="Nirmala UI" w:hAnsi="Nirmala UI" w:cs="Nirmala UI"/>
          <w:sz w:val="20"/>
          <w:szCs w:val="20"/>
        </w:rPr>
        <w:t>coding &amp; custom object development</w:t>
      </w:r>
      <w:r>
        <w:rPr>
          <w:rFonts w:ascii="Nirmala UI" w:hAnsi="Nirmala UI" w:cs="Nirmala UI"/>
          <w:sz w:val="20"/>
          <w:szCs w:val="20"/>
        </w:rPr>
        <w:t xml:space="preserve">, ensuring compliance with </w:t>
      </w:r>
      <w:r>
        <w:rPr>
          <w:rStyle w:val="Strong"/>
          <w:rFonts w:ascii="Nirmala UI" w:hAnsi="Nirmala UI" w:cs="Nirmala UI"/>
          <w:sz w:val="20"/>
          <w:szCs w:val="20"/>
        </w:rPr>
        <w:t>SAP HANA &amp; ABAP CDS Views</w:t>
      </w:r>
      <w:r>
        <w:rPr>
          <w:rFonts w:ascii="Nirmala UI" w:hAnsi="Nirmala UI" w:cs="Nirmala UI"/>
          <w:sz w:val="20"/>
          <w:szCs w:val="20"/>
        </w:rPr>
        <w:t xml:space="preserve"> best practices.</w:t>
      </w:r>
    </w:p>
    <w:p w14:paraId="36A2DAC5"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Developed and executed </w:t>
      </w:r>
      <w:r>
        <w:rPr>
          <w:rStyle w:val="Strong"/>
          <w:rFonts w:ascii="Nirmala UI" w:hAnsi="Nirmala UI" w:cs="Nirmala UI"/>
          <w:sz w:val="20"/>
          <w:szCs w:val="20"/>
        </w:rPr>
        <w:t>Unit Test Cases</w:t>
      </w:r>
      <w:r>
        <w:rPr>
          <w:rFonts w:ascii="Nirmala UI" w:hAnsi="Nirmala UI" w:cs="Nirmala UI"/>
          <w:sz w:val="20"/>
          <w:szCs w:val="20"/>
        </w:rPr>
        <w:t xml:space="preserve"> using </w:t>
      </w:r>
      <w:r>
        <w:rPr>
          <w:rStyle w:val="Strong"/>
          <w:rFonts w:ascii="Nirmala UI" w:hAnsi="Nirmala UI" w:cs="Nirmala UI"/>
          <w:sz w:val="20"/>
          <w:szCs w:val="20"/>
        </w:rPr>
        <w:t>HP Quality Center (HPQC)</w:t>
      </w:r>
      <w:r>
        <w:rPr>
          <w:rFonts w:ascii="Nirmala UI" w:hAnsi="Nirmala UI" w:cs="Nirmala UI"/>
          <w:sz w:val="20"/>
          <w:szCs w:val="20"/>
        </w:rPr>
        <w:t>, validating objects before formal delivery.</w:t>
      </w:r>
    </w:p>
    <w:p w14:paraId="20AF7AA1" w14:textId="77777777" w:rsidR="006B7533" w:rsidRDefault="00000000">
      <w:pPr>
        <w:numPr>
          <w:ilvl w:val="0"/>
          <w:numId w:val="1"/>
        </w:numPr>
        <w:shd w:val="clear" w:color="auto" w:fill="FFFFFF"/>
        <w:spacing w:after="0" w:line="22" w:lineRule="atLeast"/>
        <w:jc w:val="both"/>
        <w:rPr>
          <w:rFonts w:ascii="Nirmala UI" w:hAnsi="Nirmala UI" w:cs="Nirmala UI"/>
          <w:sz w:val="20"/>
          <w:szCs w:val="20"/>
        </w:rPr>
      </w:pPr>
      <w:r>
        <w:rPr>
          <w:rFonts w:ascii="Nirmala UI" w:hAnsi="Nirmala UI" w:cs="Nirmala UI"/>
          <w:sz w:val="20"/>
          <w:szCs w:val="20"/>
        </w:rPr>
        <w:t xml:space="preserve">Worked on </w:t>
      </w:r>
      <w:r>
        <w:rPr>
          <w:rStyle w:val="Strong"/>
          <w:rFonts w:ascii="Nirmala UI" w:hAnsi="Nirmala UI" w:cs="Nirmala UI"/>
          <w:sz w:val="20"/>
          <w:szCs w:val="20"/>
        </w:rPr>
        <w:t>SAP Cloud Platform (SCP), SAP HANA Cloud Platform (HCP)</w:t>
      </w:r>
      <w:r>
        <w:rPr>
          <w:rFonts w:ascii="Nirmala UI" w:hAnsi="Nirmala UI" w:cs="Nirmala UI"/>
          <w:sz w:val="20"/>
          <w:szCs w:val="20"/>
        </w:rPr>
        <w:t xml:space="preserve">, and </w:t>
      </w:r>
      <w:r>
        <w:rPr>
          <w:rStyle w:val="Strong"/>
          <w:rFonts w:ascii="Nirmala UI" w:hAnsi="Nirmala UI" w:cs="Nirmala UI"/>
          <w:sz w:val="20"/>
          <w:szCs w:val="20"/>
        </w:rPr>
        <w:t>Kubernetes-based deployments</w:t>
      </w:r>
      <w:r>
        <w:rPr>
          <w:rFonts w:ascii="Nirmala UI" w:hAnsi="Nirmala UI" w:cs="Nirmala UI"/>
          <w:sz w:val="20"/>
          <w:szCs w:val="20"/>
        </w:rPr>
        <w:t xml:space="preserve"> to enhance cloud-based SAP solutions.</w:t>
      </w:r>
    </w:p>
    <w:p w14:paraId="07003BC6" w14:textId="77777777" w:rsidR="006B7533" w:rsidRDefault="006B7533">
      <w:pPr>
        <w:shd w:val="clear" w:color="auto" w:fill="FFFFFF"/>
        <w:spacing w:after="0" w:line="22" w:lineRule="atLeast"/>
        <w:jc w:val="both"/>
        <w:rPr>
          <w:rFonts w:ascii="Nirmala UI" w:hAnsi="Nirmala UI" w:cs="Nirmala UI"/>
          <w:sz w:val="20"/>
          <w:szCs w:val="20"/>
        </w:rPr>
      </w:pPr>
    </w:p>
    <w:p w14:paraId="2F01C0C5" w14:textId="77777777" w:rsidR="006B7533" w:rsidRDefault="00000000">
      <w:pPr>
        <w:spacing w:after="0" w:line="22" w:lineRule="atLeast"/>
        <w:jc w:val="both"/>
        <w:rPr>
          <w:rFonts w:ascii="Nirmala UI" w:hAnsi="Nirmala UI" w:cs="Nirmala UI"/>
          <w:sz w:val="20"/>
          <w:szCs w:val="20"/>
        </w:rPr>
      </w:pPr>
      <w:r>
        <w:rPr>
          <w:rFonts w:ascii="Nirmala UI" w:eastAsia="Times New Roman" w:hAnsi="Nirmala UI" w:cs="Nirmala UI"/>
          <w:b/>
          <w:bCs/>
          <w:color w:val="333333"/>
          <w:kern w:val="0"/>
          <w:sz w:val="20"/>
          <w:szCs w:val="20"/>
          <w:lang w:eastAsia="en-GB"/>
          <w14:ligatures w14:val="none"/>
        </w:rPr>
        <w:t>Environment:</w:t>
      </w:r>
      <w:r>
        <w:rPr>
          <w:rFonts w:ascii="Nirmala UI" w:eastAsia="Times New Roman" w:hAnsi="Nirmala UI" w:cs="Nirmala UI"/>
          <w:color w:val="333333"/>
          <w:kern w:val="0"/>
          <w:sz w:val="20"/>
          <w:szCs w:val="20"/>
          <w:lang w:eastAsia="en-GB"/>
          <w14:ligatures w14:val="none"/>
        </w:rPr>
        <w:t> </w:t>
      </w:r>
      <w:r>
        <w:rPr>
          <w:rFonts w:ascii="Nirmala UI" w:hAnsi="Nirmala UI" w:cs="Nirmala UI"/>
          <w:sz w:val="20"/>
          <w:szCs w:val="20"/>
        </w:rPr>
        <w:t>SAP R/3, SAP S/4HANA, SAP NetWeaver Gateway, SAP MDG, SAP FIORI, SAP HANA, ORACLE, AWS EC2, HP Quality Center (HPQC), ABAP, ABAP CDS Views, Web Dynpro, Kubernetes, SAP Cloud Platform (SCP), SAP HANA Cloud Platform (HCP).</w:t>
      </w:r>
    </w:p>
    <w:p w14:paraId="4562CE03" w14:textId="77777777" w:rsidR="00627065" w:rsidRDefault="00627065">
      <w:pPr>
        <w:spacing w:after="0" w:line="22" w:lineRule="atLeast"/>
        <w:jc w:val="both"/>
        <w:rPr>
          <w:rFonts w:ascii="Nirmala UI" w:hAnsi="Nirmala UI" w:cs="Nirmala UI"/>
          <w:sz w:val="20"/>
          <w:szCs w:val="20"/>
        </w:rPr>
      </w:pPr>
    </w:p>
    <w:p w14:paraId="04EE8D8B" w14:textId="77777777" w:rsidR="00627065" w:rsidRDefault="00627065">
      <w:pPr>
        <w:spacing w:after="0" w:line="22" w:lineRule="atLeast"/>
        <w:jc w:val="both"/>
        <w:rPr>
          <w:rFonts w:ascii="Nirmala UI" w:hAnsi="Nirmala UI" w:cs="Nirmala UI"/>
          <w:sz w:val="20"/>
          <w:szCs w:val="20"/>
        </w:rPr>
      </w:pPr>
    </w:p>
    <w:p w14:paraId="234E056C" w14:textId="77777777" w:rsidR="00627065" w:rsidRDefault="00627065">
      <w:pPr>
        <w:spacing w:after="0" w:line="22" w:lineRule="atLeast"/>
        <w:jc w:val="both"/>
        <w:rPr>
          <w:rFonts w:ascii="Nirmala UI" w:hAnsi="Nirmala UI" w:cs="Nirmala UI"/>
          <w:sz w:val="20"/>
          <w:szCs w:val="20"/>
        </w:rPr>
      </w:pPr>
    </w:p>
    <w:p w14:paraId="4BF4157A" w14:textId="77777777" w:rsidR="00627065" w:rsidRDefault="00627065">
      <w:pPr>
        <w:spacing w:after="0" w:line="22" w:lineRule="atLeast"/>
        <w:jc w:val="both"/>
        <w:rPr>
          <w:rFonts w:ascii="Nirmala UI" w:hAnsi="Nirmala UI" w:cs="Nirmala UI"/>
          <w:sz w:val="20"/>
          <w:szCs w:val="20"/>
        </w:rPr>
      </w:pPr>
    </w:p>
    <w:p w14:paraId="714D14FD" w14:textId="77777777" w:rsidR="006B7533" w:rsidRDefault="006B7533">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p>
    <w:p w14:paraId="352B1C6E" w14:textId="77777777" w:rsidR="006B7533" w:rsidRDefault="00000000">
      <w:pPr>
        <w:shd w:val="clear" w:color="auto" w:fill="FFFFFF"/>
        <w:spacing w:after="0" w:line="22" w:lineRule="atLeast"/>
        <w:jc w:val="both"/>
        <w:rPr>
          <w:rFonts w:ascii="Nirmala UI" w:eastAsia="Times New Roman" w:hAnsi="Nirmala UI" w:cs="Nirmala UI"/>
          <w:color w:val="333333"/>
          <w:kern w:val="0"/>
          <w:sz w:val="20"/>
          <w:szCs w:val="20"/>
          <w:lang w:val="en-US" w:eastAsia="en-GB"/>
          <w14:ligatures w14:val="none"/>
        </w:rPr>
      </w:pPr>
      <w:r>
        <w:rPr>
          <w:rFonts w:ascii="Nirmala UI" w:eastAsia="Times New Roman" w:hAnsi="Nirmala UI" w:cs="Nirmala UI"/>
          <w:b/>
          <w:bCs/>
          <w:color w:val="333333"/>
          <w:kern w:val="0"/>
          <w:sz w:val="20"/>
          <w:szCs w:val="20"/>
          <w:lang w:eastAsia="en-GB"/>
          <w14:ligatures w14:val="none"/>
        </w:rPr>
        <w:lastRenderedPageBreak/>
        <w:t>Client:</w:t>
      </w:r>
      <w:r>
        <w:rPr>
          <w:rFonts w:ascii="Nirmala UI" w:eastAsia="Times New Roman" w:hAnsi="Nirmala UI" w:cs="Nirmala UI"/>
          <w:b/>
          <w:bCs/>
          <w:color w:val="333333"/>
          <w:kern w:val="0"/>
          <w:sz w:val="18"/>
          <w:szCs w:val="18"/>
          <w:lang w:eastAsia="en-GB"/>
          <w14:ligatures w14:val="none"/>
        </w:rPr>
        <w:t xml:space="preserve"> </w:t>
      </w:r>
      <w:r>
        <w:rPr>
          <w:rFonts w:ascii="Nirmala UI" w:hAnsi="Nirmala UI" w:cs="Nirmala UI"/>
          <w:b/>
          <w:bCs/>
          <w:sz w:val="18"/>
          <w:szCs w:val="18"/>
        </w:rPr>
        <w:t>UNITRANS INFOTECH SERVICES PRIVATE LIMITED</w:t>
      </w:r>
      <w:r>
        <w:rPr>
          <w:rFonts w:ascii="Nirmala UI" w:eastAsia="Times New Roman" w:hAnsi="Nirmala UI" w:cs="Nirmala UI"/>
          <w:b/>
          <w:bCs/>
          <w:color w:val="333333"/>
          <w:kern w:val="0"/>
          <w:sz w:val="20"/>
          <w:szCs w:val="20"/>
          <w:lang w:eastAsia="en-GB"/>
          <w14:ligatures w14:val="none"/>
        </w:rPr>
        <w:br/>
        <w:t xml:space="preserve">Role: </w:t>
      </w:r>
      <w:r>
        <w:rPr>
          <w:rFonts w:ascii="Nirmala UI" w:hAnsi="Nirmala UI" w:cs="Nirmala UI"/>
          <w:b/>
          <w:sz w:val="20"/>
          <w:szCs w:val="20"/>
        </w:rPr>
        <w:t>SAP Oracle Consultant</w:t>
      </w:r>
      <w:r>
        <w:rPr>
          <w:rFonts w:ascii="Nirmala UI" w:hAnsi="Nirmala UI" w:cs="Nirmala UI"/>
          <w:b/>
          <w:sz w:val="20"/>
          <w:szCs w:val="20"/>
          <w:lang w:val="en-US"/>
        </w:rPr>
        <w:t xml:space="preserve">                                                                                                     Dec </w:t>
      </w:r>
      <w:r>
        <w:rPr>
          <w:rFonts w:ascii="Nirmala UI" w:eastAsia="Times New Roman" w:hAnsi="Nirmala UI" w:cs="Nirmala UI"/>
          <w:b/>
          <w:bCs/>
          <w:color w:val="333333"/>
          <w:kern w:val="0"/>
          <w:sz w:val="20"/>
          <w:szCs w:val="20"/>
          <w:lang w:eastAsia="en-GB"/>
          <w14:ligatures w14:val="none"/>
        </w:rPr>
        <w:t>201</w:t>
      </w:r>
      <w:r>
        <w:rPr>
          <w:rFonts w:ascii="Nirmala UI" w:eastAsia="Times New Roman" w:hAnsi="Nirmala UI" w:cs="Nirmala UI"/>
          <w:b/>
          <w:bCs/>
          <w:color w:val="333333"/>
          <w:kern w:val="0"/>
          <w:sz w:val="20"/>
          <w:szCs w:val="20"/>
          <w:lang w:val="en-US" w:eastAsia="en-GB"/>
          <w14:ligatures w14:val="none"/>
        </w:rPr>
        <w:t>4</w:t>
      </w:r>
      <w:r>
        <w:rPr>
          <w:rFonts w:ascii="Nirmala UI" w:eastAsia="Times New Roman" w:hAnsi="Nirmala UI" w:cs="Nirmala UI"/>
          <w:b/>
          <w:bCs/>
          <w:color w:val="333333"/>
          <w:kern w:val="0"/>
          <w:sz w:val="20"/>
          <w:szCs w:val="20"/>
          <w:lang w:eastAsia="en-GB"/>
          <w14:ligatures w14:val="none"/>
        </w:rPr>
        <w:t xml:space="preserve"> to </w:t>
      </w:r>
      <w:r>
        <w:rPr>
          <w:rFonts w:ascii="Nirmala UI" w:eastAsia="Times New Roman" w:hAnsi="Nirmala UI" w:cs="Nirmala UI"/>
          <w:b/>
          <w:bCs/>
          <w:color w:val="333333"/>
          <w:kern w:val="0"/>
          <w:sz w:val="20"/>
          <w:szCs w:val="20"/>
          <w:lang w:val="en-US" w:eastAsia="en-GB"/>
          <w14:ligatures w14:val="none"/>
        </w:rPr>
        <w:t>Nov</w:t>
      </w:r>
      <w:r>
        <w:rPr>
          <w:rFonts w:ascii="Nirmala UI" w:eastAsia="Times New Roman" w:hAnsi="Nirmala UI" w:cs="Nirmala UI"/>
          <w:b/>
          <w:bCs/>
          <w:color w:val="333333"/>
          <w:kern w:val="0"/>
          <w:sz w:val="20"/>
          <w:szCs w:val="20"/>
          <w:lang w:eastAsia="en-GB"/>
          <w14:ligatures w14:val="none"/>
        </w:rPr>
        <w:t xml:space="preserve"> 201</w:t>
      </w:r>
      <w:r>
        <w:rPr>
          <w:rFonts w:ascii="Nirmala UI" w:eastAsia="Times New Roman" w:hAnsi="Nirmala UI" w:cs="Nirmala UI"/>
          <w:b/>
          <w:bCs/>
          <w:color w:val="333333"/>
          <w:kern w:val="0"/>
          <w:sz w:val="20"/>
          <w:szCs w:val="20"/>
          <w:lang w:val="en-US" w:eastAsia="en-GB"/>
          <w14:ligatures w14:val="none"/>
        </w:rPr>
        <w:t>5</w:t>
      </w:r>
    </w:p>
    <w:p w14:paraId="7A52E53B" w14:textId="77777777" w:rsidR="00C10CEC" w:rsidRDefault="00C10CEC" w:rsidP="00C10CEC">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Responsibilities:</w:t>
      </w:r>
    </w:p>
    <w:p w14:paraId="45836C51" w14:textId="77777777" w:rsidR="006B7533" w:rsidRDefault="006B7533">
      <w:pPr>
        <w:shd w:val="clear" w:color="auto" w:fill="FFFFFF"/>
        <w:spacing w:after="0" w:line="22" w:lineRule="atLeast"/>
        <w:jc w:val="both"/>
        <w:rPr>
          <w:rFonts w:ascii="Nirmala UI" w:eastAsia="Times New Roman" w:hAnsi="Nirmala UI" w:cs="Nirmala UI"/>
          <w:b/>
          <w:bCs/>
          <w:color w:val="333333"/>
          <w:kern w:val="0"/>
          <w:sz w:val="20"/>
          <w:szCs w:val="20"/>
          <w:lang w:eastAsia="en-GB"/>
          <w14:ligatures w14:val="none"/>
        </w:rPr>
      </w:pPr>
    </w:p>
    <w:p w14:paraId="5DDF4434"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Delivered </w:t>
      </w:r>
      <w:r>
        <w:rPr>
          <w:rStyle w:val="Strong"/>
          <w:rFonts w:ascii="Nirmala UI" w:hAnsi="Nirmala UI" w:cs="Nirmala UI"/>
          <w:sz w:val="20"/>
          <w:szCs w:val="20"/>
        </w:rPr>
        <w:t>12+ enhancements</w:t>
      </w:r>
      <w:r>
        <w:rPr>
          <w:rFonts w:ascii="Nirmala UI" w:hAnsi="Nirmala UI" w:cs="Nirmala UI"/>
          <w:sz w:val="20"/>
          <w:szCs w:val="20"/>
        </w:rPr>
        <w:t xml:space="preserve"> with </w:t>
      </w:r>
      <w:r>
        <w:rPr>
          <w:rStyle w:val="Strong"/>
          <w:rFonts w:ascii="Nirmala UI" w:hAnsi="Nirmala UI" w:cs="Nirmala UI"/>
          <w:sz w:val="20"/>
          <w:szCs w:val="20"/>
        </w:rPr>
        <w:t>high quality</w:t>
      </w:r>
      <w:r>
        <w:rPr>
          <w:rFonts w:ascii="Nirmala UI" w:hAnsi="Nirmala UI" w:cs="Nirmala UI"/>
          <w:sz w:val="20"/>
          <w:szCs w:val="20"/>
        </w:rPr>
        <w:t xml:space="preserve"> and ahead of schedule, ensuring efficient project execution.</w:t>
      </w:r>
    </w:p>
    <w:p w14:paraId="5948647E"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Developed and modified </w:t>
      </w:r>
      <w:r>
        <w:rPr>
          <w:rStyle w:val="Strong"/>
          <w:rFonts w:ascii="Nirmala UI" w:hAnsi="Nirmala UI" w:cs="Nirmala UI"/>
          <w:sz w:val="20"/>
          <w:szCs w:val="20"/>
        </w:rPr>
        <w:t>ALV reports, Smart Forms, and Batch Data Communication (BDC)</w:t>
      </w:r>
      <w:r>
        <w:rPr>
          <w:rFonts w:ascii="Nirmala UI" w:hAnsi="Nirmala UI" w:cs="Nirmala UI"/>
          <w:sz w:val="20"/>
          <w:szCs w:val="20"/>
        </w:rPr>
        <w:t xml:space="preserve"> programs as per </w:t>
      </w:r>
      <w:r>
        <w:rPr>
          <w:rStyle w:val="Strong"/>
          <w:rFonts w:ascii="Nirmala UI" w:hAnsi="Nirmala UI" w:cs="Nirmala UI"/>
          <w:sz w:val="20"/>
          <w:szCs w:val="20"/>
        </w:rPr>
        <w:t>SAP ERP</w:t>
      </w:r>
      <w:r>
        <w:rPr>
          <w:rFonts w:ascii="Nirmala UI" w:hAnsi="Nirmala UI" w:cs="Nirmala UI"/>
          <w:sz w:val="20"/>
          <w:szCs w:val="20"/>
        </w:rPr>
        <w:t xml:space="preserve"> and </w:t>
      </w:r>
      <w:r>
        <w:rPr>
          <w:rStyle w:val="Strong"/>
          <w:rFonts w:ascii="Nirmala UI" w:hAnsi="Nirmala UI" w:cs="Nirmala UI"/>
          <w:sz w:val="20"/>
          <w:szCs w:val="20"/>
        </w:rPr>
        <w:t>client requirements</w:t>
      </w:r>
      <w:r>
        <w:rPr>
          <w:rFonts w:ascii="Nirmala UI" w:hAnsi="Nirmala UI" w:cs="Nirmala UI"/>
          <w:sz w:val="20"/>
          <w:szCs w:val="20"/>
        </w:rPr>
        <w:t>.</w:t>
      </w:r>
    </w:p>
    <w:p w14:paraId="49441B4D"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Created </w:t>
      </w:r>
      <w:r>
        <w:rPr>
          <w:rStyle w:val="Strong"/>
          <w:rFonts w:ascii="Nirmala UI" w:hAnsi="Nirmala UI" w:cs="Nirmala UI"/>
          <w:sz w:val="20"/>
          <w:szCs w:val="20"/>
        </w:rPr>
        <w:t>Web Dynpro ABAP components</w:t>
      </w:r>
      <w:r>
        <w:rPr>
          <w:rFonts w:ascii="Nirmala UI" w:hAnsi="Nirmala UI" w:cs="Nirmala UI"/>
          <w:sz w:val="20"/>
          <w:szCs w:val="20"/>
        </w:rPr>
        <w:t xml:space="preserve"> using </w:t>
      </w:r>
      <w:r>
        <w:rPr>
          <w:rStyle w:val="Strong"/>
          <w:rFonts w:ascii="Nirmala UI" w:hAnsi="Nirmala UI" w:cs="Nirmala UI"/>
          <w:sz w:val="20"/>
          <w:szCs w:val="20"/>
        </w:rPr>
        <w:t>Service Calls</w:t>
      </w:r>
      <w:r>
        <w:rPr>
          <w:rFonts w:ascii="Nirmala UI" w:hAnsi="Nirmala UI" w:cs="Nirmala UI"/>
          <w:sz w:val="20"/>
          <w:szCs w:val="20"/>
        </w:rPr>
        <w:t xml:space="preserve"> for </w:t>
      </w:r>
      <w:r>
        <w:rPr>
          <w:rStyle w:val="Strong"/>
          <w:rFonts w:ascii="Nirmala UI" w:hAnsi="Nirmala UI" w:cs="Nirmala UI"/>
          <w:sz w:val="20"/>
          <w:szCs w:val="20"/>
        </w:rPr>
        <w:t>BAPI/RFC invocation</w:t>
      </w:r>
      <w:r>
        <w:rPr>
          <w:rFonts w:ascii="Nirmala UI" w:hAnsi="Nirmala UI" w:cs="Nirmala UI"/>
          <w:sz w:val="20"/>
          <w:szCs w:val="20"/>
        </w:rPr>
        <w:t xml:space="preserve"> and developed </w:t>
      </w:r>
      <w:r>
        <w:rPr>
          <w:rStyle w:val="Strong"/>
          <w:rFonts w:ascii="Nirmala UI" w:hAnsi="Nirmala UI" w:cs="Nirmala UI"/>
          <w:sz w:val="20"/>
          <w:szCs w:val="20"/>
        </w:rPr>
        <w:t>Web-Based ALV Reports</w:t>
      </w:r>
      <w:r>
        <w:rPr>
          <w:rFonts w:ascii="Nirmala UI" w:hAnsi="Nirmala UI" w:cs="Nirmala UI"/>
          <w:sz w:val="20"/>
          <w:szCs w:val="20"/>
        </w:rPr>
        <w:t xml:space="preserve"> using </w:t>
      </w:r>
      <w:r>
        <w:rPr>
          <w:rStyle w:val="Strong"/>
          <w:rFonts w:ascii="Nirmala UI" w:hAnsi="Nirmala UI" w:cs="Nirmala UI"/>
          <w:sz w:val="20"/>
          <w:szCs w:val="20"/>
        </w:rPr>
        <w:t>SALV WD TABLE</w:t>
      </w:r>
      <w:r>
        <w:rPr>
          <w:rFonts w:ascii="Nirmala UI" w:hAnsi="Nirmala UI" w:cs="Nirmala UI"/>
          <w:sz w:val="20"/>
          <w:szCs w:val="20"/>
        </w:rPr>
        <w:t>.</w:t>
      </w:r>
    </w:p>
    <w:p w14:paraId="54D83788"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Designed and implemented </w:t>
      </w:r>
      <w:r>
        <w:rPr>
          <w:rStyle w:val="Strong"/>
          <w:rFonts w:ascii="Nirmala UI" w:hAnsi="Nirmala UI" w:cs="Nirmala UI"/>
          <w:sz w:val="20"/>
          <w:szCs w:val="20"/>
        </w:rPr>
        <w:t>BRF+ functions &amp; rules</w:t>
      </w:r>
      <w:r>
        <w:rPr>
          <w:rFonts w:ascii="Nirmala UI" w:hAnsi="Nirmala UI" w:cs="Nirmala UI"/>
          <w:sz w:val="20"/>
          <w:szCs w:val="20"/>
        </w:rPr>
        <w:t xml:space="preserve">, integrating them into </w:t>
      </w:r>
      <w:r>
        <w:rPr>
          <w:rStyle w:val="Strong"/>
          <w:rFonts w:ascii="Nirmala UI" w:hAnsi="Nirmala UI" w:cs="Nirmala UI"/>
          <w:sz w:val="20"/>
          <w:szCs w:val="20"/>
        </w:rPr>
        <w:t>Web Dynpro applications</w:t>
      </w:r>
      <w:r>
        <w:rPr>
          <w:rFonts w:ascii="Nirmala UI" w:hAnsi="Nirmala UI" w:cs="Nirmala UI"/>
          <w:sz w:val="20"/>
          <w:szCs w:val="20"/>
        </w:rPr>
        <w:t xml:space="preserve"> for automated decision-making.</w:t>
      </w:r>
    </w:p>
    <w:p w14:paraId="05D73F17"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Created and exposed </w:t>
      </w:r>
      <w:r>
        <w:rPr>
          <w:rStyle w:val="Strong"/>
          <w:rFonts w:ascii="Nirmala UI" w:hAnsi="Nirmala UI" w:cs="Nirmala UI"/>
          <w:sz w:val="20"/>
          <w:szCs w:val="20"/>
        </w:rPr>
        <w:t>ABAP-based Web Services</w:t>
      </w:r>
      <w:r>
        <w:rPr>
          <w:rFonts w:ascii="Nirmala UI" w:hAnsi="Nirmala UI" w:cs="Nirmala UI"/>
          <w:sz w:val="20"/>
          <w:szCs w:val="20"/>
        </w:rPr>
        <w:t xml:space="preserve">, working with </w:t>
      </w:r>
      <w:r>
        <w:rPr>
          <w:rStyle w:val="Strong"/>
          <w:rFonts w:ascii="Nirmala UI" w:hAnsi="Nirmala UI" w:cs="Nirmala UI"/>
          <w:sz w:val="20"/>
          <w:szCs w:val="20"/>
        </w:rPr>
        <w:t>SAP Process Integration (SAP PI/PO)</w:t>
      </w:r>
      <w:r>
        <w:rPr>
          <w:rFonts w:ascii="Nirmala UI" w:hAnsi="Nirmala UI" w:cs="Nirmala UI"/>
          <w:sz w:val="20"/>
          <w:szCs w:val="20"/>
        </w:rPr>
        <w:t xml:space="preserve"> for seamless data exchange.</w:t>
      </w:r>
    </w:p>
    <w:p w14:paraId="2D9C114D"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Configured </w:t>
      </w:r>
      <w:r>
        <w:rPr>
          <w:rStyle w:val="Strong"/>
          <w:rFonts w:ascii="Nirmala UI" w:hAnsi="Nirmala UI" w:cs="Nirmala UI"/>
          <w:sz w:val="20"/>
          <w:szCs w:val="20"/>
        </w:rPr>
        <w:t>Authorization Objects</w:t>
      </w:r>
      <w:r>
        <w:rPr>
          <w:rFonts w:ascii="Nirmala UI" w:hAnsi="Nirmala UI" w:cs="Nirmala UI"/>
          <w:sz w:val="20"/>
          <w:szCs w:val="20"/>
        </w:rPr>
        <w:t xml:space="preserve"> for </w:t>
      </w:r>
      <w:r>
        <w:rPr>
          <w:rStyle w:val="Strong"/>
          <w:rFonts w:ascii="Nirmala UI" w:hAnsi="Nirmala UI" w:cs="Nirmala UI"/>
          <w:sz w:val="20"/>
          <w:szCs w:val="20"/>
        </w:rPr>
        <w:t>custom transactions</w:t>
      </w:r>
      <w:r>
        <w:rPr>
          <w:rFonts w:ascii="Nirmala UI" w:hAnsi="Nirmala UI" w:cs="Nirmala UI"/>
          <w:sz w:val="20"/>
          <w:szCs w:val="20"/>
        </w:rPr>
        <w:t xml:space="preserve">, ensuring role-based </w:t>
      </w:r>
      <w:r>
        <w:rPr>
          <w:rStyle w:val="Strong"/>
          <w:rFonts w:ascii="Nirmala UI" w:hAnsi="Nirmala UI" w:cs="Nirmala UI"/>
          <w:sz w:val="20"/>
          <w:szCs w:val="20"/>
        </w:rPr>
        <w:t>secure access control</w:t>
      </w:r>
      <w:r>
        <w:rPr>
          <w:rFonts w:ascii="Nirmala UI" w:hAnsi="Nirmala UI" w:cs="Nirmala UI"/>
          <w:sz w:val="20"/>
          <w:szCs w:val="20"/>
        </w:rPr>
        <w:t>.</w:t>
      </w:r>
    </w:p>
    <w:p w14:paraId="57507670"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Developed </w:t>
      </w:r>
      <w:r>
        <w:rPr>
          <w:rStyle w:val="Strong"/>
          <w:rFonts w:ascii="Nirmala UI" w:hAnsi="Nirmala UI" w:cs="Nirmala UI"/>
          <w:sz w:val="20"/>
          <w:szCs w:val="20"/>
        </w:rPr>
        <w:t>Change Document Objects</w:t>
      </w:r>
      <w:r>
        <w:rPr>
          <w:rFonts w:ascii="Nirmala UI" w:hAnsi="Nirmala UI" w:cs="Nirmala UI"/>
          <w:sz w:val="20"/>
          <w:szCs w:val="20"/>
        </w:rPr>
        <w:t xml:space="preserve"> to track field changes in </w:t>
      </w:r>
      <w:r>
        <w:rPr>
          <w:rStyle w:val="Strong"/>
          <w:rFonts w:ascii="Nirmala UI" w:hAnsi="Nirmala UI" w:cs="Nirmala UI"/>
          <w:sz w:val="20"/>
          <w:szCs w:val="20"/>
        </w:rPr>
        <w:t>custom tables</w:t>
      </w:r>
      <w:r>
        <w:rPr>
          <w:rFonts w:ascii="Nirmala UI" w:hAnsi="Nirmala UI" w:cs="Nirmala UI"/>
          <w:sz w:val="20"/>
          <w:szCs w:val="20"/>
        </w:rPr>
        <w:t xml:space="preserve">, ensuring </w:t>
      </w:r>
      <w:r>
        <w:rPr>
          <w:rStyle w:val="Strong"/>
          <w:rFonts w:ascii="Nirmala UI" w:hAnsi="Nirmala UI" w:cs="Nirmala UI"/>
          <w:sz w:val="20"/>
          <w:szCs w:val="20"/>
        </w:rPr>
        <w:t>audit compliance</w:t>
      </w:r>
      <w:r>
        <w:rPr>
          <w:rFonts w:ascii="Nirmala UI" w:hAnsi="Nirmala UI" w:cs="Nirmala UI"/>
          <w:sz w:val="20"/>
          <w:szCs w:val="20"/>
        </w:rPr>
        <w:t>.</w:t>
      </w:r>
    </w:p>
    <w:p w14:paraId="44DC7AC2"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Engaged with the </w:t>
      </w:r>
      <w:r>
        <w:rPr>
          <w:rStyle w:val="Strong"/>
          <w:rFonts w:ascii="Nirmala UI" w:hAnsi="Nirmala UI" w:cs="Nirmala UI"/>
          <w:sz w:val="20"/>
          <w:szCs w:val="20"/>
        </w:rPr>
        <w:t>functional team</w:t>
      </w:r>
      <w:r>
        <w:rPr>
          <w:rFonts w:ascii="Nirmala UI" w:hAnsi="Nirmala UI" w:cs="Nirmala UI"/>
          <w:sz w:val="20"/>
          <w:szCs w:val="20"/>
        </w:rPr>
        <w:t xml:space="preserve"> to gather </w:t>
      </w:r>
      <w:r>
        <w:rPr>
          <w:rStyle w:val="Strong"/>
          <w:rFonts w:ascii="Nirmala UI" w:hAnsi="Nirmala UI" w:cs="Nirmala UI"/>
          <w:sz w:val="20"/>
          <w:szCs w:val="20"/>
        </w:rPr>
        <w:t>RICEFW specifications</w:t>
      </w:r>
      <w:r>
        <w:rPr>
          <w:rFonts w:ascii="Nirmala UI" w:hAnsi="Nirmala UI" w:cs="Nirmala UI"/>
          <w:sz w:val="20"/>
          <w:szCs w:val="20"/>
        </w:rPr>
        <w:t xml:space="preserve">, conduct </w:t>
      </w:r>
      <w:r>
        <w:rPr>
          <w:rStyle w:val="Strong"/>
          <w:rFonts w:ascii="Nirmala UI" w:hAnsi="Nirmala UI" w:cs="Nirmala UI"/>
          <w:sz w:val="20"/>
          <w:szCs w:val="20"/>
        </w:rPr>
        <w:t>code walkthroughs</w:t>
      </w:r>
      <w:r>
        <w:rPr>
          <w:rFonts w:ascii="Nirmala UI" w:hAnsi="Nirmala UI" w:cs="Nirmala UI"/>
          <w:sz w:val="20"/>
          <w:szCs w:val="20"/>
        </w:rPr>
        <w:t>, and ensure smooth project delivery.</w:t>
      </w:r>
    </w:p>
    <w:p w14:paraId="595E36AC"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Enhanced </w:t>
      </w:r>
      <w:r>
        <w:rPr>
          <w:rStyle w:val="Strong"/>
          <w:rFonts w:ascii="Nirmala UI" w:hAnsi="Nirmala UI" w:cs="Nirmala UI"/>
          <w:sz w:val="20"/>
          <w:szCs w:val="20"/>
        </w:rPr>
        <w:t>Standard SAP InfoTypes</w:t>
      </w:r>
      <w:r>
        <w:rPr>
          <w:rFonts w:ascii="Nirmala UI" w:hAnsi="Nirmala UI" w:cs="Nirmala UI"/>
          <w:sz w:val="20"/>
          <w:szCs w:val="20"/>
        </w:rPr>
        <w:t xml:space="preserve">, developed </w:t>
      </w:r>
      <w:r>
        <w:rPr>
          <w:rStyle w:val="Strong"/>
          <w:rFonts w:ascii="Nirmala UI" w:hAnsi="Nirmala UI" w:cs="Nirmala UI"/>
          <w:sz w:val="20"/>
          <w:szCs w:val="20"/>
        </w:rPr>
        <w:t>ALV Reports</w:t>
      </w:r>
      <w:r>
        <w:rPr>
          <w:rFonts w:ascii="Nirmala UI" w:hAnsi="Nirmala UI" w:cs="Nirmala UI"/>
          <w:sz w:val="20"/>
          <w:szCs w:val="20"/>
        </w:rPr>
        <w:t xml:space="preserve"> for employee </w:t>
      </w:r>
      <w:r>
        <w:rPr>
          <w:rStyle w:val="Strong"/>
          <w:rFonts w:ascii="Nirmala UI" w:hAnsi="Nirmala UI" w:cs="Nirmala UI"/>
          <w:sz w:val="20"/>
          <w:szCs w:val="20"/>
        </w:rPr>
        <w:t>Organizational Unit details</w:t>
      </w:r>
      <w:r>
        <w:rPr>
          <w:rFonts w:ascii="Nirmala UI" w:hAnsi="Nirmala UI" w:cs="Nirmala UI"/>
          <w:sz w:val="20"/>
          <w:szCs w:val="20"/>
        </w:rPr>
        <w:t xml:space="preserve">, and modified </w:t>
      </w:r>
      <w:r>
        <w:rPr>
          <w:rStyle w:val="Strong"/>
          <w:rFonts w:ascii="Nirmala UI" w:hAnsi="Nirmala UI" w:cs="Nirmala UI"/>
          <w:sz w:val="20"/>
          <w:szCs w:val="20"/>
        </w:rPr>
        <w:t>SAP Script layouts (MEDRUCK)</w:t>
      </w:r>
      <w:r>
        <w:rPr>
          <w:rFonts w:ascii="Nirmala UI" w:hAnsi="Nirmala UI" w:cs="Nirmala UI"/>
          <w:sz w:val="20"/>
          <w:szCs w:val="20"/>
        </w:rPr>
        <w:t xml:space="preserve"> for </w:t>
      </w:r>
      <w:r>
        <w:rPr>
          <w:rStyle w:val="Strong"/>
          <w:rFonts w:ascii="Nirmala UI" w:hAnsi="Nirmala UI" w:cs="Nirmala UI"/>
          <w:sz w:val="20"/>
          <w:szCs w:val="20"/>
        </w:rPr>
        <w:t>Purchase Orders</w:t>
      </w:r>
      <w:r>
        <w:rPr>
          <w:rFonts w:ascii="Nirmala UI" w:hAnsi="Nirmala UI" w:cs="Nirmala UI"/>
          <w:sz w:val="20"/>
          <w:szCs w:val="20"/>
        </w:rPr>
        <w:t>.</w:t>
      </w:r>
    </w:p>
    <w:p w14:paraId="0E64484B"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Worked with </w:t>
      </w:r>
      <w:r>
        <w:rPr>
          <w:rStyle w:val="Strong"/>
          <w:rFonts w:ascii="Nirmala UI" w:hAnsi="Nirmala UI" w:cs="Nirmala UI"/>
          <w:sz w:val="20"/>
          <w:szCs w:val="20"/>
        </w:rPr>
        <w:t>Oracle E-Business Suite, Oracle Database, SAP HANA, Oracle RAC, Data Guard, and GoldenGate</w:t>
      </w:r>
      <w:r>
        <w:rPr>
          <w:rFonts w:ascii="Nirmala UI" w:hAnsi="Nirmala UI" w:cs="Nirmala UI"/>
          <w:sz w:val="20"/>
          <w:szCs w:val="20"/>
        </w:rPr>
        <w:t xml:space="preserve">, ensuring </w:t>
      </w:r>
      <w:r>
        <w:rPr>
          <w:rStyle w:val="Strong"/>
          <w:rFonts w:ascii="Nirmala UI" w:hAnsi="Nirmala UI" w:cs="Nirmala UI"/>
          <w:sz w:val="20"/>
          <w:szCs w:val="20"/>
        </w:rPr>
        <w:t>high availability &amp; replication</w:t>
      </w:r>
      <w:r>
        <w:rPr>
          <w:rFonts w:ascii="Nirmala UI" w:hAnsi="Nirmala UI" w:cs="Nirmala UI"/>
          <w:sz w:val="20"/>
          <w:szCs w:val="20"/>
        </w:rPr>
        <w:t>.</w:t>
      </w:r>
    </w:p>
    <w:p w14:paraId="383616A0"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Used </w:t>
      </w:r>
      <w:r>
        <w:rPr>
          <w:rStyle w:val="Strong"/>
          <w:rFonts w:ascii="Nirmala UI" w:hAnsi="Nirmala UI" w:cs="Nirmala UI"/>
          <w:sz w:val="20"/>
          <w:szCs w:val="20"/>
        </w:rPr>
        <w:t>PL/SQL, SQL, Open SQL, and Native SQL</w:t>
      </w:r>
      <w:r>
        <w:rPr>
          <w:rFonts w:ascii="Nirmala UI" w:hAnsi="Nirmala UI" w:cs="Nirmala UI"/>
          <w:sz w:val="20"/>
          <w:szCs w:val="20"/>
        </w:rPr>
        <w:t xml:space="preserve"> to develop custom </w:t>
      </w:r>
      <w:r>
        <w:rPr>
          <w:rStyle w:val="Strong"/>
          <w:rFonts w:ascii="Nirmala UI" w:hAnsi="Nirmala UI" w:cs="Nirmala UI"/>
          <w:sz w:val="20"/>
          <w:szCs w:val="20"/>
        </w:rPr>
        <w:t>ETL scripts</w:t>
      </w:r>
      <w:r>
        <w:rPr>
          <w:rFonts w:ascii="Nirmala UI" w:hAnsi="Nirmala UI" w:cs="Nirmala UI"/>
          <w:sz w:val="20"/>
          <w:szCs w:val="20"/>
        </w:rPr>
        <w:t xml:space="preserve">, ensuring optimized </w:t>
      </w:r>
      <w:r>
        <w:rPr>
          <w:rStyle w:val="Strong"/>
          <w:rFonts w:ascii="Nirmala UI" w:hAnsi="Nirmala UI" w:cs="Nirmala UI"/>
          <w:sz w:val="20"/>
          <w:szCs w:val="20"/>
        </w:rPr>
        <w:t>data transformations &amp; migrations</w:t>
      </w:r>
      <w:r>
        <w:rPr>
          <w:rFonts w:ascii="Nirmala UI" w:hAnsi="Nirmala UI" w:cs="Nirmala UI"/>
          <w:sz w:val="20"/>
          <w:szCs w:val="20"/>
        </w:rPr>
        <w:t>.</w:t>
      </w:r>
    </w:p>
    <w:p w14:paraId="0E0EC681"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Worked on </w:t>
      </w:r>
      <w:r>
        <w:rPr>
          <w:rStyle w:val="Strong"/>
          <w:rFonts w:ascii="Nirmala UI" w:hAnsi="Nirmala UI" w:cs="Nirmala UI"/>
          <w:sz w:val="20"/>
          <w:szCs w:val="20"/>
        </w:rPr>
        <w:t>Oracle Fusion Middleware, SAP BusinessObjects</w:t>
      </w:r>
      <w:r>
        <w:rPr>
          <w:rFonts w:ascii="Nirmala UI" w:hAnsi="Nirmala UI" w:cs="Nirmala UI"/>
          <w:sz w:val="20"/>
          <w:szCs w:val="20"/>
        </w:rPr>
        <w:t xml:space="preserve">, and developed </w:t>
      </w:r>
      <w:r>
        <w:rPr>
          <w:rStyle w:val="Strong"/>
          <w:rFonts w:ascii="Nirmala UI" w:hAnsi="Nirmala UI" w:cs="Nirmala UI"/>
          <w:sz w:val="20"/>
          <w:szCs w:val="20"/>
        </w:rPr>
        <w:t>Custom ETL scripts</w:t>
      </w:r>
      <w:r>
        <w:rPr>
          <w:rFonts w:ascii="Nirmala UI" w:hAnsi="Nirmala UI" w:cs="Nirmala UI"/>
          <w:sz w:val="20"/>
          <w:szCs w:val="20"/>
        </w:rPr>
        <w:t xml:space="preserve"> for seamless </w:t>
      </w:r>
      <w:r>
        <w:rPr>
          <w:rStyle w:val="Strong"/>
          <w:rFonts w:ascii="Nirmala UI" w:hAnsi="Nirmala UI" w:cs="Nirmala UI"/>
          <w:sz w:val="20"/>
          <w:szCs w:val="20"/>
        </w:rPr>
        <w:t>data integration &amp; reporting</w:t>
      </w:r>
      <w:r>
        <w:rPr>
          <w:rFonts w:ascii="Nirmala UI" w:hAnsi="Nirmala UI" w:cs="Nirmala UI"/>
          <w:sz w:val="20"/>
          <w:szCs w:val="20"/>
        </w:rPr>
        <w:t>.</w:t>
      </w:r>
    </w:p>
    <w:p w14:paraId="67E1F630"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Reviewed </w:t>
      </w:r>
      <w:r>
        <w:rPr>
          <w:rStyle w:val="Strong"/>
          <w:rFonts w:ascii="Nirmala UI" w:hAnsi="Nirmala UI" w:cs="Nirmala UI"/>
          <w:sz w:val="20"/>
          <w:szCs w:val="20"/>
        </w:rPr>
        <w:t>ABAP programs</w:t>
      </w:r>
      <w:r>
        <w:rPr>
          <w:rFonts w:ascii="Nirmala UI" w:hAnsi="Nirmala UI" w:cs="Nirmala UI"/>
          <w:sz w:val="20"/>
          <w:szCs w:val="20"/>
        </w:rPr>
        <w:t xml:space="preserve"> for </w:t>
      </w:r>
      <w:r>
        <w:rPr>
          <w:rStyle w:val="Strong"/>
          <w:rFonts w:ascii="Nirmala UI" w:hAnsi="Nirmala UI" w:cs="Nirmala UI"/>
          <w:sz w:val="20"/>
          <w:szCs w:val="20"/>
        </w:rPr>
        <w:t>efficiency, performance tuning</w:t>
      </w:r>
      <w:r>
        <w:rPr>
          <w:rFonts w:ascii="Nirmala UI" w:hAnsi="Nirmala UI" w:cs="Nirmala UI"/>
          <w:sz w:val="20"/>
          <w:szCs w:val="20"/>
        </w:rPr>
        <w:t xml:space="preserve">, and best practices across </w:t>
      </w:r>
      <w:r>
        <w:rPr>
          <w:rStyle w:val="Strong"/>
          <w:rFonts w:ascii="Nirmala UI" w:hAnsi="Nirmala UI" w:cs="Nirmala UI"/>
          <w:sz w:val="20"/>
          <w:szCs w:val="20"/>
        </w:rPr>
        <w:t>SAP &amp; Oracle platforms</w:t>
      </w:r>
      <w:r>
        <w:rPr>
          <w:rFonts w:ascii="Nirmala UI" w:hAnsi="Nirmala UI" w:cs="Nirmala UI"/>
          <w:sz w:val="20"/>
          <w:szCs w:val="20"/>
        </w:rPr>
        <w:t>.</w:t>
      </w:r>
    </w:p>
    <w:p w14:paraId="62AE7989" w14:textId="77777777" w:rsidR="006B7533" w:rsidRDefault="00000000">
      <w:pPr>
        <w:pStyle w:val="NormalWeb"/>
        <w:numPr>
          <w:ilvl w:val="0"/>
          <w:numId w:val="1"/>
        </w:numPr>
        <w:spacing w:before="0" w:beforeAutospacing="0" w:after="0" w:afterAutospacing="0" w:line="22" w:lineRule="atLeast"/>
        <w:jc w:val="both"/>
        <w:rPr>
          <w:rFonts w:ascii="Nirmala UI" w:hAnsi="Nirmala UI" w:cs="Nirmala UI"/>
          <w:sz w:val="20"/>
          <w:szCs w:val="20"/>
        </w:rPr>
      </w:pPr>
      <w:r>
        <w:rPr>
          <w:rFonts w:ascii="Nirmala UI" w:hAnsi="Nirmala UI" w:cs="Nirmala UI"/>
          <w:sz w:val="20"/>
          <w:szCs w:val="20"/>
        </w:rPr>
        <w:t xml:space="preserve">Executed </w:t>
      </w:r>
      <w:r>
        <w:rPr>
          <w:rStyle w:val="Strong"/>
          <w:rFonts w:ascii="Nirmala UI" w:hAnsi="Nirmala UI" w:cs="Nirmala UI"/>
          <w:sz w:val="20"/>
          <w:szCs w:val="20"/>
        </w:rPr>
        <w:t>Unit Tests</w:t>
      </w:r>
      <w:r>
        <w:rPr>
          <w:rFonts w:ascii="Nirmala UI" w:hAnsi="Nirmala UI" w:cs="Nirmala UI"/>
          <w:sz w:val="20"/>
          <w:szCs w:val="20"/>
        </w:rPr>
        <w:t xml:space="preserve">, prepared </w:t>
      </w:r>
      <w:r>
        <w:rPr>
          <w:rStyle w:val="Strong"/>
          <w:rFonts w:ascii="Nirmala UI" w:hAnsi="Nirmala UI" w:cs="Nirmala UI"/>
          <w:sz w:val="20"/>
          <w:szCs w:val="20"/>
        </w:rPr>
        <w:t>Technical Specifications, Documentation</w:t>
      </w:r>
      <w:r>
        <w:rPr>
          <w:rFonts w:ascii="Nirmala UI" w:hAnsi="Nirmala UI" w:cs="Nirmala UI"/>
          <w:sz w:val="20"/>
          <w:szCs w:val="20"/>
        </w:rPr>
        <w:t xml:space="preserve">, and ensured compliance with </w:t>
      </w:r>
      <w:r>
        <w:rPr>
          <w:rStyle w:val="Strong"/>
          <w:rFonts w:ascii="Nirmala UI" w:hAnsi="Nirmala UI" w:cs="Nirmala UI"/>
          <w:sz w:val="20"/>
          <w:szCs w:val="20"/>
        </w:rPr>
        <w:t>SAP &amp; Oracle environments</w:t>
      </w:r>
      <w:r>
        <w:rPr>
          <w:rFonts w:ascii="Nirmala UI" w:hAnsi="Nirmala UI" w:cs="Nirmala UI"/>
          <w:sz w:val="20"/>
          <w:szCs w:val="20"/>
        </w:rPr>
        <w:t xml:space="preserve"> across </w:t>
      </w:r>
      <w:r>
        <w:rPr>
          <w:rStyle w:val="Strong"/>
          <w:rFonts w:ascii="Nirmala UI" w:hAnsi="Nirmala UI" w:cs="Nirmala UI"/>
          <w:sz w:val="20"/>
          <w:szCs w:val="20"/>
        </w:rPr>
        <w:t>various OS platforms</w:t>
      </w:r>
      <w:r>
        <w:rPr>
          <w:rFonts w:ascii="Nirmala UI" w:hAnsi="Nirmala UI" w:cs="Nirmala UI"/>
          <w:sz w:val="20"/>
          <w:szCs w:val="20"/>
        </w:rPr>
        <w:t>.</w:t>
      </w:r>
    </w:p>
    <w:p w14:paraId="5A795E66" w14:textId="77777777" w:rsidR="006B7533" w:rsidRDefault="006B7533">
      <w:pPr>
        <w:pStyle w:val="NormalWeb"/>
        <w:spacing w:before="0" w:beforeAutospacing="0" w:after="0" w:afterAutospacing="0" w:line="22" w:lineRule="atLeast"/>
        <w:jc w:val="both"/>
        <w:rPr>
          <w:rFonts w:ascii="Nirmala UI" w:hAnsi="Nirmala UI" w:cs="Nirmala UI"/>
          <w:sz w:val="20"/>
          <w:szCs w:val="20"/>
        </w:rPr>
      </w:pPr>
    </w:p>
    <w:p w14:paraId="7D2762E4" w14:textId="77777777" w:rsidR="006B7533" w:rsidRDefault="00000000">
      <w:pPr>
        <w:spacing w:after="0" w:line="22" w:lineRule="atLeast"/>
        <w:jc w:val="both"/>
        <w:rPr>
          <w:rFonts w:ascii="Nirmala UI" w:eastAsia="Times New Roman" w:hAnsi="Nirmala UI" w:cs="Nirmala UI"/>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Environment:</w:t>
      </w:r>
      <w:r>
        <w:rPr>
          <w:rFonts w:ascii="Nirmala UI" w:eastAsia="Times New Roman" w:hAnsi="Nirmala UI" w:cs="Nirmala UI"/>
          <w:color w:val="333333"/>
          <w:kern w:val="0"/>
          <w:sz w:val="20"/>
          <w:szCs w:val="20"/>
          <w:lang w:eastAsia="en-GB"/>
          <w14:ligatures w14:val="none"/>
        </w:rPr>
        <w:t> </w:t>
      </w:r>
      <w:r>
        <w:rPr>
          <w:rFonts w:ascii="Nirmala UI" w:hAnsi="Nirmala UI" w:cs="Nirmala UI"/>
          <w:sz w:val="20"/>
          <w:szCs w:val="20"/>
        </w:rPr>
        <w:t xml:space="preserve"> </w:t>
      </w:r>
      <w:r>
        <w:rPr>
          <w:rFonts w:ascii="Nirmala UI" w:hAnsi="Nirmala UI" w:cs="Nirmala UI"/>
          <w:sz w:val="20"/>
          <w:szCs w:val="20"/>
          <w:lang w:val="en-US"/>
        </w:rPr>
        <w:t>SAP ERP, Oracle E-Business Suite, Oracle Database, SAP HANA, SAP BW, Oracle RAC, Oracle Data Guard, Oracle Goldengate, Oracle SQL*Loader, Oracle APEX, ABAP, PL/SQL, SQL, Open SQL, Native SQL,SAP PI/PO, Oracle Fusion Middleware, Custom ETL scripts, SAP BusinessObjects, Various OS platforms as supported by SAP and Oracle environments, Oracle Enterprise Manager</w:t>
      </w:r>
    </w:p>
    <w:p w14:paraId="6B09BDFC" w14:textId="77777777" w:rsidR="006B7533" w:rsidRDefault="006B7533">
      <w:pPr>
        <w:shd w:val="clear" w:color="auto" w:fill="FFFFFF"/>
        <w:spacing w:after="0" w:line="22" w:lineRule="atLeast"/>
        <w:jc w:val="both"/>
        <w:rPr>
          <w:rFonts w:ascii="Nirmala UI" w:eastAsia="Times New Roman" w:hAnsi="Nirmala UI" w:cs="Nirmala UI"/>
          <w:color w:val="333333"/>
          <w:kern w:val="0"/>
          <w:sz w:val="20"/>
          <w:szCs w:val="20"/>
          <w:lang w:eastAsia="en-GB"/>
          <w14:ligatures w14:val="none"/>
        </w:rPr>
      </w:pPr>
    </w:p>
    <w:p w14:paraId="6FCA61CF" w14:textId="0110C478"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 xml:space="preserve">Client: </w:t>
      </w:r>
      <w:r>
        <w:rPr>
          <w:rFonts w:ascii="Nirmala UI" w:hAnsi="Nirmala UI" w:cs="Nirmala UI"/>
          <w:b/>
          <w:bCs/>
          <w:sz w:val="20"/>
          <w:szCs w:val="20"/>
        </w:rPr>
        <w:t>Capital Technologies Limited</w:t>
      </w:r>
      <w:r w:rsidR="00A47CE6">
        <w:rPr>
          <w:rFonts w:ascii="Nirmala UI" w:hAnsi="Nirmala UI" w:cs="Nirmala UI"/>
          <w:b/>
          <w:bCs/>
          <w:sz w:val="20"/>
          <w:szCs w:val="20"/>
        </w:rPr>
        <w:t xml:space="preserve"> </w:t>
      </w:r>
    </w:p>
    <w:p w14:paraId="42172661"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lang w:eastAsia="en-GB"/>
          <w14:ligatures w14:val="none"/>
        </w:rPr>
      </w:pPr>
      <w:r>
        <w:rPr>
          <w:rFonts w:ascii="Nirmala UI" w:eastAsia="Times New Roman" w:hAnsi="Nirmala UI" w:cs="Nirmala UI"/>
          <w:b/>
          <w:bCs/>
          <w:color w:val="333333"/>
          <w:kern w:val="0"/>
          <w:sz w:val="20"/>
          <w:szCs w:val="20"/>
          <w:lang w:eastAsia="en-GB"/>
          <w14:ligatures w14:val="none"/>
        </w:rPr>
        <w:t xml:space="preserve">Role: SAP </w:t>
      </w:r>
      <w:r>
        <w:rPr>
          <w:rFonts w:ascii="Nirmala UI" w:eastAsia="Times New Roman" w:hAnsi="Nirmala UI" w:cs="Nirmala UI"/>
          <w:b/>
          <w:bCs/>
          <w:color w:val="333333"/>
          <w:kern w:val="0"/>
          <w:sz w:val="20"/>
          <w:szCs w:val="20"/>
          <w:lang w:val="en-US" w:eastAsia="en-GB"/>
          <w14:ligatures w14:val="none"/>
        </w:rPr>
        <w:t>SD/MM</w:t>
      </w:r>
      <w:r>
        <w:rPr>
          <w:rFonts w:ascii="Nirmala UI" w:eastAsia="Times New Roman" w:hAnsi="Nirmala UI" w:cs="Nirmala UI"/>
          <w:b/>
          <w:bCs/>
          <w:color w:val="333333"/>
          <w:kern w:val="0"/>
          <w:sz w:val="20"/>
          <w:szCs w:val="20"/>
          <w:lang w:eastAsia="en-GB"/>
          <w14:ligatures w14:val="none"/>
        </w:rPr>
        <w:t xml:space="preserve"> </w:t>
      </w:r>
      <w:r>
        <w:rPr>
          <w:rFonts w:ascii="Nirmala UI" w:eastAsia="Times New Roman" w:hAnsi="Nirmala UI" w:cs="Nirmala UI"/>
          <w:b/>
          <w:bCs/>
          <w:color w:val="333333"/>
          <w:kern w:val="0"/>
          <w:sz w:val="20"/>
          <w:szCs w:val="20"/>
          <w:lang w:val="en-US" w:eastAsia="en-GB"/>
          <w14:ligatures w14:val="none"/>
        </w:rPr>
        <w:t xml:space="preserve">Consultant                                                                                         </w:t>
      </w:r>
      <w:r>
        <w:rPr>
          <w:rFonts w:ascii="Nirmala UI" w:eastAsia="Times New Roman" w:hAnsi="Nirmala UI" w:cs="Nirmala UI"/>
          <w:b/>
          <w:bCs/>
          <w:color w:val="333333"/>
          <w:kern w:val="0"/>
          <w:sz w:val="20"/>
          <w:szCs w:val="20"/>
          <w:lang w:eastAsia="en-GB"/>
          <w14:ligatures w14:val="none"/>
        </w:rPr>
        <w:t xml:space="preserve"> </w:t>
      </w:r>
      <w:r>
        <w:rPr>
          <w:rFonts w:ascii="Nirmala UI" w:eastAsia="Times New Roman" w:hAnsi="Nirmala UI" w:cs="Nirmala UI"/>
          <w:b/>
          <w:bCs/>
          <w:color w:val="333333"/>
          <w:kern w:val="0"/>
          <w:sz w:val="20"/>
          <w:szCs w:val="20"/>
          <w:lang w:val="en-US" w:eastAsia="en-GB"/>
          <w14:ligatures w14:val="none"/>
        </w:rPr>
        <w:t xml:space="preserve">      June </w:t>
      </w:r>
      <w:r>
        <w:rPr>
          <w:rFonts w:ascii="Nirmala UI" w:eastAsia="Times New Roman" w:hAnsi="Nirmala UI" w:cs="Nirmala UI"/>
          <w:b/>
          <w:bCs/>
          <w:color w:val="333333"/>
          <w:kern w:val="0"/>
          <w:sz w:val="20"/>
          <w:szCs w:val="20"/>
          <w:lang w:eastAsia="en-GB"/>
          <w14:ligatures w14:val="none"/>
        </w:rPr>
        <w:t>201</w:t>
      </w:r>
      <w:r>
        <w:rPr>
          <w:rFonts w:ascii="Nirmala UI" w:eastAsia="Times New Roman" w:hAnsi="Nirmala UI" w:cs="Nirmala UI"/>
          <w:b/>
          <w:bCs/>
          <w:color w:val="333333"/>
          <w:kern w:val="0"/>
          <w:sz w:val="20"/>
          <w:szCs w:val="20"/>
          <w:lang w:val="en-US" w:eastAsia="en-GB"/>
          <w14:ligatures w14:val="none"/>
        </w:rPr>
        <w:t>3</w:t>
      </w:r>
      <w:r>
        <w:rPr>
          <w:rFonts w:ascii="Nirmala UI" w:eastAsia="Times New Roman" w:hAnsi="Nirmala UI" w:cs="Nirmala UI"/>
          <w:b/>
          <w:bCs/>
          <w:color w:val="333333"/>
          <w:kern w:val="0"/>
          <w:sz w:val="20"/>
          <w:szCs w:val="20"/>
          <w:lang w:eastAsia="en-GB"/>
          <w14:ligatures w14:val="none"/>
        </w:rPr>
        <w:t xml:space="preserve"> to </w:t>
      </w:r>
      <w:r>
        <w:rPr>
          <w:rFonts w:ascii="Nirmala UI" w:eastAsia="Times New Roman" w:hAnsi="Nirmala UI" w:cs="Nirmala UI"/>
          <w:b/>
          <w:bCs/>
          <w:color w:val="333333"/>
          <w:kern w:val="0"/>
          <w:sz w:val="20"/>
          <w:szCs w:val="20"/>
          <w:lang w:val="en-US" w:eastAsia="en-GB"/>
          <w14:ligatures w14:val="none"/>
        </w:rPr>
        <w:t>Nov 2014</w:t>
      </w:r>
      <w:r>
        <w:rPr>
          <w:rFonts w:ascii="Nirmala UI" w:eastAsia="Times New Roman" w:hAnsi="Nirmala UI" w:cs="Nirmala UI"/>
          <w:b/>
          <w:bCs/>
          <w:color w:val="333333"/>
          <w:kern w:val="0"/>
          <w:sz w:val="20"/>
          <w:szCs w:val="20"/>
          <w:lang w:eastAsia="en-GB"/>
          <w14:ligatures w14:val="none"/>
        </w:rPr>
        <w:t xml:space="preserve"> </w:t>
      </w:r>
    </w:p>
    <w:p w14:paraId="0D282B89" w14:textId="77777777" w:rsidR="006B7533" w:rsidRDefault="00000000">
      <w:pPr>
        <w:shd w:val="clear" w:color="auto" w:fill="FFFFFF"/>
        <w:spacing w:after="0" w:line="22" w:lineRule="atLeast"/>
        <w:jc w:val="both"/>
        <w:rPr>
          <w:rFonts w:ascii="Nirmala UI" w:eastAsia="Times New Roman" w:hAnsi="Nirmala UI" w:cs="Nirmala UI"/>
          <w:b/>
          <w:bCs/>
          <w:color w:val="333333"/>
          <w:kern w:val="0"/>
          <w:sz w:val="20"/>
          <w:szCs w:val="20"/>
          <w:u w:val="single"/>
          <w:lang w:eastAsia="en-GB"/>
          <w14:ligatures w14:val="none"/>
        </w:rPr>
      </w:pPr>
      <w:r>
        <w:rPr>
          <w:rFonts w:ascii="Nirmala UI" w:eastAsia="Times New Roman" w:hAnsi="Nirmala UI" w:cs="Nirmala UI"/>
          <w:b/>
          <w:bCs/>
          <w:color w:val="333333"/>
          <w:kern w:val="0"/>
          <w:sz w:val="20"/>
          <w:szCs w:val="20"/>
          <w:u w:val="single"/>
          <w:lang w:eastAsia="en-GB"/>
          <w14:ligatures w14:val="none"/>
        </w:rPr>
        <w:t>Responsibilities:</w:t>
      </w:r>
    </w:p>
    <w:p w14:paraId="591AE782"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Identified standard BAPIs</w:t>
      </w:r>
      <w:r>
        <w:rPr>
          <w:rFonts w:ascii="Nirmala UI" w:hAnsi="Nirmala UI" w:cs="Nirmala UI"/>
          <w:sz w:val="20"/>
          <w:szCs w:val="20"/>
        </w:rPr>
        <w:t xml:space="preserve"> and developed </w:t>
      </w:r>
      <w:r>
        <w:rPr>
          <w:rStyle w:val="Strong"/>
          <w:rFonts w:ascii="Nirmala UI" w:hAnsi="Nirmala UI" w:cs="Nirmala UI"/>
          <w:sz w:val="20"/>
          <w:szCs w:val="20"/>
        </w:rPr>
        <w:t>custom BAPIs</w:t>
      </w:r>
      <w:r>
        <w:rPr>
          <w:rFonts w:ascii="Nirmala UI" w:hAnsi="Nirmala UI" w:cs="Nirmala UI"/>
          <w:sz w:val="20"/>
          <w:szCs w:val="20"/>
        </w:rPr>
        <w:t xml:space="preserve"> for </w:t>
      </w:r>
      <w:r>
        <w:rPr>
          <w:rStyle w:val="Strong"/>
          <w:rFonts w:ascii="Nirmala UI" w:hAnsi="Nirmala UI" w:cs="Nirmala UI"/>
          <w:sz w:val="20"/>
          <w:szCs w:val="20"/>
        </w:rPr>
        <w:t>sales order processing</w:t>
      </w:r>
      <w:r>
        <w:rPr>
          <w:rFonts w:ascii="Nirmala UI" w:hAnsi="Nirmala UI" w:cs="Nirmala UI"/>
          <w:sz w:val="20"/>
          <w:szCs w:val="20"/>
        </w:rPr>
        <w:t xml:space="preserve">, </w:t>
      </w:r>
      <w:r>
        <w:rPr>
          <w:rStyle w:val="Strong"/>
          <w:rFonts w:ascii="Nirmala UI" w:hAnsi="Nirmala UI" w:cs="Nirmala UI"/>
          <w:sz w:val="20"/>
          <w:szCs w:val="20"/>
        </w:rPr>
        <w:t>material management</w:t>
      </w:r>
      <w:r>
        <w:rPr>
          <w:rFonts w:ascii="Nirmala UI" w:hAnsi="Nirmala UI" w:cs="Nirmala UI"/>
          <w:sz w:val="20"/>
          <w:szCs w:val="20"/>
        </w:rPr>
        <w:t xml:space="preserve">, and </w:t>
      </w:r>
      <w:r>
        <w:rPr>
          <w:rStyle w:val="Strong"/>
          <w:rFonts w:ascii="Nirmala UI" w:hAnsi="Nirmala UI" w:cs="Nirmala UI"/>
          <w:sz w:val="20"/>
          <w:szCs w:val="20"/>
        </w:rPr>
        <w:t>logistics execution</w:t>
      </w:r>
      <w:r>
        <w:rPr>
          <w:rFonts w:ascii="Nirmala UI" w:hAnsi="Nirmala UI" w:cs="Nirmala UI"/>
          <w:sz w:val="20"/>
          <w:szCs w:val="20"/>
        </w:rPr>
        <w:t xml:space="preserve">, enhancing </w:t>
      </w:r>
      <w:r>
        <w:rPr>
          <w:rStyle w:val="Strong"/>
          <w:rFonts w:ascii="Nirmala UI" w:hAnsi="Nirmala UI" w:cs="Nirmala UI"/>
          <w:sz w:val="20"/>
          <w:szCs w:val="20"/>
        </w:rPr>
        <w:t>SAP SD/MM system functionality</w:t>
      </w:r>
      <w:r>
        <w:rPr>
          <w:rFonts w:ascii="Nirmala UI" w:hAnsi="Nirmala UI" w:cs="Nirmala UI"/>
          <w:sz w:val="20"/>
          <w:szCs w:val="20"/>
        </w:rPr>
        <w:t>.</w:t>
      </w:r>
    </w:p>
    <w:p w14:paraId="78303DAA"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b w:val="0"/>
          <w:bCs w:val="0"/>
          <w:sz w:val="20"/>
          <w:szCs w:val="20"/>
        </w:rPr>
        <w:t>Created and documented test cases</w:t>
      </w:r>
      <w:r>
        <w:rPr>
          <w:rFonts w:ascii="Nirmala UI" w:hAnsi="Nirmala UI" w:cs="Nirmala UI"/>
          <w:sz w:val="20"/>
          <w:szCs w:val="20"/>
        </w:rPr>
        <w:t xml:space="preserve"> for </w:t>
      </w:r>
      <w:r>
        <w:rPr>
          <w:rStyle w:val="Strong"/>
          <w:rFonts w:ascii="Nirmala UI" w:hAnsi="Nirmala UI" w:cs="Nirmala UI"/>
          <w:sz w:val="20"/>
          <w:szCs w:val="20"/>
        </w:rPr>
        <w:t>SAP SD/MM scenarios</w:t>
      </w:r>
      <w:r>
        <w:rPr>
          <w:rFonts w:ascii="Nirmala UI" w:hAnsi="Nirmala UI" w:cs="Nirmala UI"/>
          <w:sz w:val="20"/>
          <w:szCs w:val="20"/>
        </w:rPr>
        <w:t xml:space="preserve">, ensuring compliance with </w:t>
      </w:r>
      <w:r>
        <w:rPr>
          <w:rStyle w:val="Strong"/>
          <w:rFonts w:ascii="Nirmala UI" w:hAnsi="Nirmala UI" w:cs="Nirmala UI"/>
          <w:sz w:val="20"/>
          <w:szCs w:val="20"/>
        </w:rPr>
        <w:t>business requirements</w:t>
      </w:r>
      <w:r>
        <w:rPr>
          <w:rFonts w:ascii="Nirmala UI" w:hAnsi="Nirmala UI" w:cs="Nirmala UI"/>
          <w:sz w:val="20"/>
          <w:szCs w:val="20"/>
        </w:rPr>
        <w:t xml:space="preserve"> and </w:t>
      </w:r>
      <w:r>
        <w:rPr>
          <w:rStyle w:val="Strong"/>
          <w:rFonts w:ascii="Nirmala UI" w:hAnsi="Nirmala UI" w:cs="Nirmala UI"/>
          <w:sz w:val="20"/>
          <w:szCs w:val="20"/>
        </w:rPr>
        <w:t>system integrity</w:t>
      </w:r>
      <w:r>
        <w:rPr>
          <w:rFonts w:ascii="Nirmala UI" w:hAnsi="Nirmala UI" w:cs="Nirmala UI"/>
          <w:sz w:val="20"/>
          <w:szCs w:val="20"/>
        </w:rPr>
        <w:t xml:space="preserve"> in the </w:t>
      </w:r>
      <w:r>
        <w:rPr>
          <w:rStyle w:val="Strong"/>
          <w:rFonts w:ascii="Nirmala UI" w:hAnsi="Nirmala UI" w:cs="Nirmala UI"/>
          <w:sz w:val="20"/>
          <w:szCs w:val="20"/>
        </w:rPr>
        <w:t>SAP ERP</w:t>
      </w:r>
      <w:r>
        <w:rPr>
          <w:rFonts w:ascii="Nirmala UI" w:hAnsi="Nirmala UI" w:cs="Nirmala UI"/>
          <w:sz w:val="20"/>
          <w:szCs w:val="20"/>
        </w:rPr>
        <w:t xml:space="preserve"> environment</w:t>
      </w:r>
      <w:r>
        <w:rPr>
          <w:rFonts w:ascii="Nirmala UI" w:hAnsi="Nirmala UI" w:cs="Nirmala UI"/>
          <w:sz w:val="20"/>
          <w:szCs w:val="20"/>
          <w:lang w:val="en-US"/>
        </w:rPr>
        <w:t>.</w:t>
      </w:r>
    </w:p>
    <w:p w14:paraId="6DBAA1FC"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Tested BAPIs for system integration</w:t>
      </w:r>
      <w:r>
        <w:rPr>
          <w:rFonts w:ascii="Nirmala UI" w:hAnsi="Nirmala UI" w:cs="Nirmala UI"/>
          <w:sz w:val="20"/>
          <w:szCs w:val="20"/>
        </w:rPr>
        <w:t xml:space="preserve">, validating </w:t>
      </w:r>
      <w:r>
        <w:rPr>
          <w:rStyle w:val="Strong"/>
          <w:rFonts w:ascii="Nirmala UI" w:hAnsi="Nirmala UI" w:cs="Nirmala UI"/>
          <w:sz w:val="20"/>
          <w:szCs w:val="20"/>
        </w:rPr>
        <w:t>seamless data flow</w:t>
      </w:r>
      <w:r>
        <w:rPr>
          <w:rFonts w:ascii="Nirmala UI" w:hAnsi="Nirmala UI" w:cs="Nirmala UI"/>
          <w:sz w:val="20"/>
          <w:szCs w:val="20"/>
        </w:rPr>
        <w:t xml:space="preserve"> between </w:t>
      </w:r>
      <w:r>
        <w:rPr>
          <w:rStyle w:val="Strong"/>
          <w:rFonts w:ascii="Nirmala UI" w:hAnsi="Nirmala UI" w:cs="Nirmala UI"/>
          <w:sz w:val="20"/>
          <w:szCs w:val="20"/>
        </w:rPr>
        <w:t>SAP SD/MM</w:t>
      </w:r>
      <w:r>
        <w:rPr>
          <w:rFonts w:ascii="Nirmala UI" w:hAnsi="Nirmala UI" w:cs="Nirmala UI"/>
          <w:sz w:val="20"/>
          <w:szCs w:val="20"/>
        </w:rPr>
        <w:t xml:space="preserve"> and external systems, ensuring </w:t>
      </w:r>
      <w:r>
        <w:rPr>
          <w:rStyle w:val="Strong"/>
          <w:rFonts w:ascii="Nirmala UI" w:hAnsi="Nirmala UI" w:cs="Nirmala UI"/>
          <w:sz w:val="20"/>
          <w:szCs w:val="20"/>
        </w:rPr>
        <w:t>data accuracy</w:t>
      </w:r>
      <w:r>
        <w:rPr>
          <w:rFonts w:ascii="Nirmala UI" w:hAnsi="Nirmala UI" w:cs="Nirmala UI"/>
          <w:sz w:val="20"/>
          <w:szCs w:val="20"/>
        </w:rPr>
        <w:t>.</w:t>
      </w:r>
    </w:p>
    <w:p w14:paraId="2BE52ADF"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Implemented error-handling mechanisms</w:t>
      </w:r>
      <w:r>
        <w:rPr>
          <w:rFonts w:ascii="Nirmala UI" w:hAnsi="Nirmala UI" w:cs="Nirmala UI"/>
          <w:sz w:val="20"/>
          <w:szCs w:val="20"/>
        </w:rPr>
        <w:t xml:space="preserve"> to trigger alerts and prevent </w:t>
      </w:r>
      <w:r>
        <w:rPr>
          <w:rStyle w:val="Strong"/>
          <w:rFonts w:ascii="Nirmala UI" w:hAnsi="Nirmala UI" w:cs="Nirmala UI"/>
          <w:sz w:val="20"/>
          <w:szCs w:val="20"/>
        </w:rPr>
        <w:t>transactional failures</w:t>
      </w:r>
      <w:r>
        <w:rPr>
          <w:rFonts w:ascii="Nirmala UI" w:hAnsi="Nirmala UI" w:cs="Nirmala UI"/>
          <w:sz w:val="20"/>
          <w:szCs w:val="20"/>
        </w:rPr>
        <w:t xml:space="preserve"> in </w:t>
      </w:r>
      <w:r>
        <w:rPr>
          <w:rStyle w:val="Strong"/>
          <w:rFonts w:ascii="Nirmala UI" w:hAnsi="Nirmala UI" w:cs="Nirmala UI"/>
          <w:sz w:val="20"/>
          <w:szCs w:val="20"/>
        </w:rPr>
        <w:t>sales</w:t>
      </w:r>
      <w:r>
        <w:rPr>
          <w:rFonts w:ascii="Nirmala UI" w:hAnsi="Nirmala UI" w:cs="Nirmala UI"/>
          <w:sz w:val="20"/>
          <w:szCs w:val="20"/>
        </w:rPr>
        <w:t xml:space="preserve">, </w:t>
      </w:r>
      <w:r>
        <w:rPr>
          <w:rStyle w:val="Strong"/>
          <w:rFonts w:ascii="Nirmala UI" w:hAnsi="Nirmala UI" w:cs="Nirmala UI"/>
          <w:sz w:val="20"/>
          <w:szCs w:val="20"/>
        </w:rPr>
        <w:t>procurement</w:t>
      </w:r>
      <w:r>
        <w:rPr>
          <w:rFonts w:ascii="Nirmala UI" w:hAnsi="Nirmala UI" w:cs="Nirmala UI"/>
          <w:sz w:val="20"/>
          <w:szCs w:val="20"/>
        </w:rPr>
        <w:t xml:space="preserve">, and </w:t>
      </w:r>
      <w:r>
        <w:rPr>
          <w:rStyle w:val="Strong"/>
          <w:rFonts w:ascii="Nirmala UI" w:hAnsi="Nirmala UI" w:cs="Nirmala UI"/>
          <w:sz w:val="20"/>
          <w:szCs w:val="20"/>
        </w:rPr>
        <w:t>inventory management</w:t>
      </w:r>
      <w:r>
        <w:rPr>
          <w:rFonts w:ascii="Nirmala UI" w:hAnsi="Nirmala UI" w:cs="Nirmala UI"/>
          <w:sz w:val="20"/>
          <w:szCs w:val="20"/>
        </w:rPr>
        <w:t xml:space="preserve"> processes.</w:t>
      </w:r>
    </w:p>
    <w:p w14:paraId="11AA7D43"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Gathered and analyzed business requirements</w:t>
      </w:r>
      <w:r>
        <w:rPr>
          <w:rFonts w:ascii="Nirmala UI" w:hAnsi="Nirmala UI" w:cs="Nirmala UI"/>
          <w:sz w:val="20"/>
          <w:szCs w:val="20"/>
        </w:rPr>
        <w:t xml:space="preserve">, collaborating with </w:t>
      </w:r>
      <w:r>
        <w:rPr>
          <w:rStyle w:val="Strong"/>
          <w:rFonts w:ascii="Nirmala UI" w:hAnsi="Nirmala UI" w:cs="Nirmala UI"/>
          <w:sz w:val="20"/>
          <w:szCs w:val="20"/>
        </w:rPr>
        <w:t>SAP SD/MM functional consultants</w:t>
      </w:r>
      <w:r>
        <w:rPr>
          <w:rFonts w:ascii="Nirmala UI" w:hAnsi="Nirmala UI" w:cs="Nirmala UI"/>
          <w:sz w:val="20"/>
          <w:szCs w:val="20"/>
        </w:rPr>
        <w:t xml:space="preserve"> to optimize </w:t>
      </w:r>
      <w:r>
        <w:rPr>
          <w:rStyle w:val="Strong"/>
          <w:rFonts w:ascii="Nirmala UI" w:hAnsi="Nirmala UI" w:cs="Nirmala UI"/>
          <w:sz w:val="20"/>
          <w:szCs w:val="20"/>
        </w:rPr>
        <w:t>sales order management</w:t>
      </w:r>
      <w:r>
        <w:rPr>
          <w:rFonts w:ascii="Nirmala UI" w:hAnsi="Nirmala UI" w:cs="Nirmala UI"/>
          <w:sz w:val="20"/>
          <w:szCs w:val="20"/>
        </w:rPr>
        <w:t xml:space="preserve"> and </w:t>
      </w:r>
      <w:r>
        <w:rPr>
          <w:rStyle w:val="Strong"/>
          <w:rFonts w:ascii="Nirmala UI" w:hAnsi="Nirmala UI" w:cs="Nirmala UI"/>
          <w:sz w:val="20"/>
          <w:szCs w:val="20"/>
        </w:rPr>
        <w:t>pricing</w:t>
      </w:r>
      <w:r>
        <w:rPr>
          <w:rFonts w:ascii="Nirmala UI" w:hAnsi="Nirmala UI" w:cs="Nirmala UI"/>
          <w:sz w:val="20"/>
          <w:szCs w:val="20"/>
        </w:rPr>
        <w:t xml:space="preserve"> within </w:t>
      </w:r>
      <w:r>
        <w:rPr>
          <w:rStyle w:val="Strong"/>
          <w:rFonts w:ascii="Nirmala UI" w:hAnsi="Nirmala UI" w:cs="Nirmala UI"/>
          <w:sz w:val="20"/>
          <w:szCs w:val="20"/>
        </w:rPr>
        <w:t>SAP ERP</w:t>
      </w:r>
      <w:r>
        <w:rPr>
          <w:rFonts w:ascii="Nirmala UI" w:hAnsi="Nirmala UI" w:cs="Nirmala UI"/>
          <w:sz w:val="20"/>
          <w:szCs w:val="20"/>
        </w:rPr>
        <w:t>.</w:t>
      </w:r>
    </w:p>
    <w:p w14:paraId="54943B6C"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Developed custom ALV reports</w:t>
      </w:r>
      <w:r>
        <w:rPr>
          <w:rFonts w:ascii="Nirmala UI" w:hAnsi="Nirmala UI" w:cs="Nirmala UI"/>
          <w:sz w:val="20"/>
          <w:szCs w:val="20"/>
        </w:rPr>
        <w:t xml:space="preserve"> to display </w:t>
      </w:r>
      <w:r>
        <w:rPr>
          <w:rStyle w:val="Strong"/>
          <w:rFonts w:ascii="Nirmala UI" w:hAnsi="Nirmala UI" w:cs="Nirmala UI"/>
          <w:sz w:val="20"/>
          <w:szCs w:val="20"/>
        </w:rPr>
        <w:t>sales order processing</w:t>
      </w:r>
      <w:r>
        <w:rPr>
          <w:rFonts w:ascii="Nirmala UI" w:hAnsi="Nirmala UI" w:cs="Nirmala UI"/>
          <w:sz w:val="20"/>
          <w:szCs w:val="20"/>
        </w:rPr>
        <w:t xml:space="preserve">, </w:t>
      </w:r>
      <w:r>
        <w:rPr>
          <w:rStyle w:val="Strong"/>
          <w:rFonts w:ascii="Nirmala UI" w:hAnsi="Nirmala UI" w:cs="Nirmala UI"/>
          <w:sz w:val="20"/>
          <w:szCs w:val="20"/>
        </w:rPr>
        <w:t>delivery status</w:t>
      </w:r>
      <w:r>
        <w:rPr>
          <w:rFonts w:ascii="Nirmala UI" w:hAnsi="Nirmala UI" w:cs="Nirmala UI"/>
          <w:sz w:val="20"/>
          <w:szCs w:val="20"/>
        </w:rPr>
        <w:t xml:space="preserve">, and </w:t>
      </w:r>
      <w:r>
        <w:rPr>
          <w:rStyle w:val="Strong"/>
          <w:rFonts w:ascii="Nirmala UI" w:hAnsi="Nirmala UI" w:cs="Nirmala UI"/>
          <w:sz w:val="20"/>
          <w:szCs w:val="20"/>
        </w:rPr>
        <w:t>inventory stock levels</w:t>
      </w:r>
      <w:r>
        <w:rPr>
          <w:rFonts w:ascii="Nirmala UI" w:hAnsi="Nirmala UI" w:cs="Nirmala UI"/>
          <w:sz w:val="20"/>
          <w:szCs w:val="20"/>
        </w:rPr>
        <w:t xml:space="preserve">, enhancing </w:t>
      </w:r>
      <w:r>
        <w:rPr>
          <w:rStyle w:val="Strong"/>
          <w:rFonts w:ascii="Nirmala UI" w:hAnsi="Nirmala UI" w:cs="Nirmala UI"/>
          <w:sz w:val="20"/>
          <w:szCs w:val="20"/>
        </w:rPr>
        <w:t>real-time decision-making</w:t>
      </w:r>
      <w:r>
        <w:rPr>
          <w:rFonts w:ascii="Nirmala UI" w:hAnsi="Nirmala UI" w:cs="Nirmala UI"/>
          <w:sz w:val="20"/>
          <w:szCs w:val="20"/>
        </w:rPr>
        <w:t>.</w:t>
      </w:r>
    </w:p>
    <w:p w14:paraId="55B86E08"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Conducted quality testing</w:t>
      </w:r>
      <w:r>
        <w:rPr>
          <w:rFonts w:ascii="Nirmala UI" w:hAnsi="Nirmala UI" w:cs="Nirmala UI"/>
          <w:sz w:val="20"/>
          <w:szCs w:val="20"/>
        </w:rPr>
        <w:t xml:space="preserve"> on offshore </w:t>
      </w:r>
      <w:r>
        <w:rPr>
          <w:rStyle w:val="Strong"/>
          <w:rFonts w:ascii="Nirmala UI" w:hAnsi="Nirmala UI" w:cs="Nirmala UI"/>
          <w:sz w:val="20"/>
          <w:szCs w:val="20"/>
        </w:rPr>
        <w:t>SAP SD/MM</w:t>
      </w:r>
      <w:r>
        <w:rPr>
          <w:rFonts w:ascii="Nirmala UI" w:hAnsi="Nirmala UI" w:cs="Nirmala UI"/>
          <w:sz w:val="20"/>
          <w:szCs w:val="20"/>
        </w:rPr>
        <w:t xml:space="preserve"> developments, ensuring </w:t>
      </w:r>
      <w:r>
        <w:rPr>
          <w:rStyle w:val="Strong"/>
          <w:rFonts w:ascii="Nirmala UI" w:hAnsi="Nirmala UI" w:cs="Nirmala UI"/>
          <w:sz w:val="20"/>
          <w:szCs w:val="20"/>
        </w:rPr>
        <w:t>accuracy</w:t>
      </w:r>
      <w:r>
        <w:rPr>
          <w:rFonts w:ascii="Nirmala UI" w:hAnsi="Nirmala UI" w:cs="Nirmala UI"/>
          <w:sz w:val="20"/>
          <w:szCs w:val="20"/>
        </w:rPr>
        <w:t xml:space="preserve"> in </w:t>
      </w:r>
      <w:r>
        <w:rPr>
          <w:rStyle w:val="Strong"/>
          <w:rFonts w:ascii="Nirmala UI" w:hAnsi="Nirmala UI" w:cs="Nirmala UI"/>
          <w:sz w:val="20"/>
          <w:szCs w:val="20"/>
        </w:rPr>
        <w:t>order-to-cash</w:t>
      </w:r>
      <w:r>
        <w:rPr>
          <w:rFonts w:ascii="Nirmala UI" w:hAnsi="Nirmala UI" w:cs="Nirmala UI"/>
          <w:sz w:val="20"/>
          <w:szCs w:val="20"/>
        </w:rPr>
        <w:t xml:space="preserve"> and </w:t>
      </w:r>
      <w:r>
        <w:rPr>
          <w:rStyle w:val="Strong"/>
          <w:rFonts w:ascii="Nirmala UI" w:hAnsi="Nirmala UI" w:cs="Nirmala UI"/>
          <w:sz w:val="20"/>
          <w:szCs w:val="20"/>
        </w:rPr>
        <w:t>procure-to-pay</w:t>
      </w:r>
      <w:r>
        <w:rPr>
          <w:rFonts w:ascii="Nirmala UI" w:hAnsi="Nirmala UI" w:cs="Nirmala UI"/>
          <w:sz w:val="20"/>
          <w:szCs w:val="20"/>
        </w:rPr>
        <w:t xml:space="preserve"> processes.</w:t>
      </w:r>
    </w:p>
    <w:p w14:paraId="1F6213E8"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Debugged and fixed issues</w:t>
      </w:r>
      <w:r>
        <w:rPr>
          <w:rFonts w:ascii="Nirmala UI" w:hAnsi="Nirmala UI" w:cs="Nirmala UI"/>
          <w:sz w:val="20"/>
          <w:szCs w:val="20"/>
        </w:rPr>
        <w:t xml:space="preserve"> in </w:t>
      </w:r>
      <w:r>
        <w:rPr>
          <w:rStyle w:val="Strong"/>
          <w:rFonts w:ascii="Nirmala UI" w:hAnsi="Nirmala UI" w:cs="Nirmala UI"/>
          <w:sz w:val="20"/>
          <w:szCs w:val="20"/>
        </w:rPr>
        <w:t>SAP SD/MM custom developments</w:t>
      </w:r>
      <w:r>
        <w:rPr>
          <w:rFonts w:ascii="Nirmala UI" w:hAnsi="Nirmala UI" w:cs="Nirmala UI"/>
          <w:sz w:val="20"/>
          <w:szCs w:val="20"/>
        </w:rPr>
        <w:t xml:space="preserve">, improving </w:t>
      </w:r>
      <w:r>
        <w:rPr>
          <w:rStyle w:val="Strong"/>
          <w:rFonts w:ascii="Nirmala UI" w:hAnsi="Nirmala UI" w:cs="Nirmala UI"/>
          <w:sz w:val="20"/>
          <w:szCs w:val="20"/>
        </w:rPr>
        <w:t>transaction processing</w:t>
      </w:r>
      <w:r>
        <w:rPr>
          <w:rFonts w:ascii="Nirmala UI" w:hAnsi="Nirmala UI" w:cs="Nirmala UI"/>
          <w:sz w:val="20"/>
          <w:szCs w:val="20"/>
        </w:rPr>
        <w:t xml:space="preserve"> and </w:t>
      </w:r>
      <w:r>
        <w:rPr>
          <w:rStyle w:val="Strong"/>
          <w:rFonts w:ascii="Nirmala UI" w:hAnsi="Nirmala UI" w:cs="Nirmala UI"/>
          <w:sz w:val="20"/>
          <w:szCs w:val="20"/>
        </w:rPr>
        <w:t>system performance</w:t>
      </w:r>
      <w:r>
        <w:rPr>
          <w:rFonts w:ascii="Nirmala UI" w:hAnsi="Nirmala UI" w:cs="Nirmala UI"/>
          <w:sz w:val="20"/>
          <w:szCs w:val="20"/>
        </w:rPr>
        <w:t>.</w:t>
      </w:r>
    </w:p>
    <w:p w14:paraId="10A26D72"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lastRenderedPageBreak/>
        <w:t>Performed integration testing and troubleshooting</w:t>
      </w:r>
      <w:r>
        <w:rPr>
          <w:rFonts w:ascii="Nirmala UI" w:hAnsi="Nirmala UI" w:cs="Nirmala UI"/>
          <w:sz w:val="20"/>
          <w:szCs w:val="20"/>
        </w:rPr>
        <w:t xml:space="preserve"> for </w:t>
      </w:r>
      <w:r>
        <w:rPr>
          <w:rStyle w:val="Strong"/>
          <w:rFonts w:ascii="Nirmala UI" w:hAnsi="Nirmala UI" w:cs="Nirmala UI"/>
          <w:sz w:val="20"/>
          <w:szCs w:val="20"/>
        </w:rPr>
        <w:t>SAP SD/MM</w:t>
      </w:r>
      <w:r>
        <w:rPr>
          <w:rFonts w:ascii="Nirmala UI" w:hAnsi="Nirmala UI" w:cs="Nirmala UI"/>
          <w:sz w:val="20"/>
          <w:szCs w:val="20"/>
        </w:rPr>
        <w:t xml:space="preserve"> and </w:t>
      </w:r>
      <w:r>
        <w:rPr>
          <w:rStyle w:val="Strong"/>
          <w:rFonts w:ascii="Nirmala UI" w:hAnsi="Nirmala UI" w:cs="Nirmala UI"/>
          <w:sz w:val="20"/>
          <w:szCs w:val="20"/>
        </w:rPr>
        <w:t>SAP ERP</w:t>
      </w:r>
      <w:r>
        <w:rPr>
          <w:rFonts w:ascii="Nirmala UI" w:hAnsi="Nirmala UI" w:cs="Nirmala UI"/>
          <w:sz w:val="20"/>
          <w:szCs w:val="20"/>
        </w:rPr>
        <w:t xml:space="preserve"> interactions, ensuring smooth operations with </w:t>
      </w:r>
      <w:r>
        <w:rPr>
          <w:rStyle w:val="Strong"/>
          <w:rFonts w:ascii="Nirmala UI" w:hAnsi="Nirmala UI" w:cs="Nirmala UI"/>
          <w:sz w:val="20"/>
          <w:szCs w:val="20"/>
        </w:rPr>
        <w:t>suppliers</w:t>
      </w:r>
      <w:r>
        <w:rPr>
          <w:rFonts w:ascii="Nirmala UI" w:hAnsi="Nirmala UI" w:cs="Nirmala UI"/>
          <w:sz w:val="20"/>
          <w:szCs w:val="20"/>
        </w:rPr>
        <w:t xml:space="preserve"> and </w:t>
      </w:r>
      <w:r>
        <w:rPr>
          <w:rStyle w:val="Strong"/>
          <w:rFonts w:ascii="Nirmala UI" w:hAnsi="Nirmala UI" w:cs="Nirmala UI"/>
          <w:sz w:val="20"/>
          <w:szCs w:val="20"/>
        </w:rPr>
        <w:t>logistics partners</w:t>
      </w:r>
      <w:r>
        <w:rPr>
          <w:rFonts w:ascii="Nirmala UI" w:hAnsi="Nirmala UI" w:cs="Nirmala UI"/>
          <w:sz w:val="20"/>
          <w:szCs w:val="20"/>
        </w:rPr>
        <w:t>.</w:t>
      </w:r>
    </w:p>
    <w:p w14:paraId="424D70CD"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Style w:val="Strong"/>
          <w:rFonts w:ascii="Nirmala UI" w:hAnsi="Nirmala UI" w:cs="Nirmala UI"/>
          <w:sz w:val="20"/>
          <w:szCs w:val="20"/>
        </w:rPr>
        <w:t>Enhanced key business workflows</w:t>
      </w:r>
      <w:r>
        <w:rPr>
          <w:rFonts w:ascii="Nirmala UI" w:hAnsi="Nirmala UI" w:cs="Nirmala UI"/>
          <w:sz w:val="20"/>
          <w:szCs w:val="20"/>
        </w:rPr>
        <w:t xml:space="preserve"> like </w:t>
      </w:r>
      <w:r>
        <w:rPr>
          <w:rStyle w:val="Strong"/>
          <w:rFonts w:ascii="Nirmala UI" w:hAnsi="Nirmala UI" w:cs="Nirmala UI"/>
          <w:sz w:val="20"/>
          <w:szCs w:val="20"/>
        </w:rPr>
        <w:t>order processing</w:t>
      </w:r>
      <w:r>
        <w:rPr>
          <w:rFonts w:ascii="Nirmala UI" w:hAnsi="Nirmala UI" w:cs="Nirmala UI"/>
          <w:sz w:val="20"/>
          <w:szCs w:val="20"/>
        </w:rPr>
        <w:t xml:space="preserve">, </w:t>
      </w:r>
      <w:r>
        <w:rPr>
          <w:rStyle w:val="Strong"/>
          <w:rFonts w:ascii="Nirmala UI" w:hAnsi="Nirmala UI" w:cs="Nirmala UI"/>
          <w:sz w:val="20"/>
          <w:szCs w:val="20"/>
        </w:rPr>
        <w:t>inventory management</w:t>
      </w:r>
      <w:r>
        <w:rPr>
          <w:rFonts w:ascii="Nirmala UI" w:hAnsi="Nirmala UI" w:cs="Nirmala UI"/>
          <w:sz w:val="20"/>
          <w:szCs w:val="20"/>
        </w:rPr>
        <w:t xml:space="preserve">, and </w:t>
      </w:r>
      <w:r>
        <w:rPr>
          <w:rStyle w:val="Strong"/>
          <w:rFonts w:ascii="Nirmala UI" w:hAnsi="Nirmala UI" w:cs="Nirmala UI"/>
          <w:sz w:val="20"/>
          <w:szCs w:val="20"/>
        </w:rPr>
        <w:t>procurement</w:t>
      </w:r>
      <w:r>
        <w:rPr>
          <w:rFonts w:ascii="Nirmala UI" w:hAnsi="Nirmala UI" w:cs="Nirmala UI"/>
          <w:sz w:val="20"/>
          <w:szCs w:val="20"/>
        </w:rPr>
        <w:t xml:space="preserve">, improving </w:t>
      </w:r>
      <w:r>
        <w:rPr>
          <w:rStyle w:val="Strong"/>
          <w:rFonts w:ascii="Nirmala UI" w:hAnsi="Nirmala UI" w:cs="Nirmala UI"/>
          <w:sz w:val="20"/>
          <w:szCs w:val="20"/>
        </w:rPr>
        <w:t>system efficiency</w:t>
      </w:r>
      <w:r>
        <w:rPr>
          <w:rFonts w:ascii="Nirmala UI" w:hAnsi="Nirmala UI" w:cs="Nirmala UI"/>
          <w:sz w:val="20"/>
          <w:szCs w:val="20"/>
        </w:rPr>
        <w:t xml:space="preserve"> and </w:t>
      </w:r>
      <w:r>
        <w:rPr>
          <w:rStyle w:val="Strong"/>
          <w:rFonts w:ascii="Nirmala UI" w:hAnsi="Nirmala UI" w:cs="Nirmala UI"/>
          <w:sz w:val="20"/>
          <w:szCs w:val="20"/>
        </w:rPr>
        <w:t>operational effectiveness</w:t>
      </w:r>
      <w:r>
        <w:rPr>
          <w:rFonts w:ascii="Nirmala UI" w:hAnsi="Nirmala UI" w:cs="Nirmala UI"/>
          <w:sz w:val="20"/>
          <w:szCs w:val="20"/>
        </w:rPr>
        <w:t>.</w:t>
      </w:r>
    </w:p>
    <w:p w14:paraId="2FED3FC4" w14:textId="77777777" w:rsidR="006B7533" w:rsidRDefault="00000000">
      <w:pPr>
        <w:pStyle w:val="NormalWeb"/>
        <w:numPr>
          <w:ilvl w:val="0"/>
          <w:numId w:val="1"/>
        </w:numPr>
        <w:spacing w:before="0" w:after="0" w:line="260" w:lineRule="auto"/>
        <w:ind w:left="418" w:hanging="418"/>
        <w:jc w:val="both"/>
        <w:rPr>
          <w:rFonts w:ascii="Nirmala UI" w:hAnsi="Nirmala UI" w:cs="Nirmala UI"/>
          <w:sz w:val="20"/>
          <w:szCs w:val="20"/>
        </w:rPr>
      </w:pPr>
      <w:r>
        <w:rPr>
          <w:rFonts w:ascii="Nirmala UI" w:hAnsi="Nirmala UI" w:cs="Nirmala UI"/>
          <w:sz w:val="20"/>
          <w:szCs w:val="20"/>
        </w:rPr>
        <w:t xml:space="preserve">Utilized </w:t>
      </w:r>
      <w:r>
        <w:rPr>
          <w:rStyle w:val="Strong"/>
          <w:rFonts w:ascii="Nirmala UI" w:hAnsi="Nirmala UI" w:cs="Nirmala UI"/>
          <w:sz w:val="20"/>
          <w:szCs w:val="20"/>
        </w:rPr>
        <w:t>SAP PI/PO</w:t>
      </w:r>
      <w:r>
        <w:rPr>
          <w:rFonts w:ascii="Nirmala UI" w:hAnsi="Nirmala UI" w:cs="Nirmala UI"/>
          <w:sz w:val="20"/>
          <w:szCs w:val="20"/>
        </w:rPr>
        <w:t xml:space="preserve"> and </w:t>
      </w:r>
      <w:r>
        <w:rPr>
          <w:rStyle w:val="Strong"/>
          <w:rFonts w:ascii="Nirmala UI" w:hAnsi="Nirmala UI" w:cs="Nirmala UI"/>
          <w:sz w:val="20"/>
          <w:szCs w:val="20"/>
        </w:rPr>
        <w:t>IDOCs</w:t>
      </w:r>
      <w:r>
        <w:rPr>
          <w:rFonts w:ascii="Nirmala UI" w:hAnsi="Nirmala UI" w:cs="Nirmala UI"/>
          <w:sz w:val="20"/>
          <w:szCs w:val="20"/>
        </w:rPr>
        <w:t xml:space="preserve"> for seamless </w:t>
      </w:r>
      <w:r>
        <w:rPr>
          <w:rStyle w:val="Strong"/>
          <w:rFonts w:ascii="Nirmala UI" w:hAnsi="Nirmala UI" w:cs="Nirmala UI"/>
          <w:sz w:val="20"/>
          <w:szCs w:val="20"/>
        </w:rPr>
        <w:t>system communication</w:t>
      </w:r>
      <w:r>
        <w:rPr>
          <w:rFonts w:ascii="Nirmala UI" w:hAnsi="Nirmala UI" w:cs="Nirmala UI"/>
          <w:sz w:val="20"/>
          <w:szCs w:val="20"/>
        </w:rPr>
        <w:t xml:space="preserve"> and </w:t>
      </w:r>
      <w:r>
        <w:rPr>
          <w:rStyle w:val="Strong"/>
          <w:rFonts w:ascii="Nirmala UI" w:hAnsi="Nirmala UI" w:cs="Nirmala UI"/>
          <w:sz w:val="20"/>
          <w:szCs w:val="20"/>
        </w:rPr>
        <w:t>data exchange</w:t>
      </w:r>
      <w:r>
        <w:rPr>
          <w:rFonts w:ascii="Nirmala UI" w:hAnsi="Nirmala UI" w:cs="Nirmala UI"/>
          <w:sz w:val="20"/>
          <w:szCs w:val="20"/>
        </w:rPr>
        <w:t xml:space="preserve"> between </w:t>
      </w:r>
      <w:r>
        <w:rPr>
          <w:rStyle w:val="Strong"/>
          <w:rFonts w:ascii="Nirmala UI" w:hAnsi="Nirmala UI" w:cs="Nirmala UI"/>
          <w:sz w:val="20"/>
          <w:szCs w:val="20"/>
        </w:rPr>
        <w:t>SAP SD/MM</w:t>
      </w:r>
      <w:r>
        <w:rPr>
          <w:rFonts w:ascii="Nirmala UI" w:hAnsi="Nirmala UI" w:cs="Nirmala UI"/>
          <w:sz w:val="20"/>
          <w:szCs w:val="20"/>
        </w:rPr>
        <w:t xml:space="preserve"> and external systems, improving operational integration.</w:t>
      </w:r>
    </w:p>
    <w:p w14:paraId="3BB40D22" w14:textId="05998F3B" w:rsidR="006B7533" w:rsidRDefault="00000000">
      <w:pPr>
        <w:shd w:val="clear" w:color="auto" w:fill="FFFFFF"/>
        <w:spacing w:after="0" w:line="22" w:lineRule="atLeast"/>
        <w:jc w:val="both"/>
        <w:rPr>
          <w:rFonts w:ascii="Nirmala UI" w:eastAsia="Times New Roman" w:hAnsi="Nirmala UI" w:cs="Nirmala UI"/>
          <w:color w:val="333333"/>
          <w:kern w:val="0"/>
          <w:sz w:val="20"/>
          <w:szCs w:val="20"/>
          <w:lang w:val="en-US" w:eastAsia="en-GB"/>
          <w14:ligatures w14:val="none"/>
        </w:rPr>
      </w:pPr>
      <w:r>
        <w:rPr>
          <w:rFonts w:ascii="Nirmala UI" w:eastAsia="Times New Roman" w:hAnsi="Nirmala UI" w:cs="Nirmala UI"/>
          <w:b/>
          <w:bCs/>
          <w:color w:val="333333"/>
          <w:kern w:val="0"/>
          <w:sz w:val="20"/>
          <w:szCs w:val="20"/>
          <w:lang w:eastAsia="en-GB"/>
          <w14:ligatures w14:val="none"/>
        </w:rPr>
        <w:t>Environment:</w:t>
      </w:r>
      <w:r>
        <w:rPr>
          <w:rFonts w:ascii="Nirmala UI" w:eastAsia="Times New Roman" w:hAnsi="Nirmala UI" w:cs="Nirmala UI"/>
          <w:color w:val="333333"/>
          <w:kern w:val="0"/>
          <w:sz w:val="20"/>
          <w:szCs w:val="20"/>
          <w:lang w:eastAsia="en-GB"/>
          <w14:ligatures w14:val="none"/>
        </w:rPr>
        <w:t> S</w:t>
      </w:r>
      <w:r>
        <w:rPr>
          <w:rFonts w:ascii="Nirmala UI" w:eastAsia="Times New Roman" w:hAnsi="Nirmala UI" w:cs="Nirmala UI"/>
          <w:color w:val="333333"/>
          <w:kern w:val="0"/>
          <w:sz w:val="20"/>
          <w:szCs w:val="20"/>
          <w:lang w:val="en-US" w:eastAsia="en-GB"/>
          <w14:ligatures w14:val="none"/>
        </w:rPr>
        <w:t>AP</w:t>
      </w:r>
      <w:r>
        <w:rPr>
          <w:rFonts w:ascii="Nirmala UI" w:eastAsia="Times New Roman" w:hAnsi="Nirmala UI" w:cs="Nirmala UI"/>
          <w:color w:val="333333"/>
          <w:kern w:val="0"/>
          <w:sz w:val="20"/>
          <w:szCs w:val="20"/>
          <w:lang w:eastAsia="en-GB"/>
          <w14:ligatures w14:val="none"/>
        </w:rPr>
        <w:t xml:space="preserve"> A</w:t>
      </w:r>
      <w:r>
        <w:rPr>
          <w:rFonts w:ascii="Nirmala UI" w:eastAsia="Times New Roman" w:hAnsi="Nirmala UI" w:cs="Nirmala UI"/>
          <w:color w:val="333333"/>
          <w:kern w:val="0"/>
          <w:sz w:val="20"/>
          <w:szCs w:val="20"/>
          <w:lang w:val="en-US" w:eastAsia="en-GB"/>
          <w14:ligatures w14:val="none"/>
        </w:rPr>
        <w:t>BAP</w:t>
      </w:r>
      <w:r>
        <w:rPr>
          <w:rFonts w:ascii="Nirmala UI" w:eastAsia="Times New Roman" w:hAnsi="Nirmala UI" w:cs="Nirmala UI"/>
          <w:color w:val="333333"/>
          <w:kern w:val="0"/>
          <w:sz w:val="20"/>
          <w:szCs w:val="20"/>
          <w:lang w:eastAsia="en-GB"/>
          <w14:ligatures w14:val="none"/>
        </w:rPr>
        <w:t xml:space="preserve">, </w:t>
      </w:r>
      <w:r>
        <w:rPr>
          <w:rFonts w:ascii="Nirmala UI" w:eastAsia="SimSun" w:hAnsi="Nirmala UI" w:cs="Nirmala UI"/>
          <w:sz w:val="20"/>
          <w:szCs w:val="20"/>
        </w:rPr>
        <w:t>SAP SD/</w:t>
      </w:r>
      <w:r w:rsidR="00F747B4">
        <w:rPr>
          <w:rFonts w:ascii="Nirmala UI" w:eastAsia="SimSun" w:hAnsi="Nirmala UI" w:cs="Nirmala UI"/>
          <w:sz w:val="20"/>
          <w:szCs w:val="20"/>
        </w:rPr>
        <w:t>MM</w:t>
      </w:r>
      <w:r w:rsidR="00F747B4">
        <w:rPr>
          <w:rFonts w:ascii="Nirmala UI" w:eastAsia="SimSun" w:hAnsi="Nirmala UI" w:cs="Nirmala UI"/>
          <w:sz w:val="20"/>
          <w:szCs w:val="20"/>
          <w:lang w:val="en-US"/>
        </w:rPr>
        <w:t>,</w:t>
      </w:r>
      <w:r w:rsidR="00F747B4">
        <w:rPr>
          <w:rStyle w:val="Strong"/>
          <w:rFonts w:ascii="Nirmala UI" w:eastAsia="SimSun" w:hAnsi="Nirmala UI" w:cs="Nirmala UI"/>
          <w:b w:val="0"/>
          <w:bCs w:val="0"/>
          <w:sz w:val="20"/>
          <w:szCs w:val="20"/>
        </w:rPr>
        <w:t xml:space="preserve"> SAP</w:t>
      </w:r>
      <w:r>
        <w:rPr>
          <w:rStyle w:val="Strong"/>
          <w:rFonts w:ascii="Nirmala UI" w:eastAsia="SimSun" w:hAnsi="Nirmala UI" w:cs="Nirmala UI"/>
          <w:b w:val="0"/>
          <w:bCs w:val="0"/>
          <w:sz w:val="20"/>
          <w:szCs w:val="20"/>
        </w:rPr>
        <w:t xml:space="preserve"> S/4HANA</w:t>
      </w:r>
      <w:r>
        <w:rPr>
          <w:rStyle w:val="Strong"/>
          <w:rFonts w:ascii="Nirmala UI" w:eastAsia="SimSun" w:hAnsi="Nirmala UI" w:cs="Nirmala UI"/>
          <w:b w:val="0"/>
          <w:bCs w:val="0"/>
          <w:sz w:val="20"/>
          <w:szCs w:val="20"/>
          <w:lang w:val="en-US"/>
        </w:rPr>
        <w:t xml:space="preserve">, </w:t>
      </w:r>
      <w:r>
        <w:rPr>
          <w:rFonts w:ascii="Nirmala UI" w:eastAsia="SimSun" w:hAnsi="Nirmala UI" w:cs="Nirmala UI"/>
          <w:sz w:val="20"/>
          <w:szCs w:val="20"/>
        </w:rPr>
        <w:t>BAPIs</w:t>
      </w:r>
      <w:r>
        <w:rPr>
          <w:rFonts w:ascii="Nirmala UI" w:eastAsia="SimSun" w:hAnsi="Nirmala UI" w:cs="Nirmala UI"/>
          <w:sz w:val="20"/>
          <w:szCs w:val="20"/>
          <w:lang w:val="en-US"/>
        </w:rPr>
        <w:t xml:space="preserve">, </w:t>
      </w:r>
      <w:r>
        <w:rPr>
          <w:rFonts w:ascii="Nirmala UI" w:eastAsia="SimSun" w:hAnsi="Nirmala UI" w:cs="Nirmala UI"/>
          <w:sz w:val="20"/>
          <w:szCs w:val="20"/>
        </w:rPr>
        <w:t>SAP ERP, SAP BW, SAP PI/</w:t>
      </w:r>
      <w:r w:rsidR="005D67AB">
        <w:rPr>
          <w:rFonts w:ascii="Nirmala UI" w:eastAsia="SimSun" w:hAnsi="Nirmala UI" w:cs="Nirmala UI"/>
          <w:sz w:val="20"/>
          <w:szCs w:val="20"/>
        </w:rPr>
        <w:t>PO, IDOCs</w:t>
      </w:r>
      <w:r>
        <w:rPr>
          <w:rFonts w:ascii="Nirmala UI" w:eastAsia="SimSun" w:hAnsi="Nirmala UI" w:cs="Nirmala UI"/>
          <w:sz w:val="20"/>
          <w:szCs w:val="20"/>
          <w:lang w:val="en-US"/>
        </w:rPr>
        <w:t>, ALV</w:t>
      </w:r>
    </w:p>
    <w:sectPr w:rsidR="006B7533">
      <w:pgSz w:w="11906" w:h="16838"/>
      <w:pgMar w:top="720" w:right="720" w:bottom="720" w:left="72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9431A" w14:textId="77777777" w:rsidR="006233EB" w:rsidRDefault="006233EB">
      <w:pPr>
        <w:spacing w:line="240" w:lineRule="auto"/>
      </w:pPr>
      <w:r>
        <w:separator/>
      </w:r>
    </w:p>
  </w:endnote>
  <w:endnote w:type="continuationSeparator" w:id="0">
    <w:p w14:paraId="31CC80E9" w14:textId="77777777" w:rsidR="006233EB" w:rsidRDefault="00623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Nirmala UI">
    <w:panose1 w:val="020B0502040204020203"/>
    <w:charset w:val="00"/>
    <w:family w:val="swiss"/>
    <w:pitch w:val="variable"/>
    <w:sig w:usb0="80FF8023" w:usb1="0200004A" w:usb2="000002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9EDEF" w14:textId="77777777" w:rsidR="006233EB" w:rsidRDefault="006233EB">
      <w:pPr>
        <w:spacing w:after="0"/>
      </w:pPr>
      <w:r>
        <w:separator/>
      </w:r>
    </w:p>
  </w:footnote>
  <w:footnote w:type="continuationSeparator" w:id="0">
    <w:p w14:paraId="1C0F7227" w14:textId="77777777" w:rsidR="006233EB" w:rsidRDefault="006233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20046"/>
    <w:multiLevelType w:val="singleLevel"/>
    <w:tmpl w:val="68D20046"/>
    <w:lvl w:ilvl="0">
      <w:start w:val="1"/>
      <w:numFmt w:val="bullet"/>
      <w:lvlText w:val=""/>
      <w:lvlJc w:val="left"/>
      <w:pPr>
        <w:tabs>
          <w:tab w:val="left" w:pos="420"/>
        </w:tabs>
        <w:ind w:left="420" w:hanging="420"/>
      </w:pPr>
      <w:rPr>
        <w:rFonts w:ascii="Wingdings" w:hAnsi="Wingdings" w:hint="default"/>
        <w:sz w:val="15"/>
        <w:szCs w:val="15"/>
      </w:rPr>
    </w:lvl>
  </w:abstractNum>
  <w:num w:numId="1" w16cid:durableId="1251701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3AA"/>
    <w:rsid w:val="00000B40"/>
    <w:rsid w:val="00173DAC"/>
    <w:rsid w:val="001A1012"/>
    <w:rsid w:val="001D2210"/>
    <w:rsid w:val="002B133E"/>
    <w:rsid w:val="003075D6"/>
    <w:rsid w:val="00332361"/>
    <w:rsid w:val="00371E64"/>
    <w:rsid w:val="003B062C"/>
    <w:rsid w:val="00432462"/>
    <w:rsid w:val="004375A2"/>
    <w:rsid w:val="004A302D"/>
    <w:rsid w:val="004F04FF"/>
    <w:rsid w:val="005626BE"/>
    <w:rsid w:val="005B48F0"/>
    <w:rsid w:val="005B6C62"/>
    <w:rsid w:val="005D67AB"/>
    <w:rsid w:val="006233EB"/>
    <w:rsid w:val="00627065"/>
    <w:rsid w:val="006B7533"/>
    <w:rsid w:val="006F1702"/>
    <w:rsid w:val="007649AB"/>
    <w:rsid w:val="00790ADB"/>
    <w:rsid w:val="007A4E88"/>
    <w:rsid w:val="007A7F16"/>
    <w:rsid w:val="007D219C"/>
    <w:rsid w:val="007E6860"/>
    <w:rsid w:val="008A5E66"/>
    <w:rsid w:val="00941822"/>
    <w:rsid w:val="009B33AA"/>
    <w:rsid w:val="009D78B1"/>
    <w:rsid w:val="009F4E59"/>
    <w:rsid w:val="00A47CE6"/>
    <w:rsid w:val="00AC0589"/>
    <w:rsid w:val="00AF143F"/>
    <w:rsid w:val="00B71F56"/>
    <w:rsid w:val="00BB5056"/>
    <w:rsid w:val="00BC30F0"/>
    <w:rsid w:val="00C10CEC"/>
    <w:rsid w:val="00C20715"/>
    <w:rsid w:val="00C3472A"/>
    <w:rsid w:val="00C81B47"/>
    <w:rsid w:val="00CA183E"/>
    <w:rsid w:val="00CC2C58"/>
    <w:rsid w:val="00CD5262"/>
    <w:rsid w:val="00CF340B"/>
    <w:rsid w:val="00D61A3C"/>
    <w:rsid w:val="00DE0287"/>
    <w:rsid w:val="00DF23E1"/>
    <w:rsid w:val="00DF258D"/>
    <w:rsid w:val="00E07BF5"/>
    <w:rsid w:val="00E20DFD"/>
    <w:rsid w:val="00E530A4"/>
    <w:rsid w:val="00E84681"/>
    <w:rsid w:val="00F24E36"/>
    <w:rsid w:val="00F747B4"/>
    <w:rsid w:val="00F82A5D"/>
    <w:rsid w:val="0E280947"/>
    <w:rsid w:val="30873FAB"/>
    <w:rsid w:val="38196915"/>
    <w:rsid w:val="3E901397"/>
    <w:rsid w:val="40BA3AE9"/>
    <w:rsid w:val="4E916C58"/>
    <w:rsid w:val="54495057"/>
    <w:rsid w:val="5A033277"/>
    <w:rsid w:val="5B34012D"/>
    <w:rsid w:val="5B386B34"/>
    <w:rsid w:val="5E211FDF"/>
    <w:rsid w:val="63D30A57"/>
    <w:rsid w:val="6E5C0D50"/>
    <w:rsid w:val="709E145C"/>
    <w:rsid w:val="7A363893"/>
    <w:rsid w:val="7BF817F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DEEF1B"/>
  <w15:docId w15:val="{F2885136-3EAD-4810-9819-D346A9F91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val="en-GB"/>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paragraph" w:styleId="NoSpacing">
    <w:name w:val="No Spacing"/>
    <w:uiPriority w:val="1"/>
    <w:qFormat/>
    <w:rPr>
      <w:rFonts w:asciiTheme="minorHAnsi" w:eastAsiaTheme="minorHAnsi" w:hAnsiTheme="minorHAnsi" w:cstheme="minorBidi"/>
      <w:kern w:val="2"/>
      <w:sz w:val="22"/>
      <w:szCs w:val="22"/>
      <w:lang w:val="en-GB"/>
      <w14:ligatures w14:val="standardContextual"/>
    </w:rPr>
  </w:style>
  <w:style w:type="character" w:styleId="UnresolvedMention">
    <w:name w:val="Unresolved Mention"/>
    <w:basedOn w:val="DefaultParagraphFont"/>
    <w:uiPriority w:val="99"/>
    <w:semiHidden/>
    <w:unhideWhenUsed/>
    <w:rsid w:val="00000B40"/>
    <w:rPr>
      <w:color w:val="605E5C"/>
      <w:shd w:val="clear" w:color="auto" w:fill="E1DFDD"/>
    </w:rPr>
  </w:style>
  <w:style w:type="character" w:styleId="FollowedHyperlink">
    <w:name w:val="FollowedHyperlink"/>
    <w:basedOn w:val="DefaultParagraphFont"/>
    <w:uiPriority w:val="99"/>
    <w:semiHidden/>
    <w:unhideWhenUsed/>
    <w:rsid w:val="00E530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120236">
      <w:bodyDiv w:val="1"/>
      <w:marLeft w:val="0"/>
      <w:marRight w:val="0"/>
      <w:marTop w:val="0"/>
      <w:marBottom w:val="0"/>
      <w:divBdr>
        <w:top w:val="none" w:sz="0" w:space="0" w:color="auto"/>
        <w:left w:val="none" w:sz="0" w:space="0" w:color="auto"/>
        <w:bottom w:val="none" w:sz="0" w:space="0" w:color="auto"/>
        <w:right w:val="none" w:sz="0" w:space="0" w:color="auto"/>
      </w:divBdr>
      <w:divsChild>
        <w:div w:id="1230845342">
          <w:marLeft w:val="0"/>
          <w:marRight w:val="0"/>
          <w:marTop w:val="0"/>
          <w:marBottom w:val="0"/>
          <w:divBdr>
            <w:top w:val="none" w:sz="0" w:space="0" w:color="auto"/>
            <w:left w:val="none" w:sz="0" w:space="0" w:color="auto"/>
            <w:bottom w:val="none" w:sz="0" w:space="0" w:color="auto"/>
            <w:right w:val="none" w:sz="0" w:space="0" w:color="auto"/>
          </w:divBdr>
          <w:divsChild>
            <w:div w:id="10870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5944">
      <w:bodyDiv w:val="1"/>
      <w:marLeft w:val="0"/>
      <w:marRight w:val="0"/>
      <w:marTop w:val="0"/>
      <w:marBottom w:val="0"/>
      <w:divBdr>
        <w:top w:val="none" w:sz="0" w:space="0" w:color="auto"/>
        <w:left w:val="none" w:sz="0" w:space="0" w:color="auto"/>
        <w:bottom w:val="none" w:sz="0" w:space="0" w:color="auto"/>
        <w:right w:val="none" w:sz="0" w:space="0" w:color="auto"/>
      </w:divBdr>
      <w:divsChild>
        <w:div w:id="1501968004">
          <w:marLeft w:val="0"/>
          <w:marRight w:val="0"/>
          <w:marTop w:val="0"/>
          <w:marBottom w:val="0"/>
          <w:divBdr>
            <w:top w:val="none" w:sz="0" w:space="0" w:color="auto"/>
            <w:left w:val="none" w:sz="0" w:space="0" w:color="auto"/>
            <w:bottom w:val="none" w:sz="0" w:space="0" w:color="auto"/>
            <w:right w:val="none" w:sz="0" w:space="0" w:color="auto"/>
          </w:divBdr>
          <w:divsChild>
            <w:div w:id="15220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929545">
      <w:bodyDiv w:val="1"/>
      <w:marLeft w:val="0"/>
      <w:marRight w:val="0"/>
      <w:marTop w:val="0"/>
      <w:marBottom w:val="0"/>
      <w:divBdr>
        <w:top w:val="none" w:sz="0" w:space="0" w:color="auto"/>
        <w:left w:val="none" w:sz="0" w:space="0" w:color="auto"/>
        <w:bottom w:val="none" w:sz="0" w:space="0" w:color="auto"/>
        <w:right w:val="none" w:sz="0" w:space="0" w:color="auto"/>
      </w:divBdr>
      <w:divsChild>
        <w:div w:id="1409768008">
          <w:marLeft w:val="0"/>
          <w:marRight w:val="0"/>
          <w:marTop w:val="0"/>
          <w:marBottom w:val="0"/>
          <w:divBdr>
            <w:top w:val="none" w:sz="0" w:space="0" w:color="auto"/>
            <w:left w:val="none" w:sz="0" w:space="0" w:color="auto"/>
            <w:bottom w:val="none" w:sz="0" w:space="0" w:color="auto"/>
            <w:right w:val="none" w:sz="0" w:space="0" w:color="auto"/>
          </w:divBdr>
          <w:divsChild>
            <w:div w:id="100829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667566">
      <w:bodyDiv w:val="1"/>
      <w:marLeft w:val="0"/>
      <w:marRight w:val="0"/>
      <w:marTop w:val="0"/>
      <w:marBottom w:val="0"/>
      <w:divBdr>
        <w:top w:val="none" w:sz="0" w:space="0" w:color="auto"/>
        <w:left w:val="none" w:sz="0" w:space="0" w:color="auto"/>
        <w:bottom w:val="none" w:sz="0" w:space="0" w:color="auto"/>
        <w:right w:val="none" w:sz="0" w:space="0" w:color="auto"/>
      </w:divBdr>
      <w:divsChild>
        <w:div w:id="2103793124">
          <w:marLeft w:val="0"/>
          <w:marRight w:val="0"/>
          <w:marTop w:val="0"/>
          <w:marBottom w:val="0"/>
          <w:divBdr>
            <w:top w:val="none" w:sz="0" w:space="0" w:color="auto"/>
            <w:left w:val="none" w:sz="0" w:space="0" w:color="auto"/>
            <w:bottom w:val="none" w:sz="0" w:space="0" w:color="auto"/>
            <w:right w:val="none" w:sz="0" w:space="0" w:color="auto"/>
          </w:divBdr>
          <w:divsChild>
            <w:div w:id="7281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16922</TotalTime>
  <Pages>5</Pages>
  <Words>2247</Words>
  <Characters>12809</Characters>
  <Application>Microsoft Office Word</Application>
  <DocSecurity>0</DocSecurity>
  <Lines>106</Lines>
  <Paragraphs>30</Paragraphs>
  <ScaleCrop>false</ScaleCrop>
  <Company/>
  <LinksUpToDate>false</LinksUpToDate>
  <CharactersWithSpaces>15026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17174307861</dc:creator>
  <cp:lastModifiedBy>Vallepu,Babuavinash</cp:lastModifiedBy>
  <cp:revision>23</cp:revision>
  <dcterms:created xsi:type="dcterms:W3CDTF">2025-01-09T02:10:00Z</dcterms:created>
  <dcterms:modified xsi:type="dcterms:W3CDTF">2025-04-14T14:28:00Z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24aa6b52dd39a21f27dbdbae42323253a297c8c074f8cddcb3d3205dfaae8c3a</vt:lpwstr>
  </property>
  <property fmtid="{D5CDD505-2E9C-101B-9397-08002B2CF9AE}" pid="3" name="KSOProductBuildVer">
    <vt:lpwstr>1033-12.2.0.20326</vt:lpwstr>
  </property>
  <property fmtid="{D5CDD505-2E9C-101B-9397-08002B2CF9AE}" pid="4" name="ICV">
    <vt:lpwstr>B2BD48D86712497E8507AFB060D87E97_12</vt:lpwstr>
  </property>
</Properties>
</file>