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D88E" w14:textId="362FF724" w:rsidR="00E14EBA" w:rsidRDefault="00E14EBA" w:rsidP="00935591">
      <w:pPr>
        <w:tabs>
          <w:tab w:val="center" w:pos="5040"/>
          <w:tab w:val="right" w:pos="10080"/>
        </w:tabs>
        <w:spacing w:line="259" w:lineRule="auto"/>
        <w:rPr>
          <w:rFonts w:ascii="Calibri" w:eastAsia="Arial" w:hAnsi="Calibri" w:cs="Calibri"/>
          <w:b/>
          <w:bCs/>
          <w:sz w:val="36"/>
          <w:szCs w:val="36"/>
          <w:lang w:val="es-MX"/>
        </w:rPr>
      </w:pPr>
      <w:r w:rsidRPr="009601A7">
        <w:rPr>
          <w:rFonts w:asciiTheme="minorHAnsi" w:eastAsia="Arial" w:hAnsiTheme="minorHAnsi" w:cstheme="minorHAnsi"/>
          <w:b/>
          <w:bCs/>
          <w:noProof/>
          <w:color w:val="0A1D30" w:themeColor="text2" w:themeShade="BF"/>
          <w:sz w:val="20"/>
          <w:szCs w:val="20"/>
        </w:rPr>
        <mc:AlternateContent>
          <mc:Choice Requires="wps">
            <w:drawing>
              <wp:anchor distT="0" distB="0" distL="114300" distR="114300" simplePos="0" relativeHeight="251659264" behindDoc="0" locked="0" layoutInCell="1" allowOverlap="1" wp14:anchorId="7C904AB0" wp14:editId="468E3494">
                <wp:simplePos x="0" y="0"/>
                <wp:positionH relativeFrom="column">
                  <wp:posOffset>5394643</wp:posOffset>
                </wp:positionH>
                <wp:positionV relativeFrom="page">
                  <wp:align>top</wp:align>
                </wp:positionV>
                <wp:extent cx="795528" cy="91440"/>
                <wp:effectExtent l="8890" t="0" r="0" b="0"/>
                <wp:wrapNone/>
                <wp:docPr id="1" name="Rectangle 1"/>
                <wp:cNvGraphicFramePr/>
                <a:graphic xmlns:a="http://schemas.openxmlformats.org/drawingml/2006/main">
                  <a:graphicData uri="http://schemas.microsoft.com/office/word/2010/wordprocessingShape">
                    <wps:wsp>
                      <wps:cNvSpPr/>
                      <wps:spPr>
                        <a:xfrm rot="16200000">
                          <a:off x="0" y="0"/>
                          <a:ext cx="795528" cy="9144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526A91" id="Rectangle 1" o:spid="_x0000_s1026" style="position:absolute;margin-left:424.8pt;margin-top:0;width:62.65pt;height:7.2pt;rotation:-90;z-index:251659264;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" fillcolor="#002060" stroked="f" strokeweight="1pt">
                <w10:wrap anchory="page"/>
              </v:rect>
            </w:pict>
          </mc:Fallback>
        </mc:AlternateContent>
      </w:r>
      <w:r w:rsidR="008D4F7C">
        <w:rPr>
          <w:rFonts w:ascii="Calibri" w:eastAsia="Arial" w:hAnsi="Calibri" w:cs="Calibri"/>
          <w:b/>
          <w:bCs/>
          <w:sz w:val="36"/>
          <w:szCs w:val="36"/>
          <w:lang w:val="es-MX"/>
        </w:rPr>
        <w:t>SREEHARSHA MORAMPUDI</w:t>
      </w:r>
    </w:p>
    <w:p w14:paraId="532B86D8" w14:textId="1ACF10B7" w:rsidR="00E14EBA" w:rsidRPr="00935591" w:rsidRDefault="00935591" w:rsidP="00935591">
      <w:pPr>
        <w:tabs>
          <w:tab w:val="center" w:pos="5040"/>
          <w:tab w:val="right" w:pos="10080"/>
        </w:tabs>
        <w:spacing w:line="259" w:lineRule="auto"/>
        <w:rPr>
          <w:rFonts w:asciiTheme="minorHAnsi" w:eastAsia="Arial" w:hAnsiTheme="minorHAnsi" w:cstheme="minorHAnsi"/>
          <w:b/>
          <w:bCs/>
          <w:sz w:val="20"/>
          <w:szCs w:val="20"/>
        </w:rPr>
      </w:pPr>
      <w:r w:rsidRPr="00935591">
        <w:rPr>
          <w:rFonts w:asciiTheme="minorHAnsi" w:eastAsia="Arial" w:hAnsiTheme="minorHAnsi" w:cstheme="minorHAnsi"/>
          <w:b/>
          <w:bCs/>
          <w:sz w:val="20"/>
          <w:szCs w:val="20"/>
        </w:rPr>
        <w:t>+1 531-250-1277 | sreeharsha.morampudi@gmail.com | smorampudi@unomaha.edu |</w:t>
      </w:r>
    </w:p>
    <w:p w14:paraId="47E0DC58" w14:textId="77777777" w:rsidR="00E14EBA" w:rsidRPr="006C1F09" w:rsidRDefault="00E14EBA" w:rsidP="00E14EBA">
      <w:pPr>
        <w:shd w:val="clear" w:color="auto" w:fill="E6E6E6"/>
        <w:tabs>
          <w:tab w:val="left" w:pos="2040"/>
          <w:tab w:val="left" w:pos="5100"/>
          <w:tab w:val="right" w:pos="9180"/>
        </w:tabs>
        <w:jc w:val="both"/>
        <w:rPr>
          <w:rFonts w:ascii="Calibri" w:eastAsia="Arial" w:hAnsi="Calibri" w:cs="Calibri"/>
          <w:b/>
          <w:bCs/>
          <w:sz w:val="22"/>
          <w:szCs w:val="22"/>
          <w:lang w:val="es-MX"/>
        </w:rPr>
      </w:pPr>
      <w:r w:rsidRPr="006C1F09">
        <w:rPr>
          <w:rFonts w:ascii="Calibri" w:eastAsia="Arial" w:hAnsi="Calibri" w:cs="Calibri"/>
          <w:b/>
          <w:bCs/>
          <w:sz w:val="22"/>
          <w:szCs w:val="22"/>
          <w:shd w:val="clear" w:color="auto" w:fill="E8E8E8" w:themeFill="background2"/>
          <w:lang w:val="es-MX"/>
        </w:rPr>
        <w:t>SUMMARY</w:t>
      </w:r>
    </w:p>
    <w:p w14:paraId="235BE7E0" w14:textId="77777777" w:rsidR="008D4F7C" w:rsidRPr="008D4F7C" w:rsidRDefault="008D4F7C" w:rsidP="008D4F7C">
      <w:pPr>
        <w:tabs>
          <w:tab w:val="right" w:pos="10080"/>
        </w:tabs>
        <w:jc w:val="both"/>
        <w:rPr>
          <w:rFonts w:ascii="Calibri" w:hAnsi="Calibri" w:cs="Calibri"/>
          <w:spacing w:val="-5"/>
          <w:sz w:val="20"/>
          <w:szCs w:val="20"/>
        </w:rPr>
      </w:pPr>
      <w:r w:rsidRPr="008D4F7C">
        <w:rPr>
          <w:rFonts w:ascii="Calibri" w:hAnsi="Calibri" w:cs="Calibri"/>
          <w:spacing w:val="-5"/>
          <w:sz w:val="20"/>
          <w:szCs w:val="20"/>
        </w:rPr>
        <w:t>Salesforce Developer with 5+ years of progressive experience in developing, customizing, and optimizing Salesforce applications. Proven expertise in building Lightning Web Components (LWC), Apex classes, and Triggers. Adept at integrating Salesforce with third-party systems and automating complex business workflows using Process Builder, Flow, and Platform Events. Proficient in Agile development environments, DevOps tools, and cloud technologies such as AWS. Passionate about delivering scalable, high-quality CRM solutions to enhance customer and business outcomes.</w:t>
      </w:r>
    </w:p>
    <w:p w14:paraId="7BF7A9C9" w14:textId="77777777" w:rsidR="00E14EBA" w:rsidRPr="00DA2DCB" w:rsidRDefault="00E14EBA" w:rsidP="00E14EBA">
      <w:pPr>
        <w:tabs>
          <w:tab w:val="right" w:pos="10080"/>
        </w:tabs>
        <w:jc w:val="both"/>
        <w:rPr>
          <w:rFonts w:ascii="Calibri" w:hAnsi="Calibri" w:cs="Calibri"/>
          <w:sz w:val="20"/>
          <w:szCs w:val="20"/>
        </w:rPr>
      </w:pPr>
    </w:p>
    <w:p w14:paraId="67397B61" w14:textId="77777777" w:rsidR="00E14EBA" w:rsidRPr="006C1F09" w:rsidRDefault="00E14EBA" w:rsidP="00E14EBA">
      <w:pPr>
        <w:shd w:val="clear" w:color="auto" w:fill="E6E6E6"/>
        <w:tabs>
          <w:tab w:val="left" w:pos="2040"/>
          <w:tab w:val="left" w:pos="5100"/>
          <w:tab w:val="right" w:pos="9180"/>
        </w:tabs>
        <w:rPr>
          <w:rFonts w:ascii="Calibri" w:eastAsia="Arial" w:hAnsi="Calibri" w:cs="Calibri"/>
          <w:b/>
          <w:bCs/>
          <w:sz w:val="22"/>
          <w:szCs w:val="22"/>
        </w:rPr>
      </w:pPr>
      <w:r w:rsidRPr="006C1F09">
        <w:rPr>
          <w:rFonts w:ascii="Calibri" w:eastAsia="Arial" w:hAnsi="Calibri" w:cs="Calibri"/>
          <w:b/>
          <w:bCs/>
          <w:sz w:val="22"/>
          <w:szCs w:val="22"/>
        </w:rPr>
        <w:t>TECHNICAL SKILLS</w:t>
      </w:r>
    </w:p>
    <w:p w14:paraId="233F1FB7" w14:textId="77777777" w:rsidR="00E14EBA" w:rsidRPr="00DA2DCB" w:rsidRDefault="00E14EBA" w:rsidP="00E14EBA">
      <w:pPr>
        <w:jc w:val="both"/>
        <w:rPr>
          <w:rFonts w:ascii="Calibri" w:hAnsi="Calibri" w:cs="Calibri"/>
          <w:sz w:val="20"/>
          <w:szCs w:val="20"/>
        </w:rPr>
      </w:pPr>
    </w:p>
    <w:tbl>
      <w:tblPr>
        <w:tblW w:w="9540" w:type="dxa"/>
        <w:tblInd w:w="17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400" w:firstRow="0" w:lastRow="0" w:firstColumn="0" w:lastColumn="0" w:noHBand="0" w:noVBand="1"/>
      </w:tblPr>
      <w:tblGrid>
        <w:gridCol w:w="2278"/>
        <w:gridCol w:w="7262"/>
      </w:tblGrid>
      <w:tr w:rsidR="00E14EBA" w:rsidRPr="00DA2DCB" w14:paraId="7B453AE4" w14:textId="77777777" w:rsidTr="00C02C82">
        <w:trPr>
          <w:trHeight w:val="269"/>
        </w:trPr>
        <w:tc>
          <w:tcPr>
            <w:tcW w:w="2278"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47B08366" w14:textId="77777777" w:rsidR="00E14EBA" w:rsidRPr="00DA2DCB" w:rsidRDefault="00E14EBA" w:rsidP="00C02C82">
            <w:pPr>
              <w:rPr>
                <w:rFonts w:ascii="Calibri" w:eastAsia="Arial" w:hAnsi="Calibri" w:cs="Calibri"/>
                <w:b/>
                <w:sz w:val="20"/>
                <w:szCs w:val="20"/>
              </w:rPr>
            </w:pPr>
            <w:bookmarkStart w:id="0" w:name="_Hlk45792735"/>
            <w:r w:rsidRPr="00DA2DCB">
              <w:rPr>
                <w:rFonts w:ascii="Calibri" w:eastAsia="Arial" w:hAnsi="Calibri" w:cs="Calibri"/>
                <w:b/>
                <w:sz w:val="20"/>
                <w:szCs w:val="20"/>
              </w:rPr>
              <w:t>Technologies</w:t>
            </w:r>
          </w:p>
        </w:tc>
        <w:tc>
          <w:tcPr>
            <w:tcW w:w="726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59ADCAAD" w14:textId="0C335F0F" w:rsidR="00E14EBA" w:rsidRPr="00DA2DCB" w:rsidRDefault="008D4F7C" w:rsidP="00C02C82">
            <w:pPr>
              <w:rPr>
                <w:rFonts w:ascii="Calibri" w:eastAsia="Arial" w:hAnsi="Calibri" w:cs="Calibri"/>
                <w:sz w:val="20"/>
                <w:szCs w:val="20"/>
              </w:rPr>
            </w:pPr>
            <w:r w:rsidRPr="008D4F7C">
              <w:rPr>
                <w:rFonts w:ascii="Calibri" w:eastAsia="Arial" w:hAnsi="Calibri" w:cs="Calibri"/>
                <w:sz w:val="20"/>
                <w:szCs w:val="20"/>
              </w:rPr>
              <w:t>C, Java, Python, Apex, SOQL, SOSL, JavaScript, HTML, CSS, SQL</w:t>
            </w:r>
          </w:p>
        </w:tc>
      </w:tr>
      <w:tr w:rsidR="00E14EBA" w:rsidRPr="00DA2DCB" w14:paraId="25663E56" w14:textId="77777777" w:rsidTr="00C02C82">
        <w:trPr>
          <w:trHeight w:val="120"/>
        </w:trPr>
        <w:tc>
          <w:tcPr>
            <w:tcW w:w="2278"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50290C5D" w14:textId="77777777" w:rsidR="008D4F7C" w:rsidRPr="008D4F7C" w:rsidRDefault="008D4F7C" w:rsidP="008D4F7C">
            <w:pPr>
              <w:rPr>
                <w:rFonts w:ascii="Calibri" w:eastAsia="Arial" w:hAnsi="Calibri" w:cs="Calibri"/>
                <w:b/>
                <w:sz w:val="20"/>
                <w:szCs w:val="20"/>
              </w:rPr>
            </w:pPr>
            <w:r w:rsidRPr="008D4F7C">
              <w:rPr>
                <w:rFonts w:ascii="Calibri" w:eastAsia="Arial" w:hAnsi="Calibri" w:cs="Calibri"/>
                <w:b/>
                <w:sz w:val="20"/>
                <w:szCs w:val="20"/>
              </w:rPr>
              <w:t>Salesforce Tools</w:t>
            </w:r>
          </w:p>
          <w:p w14:paraId="3E1C2EF1" w14:textId="67A215BE" w:rsidR="00E14EBA" w:rsidRPr="00DA2DCB" w:rsidRDefault="00E14EBA" w:rsidP="00C02C82">
            <w:pPr>
              <w:rPr>
                <w:rFonts w:ascii="Calibri" w:eastAsia="Arial" w:hAnsi="Calibri" w:cs="Calibri"/>
                <w:b/>
                <w:sz w:val="20"/>
                <w:szCs w:val="20"/>
              </w:rPr>
            </w:pPr>
          </w:p>
        </w:tc>
        <w:tc>
          <w:tcPr>
            <w:tcW w:w="726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5A41B269" w14:textId="46B74C36" w:rsidR="00E14EBA" w:rsidRPr="008D4F7C" w:rsidRDefault="008D4F7C" w:rsidP="00C02C82">
            <w:pPr>
              <w:spacing w:after="100" w:line="276" w:lineRule="auto"/>
              <w:rPr>
                <w:rFonts w:ascii="Calibri" w:hAnsi="Calibri" w:cs="Calibri"/>
                <w:color w:val="000000"/>
                <w:sz w:val="20"/>
                <w:szCs w:val="20"/>
              </w:rPr>
            </w:pPr>
            <w:r w:rsidRPr="008D4F7C">
              <w:rPr>
                <w:rFonts w:ascii="Calibri" w:hAnsi="Calibri" w:cs="Calibri"/>
                <w:color w:val="000000"/>
                <w:sz w:val="20"/>
                <w:szCs w:val="20"/>
              </w:rPr>
              <w:t>Lightning Web Components (LWC), Apex Triggers, Visualforce, Flows, Process Builder, Platform Events, Data Loader, Workbench, Change Sets, Communities</w:t>
            </w:r>
          </w:p>
        </w:tc>
      </w:tr>
      <w:tr w:rsidR="00E14EBA" w:rsidRPr="00DA2DCB" w14:paraId="374E7710" w14:textId="77777777" w:rsidTr="00C02C82">
        <w:tc>
          <w:tcPr>
            <w:tcW w:w="2278"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5E723B10" w14:textId="77777777" w:rsidR="00E14EBA" w:rsidRPr="00DA2DCB" w:rsidRDefault="00E14EBA" w:rsidP="00C02C82">
            <w:pPr>
              <w:rPr>
                <w:rFonts w:ascii="Calibri" w:eastAsia="Arial" w:hAnsi="Calibri" w:cs="Calibri"/>
                <w:b/>
                <w:sz w:val="20"/>
                <w:szCs w:val="20"/>
              </w:rPr>
            </w:pPr>
            <w:r w:rsidRPr="00DA2DCB">
              <w:rPr>
                <w:rFonts w:ascii="Calibri" w:eastAsia="Arial" w:hAnsi="Calibri" w:cs="Calibri"/>
                <w:b/>
                <w:sz w:val="20"/>
                <w:szCs w:val="20"/>
              </w:rPr>
              <w:t xml:space="preserve">Databases </w:t>
            </w:r>
          </w:p>
        </w:tc>
        <w:tc>
          <w:tcPr>
            <w:tcW w:w="726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5F50BC23" w14:textId="77777777" w:rsidR="00E14EBA" w:rsidRPr="00DA2DCB" w:rsidRDefault="00E14EBA" w:rsidP="00C02C82">
            <w:pPr>
              <w:spacing w:after="100" w:line="276" w:lineRule="auto"/>
              <w:rPr>
                <w:rFonts w:ascii="Calibri" w:hAnsi="Calibri" w:cs="Calibri"/>
                <w:sz w:val="20"/>
                <w:szCs w:val="20"/>
              </w:rPr>
            </w:pPr>
            <w:r w:rsidRPr="00DA2DCB">
              <w:rPr>
                <w:rFonts w:ascii="Calibri" w:hAnsi="Calibri" w:cs="Calibri"/>
                <w:sz w:val="20"/>
                <w:szCs w:val="20"/>
              </w:rPr>
              <w:t>Oracle, MYSQL</w:t>
            </w:r>
          </w:p>
        </w:tc>
      </w:tr>
      <w:tr w:rsidR="008D4F7C" w:rsidRPr="00DA2DCB" w14:paraId="5C36AE3D" w14:textId="77777777" w:rsidTr="00C02C82">
        <w:tc>
          <w:tcPr>
            <w:tcW w:w="2278"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2B6A26A6" w14:textId="55E9B016" w:rsidR="008D4F7C" w:rsidRPr="00DA2DCB" w:rsidRDefault="008D4F7C" w:rsidP="00C02C82">
            <w:pPr>
              <w:rPr>
                <w:rFonts w:ascii="Calibri" w:eastAsia="Arial" w:hAnsi="Calibri" w:cs="Calibri"/>
                <w:b/>
                <w:sz w:val="20"/>
                <w:szCs w:val="20"/>
              </w:rPr>
            </w:pPr>
            <w:r>
              <w:rPr>
                <w:rFonts w:ascii="Calibri" w:eastAsia="Arial" w:hAnsi="Calibri" w:cs="Calibri"/>
                <w:b/>
                <w:sz w:val="20"/>
                <w:szCs w:val="20"/>
              </w:rPr>
              <w:t>DevOps Tools</w:t>
            </w:r>
          </w:p>
        </w:tc>
        <w:tc>
          <w:tcPr>
            <w:tcW w:w="726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22597052" w14:textId="5C90EE98" w:rsidR="008D4F7C" w:rsidRPr="00DA2DCB" w:rsidRDefault="008D4F7C" w:rsidP="00C02C82">
            <w:pPr>
              <w:spacing w:after="100" w:line="276" w:lineRule="auto"/>
              <w:rPr>
                <w:rFonts w:ascii="Calibri" w:hAnsi="Calibri" w:cs="Calibri"/>
                <w:sz w:val="20"/>
                <w:szCs w:val="20"/>
              </w:rPr>
            </w:pPr>
            <w:proofErr w:type="spellStart"/>
            <w:r w:rsidRPr="008D4F7C">
              <w:rPr>
                <w:rFonts w:ascii="Calibri" w:hAnsi="Calibri" w:cs="Calibri"/>
                <w:sz w:val="20"/>
                <w:szCs w:val="20"/>
              </w:rPr>
              <w:t>AutoRABIT</w:t>
            </w:r>
            <w:proofErr w:type="spellEnd"/>
            <w:r w:rsidRPr="008D4F7C">
              <w:rPr>
                <w:rFonts w:ascii="Calibri" w:hAnsi="Calibri" w:cs="Calibri"/>
                <w:sz w:val="20"/>
                <w:szCs w:val="20"/>
              </w:rPr>
              <w:t>, FLOSUM, COPADO, JIRA</w:t>
            </w:r>
          </w:p>
        </w:tc>
      </w:tr>
      <w:tr w:rsidR="00E14EBA" w:rsidRPr="00DA2DCB" w14:paraId="60EF8475" w14:textId="77777777" w:rsidTr="00C02C82">
        <w:trPr>
          <w:trHeight w:val="332"/>
        </w:trPr>
        <w:tc>
          <w:tcPr>
            <w:tcW w:w="2278"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583A6D50" w14:textId="77777777" w:rsidR="00E14EBA" w:rsidRPr="00DA2DCB" w:rsidRDefault="00E14EBA" w:rsidP="00C02C82">
            <w:pPr>
              <w:rPr>
                <w:rFonts w:ascii="Calibri" w:eastAsia="Arial" w:hAnsi="Calibri" w:cs="Calibri"/>
                <w:b/>
                <w:sz w:val="20"/>
                <w:szCs w:val="20"/>
              </w:rPr>
            </w:pPr>
            <w:r w:rsidRPr="00DA2DCB">
              <w:rPr>
                <w:rFonts w:ascii="Calibri" w:eastAsia="Arial" w:hAnsi="Calibri" w:cs="Calibri"/>
                <w:b/>
                <w:sz w:val="20"/>
                <w:szCs w:val="20"/>
              </w:rPr>
              <w:t>Cloud</w:t>
            </w:r>
          </w:p>
        </w:tc>
        <w:tc>
          <w:tcPr>
            <w:tcW w:w="726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5480815C" w14:textId="500015DE" w:rsidR="00E14EBA" w:rsidRPr="00DA2DCB" w:rsidRDefault="008D4F7C" w:rsidP="00C02C82">
            <w:pPr>
              <w:rPr>
                <w:rFonts w:ascii="Calibri" w:hAnsi="Calibri" w:cs="Calibri"/>
                <w:sz w:val="20"/>
                <w:szCs w:val="20"/>
              </w:rPr>
            </w:pPr>
            <w:r w:rsidRPr="008D4F7C">
              <w:rPr>
                <w:rFonts w:ascii="Calibri" w:hAnsi="Calibri" w:cs="Calibri"/>
                <w:sz w:val="20"/>
                <w:szCs w:val="20"/>
              </w:rPr>
              <w:t>AWS (EC2, IAM, Lambda, S3, CloudWatch, Greengrass)</w:t>
            </w:r>
          </w:p>
        </w:tc>
      </w:tr>
      <w:tr w:rsidR="00E14EBA" w:rsidRPr="00DA2DCB" w14:paraId="6AF9A043" w14:textId="77777777" w:rsidTr="00C02C82">
        <w:tc>
          <w:tcPr>
            <w:tcW w:w="2278"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5FB954C5" w14:textId="77777777" w:rsidR="00E14EBA" w:rsidRPr="00DA2DCB" w:rsidRDefault="00E14EBA" w:rsidP="00C02C82">
            <w:pPr>
              <w:rPr>
                <w:rFonts w:ascii="Calibri" w:eastAsia="Arial" w:hAnsi="Calibri" w:cs="Calibri"/>
                <w:b/>
                <w:sz w:val="20"/>
                <w:szCs w:val="20"/>
              </w:rPr>
            </w:pPr>
            <w:r w:rsidRPr="00DA2DCB">
              <w:rPr>
                <w:rFonts w:ascii="Calibri" w:eastAsia="Arial" w:hAnsi="Calibri" w:cs="Calibri"/>
                <w:b/>
                <w:sz w:val="20"/>
                <w:szCs w:val="20"/>
              </w:rPr>
              <w:t>Other</w:t>
            </w:r>
          </w:p>
        </w:tc>
        <w:tc>
          <w:tcPr>
            <w:tcW w:w="726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63F5E25B" w14:textId="70DCB5A3" w:rsidR="00E14EBA" w:rsidRPr="008D4F7C" w:rsidRDefault="008D4F7C" w:rsidP="00C02C82">
            <w:pPr>
              <w:rPr>
                <w:rFonts w:ascii="Calibri" w:eastAsia="Arial" w:hAnsi="Calibri" w:cs="Calibri"/>
                <w:sz w:val="20"/>
                <w:szCs w:val="20"/>
              </w:rPr>
            </w:pPr>
            <w:r w:rsidRPr="008D4F7C">
              <w:rPr>
                <w:rFonts w:ascii="Calibri" w:eastAsia="Arial" w:hAnsi="Calibri" w:cs="Calibri"/>
                <w:sz w:val="20"/>
                <w:szCs w:val="20"/>
              </w:rPr>
              <w:t>Git, MATLAB, Qualtrics</w:t>
            </w:r>
          </w:p>
        </w:tc>
      </w:tr>
      <w:bookmarkEnd w:id="0"/>
    </w:tbl>
    <w:p w14:paraId="05861711" w14:textId="77777777" w:rsidR="00E14EBA" w:rsidRPr="00DA2DCB" w:rsidRDefault="00E14EBA" w:rsidP="00E14EBA">
      <w:pPr>
        <w:jc w:val="both"/>
        <w:rPr>
          <w:rFonts w:ascii="Calibri" w:hAnsi="Calibri" w:cs="Calibri"/>
          <w:sz w:val="20"/>
          <w:szCs w:val="20"/>
        </w:rPr>
      </w:pPr>
    </w:p>
    <w:p w14:paraId="042F89DF" w14:textId="77777777" w:rsidR="00E14EBA" w:rsidRPr="00DA2DCB" w:rsidRDefault="00E14EBA" w:rsidP="00E14EBA">
      <w:pPr>
        <w:jc w:val="both"/>
        <w:rPr>
          <w:rFonts w:ascii="Calibri" w:hAnsi="Calibri" w:cs="Calibri"/>
          <w:sz w:val="20"/>
          <w:szCs w:val="20"/>
        </w:rPr>
      </w:pPr>
    </w:p>
    <w:p w14:paraId="2EC8E74F" w14:textId="77777777" w:rsidR="00E14EBA" w:rsidRPr="00DA2DCB" w:rsidRDefault="00E14EBA" w:rsidP="00E14EBA">
      <w:pPr>
        <w:jc w:val="both"/>
        <w:rPr>
          <w:rFonts w:ascii="Calibri" w:hAnsi="Calibri" w:cs="Calibri"/>
          <w:sz w:val="20"/>
          <w:szCs w:val="20"/>
        </w:rPr>
        <w:sectPr w:rsidR="00E14EBA" w:rsidRPr="00DA2DCB" w:rsidSect="00E14EBA">
          <w:headerReference w:type="even" r:id="rId11"/>
          <w:headerReference w:type="default" r:id="rId12"/>
          <w:footerReference w:type="even" r:id="rId13"/>
          <w:footerReference w:type="default" r:id="rId14"/>
          <w:headerReference w:type="first" r:id="rId15"/>
          <w:footerReference w:type="first" r:id="rId16"/>
          <w:pgSz w:w="12240" w:h="15840" w:code="1"/>
          <w:pgMar w:top="450" w:right="1080" w:bottom="1080" w:left="1080" w:header="720" w:footer="130" w:gutter="0"/>
          <w:cols w:space="720"/>
          <w:docGrid w:linePitch="360"/>
        </w:sectPr>
      </w:pPr>
    </w:p>
    <w:p w14:paraId="6C5E9D7C" w14:textId="77777777" w:rsidR="00E14EBA" w:rsidRPr="006C1F09" w:rsidRDefault="00E14EBA" w:rsidP="00E14EBA">
      <w:pPr>
        <w:shd w:val="clear" w:color="auto" w:fill="E6E6E6"/>
        <w:tabs>
          <w:tab w:val="left" w:pos="2040"/>
          <w:tab w:val="left" w:pos="5100"/>
          <w:tab w:val="right" w:pos="9180"/>
        </w:tabs>
        <w:jc w:val="both"/>
        <w:rPr>
          <w:rFonts w:ascii="Calibri" w:eastAsia="Arial" w:hAnsi="Calibri" w:cs="Calibri"/>
          <w:b/>
          <w:bCs/>
          <w:sz w:val="22"/>
          <w:szCs w:val="22"/>
        </w:rPr>
      </w:pPr>
      <w:r w:rsidRPr="006C1F09">
        <w:rPr>
          <w:rFonts w:ascii="Calibri" w:eastAsia="Arial" w:hAnsi="Calibri" w:cs="Calibri"/>
          <w:b/>
          <w:bCs/>
          <w:sz w:val="22"/>
          <w:szCs w:val="22"/>
        </w:rPr>
        <w:t>EXPERIENCE</w:t>
      </w:r>
    </w:p>
    <w:p w14:paraId="04CC8B72" w14:textId="77777777" w:rsidR="00E14EBA" w:rsidRPr="00DA2DCB" w:rsidRDefault="00E14EBA" w:rsidP="00E14EBA">
      <w:pPr>
        <w:pStyle w:val="PlainText"/>
        <w:rPr>
          <w:rFonts w:ascii="Calibri" w:hAnsi="Calibri" w:cs="Calibri"/>
          <w:sz w:val="20"/>
          <w:szCs w:val="20"/>
        </w:rPr>
      </w:pPr>
    </w:p>
    <w:p w14:paraId="360E4F62" w14:textId="6DB7B881" w:rsidR="00E14EBA" w:rsidRPr="00DA2DCB" w:rsidRDefault="008D4F7C" w:rsidP="00E14EBA">
      <w:pPr>
        <w:pStyle w:val="CompanyNameOne"/>
        <w:pBdr>
          <w:bottom w:val="single" w:sz="4" w:space="1" w:color="auto"/>
        </w:pBdr>
        <w:tabs>
          <w:tab w:val="right" w:pos="-12412"/>
        </w:tabs>
        <w:rPr>
          <w:rFonts w:ascii="Calibri" w:eastAsia="Arial" w:hAnsi="Calibri" w:cs="Calibri"/>
          <w:b/>
          <w:bCs/>
          <w:sz w:val="20"/>
        </w:rPr>
      </w:pPr>
      <w:r w:rsidRPr="008D4F7C">
        <w:rPr>
          <w:rFonts w:ascii="Calibri" w:eastAsia="Arial" w:hAnsi="Calibri" w:cs="Calibri"/>
          <w:b/>
          <w:bCs/>
          <w:sz w:val="20"/>
        </w:rPr>
        <w:t xml:space="preserve">Concentrix Catalyst </w:t>
      </w:r>
      <w:r w:rsidR="00E14EBA" w:rsidRPr="00DA2DCB">
        <w:rPr>
          <w:rFonts w:ascii="Calibri" w:hAnsi="Calibri" w:cs="Calibri"/>
          <w:b/>
          <w:sz w:val="20"/>
        </w:rPr>
        <w:tab/>
      </w:r>
      <w:r w:rsidR="00E14EBA" w:rsidRPr="00DA2DCB">
        <w:rPr>
          <w:rFonts w:ascii="Calibri" w:hAnsi="Calibri" w:cs="Calibri"/>
          <w:b/>
          <w:sz w:val="20"/>
        </w:rPr>
        <w:tab/>
        <w:t xml:space="preserve">         </w:t>
      </w:r>
      <w:r w:rsidR="00E14EBA" w:rsidRPr="00DA2DCB">
        <w:rPr>
          <w:rFonts w:ascii="Calibri" w:hAnsi="Calibri" w:cs="Calibri"/>
          <w:b/>
          <w:sz w:val="20"/>
        </w:rPr>
        <w:tab/>
        <w:t xml:space="preserve">       </w:t>
      </w:r>
      <w:r>
        <w:rPr>
          <w:rFonts w:ascii="Calibri" w:hAnsi="Calibri" w:cs="Calibri"/>
          <w:b/>
          <w:sz w:val="20"/>
        </w:rPr>
        <w:t>Jan 2024</w:t>
      </w:r>
      <w:r w:rsidR="00E14EBA" w:rsidRPr="00DA2DCB">
        <w:rPr>
          <w:rFonts w:ascii="Calibri" w:eastAsia="Arial" w:hAnsi="Calibri" w:cs="Calibri"/>
          <w:b/>
          <w:bCs/>
          <w:sz w:val="20"/>
        </w:rPr>
        <w:t xml:space="preserve"> - Present</w:t>
      </w:r>
    </w:p>
    <w:p w14:paraId="1EDB3C6C" w14:textId="77777777" w:rsidR="008D4F7C" w:rsidRPr="008D4F7C" w:rsidRDefault="008D4F7C" w:rsidP="008D4F7C">
      <w:pPr>
        <w:pStyle w:val="Achievement"/>
        <w:numPr>
          <w:ilvl w:val="0"/>
          <w:numId w:val="0"/>
        </w:numPr>
        <w:spacing w:line="240" w:lineRule="atLeast"/>
        <w:rPr>
          <w:rFonts w:ascii="Calibri" w:hAnsi="Calibri" w:cs="Calibri"/>
          <w:b/>
        </w:rPr>
      </w:pPr>
      <w:r w:rsidRPr="008D4F7C">
        <w:rPr>
          <w:rFonts w:ascii="Calibri" w:hAnsi="Calibri" w:cs="Calibri"/>
          <w:b/>
        </w:rPr>
        <w:t>Software Engineer II</w:t>
      </w:r>
    </w:p>
    <w:p w14:paraId="7CBBAFF4" w14:textId="24454EC0" w:rsidR="00E14EBA" w:rsidRPr="00DA2DCB" w:rsidRDefault="00E14EBA" w:rsidP="00E14EBA">
      <w:pPr>
        <w:pStyle w:val="Achievement"/>
        <w:numPr>
          <w:ilvl w:val="0"/>
          <w:numId w:val="0"/>
        </w:numPr>
        <w:spacing w:line="240" w:lineRule="atLeast"/>
        <w:jc w:val="left"/>
        <w:rPr>
          <w:rFonts w:ascii="Calibri" w:hAnsi="Calibri" w:cs="Calibri"/>
          <w:b/>
          <w:bCs/>
          <w:color w:val="000000"/>
        </w:rPr>
      </w:pPr>
      <w:r w:rsidRPr="00DA2DCB">
        <w:rPr>
          <w:rFonts w:ascii="Calibri" w:hAnsi="Calibri" w:cs="Calibri"/>
          <w:b/>
          <w:bCs/>
          <w:color w:val="000000"/>
        </w:rPr>
        <w:t xml:space="preserve">Client: </w:t>
      </w:r>
      <w:r w:rsidR="008D4F7C">
        <w:rPr>
          <w:rFonts w:ascii="Calibri" w:hAnsi="Calibri" w:cs="Calibri"/>
          <w:b/>
          <w:bCs/>
          <w:color w:val="000000"/>
        </w:rPr>
        <w:t>Union Pacific Railroad</w:t>
      </w:r>
    </w:p>
    <w:p w14:paraId="475A1754" w14:textId="18AF0D7A" w:rsidR="00E14EBA" w:rsidRPr="00DA2DCB" w:rsidRDefault="00E14EBA" w:rsidP="00E14EBA">
      <w:pPr>
        <w:pStyle w:val="Achievement"/>
        <w:numPr>
          <w:ilvl w:val="0"/>
          <w:numId w:val="0"/>
        </w:numPr>
        <w:spacing w:line="240" w:lineRule="atLeast"/>
        <w:jc w:val="left"/>
        <w:rPr>
          <w:rFonts w:ascii="Calibri" w:hAnsi="Calibri" w:cs="Calibri"/>
          <w:b/>
          <w:bCs/>
          <w:color w:val="000000"/>
        </w:rPr>
      </w:pPr>
      <w:r w:rsidRPr="00DA2DCB">
        <w:rPr>
          <w:rFonts w:ascii="Calibri" w:hAnsi="Calibri" w:cs="Calibri"/>
          <w:b/>
          <w:bCs/>
          <w:color w:val="000000"/>
        </w:rPr>
        <w:t xml:space="preserve">Project: </w:t>
      </w:r>
      <w:r w:rsidR="00B35A57" w:rsidRPr="00B35A57">
        <w:rPr>
          <w:rFonts w:ascii="Calibri" w:hAnsi="Calibri" w:cs="Calibri"/>
          <w:b/>
          <w:bCs/>
          <w:color w:val="000000"/>
        </w:rPr>
        <w:t>Invoice, Quote, and Vendor Management System</w:t>
      </w:r>
    </w:p>
    <w:p w14:paraId="6E4A15B9" w14:textId="77777777" w:rsidR="00E14EBA" w:rsidRDefault="00E14EBA" w:rsidP="00E14EBA">
      <w:pPr>
        <w:pStyle w:val="western"/>
        <w:spacing w:before="0" w:after="0" w:line="240" w:lineRule="auto"/>
        <w:jc w:val="both"/>
        <w:rPr>
          <w:rFonts w:ascii="Calibri" w:hAnsi="Calibri" w:cs="Calibri"/>
          <w:b/>
          <w:bCs/>
          <w:color w:val="000000"/>
          <w:sz w:val="20"/>
          <w:szCs w:val="20"/>
        </w:rPr>
      </w:pPr>
      <w:r w:rsidRPr="00DA2DCB">
        <w:rPr>
          <w:rFonts w:ascii="Calibri" w:hAnsi="Calibri" w:cs="Calibri"/>
          <w:b/>
          <w:bCs/>
          <w:color w:val="000000"/>
          <w:sz w:val="20"/>
          <w:szCs w:val="20"/>
        </w:rPr>
        <w:t>Description:</w:t>
      </w:r>
    </w:p>
    <w:p w14:paraId="5C25597E" w14:textId="7037D1A2" w:rsidR="00B35A57" w:rsidRPr="00B35A57" w:rsidRDefault="00B35A57" w:rsidP="00E14EBA">
      <w:pPr>
        <w:pStyle w:val="western"/>
        <w:spacing w:before="0" w:after="0" w:line="240" w:lineRule="auto"/>
        <w:jc w:val="both"/>
        <w:rPr>
          <w:rFonts w:ascii="Calibri" w:hAnsi="Calibri" w:cs="Calibri"/>
          <w:color w:val="000000"/>
          <w:sz w:val="20"/>
          <w:szCs w:val="20"/>
        </w:rPr>
      </w:pPr>
      <w:r w:rsidRPr="00B35A57">
        <w:rPr>
          <w:rFonts w:ascii="Calibri" w:hAnsi="Calibri" w:cs="Calibri"/>
          <w:color w:val="000000"/>
          <w:sz w:val="20"/>
          <w:szCs w:val="20"/>
        </w:rPr>
        <w:t>Developed a custom Invoice Management application on Salesforce Experience Cloud to streamline quoting, invoicing, and vendor management processes. Migrated from a legacy AOW system to a modern, user-friendly portal leveraging Lightning Web Components (LWC), Flows, and Apex.</w:t>
      </w:r>
    </w:p>
    <w:p w14:paraId="72B5F4A8" w14:textId="77777777" w:rsidR="00E14EBA" w:rsidRPr="00DA2DCB" w:rsidRDefault="00E14EBA" w:rsidP="00E14EBA">
      <w:pPr>
        <w:pStyle w:val="Achievement"/>
        <w:numPr>
          <w:ilvl w:val="0"/>
          <w:numId w:val="0"/>
        </w:numPr>
        <w:spacing w:line="240" w:lineRule="atLeast"/>
        <w:jc w:val="left"/>
        <w:rPr>
          <w:rFonts w:ascii="Calibri" w:hAnsi="Calibri" w:cs="Calibri"/>
          <w:b/>
          <w:bCs/>
          <w:color w:val="000000"/>
        </w:rPr>
      </w:pPr>
    </w:p>
    <w:p w14:paraId="4977B68F" w14:textId="77777777" w:rsidR="00E14EBA" w:rsidRPr="00DA2DCB" w:rsidRDefault="00E14EBA" w:rsidP="00E14EBA">
      <w:pPr>
        <w:pStyle w:val="Achievement"/>
        <w:numPr>
          <w:ilvl w:val="0"/>
          <w:numId w:val="0"/>
        </w:numPr>
        <w:spacing w:line="240" w:lineRule="atLeast"/>
        <w:jc w:val="left"/>
        <w:rPr>
          <w:rFonts w:ascii="Calibri" w:hAnsi="Calibri" w:cs="Calibri"/>
          <w:b/>
        </w:rPr>
      </w:pPr>
      <w:r w:rsidRPr="00DA2DCB">
        <w:rPr>
          <w:rFonts w:ascii="Calibri" w:hAnsi="Calibri" w:cs="Calibri"/>
          <w:b/>
          <w:bCs/>
          <w:color w:val="000000"/>
        </w:rPr>
        <w:t>Responsibilities:</w:t>
      </w:r>
    </w:p>
    <w:p w14:paraId="64268FAF" w14:textId="77777777" w:rsidR="00B35A57" w:rsidRDefault="00B35A57" w:rsidP="007576D3">
      <w:pPr>
        <w:pStyle w:val="paragraph"/>
        <w:numPr>
          <w:ilvl w:val="0"/>
          <w:numId w:val="4"/>
        </w:numPr>
        <w:textAlignment w:val="baseline"/>
        <w:rPr>
          <w:rFonts w:ascii="Calibri" w:hAnsi="Calibri" w:cs="Calibri"/>
          <w:color w:val="000000"/>
          <w:position w:val="1"/>
          <w:sz w:val="20"/>
          <w:szCs w:val="20"/>
        </w:rPr>
      </w:pPr>
      <w:r w:rsidRPr="00B35A57">
        <w:rPr>
          <w:rFonts w:ascii="Calibri" w:hAnsi="Calibri" w:cs="Calibri"/>
          <w:b/>
          <w:bCs/>
          <w:color w:val="000000"/>
          <w:position w:val="1"/>
          <w:sz w:val="20"/>
          <w:szCs w:val="20"/>
        </w:rPr>
        <w:t>Architected and implemented</w:t>
      </w:r>
      <w:r w:rsidRPr="00B35A57">
        <w:rPr>
          <w:rFonts w:ascii="Calibri" w:hAnsi="Calibri" w:cs="Calibri"/>
          <w:color w:val="000000"/>
          <w:position w:val="1"/>
          <w:sz w:val="20"/>
          <w:szCs w:val="20"/>
        </w:rPr>
        <w:t xml:space="preserve"> an end-to-end Invoice Management solution using </w:t>
      </w:r>
      <w:r w:rsidRPr="00B35A57">
        <w:rPr>
          <w:rFonts w:ascii="Calibri" w:hAnsi="Calibri" w:cs="Calibri"/>
          <w:b/>
          <w:bCs/>
          <w:color w:val="000000"/>
          <w:position w:val="1"/>
          <w:sz w:val="20"/>
          <w:szCs w:val="20"/>
        </w:rPr>
        <w:t>Salesforce Experience Cloud (Communities)</w:t>
      </w:r>
      <w:r w:rsidRPr="00B35A57">
        <w:rPr>
          <w:rFonts w:ascii="Calibri" w:hAnsi="Calibri" w:cs="Calibri"/>
          <w:color w:val="000000"/>
          <w:position w:val="1"/>
          <w:sz w:val="20"/>
          <w:szCs w:val="20"/>
        </w:rPr>
        <w:t xml:space="preserve"> and </w:t>
      </w:r>
      <w:r w:rsidRPr="00B35A57">
        <w:rPr>
          <w:rFonts w:ascii="Calibri" w:hAnsi="Calibri" w:cs="Calibri"/>
          <w:b/>
          <w:bCs/>
          <w:color w:val="000000"/>
          <w:position w:val="1"/>
          <w:sz w:val="20"/>
          <w:szCs w:val="20"/>
        </w:rPr>
        <w:t>LWC</w:t>
      </w:r>
      <w:r w:rsidRPr="00B35A57">
        <w:rPr>
          <w:rFonts w:ascii="Calibri" w:hAnsi="Calibri" w:cs="Calibri"/>
          <w:color w:val="000000"/>
          <w:position w:val="1"/>
          <w:sz w:val="20"/>
          <w:szCs w:val="20"/>
        </w:rPr>
        <w:t>, replacing legacy AOW workflows.</w:t>
      </w:r>
    </w:p>
    <w:p w14:paraId="313C3E4C" w14:textId="2569BA8E" w:rsidR="007576D3" w:rsidRPr="007576D3" w:rsidRDefault="007576D3" w:rsidP="007576D3">
      <w:pPr>
        <w:pStyle w:val="paragraph"/>
        <w:numPr>
          <w:ilvl w:val="0"/>
          <w:numId w:val="4"/>
        </w:numPr>
        <w:textAlignment w:val="baseline"/>
        <w:rPr>
          <w:rStyle w:val="normaltextrun"/>
          <w:rFonts w:ascii="Calibri" w:hAnsi="Calibri" w:cs="Calibri"/>
          <w:color w:val="000000"/>
          <w:position w:val="1"/>
          <w:sz w:val="20"/>
          <w:szCs w:val="20"/>
        </w:rPr>
      </w:pPr>
      <w:r w:rsidRPr="007576D3">
        <w:rPr>
          <w:rStyle w:val="normaltextrun"/>
          <w:rFonts w:ascii="Calibri" w:hAnsi="Calibri" w:cs="Calibri"/>
          <w:color w:val="000000"/>
          <w:position w:val="1"/>
          <w:sz w:val="20"/>
          <w:szCs w:val="20"/>
        </w:rPr>
        <w:t>Designed reusable LWC components and created dynamic forms for user-specific workflows</w:t>
      </w:r>
    </w:p>
    <w:p w14:paraId="6AEC7C4A" w14:textId="77777777" w:rsidR="00B35A57" w:rsidRDefault="00B35A57" w:rsidP="007576D3">
      <w:pPr>
        <w:pStyle w:val="paragraph"/>
        <w:numPr>
          <w:ilvl w:val="0"/>
          <w:numId w:val="4"/>
        </w:numPr>
        <w:textAlignment w:val="baseline"/>
        <w:rPr>
          <w:rFonts w:ascii="Calibri" w:hAnsi="Calibri" w:cs="Calibri"/>
          <w:color w:val="000000"/>
          <w:position w:val="1"/>
          <w:sz w:val="20"/>
          <w:szCs w:val="20"/>
        </w:rPr>
      </w:pPr>
      <w:r w:rsidRPr="00B35A57">
        <w:rPr>
          <w:rFonts w:ascii="Calibri" w:hAnsi="Calibri" w:cs="Calibri"/>
          <w:color w:val="000000"/>
          <w:position w:val="1"/>
          <w:sz w:val="20"/>
          <w:szCs w:val="20"/>
        </w:rPr>
        <w:t xml:space="preserve">Integrated </w:t>
      </w:r>
      <w:r w:rsidRPr="00B35A57">
        <w:rPr>
          <w:rFonts w:ascii="Calibri" w:hAnsi="Calibri" w:cs="Calibri"/>
          <w:b/>
          <w:bCs/>
          <w:color w:val="000000"/>
          <w:position w:val="1"/>
          <w:sz w:val="20"/>
          <w:szCs w:val="20"/>
        </w:rPr>
        <w:t>Salesforce Opportunities with external quote systems</w:t>
      </w:r>
      <w:r w:rsidRPr="00B35A57">
        <w:rPr>
          <w:rFonts w:ascii="Calibri" w:hAnsi="Calibri" w:cs="Calibri"/>
          <w:color w:val="000000"/>
          <w:position w:val="1"/>
          <w:sz w:val="20"/>
          <w:szCs w:val="20"/>
        </w:rPr>
        <w:t xml:space="preserve"> using </w:t>
      </w:r>
      <w:proofErr w:type="spellStart"/>
      <w:r w:rsidRPr="00B35A57">
        <w:rPr>
          <w:rFonts w:ascii="Calibri" w:hAnsi="Calibri" w:cs="Calibri"/>
          <w:b/>
          <w:bCs/>
          <w:color w:val="000000"/>
          <w:position w:val="1"/>
          <w:sz w:val="20"/>
          <w:szCs w:val="20"/>
        </w:rPr>
        <w:t>iFrames</w:t>
      </w:r>
      <w:proofErr w:type="spellEnd"/>
      <w:r w:rsidRPr="00B35A57">
        <w:rPr>
          <w:rFonts w:ascii="Calibri" w:hAnsi="Calibri" w:cs="Calibri"/>
          <w:color w:val="000000"/>
          <w:position w:val="1"/>
          <w:sz w:val="20"/>
          <w:szCs w:val="20"/>
        </w:rPr>
        <w:t xml:space="preserve"> and </w:t>
      </w:r>
      <w:r w:rsidRPr="00B35A57">
        <w:rPr>
          <w:rFonts w:ascii="Calibri" w:hAnsi="Calibri" w:cs="Calibri"/>
          <w:b/>
          <w:bCs/>
          <w:color w:val="000000"/>
          <w:position w:val="1"/>
          <w:sz w:val="20"/>
          <w:szCs w:val="20"/>
        </w:rPr>
        <w:t>RESTful APIs</w:t>
      </w:r>
      <w:r w:rsidRPr="00B35A57">
        <w:rPr>
          <w:rFonts w:ascii="Calibri" w:hAnsi="Calibri" w:cs="Calibri"/>
          <w:color w:val="000000"/>
          <w:position w:val="1"/>
          <w:sz w:val="20"/>
          <w:szCs w:val="20"/>
        </w:rPr>
        <w:t>, enabling users to view and interact with third-party quote data within the Salesforce portal.</w:t>
      </w:r>
    </w:p>
    <w:p w14:paraId="70887EE3" w14:textId="5F3BFCBD" w:rsidR="007576D3" w:rsidRPr="007576D3" w:rsidRDefault="00B35A57" w:rsidP="007576D3">
      <w:pPr>
        <w:pStyle w:val="paragraph"/>
        <w:numPr>
          <w:ilvl w:val="0"/>
          <w:numId w:val="4"/>
        </w:numPr>
        <w:textAlignment w:val="baseline"/>
        <w:rPr>
          <w:rStyle w:val="normaltextrun"/>
          <w:rFonts w:ascii="Calibri" w:hAnsi="Calibri" w:cs="Calibri"/>
          <w:color w:val="000000"/>
          <w:position w:val="1"/>
          <w:sz w:val="20"/>
          <w:szCs w:val="20"/>
        </w:rPr>
      </w:pPr>
      <w:r w:rsidRPr="00B35A57">
        <w:rPr>
          <w:rFonts w:ascii="Calibri" w:hAnsi="Calibri" w:cs="Calibri"/>
          <w:color w:val="000000"/>
          <w:position w:val="1"/>
          <w:sz w:val="20"/>
          <w:szCs w:val="20"/>
        </w:rPr>
        <w:t xml:space="preserve">Built </w:t>
      </w:r>
      <w:r w:rsidRPr="00B35A57">
        <w:rPr>
          <w:rFonts w:ascii="Calibri" w:hAnsi="Calibri" w:cs="Calibri"/>
          <w:b/>
          <w:bCs/>
          <w:color w:val="000000"/>
          <w:position w:val="1"/>
          <w:sz w:val="20"/>
          <w:szCs w:val="20"/>
        </w:rPr>
        <w:t>advanced approval workflows</w:t>
      </w:r>
      <w:r w:rsidRPr="00B35A57">
        <w:rPr>
          <w:rFonts w:ascii="Calibri" w:hAnsi="Calibri" w:cs="Calibri"/>
          <w:color w:val="000000"/>
          <w:position w:val="1"/>
          <w:sz w:val="20"/>
          <w:szCs w:val="20"/>
        </w:rPr>
        <w:t xml:space="preserve"> using Flow and Apex for contract lifecycle and invoice validation, including multi-level approval hierarchies.</w:t>
      </w:r>
    </w:p>
    <w:p w14:paraId="670C68DF" w14:textId="7727DF3E" w:rsidR="00B35A57" w:rsidRDefault="00B35A57" w:rsidP="0076185D">
      <w:pPr>
        <w:pStyle w:val="paragraph"/>
        <w:numPr>
          <w:ilvl w:val="0"/>
          <w:numId w:val="4"/>
        </w:numPr>
        <w:textAlignment w:val="baseline"/>
        <w:rPr>
          <w:rFonts w:ascii="Calibri" w:hAnsi="Calibri" w:cs="Calibri"/>
          <w:color w:val="000000"/>
          <w:position w:val="1"/>
          <w:sz w:val="20"/>
          <w:szCs w:val="20"/>
        </w:rPr>
      </w:pPr>
      <w:r w:rsidRPr="00B35A57">
        <w:rPr>
          <w:rFonts w:ascii="Calibri" w:hAnsi="Calibri" w:cs="Calibri"/>
          <w:color w:val="000000"/>
          <w:position w:val="1"/>
          <w:sz w:val="20"/>
          <w:szCs w:val="20"/>
        </w:rPr>
        <w:t xml:space="preserve">Leveraged </w:t>
      </w:r>
      <w:r w:rsidRPr="00B35A57">
        <w:rPr>
          <w:rFonts w:ascii="Calibri" w:hAnsi="Calibri" w:cs="Calibri"/>
          <w:b/>
          <w:bCs/>
          <w:color w:val="000000"/>
          <w:position w:val="1"/>
          <w:sz w:val="20"/>
          <w:szCs w:val="20"/>
        </w:rPr>
        <w:t>Platform Events</w:t>
      </w:r>
      <w:r w:rsidRPr="00B35A57">
        <w:rPr>
          <w:rFonts w:ascii="Calibri" w:hAnsi="Calibri" w:cs="Calibri"/>
          <w:color w:val="000000"/>
          <w:position w:val="1"/>
          <w:sz w:val="20"/>
          <w:szCs w:val="20"/>
        </w:rPr>
        <w:t xml:space="preserve"> for real-time synchronization of invoice status and approvals with downstream ERP and accounting systems.</w:t>
      </w:r>
    </w:p>
    <w:p w14:paraId="425B4F6B" w14:textId="29A9C643" w:rsidR="00B35A57" w:rsidRPr="00E3111B" w:rsidRDefault="00E3111B" w:rsidP="00B35A57">
      <w:pPr>
        <w:pStyle w:val="paragraph"/>
        <w:numPr>
          <w:ilvl w:val="0"/>
          <w:numId w:val="4"/>
        </w:numPr>
        <w:textAlignment w:val="baseline"/>
        <w:rPr>
          <w:rFonts w:ascii="Calibri" w:hAnsi="Calibri" w:cs="Calibri"/>
          <w:color w:val="000000"/>
          <w:position w:val="1"/>
          <w:sz w:val="20"/>
          <w:szCs w:val="20"/>
        </w:rPr>
      </w:pPr>
      <w:r w:rsidRPr="00E3111B">
        <w:rPr>
          <w:rFonts w:ascii="Calibri" w:hAnsi="Calibri" w:cs="Calibri"/>
          <w:color w:val="000000"/>
          <w:position w:val="1"/>
          <w:sz w:val="20"/>
          <w:szCs w:val="20"/>
        </w:rPr>
        <w:t xml:space="preserve">Managed deployments across sandbox and production environments using </w:t>
      </w:r>
      <w:r w:rsidRPr="00E3111B">
        <w:rPr>
          <w:rFonts w:ascii="Calibri" w:hAnsi="Calibri" w:cs="Calibri"/>
          <w:b/>
          <w:bCs/>
          <w:color w:val="000000"/>
          <w:position w:val="1"/>
          <w:sz w:val="20"/>
          <w:szCs w:val="20"/>
        </w:rPr>
        <w:t>Copado</w:t>
      </w:r>
      <w:r w:rsidRPr="00E3111B">
        <w:rPr>
          <w:rFonts w:ascii="Calibri" w:hAnsi="Calibri" w:cs="Calibri"/>
          <w:color w:val="000000"/>
          <w:position w:val="1"/>
          <w:sz w:val="20"/>
          <w:szCs w:val="20"/>
        </w:rPr>
        <w:t xml:space="preserve"> for CI/CD pipelines and </w:t>
      </w:r>
      <w:r w:rsidRPr="00E3111B">
        <w:rPr>
          <w:rFonts w:ascii="Calibri" w:hAnsi="Calibri" w:cs="Calibri"/>
          <w:b/>
          <w:bCs/>
          <w:color w:val="000000"/>
          <w:position w:val="1"/>
          <w:sz w:val="20"/>
          <w:szCs w:val="20"/>
        </w:rPr>
        <w:t>Change Sets</w:t>
      </w:r>
      <w:r w:rsidRPr="00E3111B">
        <w:rPr>
          <w:rFonts w:ascii="Calibri" w:hAnsi="Calibri" w:cs="Calibri"/>
          <w:color w:val="000000"/>
          <w:position w:val="1"/>
          <w:sz w:val="20"/>
          <w:szCs w:val="20"/>
        </w:rPr>
        <w:t xml:space="preserve"> for metadata migration and release readiness.</w:t>
      </w:r>
    </w:p>
    <w:p w14:paraId="637A75D2" w14:textId="7867E4FB" w:rsidR="00E14EBA" w:rsidRPr="00DA2DCB" w:rsidRDefault="0076185D" w:rsidP="00E14EBA">
      <w:pPr>
        <w:pStyle w:val="CompanyNameOne"/>
        <w:pBdr>
          <w:bottom w:val="single" w:sz="4" w:space="1" w:color="auto"/>
        </w:pBdr>
        <w:tabs>
          <w:tab w:val="right" w:pos="-12412"/>
        </w:tabs>
        <w:rPr>
          <w:rFonts w:ascii="Calibri" w:eastAsia="Arial" w:hAnsi="Calibri" w:cs="Calibri"/>
          <w:b/>
          <w:bCs/>
          <w:sz w:val="20"/>
        </w:rPr>
      </w:pPr>
      <w:r w:rsidRPr="0076185D">
        <w:rPr>
          <w:rFonts w:ascii="Calibri" w:eastAsia="Arial" w:hAnsi="Calibri" w:cs="Calibri"/>
          <w:b/>
          <w:bCs/>
          <w:sz w:val="20"/>
        </w:rPr>
        <w:t>Union Pacific Railroad</w:t>
      </w:r>
      <w:r w:rsidR="00E14EBA" w:rsidRPr="00DA2DCB">
        <w:rPr>
          <w:rFonts w:ascii="Calibri" w:eastAsia="Arial" w:hAnsi="Calibri" w:cs="Calibri"/>
          <w:b/>
          <w:bCs/>
          <w:sz w:val="20"/>
        </w:rPr>
        <w:tab/>
      </w:r>
      <w:r w:rsidR="00E14EBA" w:rsidRPr="00DA2DCB">
        <w:rPr>
          <w:rFonts w:ascii="Calibri" w:eastAsia="Arial" w:hAnsi="Calibri" w:cs="Calibri"/>
          <w:b/>
          <w:bCs/>
          <w:sz w:val="20"/>
        </w:rPr>
        <w:tab/>
      </w:r>
      <w:r w:rsidR="00E14EBA" w:rsidRPr="00DA2DCB">
        <w:rPr>
          <w:rFonts w:ascii="Calibri" w:eastAsia="Arial" w:hAnsi="Calibri" w:cs="Calibri"/>
          <w:b/>
          <w:bCs/>
          <w:sz w:val="20"/>
        </w:rPr>
        <w:tab/>
        <w:t xml:space="preserve">        </w:t>
      </w:r>
      <w:r w:rsidR="00B35A57">
        <w:rPr>
          <w:rFonts w:ascii="Calibri" w:eastAsia="Arial" w:hAnsi="Calibri" w:cs="Calibri"/>
          <w:b/>
          <w:bCs/>
          <w:sz w:val="20"/>
        </w:rPr>
        <w:t>Jan</w:t>
      </w:r>
      <w:r w:rsidR="00E14EBA" w:rsidRPr="00DA2DCB">
        <w:rPr>
          <w:rFonts w:ascii="Calibri" w:eastAsia="Arial" w:hAnsi="Calibri" w:cs="Calibri"/>
          <w:b/>
          <w:bCs/>
          <w:sz w:val="20"/>
        </w:rPr>
        <w:t xml:space="preserve"> 20</w:t>
      </w:r>
      <w:r w:rsidR="00B35A57">
        <w:rPr>
          <w:rFonts w:ascii="Calibri" w:eastAsia="Arial" w:hAnsi="Calibri" w:cs="Calibri"/>
          <w:b/>
          <w:bCs/>
          <w:sz w:val="20"/>
        </w:rPr>
        <w:t>23</w:t>
      </w:r>
      <w:r w:rsidR="00E14EBA" w:rsidRPr="00DA2DCB">
        <w:rPr>
          <w:rFonts w:ascii="Calibri" w:eastAsia="Arial" w:hAnsi="Calibri" w:cs="Calibri"/>
          <w:b/>
          <w:bCs/>
          <w:sz w:val="20"/>
        </w:rPr>
        <w:t xml:space="preserve"> – </w:t>
      </w:r>
      <w:r w:rsidR="00B35A57">
        <w:rPr>
          <w:rFonts w:ascii="Calibri" w:eastAsia="Arial" w:hAnsi="Calibri" w:cs="Calibri"/>
          <w:b/>
          <w:bCs/>
          <w:sz w:val="20"/>
        </w:rPr>
        <w:t>Dec</w:t>
      </w:r>
      <w:r w:rsidR="00E14EBA" w:rsidRPr="00DA2DCB">
        <w:rPr>
          <w:rFonts w:ascii="Calibri" w:eastAsia="Arial" w:hAnsi="Calibri" w:cs="Calibri"/>
          <w:b/>
          <w:bCs/>
          <w:sz w:val="20"/>
        </w:rPr>
        <w:t xml:space="preserve"> 202</w:t>
      </w:r>
      <w:r w:rsidR="00B35A57">
        <w:rPr>
          <w:rFonts w:ascii="Calibri" w:eastAsia="Arial" w:hAnsi="Calibri" w:cs="Calibri"/>
          <w:b/>
          <w:bCs/>
          <w:sz w:val="20"/>
        </w:rPr>
        <w:t>3</w:t>
      </w:r>
    </w:p>
    <w:p w14:paraId="6C06E5A2" w14:textId="2F285BF8" w:rsidR="00E14EBA" w:rsidRPr="00DA2DCB" w:rsidRDefault="0076185D" w:rsidP="00E14EBA">
      <w:pPr>
        <w:pStyle w:val="Achievement"/>
        <w:numPr>
          <w:ilvl w:val="0"/>
          <w:numId w:val="0"/>
        </w:numPr>
        <w:spacing w:line="240" w:lineRule="atLeast"/>
        <w:jc w:val="left"/>
        <w:rPr>
          <w:rFonts w:ascii="Calibri" w:hAnsi="Calibri" w:cs="Calibri"/>
          <w:b/>
        </w:rPr>
      </w:pPr>
      <w:r>
        <w:rPr>
          <w:rFonts w:ascii="Calibri" w:hAnsi="Calibri" w:cs="Calibri"/>
          <w:b/>
        </w:rPr>
        <w:t xml:space="preserve">Technology </w:t>
      </w:r>
      <w:r w:rsidR="00B35A57">
        <w:rPr>
          <w:rFonts w:ascii="Calibri" w:hAnsi="Calibri" w:cs="Calibri"/>
          <w:b/>
        </w:rPr>
        <w:t>Year-Round</w:t>
      </w:r>
      <w:r>
        <w:rPr>
          <w:rFonts w:ascii="Calibri" w:hAnsi="Calibri" w:cs="Calibri"/>
          <w:b/>
        </w:rPr>
        <w:t xml:space="preserve"> Intern</w:t>
      </w:r>
    </w:p>
    <w:p w14:paraId="5FA46AB7" w14:textId="2A601165" w:rsidR="00E14EBA" w:rsidRPr="00DA2DCB" w:rsidRDefault="00E14EBA" w:rsidP="00E14EBA">
      <w:pPr>
        <w:pStyle w:val="Achievement"/>
        <w:numPr>
          <w:ilvl w:val="0"/>
          <w:numId w:val="0"/>
        </w:numPr>
        <w:spacing w:line="240" w:lineRule="atLeast"/>
        <w:jc w:val="left"/>
        <w:rPr>
          <w:rFonts w:ascii="Calibri" w:hAnsi="Calibri" w:cs="Calibri"/>
          <w:b/>
        </w:rPr>
      </w:pPr>
      <w:r w:rsidRPr="00DA2DCB">
        <w:rPr>
          <w:rFonts w:ascii="Calibri" w:hAnsi="Calibri" w:cs="Calibri"/>
          <w:b/>
        </w:rPr>
        <w:t xml:space="preserve">Client: </w:t>
      </w:r>
      <w:r w:rsidR="0076185D" w:rsidRPr="0076185D">
        <w:rPr>
          <w:rFonts w:ascii="Calibri" w:eastAsia="Arial" w:hAnsi="Calibri" w:cs="Calibri"/>
          <w:b/>
          <w:bCs/>
        </w:rPr>
        <w:t>Union Pacific Railroad</w:t>
      </w:r>
    </w:p>
    <w:p w14:paraId="419ED9DA" w14:textId="52742E23" w:rsidR="00E14EBA" w:rsidRPr="00DA2DCB" w:rsidRDefault="00E14EBA" w:rsidP="00E14EBA">
      <w:pPr>
        <w:suppressAutoHyphens/>
        <w:overflowPunct w:val="0"/>
        <w:autoSpaceDE w:val="0"/>
        <w:jc w:val="both"/>
        <w:textAlignment w:val="baseline"/>
        <w:rPr>
          <w:rFonts w:ascii="Calibri" w:hAnsi="Calibri" w:cs="Calibri"/>
          <w:b/>
          <w:sz w:val="20"/>
          <w:szCs w:val="20"/>
        </w:rPr>
      </w:pPr>
      <w:r w:rsidRPr="00DA2DCB">
        <w:rPr>
          <w:rFonts w:ascii="Calibri" w:hAnsi="Calibri" w:cs="Calibri"/>
          <w:b/>
          <w:sz w:val="20"/>
          <w:szCs w:val="20"/>
        </w:rPr>
        <w:t xml:space="preserve">Project name: </w:t>
      </w:r>
      <w:r w:rsidR="0076185D" w:rsidRPr="0076185D">
        <w:rPr>
          <w:rFonts w:ascii="Calibri" w:hAnsi="Calibri" w:cs="Calibri"/>
          <w:b/>
          <w:sz w:val="20"/>
          <w:szCs w:val="20"/>
        </w:rPr>
        <w:t>Salesforce CRM Enhancements for Marketing and Sales Teams</w:t>
      </w:r>
    </w:p>
    <w:p w14:paraId="06186534" w14:textId="77777777" w:rsidR="00E14EBA" w:rsidRPr="00DA2DCB" w:rsidRDefault="00E14EBA" w:rsidP="00E14EBA">
      <w:pPr>
        <w:suppressAutoHyphens/>
        <w:overflowPunct w:val="0"/>
        <w:autoSpaceDE w:val="0"/>
        <w:jc w:val="both"/>
        <w:textAlignment w:val="baseline"/>
        <w:rPr>
          <w:rFonts w:ascii="Calibri" w:hAnsi="Calibri" w:cs="Calibri"/>
          <w:b/>
          <w:sz w:val="20"/>
          <w:szCs w:val="20"/>
        </w:rPr>
      </w:pPr>
    </w:p>
    <w:p w14:paraId="2152533C" w14:textId="77777777" w:rsidR="0076185D" w:rsidRPr="00DA2DCB" w:rsidRDefault="0076185D" w:rsidP="0076185D">
      <w:pPr>
        <w:pStyle w:val="western"/>
        <w:spacing w:before="0" w:after="0" w:line="240" w:lineRule="auto"/>
        <w:jc w:val="both"/>
        <w:rPr>
          <w:rFonts w:ascii="Calibri" w:hAnsi="Calibri" w:cs="Calibri"/>
          <w:b/>
          <w:bCs/>
          <w:color w:val="000000"/>
          <w:sz w:val="20"/>
          <w:szCs w:val="20"/>
        </w:rPr>
      </w:pPr>
      <w:r w:rsidRPr="00DA2DCB">
        <w:rPr>
          <w:rFonts w:ascii="Calibri" w:hAnsi="Calibri" w:cs="Calibri"/>
          <w:b/>
          <w:bCs/>
          <w:color w:val="000000"/>
          <w:sz w:val="20"/>
          <w:szCs w:val="20"/>
        </w:rPr>
        <w:t>Description:</w:t>
      </w:r>
    </w:p>
    <w:p w14:paraId="6E4FE648" w14:textId="77777777" w:rsidR="0076185D" w:rsidRPr="00DA2DCB" w:rsidRDefault="0076185D" w:rsidP="0076185D">
      <w:pPr>
        <w:tabs>
          <w:tab w:val="right" w:pos="9360"/>
        </w:tabs>
        <w:jc w:val="both"/>
        <w:rPr>
          <w:rFonts w:ascii="Calibri" w:hAnsi="Calibri" w:cs="Calibri"/>
          <w:b/>
          <w:color w:val="000000"/>
          <w:sz w:val="20"/>
          <w:szCs w:val="20"/>
        </w:rPr>
      </w:pPr>
      <w:proofErr w:type="gramStart"/>
      <w:r w:rsidRPr="0076185D">
        <w:rPr>
          <w:rFonts w:ascii="Calibri" w:hAnsi="Calibri" w:cs="Calibri"/>
          <w:color w:val="000000"/>
          <w:sz w:val="20"/>
          <w:szCs w:val="20"/>
          <w:lang w:eastAsia="zh-CN"/>
        </w:rPr>
        <w:t>Contributed</w:t>
      </w:r>
      <w:proofErr w:type="gramEnd"/>
      <w:r w:rsidRPr="0076185D">
        <w:rPr>
          <w:rFonts w:ascii="Calibri" w:hAnsi="Calibri" w:cs="Calibri"/>
          <w:color w:val="000000"/>
          <w:sz w:val="20"/>
          <w:szCs w:val="20"/>
          <w:lang w:eastAsia="zh-CN"/>
        </w:rPr>
        <w:t xml:space="preserve"> to </w:t>
      </w:r>
      <w:proofErr w:type="gramStart"/>
      <w:r w:rsidRPr="0076185D">
        <w:rPr>
          <w:rFonts w:ascii="Calibri" w:hAnsi="Calibri" w:cs="Calibri"/>
          <w:color w:val="000000"/>
          <w:sz w:val="20"/>
          <w:szCs w:val="20"/>
          <w:lang w:eastAsia="zh-CN"/>
        </w:rPr>
        <w:t>enhanc</w:t>
      </w:r>
      <w:r>
        <w:rPr>
          <w:rFonts w:ascii="Calibri" w:hAnsi="Calibri" w:cs="Calibri"/>
          <w:color w:val="000000"/>
          <w:sz w:val="20"/>
          <w:szCs w:val="20"/>
          <w:lang w:eastAsia="zh-CN"/>
        </w:rPr>
        <w:t>e</w:t>
      </w:r>
      <w:proofErr w:type="gramEnd"/>
      <w:r w:rsidRPr="0076185D">
        <w:rPr>
          <w:rFonts w:ascii="Calibri" w:hAnsi="Calibri" w:cs="Calibri"/>
          <w:color w:val="000000"/>
          <w:sz w:val="20"/>
          <w:szCs w:val="20"/>
          <w:lang w:eastAsia="zh-CN"/>
        </w:rPr>
        <w:t xml:space="preserve"> the Salesforce CRM system used by Marketing and Sales teams to manage customer interactions via multiple channels. Implemented solutions for case management, opportunity automation, intent analysis from Qualtrics feedback, and real-time customer support using Salesforce Service Cloud and Omni-Channel.</w:t>
      </w:r>
    </w:p>
    <w:p w14:paraId="384FEE6E" w14:textId="77777777" w:rsidR="00F0591C" w:rsidRPr="00DA2DCB" w:rsidRDefault="00F0591C" w:rsidP="00E14EBA">
      <w:pPr>
        <w:suppressAutoHyphens/>
        <w:overflowPunct w:val="0"/>
        <w:autoSpaceDE w:val="0"/>
        <w:jc w:val="both"/>
        <w:textAlignment w:val="baseline"/>
        <w:rPr>
          <w:rFonts w:ascii="Calibri" w:hAnsi="Calibri" w:cs="Calibri"/>
          <w:b/>
          <w:sz w:val="20"/>
          <w:szCs w:val="20"/>
        </w:rPr>
      </w:pPr>
    </w:p>
    <w:p w14:paraId="0D52C2B0" w14:textId="77777777" w:rsidR="00B35A57" w:rsidRDefault="00B35A57" w:rsidP="00B35A57">
      <w:pPr>
        <w:tabs>
          <w:tab w:val="right" w:pos="9360"/>
        </w:tabs>
        <w:rPr>
          <w:rFonts w:ascii="Calibri" w:hAnsi="Calibri" w:cs="Calibri"/>
          <w:b/>
          <w:color w:val="000000"/>
          <w:sz w:val="20"/>
          <w:szCs w:val="20"/>
        </w:rPr>
      </w:pPr>
      <w:r w:rsidRPr="00DA2DCB">
        <w:rPr>
          <w:rFonts w:ascii="Calibri" w:hAnsi="Calibri" w:cs="Calibri"/>
          <w:b/>
          <w:color w:val="000000"/>
          <w:sz w:val="20"/>
          <w:szCs w:val="20"/>
        </w:rPr>
        <w:t>Responsibilities:</w:t>
      </w:r>
    </w:p>
    <w:p w14:paraId="1D33C35B" w14:textId="77777777" w:rsidR="00B35A57" w:rsidRPr="00B35A57" w:rsidRDefault="00B35A57" w:rsidP="00B35A57">
      <w:pPr>
        <w:pStyle w:val="ListParagraph"/>
        <w:numPr>
          <w:ilvl w:val="0"/>
          <w:numId w:val="12"/>
        </w:numPr>
        <w:tabs>
          <w:tab w:val="right" w:pos="9360"/>
        </w:tabs>
        <w:rPr>
          <w:rFonts w:ascii="Calibri" w:hAnsi="Calibri" w:cs="Calibri"/>
          <w:b/>
          <w:color w:val="000000"/>
          <w:sz w:val="20"/>
          <w:szCs w:val="20"/>
        </w:rPr>
      </w:pPr>
      <w:r w:rsidRPr="00B35A57">
        <w:rPr>
          <w:rFonts w:ascii="Calibri" w:hAnsi="Calibri" w:cs="Calibri"/>
          <w:sz w:val="20"/>
          <w:szCs w:val="20"/>
        </w:rPr>
        <w:t xml:space="preserve">Configured </w:t>
      </w:r>
      <w:r w:rsidRPr="00B35A57">
        <w:rPr>
          <w:rFonts w:ascii="Calibri" w:hAnsi="Calibri" w:cs="Calibri"/>
          <w:b/>
          <w:bCs/>
          <w:sz w:val="20"/>
          <w:szCs w:val="20"/>
        </w:rPr>
        <w:t>Email-to-Case</w:t>
      </w:r>
      <w:r w:rsidRPr="00B35A57">
        <w:rPr>
          <w:rFonts w:ascii="Calibri" w:hAnsi="Calibri" w:cs="Calibri"/>
          <w:sz w:val="20"/>
          <w:szCs w:val="20"/>
        </w:rPr>
        <w:t xml:space="preserve"> and </w:t>
      </w:r>
      <w:r w:rsidRPr="00B35A57">
        <w:rPr>
          <w:rFonts w:ascii="Calibri" w:hAnsi="Calibri" w:cs="Calibri"/>
          <w:b/>
          <w:bCs/>
          <w:sz w:val="20"/>
          <w:szCs w:val="20"/>
        </w:rPr>
        <w:t>Web-to-Case</w:t>
      </w:r>
      <w:r w:rsidRPr="00B35A57">
        <w:rPr>
          <w:rFonts w:ascii="Calibri" w:hAnsi="Calibri" w:cs="Calibri"/>
          <w:sz w:val="20"/>
          <w:szCs w:val="20"/>
        </w:rPr>
        <w:t xml:space="preserve"> to streamline customer support requests, ensuring cases were auto-created and routed to appropriate queues based on predefined rules.</w:t>
      </w:r>
    </w:p>
    <w:p w14:paraId="08F46197" w14:textId="77777777" w:rsidR="00B35A57" w:rsidRPr="00B35A57" w:rsidRDefault="00B35A57" w:rsidP="00B35A57">
      <w:pPr>
        <w:pStyle w:val="ListParagraph"/>
        <w:numPr>
          <w:ilvl w:val="0"/>
          <w:numId w:val="12"/>
        </w:numPr>
        <w:tabs>
          <w:tab w:val="right" w:pos="9360"/>
        </w:tabs>
        <w:rPr>
          <w:rFonts w:ascii="Calibri" w:hAnsi="Calibri" w:cs="Calibri"/>
          <w:b/>
          <w:color w:val="000000"/>
          <w:sz w:val="20"/>
          <w:szCs w:val="20"/>
        </w:rPr>
      </w:pPr>
      <w:r w:rsidRPr="00B35A57">
        <w:rPr>
          <w:rFonts w:ascii="Calibri" w:hAnsi="Calibri" w:cs="Calibri"/>
          <w:sz w:val="20"/>
          <w:szCs w:val="20"/>
        </w:rPr>
        <w:t xml:space="preserve">Integrated </w:t>
      </w:r>
      <w:r w:rsidRPr="00B35A57">
        <w:rPr>
          <w:rFonts w:ascii="Calibri" w:hAnsi="Calibri" w:cs="Calibri"/>
          <w:b/>
          <w:bCs/>
          <w:sz w:val="20"/>
          <w:szCs w:val="20"/>
        </w:rPr>
        <w:t>Live Chat</w:t>
      </w:r>
      <w:r w:rsidRPr="00B35A57">
        <w:rPr>
          <w:rFonts w:ascii="Calibri" w:hAnsi="Calibri" w:cs="Calibri"/>
          <w:sz w:val="20"/>
          <w:szCs w:val="20"/>
        </w:rPr>
        <w:t xml:space="preserve"> with </w:t>
      </w:r>
      <w:r w:rsidRPr="00B35A57">
        <w:rPr>
          <w:rFonts w:ascii="Calibri" w:hAnsi="Calibri" w:cs="Calibri"/>
          <w:b/>
          <w:bCs/>
          <w:sz w:val="20"/>
          <w:szCs w:val="20"/>
        </w:rPr>
        <w:t>Omni-Channel</w:t>
      </w:r>
      <w:r w:rsidRPr="00B35A57">
        <w:rPr>
          <w:rFonts w:ascii="Calibri" w:hAnsi="Calibri" w:cs="Calibri"/>
          <w:sz w:val="20"/>
          <w:szCs w:val="20"/>
        </w:rPr>
        <w:t xml:space="preserve"> to enable real-time support; set up chat configurations, routing rules, and presence statuses to manage agent workloads efficiently.</w:t>
      </w:r>
    </w:p>
    <w:p w14:paraId="1CF72340" w14:textId="5061C07E" w:rsidR="00B35A57" w:rsidRPr="00B35A57" w:rsidRDefault="00B35A57" w:rsidP="00B35A57">
      <w:pPr>
        <w:pStyle w:val="ListParagraph"/>
        <w:numPr>
          <w:ilvl w:val="0"/>
          <w:numId w:val="12"/>
        </w:numPr>
        <w:tabs>
          <w:tab w:val="right" w:pos="9360"/>
        </w:tabs>
        <w:rPr>
          <w:rFonts w:ascii="Calibri" w:hAnsi="Calibri" w:cs="Calibri"/>
          <w:b/>
          <w:color w:val="000000"/>
          <w:sz w:val="20"/>
          <w:szCs w:val="20"/>
        </w:rPr>
      </w:pPr>
      <w:r w:rsidRPr="00B35A57">
        <w:rPr>
          <w:rFonts w:ascii="Calibri" w:hAnsi="Calibri" w:cs="Calibri"/>
          <w:sz w:val="20"/>
          <w:szCs w:val="20"/>
        </w:rPr>
        <w:t xml:space="preserve">Created and tested various live chat scenarios, including </w:t>
      </w:r>
      <w:r>
        <w:rPr>
          <w:rFonts w:ascii="Calibri" w:hAnsi="Calibri" w:cs="Calibri"/>
          <w:sz w:val="20"/>
          <w:szCs w:val="20"/>
        </w:rPr>
        <w:br/>
      </w:r>
      <w:r w:rsidRPr="00B35A57">
        <w:rPr>
          <w:rFonts w:ascii="Calibri" w:hAnsi="Calibri" w:cs="Calibri"/>
          <w:sz w:val="20"/>
          <w:szCs w:val="20"/>
        </w:rPr>
        <w:t xml:space="preserve">Customer initiating chat from website and routed to available agent via Omni-Channel, </w:t>
      </w:r>
      <w:r w:rsidR="00E3111B">
        <w:rPr>
          <w:rFonts w:ascii="Calibri" w:hAnsi="Calibri" w:cs="Calibri"/>
          <w:sz w:val="20"/>
          <w:szCs w:val="20"/>
        </w:rPr>
        <w:br/>
      </w:r>
      <w:r w:rsidRPr="00B35A57">
        <w:rPr>
          <w:rFonts w:ascii="Calibri" w:hAnsi="Calibri" w:cs="Calibri"/>
          <w:sz w:val="20"/>
          <w:szCs w:val="20"/>
        </w:rPr>
        <w:t xml:space="preserve">Chat escalation from bot to human agent based on sentiment or keyword triggers, </w:t>
      </w:r>
      <w:r w:rsidR="00E3111B">
        <w:rPr>
          <w:rFonts w:ascii="Calibri" w:hAnsi="Calibri" w:cs="Calibri"/>
          <w:sz w:val="20"/>
          <w:szCs w:val="20"/>
        </w:rPr>
        <w:br/>
      </w:r>
      <w:r w:rsidRPr="00B35A57">
        <w:rPr>
          <w:rFonts w:ascii="Calibri" w:hAnsi="Calibri" w:cs="Calibri"/>
          <w:sz w:val="20"/>
          <w:szCs w:val="20"/>
        </w:rPr>
        <w:t>Offline hours triggering case creation via Web-to-Case fallback.</w:t>
      </w:r>
    </w:p>
    <w:p w14:paraId="5A49AC7A" w14:textId="23A17775" w:rsidR="00B35A57" w:rsidRPr="00B35A57" w:rsidRDefault="00B35A57" w:rsidP="00B35A57">
      <w:pPr>
        <w:pStyle w:val="ListParagraph"/>
        <w:numPr>
          <w:ilvl w:val="0"/>
          <w:numId w:val="12"/>
        </w:numPr>
        <w:tabs>
          <w:tab w:val="right" w:pos="9360"/>
        </w:tabs>
        <w:rPr>
          <w:rFonts w:ascii="Calibri" w:hAnsi="Calibri" w:cs="Calibri"/>
          <w:b/>
          <w:color w:val="000000"/>
          <w:sz w:val="20"/>
          <w:szCs w:val="20"/>
        </w:rPr>
      </w:pPr>
      <w:r w:rsidRPr="00B35A57">
        <w:rPr>
          <w:rFonts w:ascii="Calibri" w:hAnsi="Calibri" w:cs="Calibri"/>
          <w:sz w:val="20"/>
          <w:szCs w:val="20"/>
        </w:rPr>
        <w:t xml:space="preserve">Supported </w:t>
      </w:r>
      <w:r w:rsidRPr="00E3111B">
        <w:rPr>
          <w:rFonts w:ascii="Calibri" w:hAnsi="Calibri" w:cs="Calibri"/>
          <w:b/>
          <w:bCs/>
          <w:sz w:val="20"/>
          <w:szCs w:val="20"/>
        </w:rPr>
        <w:t>Salesforce Intent Analysis</w:t>
      </w:r>
      <w:r w:rsidRPr="00B35A57">
        <w:rPr>
          <w:rFonts w:ascii="Calibri" w:hAnsi="Calibri" w:cs="Calibri"/>
          <w:sz w:val="20"/>
          <w:szCs w:val="20"/>
        </w:rPr>
        <w:t xml:space="preserve"> by integrating </w:t>
      </w:r>
      <w:r w:rsidR="00E3111B">
        <w:rPr>
          <w:rFonts w:ascii="Calibri" w:hAnsi="Calibri" w:cs="Calibri"/>
          <w:sz w:val="20"/>
          <w:szCs w:val="20"/>
        </w:rPr>
        <w:t xml:space="preserve">with </w:t>
      </w:r>
      <w:r w:rsidRPr="00E3111B">
        <w:rPr>
          <w:rFonts w:ascii="Calibri" w:hAnsi="Calibri" w:cs="Calibri"/>
          <w:b/>
          <w:bCs/>
          <w:sz w:val="20"/>
          <w:szCs w:val="20"/>
        </w:rPr>
        <w:t>Qualtrics</w:t>
      </w:r>
      <w:r w:rsidRPr="00B35A57">
        <w:rPr>
          <w:rFonts w:ascii="Calibri" w:hAnsi="Calibri" w:cs="Calibri"/>
          <w:sz w:val="20"/>
          <w:szCs w:val="20"/>
        </w:rPr>
        <w:t xml:space="preserve"> to fetch customer reviews and classify them using sentiment and keyword analysis in Salesforce.</w:t>
      </w:r>
    </w:p>
    <w:p w14:paraId="5CC9AF25" w14:textId="77777777" w:rsidR="00B35A57" w:rsidRPr="00B35A57" w:rsidRDefault="00B35A57" w:rsidP="00B35A57">
      <w:pPr>
        <w:pStyle w:val="ListParagraph"/>
        <w:numPr>
          <w:ilvl w:val="0"/>
          <w:numId w:val="12"/>
        </w:numPr>
        <w:tabs>
          <w:tab w:val="right" w:pos="9360"/>
        </w:tabs>
        <w:rPr>
          <w:rFonts w:ascii="Calibri" w:hAnsi="Calibri" w:cs="Calibri"/>
          <w:b/>
          <w:color w:val="000000"/>
          <w:sz w:val="20"/>
          <w:szCs w:val="20"/>
        </w:rPr>
      </w:pPr>
      <w:r w:rsidRPr="00B35A57">
        <w:rPr>
          <w:rFonts w:ascii="Calibri" w:hAnsi="Calibri" w:cs="Calibri"/>
          <w:sz w:val="20"/>
          <w:szCs w:val="20"/>
        </w:rPr>
        <w:t xml:space="preserve">Built </w:t>
      </w:r>
      <w:r w:rsidRPr="00E3111B">
        <w:rPr>
          <w:rFonts w:ascii="Calibri" w:hAnsi="Calibri" w:cs="Calibri"/>
          <w:b/>
          <w:bCs/>
          <w:sz w:val="20"/>
          <w:szCs w:val="20"/>
        </w:rPr>
        <w:t>Flows</w:t>
      </w:r>
      <w:r w:rsidRPr="00B35A57">
        <w:rPr>
          <w:rFonts w:ascii="Calibri" w:hAnsi="Calibri" w:cs="Calibri"/>
          <w:sz w:val="20"/>
          <w:szCs w:val="20"/>
        </w:rPr>
        <w:t xml:space="preserve"> and </w:t>
      </w:r>
      <w:r w:rsidRPr="00E3111B">
        <w:rPr>
          <w:rFonts w:ascii="Calibri" w:hAnsi="Calibri" w:cs="Calibri"/>
          <w:b/>
          <w:bCs/>
          <w:sz w:val="20"/>
          <w:szCs w:val="20"/>
        </w:rPr>
        <w:t>Apex triggers</w:t>
      </w:r>
      <w:r w:rsidRPr="00B35A57">
        <w:rPr>
          <w:rFonts w:ascii="Calibri" w:hAnsi="Calibri" w:cs="Calibri"/>
          <w:sz w:val="20"/>
          <w:szCs w:val="20"/>
        </w:rPr>
        <w:t xml:space="preserve"> to automatically create Opportunities based on positive customer intent signals.</w:t>
      </w:r>
    </w:p>
    <w:p w14:paraId="73D04922" w14:textId="7DAF4BCC" w:rsidR="00B35A57" w:rsidRPr="00B35A57" w:rsidRDefault="00B35A57" w:rsidP="00B35A57">
      <w:pPr>
        <w:pStyle w:val="ListParagraph"/>
        <w:numPr>
          <w:ilvl w:val="0"/>
          <w:numId w:val="12"/>
        </w:numPr>
        <w:tabs>
          <w:tab w:val="right" w:pos="9360"/>
        </w:tabs>
        <w:rPr>
          <w:rFonts w:ascii="Calibri" w:hAnsi="Calibri" w:cs="Calibri"/>
          <w:b/>
          <w:color w:val="000000"/>
          <w:sz w:val="20"/>
          <w:szCs w:val="20"/>
        </w:rPr>
      </w:pPr>
      <w:r w:rsidRPr="00B35A57">
        <w:rPr>
          <w:rFonts w:ascii="Calibri" w:hAnsi="Calibri" w:cs="Calibri"/>
          <w:sz w:val="20"/>
          <w:szCs w:val="20"/>
        </w:rPr>
        <w:t xml:space="preserve">Assisted in UAT and </w:t>
      </w:r>
      <w:r w:rsidRPr="00E3111B">
        <w:rPr>
          <w:rFonts w:ascii="Calibri" w:hAnsi="Calibri" w:cs="Calibri"/>
          <w:b/>
          <w:bCs/>
          <w:sz w:val="20"/>
          <w:szCs w:val="20"/>
        </w:rPr>
        <w:t>deployments</w:t>
      </w:r>
      <w:r w:rsidR="00E3111B">
        <w:rPr>
          <w:rFonts w:ascii="Calibri" w:hAnsi="Calibri" w:cs="Calibri"/>
          <w:sz w:val="20"/>
          <w:szCs w:val="20"/>
        </w:rPr>
        <w:t xml:space="preserve"> using </w:t>
      </w:r>
      <w:r w:rsidR="00E3111B" w:rsidRPr="00E3111B">
        <w:rPr>
          <w:rFonts w:ascii="Calibri" w:hAnsi="Calibri" w:cs="Calibri"/>
          <w:b/>
          <w:bCs/>
          <w:sz w:val="20"/>
          <w:szCs w:val="20"/>
        </w:rPr>
        <w:t>Flosum</w:t>
      </w:r>
      <w:r w:rsidR="00E3111B">
        <w:rPr>
          <w:rFonts w:ascii="Calibri" w:hAnsi="Calibri" w:cs="Calibri"/>
          <w:sz w:val="20"/>
          <w:szCs w:val="20"/>
        </w:rPr>
        <w:t xml:space="preserve"> and </w:t>
      </w:r>
      <w:r w:rsidR="00E3111B" w:rsidRPr="00E3111B">
        <w:rPr>
          <w:rFonts w:ascii="Calibri" w:hAnsi="Calibri" w:cs="Calibri"/>
          <w:b/>
          <w:bCs/>
          <w:sz w:val="20"/>
          <w:szCs w:val="20"/>
        </w:rPr>
        <w:t>AutoRabbit</w:t>
      </w:r>
      <w:r w:rsidRPr="00B35A57">
        <w:rPr>
          <w:rFonts w:ascii="Calibri" w:hAnsi="Calibri" w:cs="Calibri"/>
          <w:sz w:val="20"/>
          <w:szCs w:val="20"/>
        </w:rPr>
        <w:t>, and documented CRM processes for team knowledge transfer.</w:t>
      </w:r>
    </w:p>
    <w:p w14:paraId="24A17AF1" w14:textId="77777777" w:rsidR="00E14EBA" w:rsidRPr="00DA2DCB" w:rsidRDefault="00E14EBA" w:rsidP="00E14EBA">
      <w:pPr>
        <w:tabs>
          <w:tab w:val="right" w:pos="9360"/>
        </w:tabs>
        <w:rPr>
          <w:rFonts w:ascii="Calibri" w:hAnsi="Calibri" w:cs="Calibri"/>
          <w:bCs/>
          <w:color w:val="000000"/>
          <w:sz w:val="20"/>
          <w:szCs w:val="20"/>
        </w:rPr>
      </w:pPr>
    </w:p>
    <w:p w14:paraId="61F627E5" w14:textId="73F0A1CF" w:rsidR="00E14EBA" w:rsidRPr="00DA2DCB" w:rsidRDefault="00E3111B" w:rsidP="00E14EBA">
      <w:pPr>
        <w:pStyle w:val="CompanyNameOne"/>
        <w:pBdr>
          <w:bottom w:val="single" w:sz="4" w:space="1" w:color="auto"/>
        </w:pBdr>
        <w:tabs>
          <w:tab w:val="right" w:pos="-12412"/>
        </w:tabs>
        <w:rPr>
          <w:rFonts w:ascii="Calibri" w:eastAsia="Arial" w:hAnsi="Calibri" w:cs="Calibri"/>
          <w:b/>
          <w:bCs/>
          <w:sz w:val="20"/>
        </w:rPr>
      </w:pPr>
      <w:r w:rsidRPr="00E3111B">
        <w:rPr>
          <w:rFonts w:ascii="Calibri" w:hAnsi="Calibri" w:cs="Calibri"/>
          <w:b/>
          <w:sz w:val="20"/>
        </w:rPr>
        <w:t>University of Nebraska at Omaha</w:t>
      </w:r>
      <w:proofErr w:type="gramStart"/>
      <w:r w:rsidR="00E14EBA" w:rsidRPr="00DA2DCB">
        <w:rPr>
          <w:rFonts w:ascii="Calibri" w:hAnsi="Calibri" w:cs="Calibri"/>
          <w:b/>
          <w:sz w:val="20"/>
        </w:rPr>
        <w:tab/>
      </w:r>
      <w:r w:rsidR="00E14EBA" w:rsidRPr="00DA2DCB">
        <w:rPr>
          <w:rFonts w:ascii="Calibri" w:eastAsia="Arial" w:hAnsi="Calibri" w:cs="Calibri"/>
          <w:b/>
          <w:bCs/>
          <w:sz w:val="20"/>
        </w:rPr>
        <w:t xml:space="preserve">  </w:t>
      </w:r>
      <w:r w:rsidR="00E14EBA" w:rsidRPr="00DA2DCB">
        <w:rPr>
          <w:rFonts w:ascii="Calibri" w:hAnsi="Calibri" w:cs="Calibri"/>
          <w:b/>
          <w:sz w:val="20"/>
        </w:rPr>
        <w:tab/>
      </w:r>
      <w:proofErr w:type="gramEnd"/>
      <w:r w:rsidR="00E14EBA" w:rsidRPr="00DA2DCB">
        <w:rPr>
          <w:rFonts w:ascii="Calibri" w:hAnsi="Calibri" w:cs="Calibri"/>
          <w:b/>
          <w:sz w:val="20"/>
        </w:rPr>
        <w:tab/>
      </w:r>
      <w:r w:rsidR="00E14EBA" w:rsidRPr="00DA2DCB">
        <w:rPr>
          <w:rFonts w:ascii="Calibri" w:eastAsia="Arial" w:hAnsi="Calibri" w:cs="Calibri"/>
          <w:b/>
          <w:bCs/>
          <w:sz w:val="20"/>
        </w:rPr>
        <w:t xml:space="preserve">         </w:t>
      </w:r>
      <w:r>
        <w:rPr>
          <w:rFonts w:ascii="Calibri" w:eastAsia="Arial" w:hAnsi="Calibri" w:cs="Calibri"/>
          <w:b/>
          <w:bCs/>
          <w:sz w:val="20"/>
        </w:rPr>
        <w:t>May</w:t>
      </w:r>
      <w:r w:rsidR="00E14EBA" w:rsidRPr="00DA2DCB">
        <w:rPr>
          <w:rFonts w:ascii="Calibri" w:eastAsia="Arial" w:hAnsi="Calibri" w:cs="Calibri"/>
          <w:b/>
          <w:bCs/>
          <w:sz w:val="20"/>
        </w:rPr>
        <w:t xml:space="preserve"> 20</w:t>
      </w:r>
      <w:r>
        <w:rPr>
          <w:rFonts w:ascii="Calibri" w:eastAsia="Arial" w:hAnsi="Calibri" w:cs="Calibri"/>
          <w:b/>
          <w:bCs/>
          <w:sz w:val="20"/>
        </w:rPr>
        <w:t>22</w:t>
      </w:r>
      <w:r w:rsidR="00E14EBA" w:rsidRPr="00DA2DCB">
        <w:rPr>
          <w:rFonts w:ascii="Calibri" w:eastAsia="Arial" w:hAnsi="Calibri" w:cs="Calibri"/>
          <w:b/>
          <w:bCs/>
          <w:sz w:val="20"/>
        </w:rPr>
        <w:t xml:space="preserve"> – </w:t>
      </w:r>
      <w:r>
        <w:rPr>
          <w:rFonts w:ascii="Calibri" w:eastAsia="Arial" w:hAnsi="Calibri" w:cs="Calibri"/>
          <w:b/>
          <w:bCs/>
          <w:sz w:val="20"/>
        </w:rPr>
        <w:t>Jan</w:t>
      </w:r>
      <w:r w:rsidR="00E14EBA" w:rsidRPr="00DA2DCB">
        <w:rPr>
          <w:rFonts w:ascii="Calibri" w:eastAsia="Arial" w:hAnsi="Calibri" w:cs="Calibri"/>
          <w:b/>
          <w:bCs/>
          <w:sz w:val="20"/>
        </w:rPr>
        <w:t xml:space="preserve"> 20</w:t>
      </w:r>
      <w:r>
        <w:rPr>
          <w:rFonts w:ascii="Calibri" w:eastAsia="Arial" w:hAnsi="Calibri" w:cs="Calibri"/>
          <w:b/>
          <w:bCs/>
          <w:sz w:val="20"/>
        </w:rPr>
        <w:t>23</w:t>
      </w:r>
    </w:p>
    <w:p w14:paraId="3B656CCF" w14:textId="78B43E36" w:rsidR="00E14EBA" w:rsidRPr="00DA2DCB" w:rsidRDefault="00E3111B" w:rsidP="00E14EBA">
      <w:pPr>
        <w:pStyle w:val="Achievement"/>
        <w:numPr>
          <w:ilvl w:val="0"/>
          <w:numId w:val="0"/>
        </w:numPr>
        <w:spacing w:line="240" w:lineRule="atLeast"/>
        <w:jc w:val="left"/>
        <w:rPr>
          <w:rFonts w:ascii="Calibri" w:hAnsi="Calibri" w:cs="Calibri"/>
          <w:b/>
        </w:rPr>
      </w:pPr>
      <w:r>
        <w:rPr>
          <w:rFonts w:ascii="Calibri" w:hAnsi="Calibri" w:cs="Calibri"/>
          <w:b/>
        </w:rPr>
        <w:t xml:space="preserve">Graduate Research Assistant </w:t>
      </w:r>
      <w:r w:rsidRPr="00E3111B">
        <w:rPr>
          <w:rFonts w:ascii="Calibri" w:hAnsi="Calibri" w:cs="Calibri"/>
          <w:b/>
        </w:rPr>
        <w:t>– Bridge Health Monitoring</w:t>
      </w:r>
    </w:p>
    <w:p w14:paraId="3D0C1B43" w14:textId="6315C830" w:rsidR="00E14EBA" w:rsidRPr="00DA2DCB" w:rsidRDefault="00E14EBA" w:rsidP="00E14EBA">
      <w:pPr>
        <w:pStyle w:val="Achievement"/>
        <w:numPr>
          <w:ilvl w:val="0"/>
          <w:numId w:val="0"/>
        </w:numPr>
        <w:spacing w:line="240" w:lineRule="atLeast"/>
        <w:jc w:val="left"/>
        <w:rPr>
          <w:rFonts w:ascii="Calibri" w:hAnsi="Calibri" w:cs="Calibri"/>
          <w:b/>
        </w:rPr>
      </w:pPr>
      <w:r w:rsidRPr="00DA2DCB">
        <w:rPr>
          <w:rFonts w:ascii="Calibri" w:hAnsi="Calibri" w:cs="Calibri"/>
          <w:b/>
        </w:rPr>
        <w:t xml:space="preserve">Client: </w:t>
      </w:r>
      <w:r w:rsidR="00E3111B">
        <w:rPr>
          <w:rFonts w:ascii="Calibri" w:hAnsi="Calibri" w:cs="Calibri"/>
          <w:b/>
        </w:rPr>
        <w:t>State Of Nebraska</w:t>
      </w:r>
    </w:p>
    <w:p w14:paraId="147EBFEB" w14:textId="77777777" w:rsidR="00E14EBA" w:rsidRPr="00DA2DCB" w:rsidRDefault="00E14EBA" w:rsidP="00E14EBA">
      <w:pPr>
        <w:suppressAutoHyphens/>
        <w:overflowPunct w:val="0"/>
        <w:autoSpaceDE w:val="0"/>
        <w:jc w:val="both"/>
        <w:textAlignment w:val="baseline"/>
        <w:rPr>
          <w:rFonts w:ascii="Calibri" w:hAnsi="Calibri" w:cs="Calibri"/>
          <w:b/>
          <w:bCs/>
          <w:color w:val="000000"/>
          <w:sz w:val="20"/>
          <w:szCs w:val="20"/>
        </w:rPr>
      </w:pPr>
      <w:r w:rsidRPr="00DA2DCB">
        <w:rPr>
          <w:rFonts w:ascii="Calibri" w:hAnsi="Calibri" w:cs="Calibri"/>
          <w:b/>
          <w:sz w:val="20"/>
          <w:szCs w:val="20"/>
        </w:rPr>
        <w:t xml:space="preserve">Project name: </w:t>
      </w:r>
      <w:r w:rsidRPr="00DA2DCB">
        <w:rPr>
          <w:rFonts w:ascii="Calibri" w:hAnsi="Calibri" w:cs="Calibri"/>
          <w:b/>
          <w:bCs/>
          <w:color w:val="000000"/>
          <w:sz w:val="20"/>
          <w:szCs w:val="20"/>
        </w:rPr>
        <w:t>Collaboration and Eikon</w:t>
      </w:r>
    </w:p>
    <w:p w14:paraId="5D956765" w14:textId="77777777" w:rsidR="00E14EBA" w:rsidRPr="00DA2DCB" w:rsidRDefault="00E14EBA" w:rsidP="00E14EBA">
      <w:pPr>
        <w:suppressAutoHyphens/>
        <w:overflowPunct w:val="0"/>
        <w:autoSpaceDE w:val="0"/>
        <w:jc w:val="both"/>
        <w:textAlignment w:val="baseline"/>
        <w:rPr>
          <w:rFonts w:ascii="Calibri" w:hAnsi="Calibri" w:cs="Calibri"/>
          <w:b/>
          <w:bCs/>
          <w:color w:val="000000"/>
          <w:sz w:val="20"/>
          <w:szCs w:val="20"/>
        </w:rPr>
      </w:pPr>
    </w:p>
    <w:p w14:paraId="47AC8367" w14:textId="77777777" w:rsidR="00E14EBA" w:rsidRPr="00DA2DCB" w:rsidRDefault="00E14EBA" w:rsidP="00E14EBA">
      <w:pPr>
        <w:pStyle w:val="western"/>
        <w:spacing w:before="0" w:after="0" w:line="240" w:lineRule="auto"/>
        <w:jc w:val="both"/>
        <w:rPr>
          <w:rFonts w:ascii="Calibri" w:hAnsi="Calibri" w:cs="Calibri"/>
          <w:b/>
          <w:bCs/>
          <w:color w:val="000000"/>
          <w:sz w:val="20"/>
          <w:szCs w:val="20"/>
        </w:rPr>
      </w:pPr>
      <w:r w:rsidRPr="00DA2DCB">
        <w:rPr>
          <w:rFonts w:ascii="Calibri" w:hAnsi="Calibri" w:cs="Calibri"/>
          <w:b/>
          <w:bCs/>
          <w:color w:val="000000"/>
          <w:sz w:val="20"/>
          <w:szCs w:val="20"/>
        </w:rPr>
        <w:t>Description:</w:t>
      </w:r>
    </w:p>
    <w:p w14:paraId="096B1DFC" w14:textId="4563AE2B" w:rsidR="00E14EBA" w:rsidRDefault="006E795B" w:rsidP="00E14EBA">
      <w:pPr>
        <w:suppressAutoHyphens/>
        <w:overflowPunct w:val="0"/>
        <w:autoSpaceDE w:val="0"/>
        <w:jc w:val="both"/>
        <w:textAlignment w:val="baseline"/>
        <w:rPr>
          <w:rFonts w:ascii="Calibri" w:hAnsi="Calibri" w:cs="Calibri"/>
          <w:bCs/>
          <w:color w:val="000000"/>
          <w:sz w:val="20"/>
          <w:szCs w:val="20"/>
          <w:lang w:eastAsia="zh-CN"/>
        </w:rPr>
      </w:pPr>
      <w:r w:rsidRPr="006E795B">
        <w:rPr>
          <w:rFonts w:ascii="Calibri" w:hAnsi="Calibri" w:cs="Calibri"/>
          <w:bCs/>
          <w:color w:val="000000"/>
          <w:sz w:val="20"/>
          <w:szCs w:val="20"/>
          <w:lang w:eastAsia="zh-CN"/>
        </w:rPr>
        <w:t>Contributed to a state-sponsored research initiative focused on real-time monitoring of bridge infrastructure across Nebraska. Designed and deployed an IoT-based solution leveraging AWS cloud technologies to ensure early detection of structural defects.</w:t>
      </w:r>
    </w:p>
    <w:p w14:paraId="3000D496" w14:textId="77777777" w:rsidR="006E795B" w:rsidRPr="00DA2DCB" w:rsidRDefault="006E795B" w:rsidP="00E14EBA">
      <w:pPr>
        <w:suppressAutoHyphens/>
        <w:overflowPunct w:val="0"/>
        <w:autoSpaceDE w:val="0"/>
        <w:jc w:val="both"/>
        <w:textAlignment w:val="baseline"/>
        <w:rPr>
          <w:rFonts w:ascii="Calibri" w:hAnsi="Calibri" w:cs="Calibri"/>
          <w:b/>
          <w:bCs/>
          <w:color w:val="000000"/>
          <w:sz w:val="20"/>
          <w:szCs w:val="20"/>
        </w:rPr>
      </w:pPr>
    </w:p>
    <w:p w14:paraId="6D6A0CAF" w14:textId="77777777" w:rsidR="00E14EBA" w:rsidRPr="00DA2DCB" w:rsidRDefault="00E14EBA" w:rsidP="00E14EBA">
      <w:pPr>
        <w:suppressAutoHyphens/>
        <w:overflowPunct w:val="0"/>
        <w:autoSpaceDE w:val="0"/>
        <w:jc w:val="both"/>
        <w:textAlignment w:val="baseline"/>
        <w:rPr>
          <w:rFonts w:ascii="Calibri" w:hAnsi="Calibri" w:cs="Calibri"/>
          <w:b/>
          <w:bCs/>
          <w:color w:val="000000"/>
          <w:sz w:val="20"/>
          <w:szCs w:val="20"/>
        </w:rPr>
      </w:pPr>
      <w:r w:rsidRPr="00DA2DCB">
        <w:rPr>
          <w:rFonts w:ascii="Calibri" w:hAnsi="Calibri" w:cs="Calibri"/>
          <w:b/>
          <w:bCs/>
          <w:color w:val="000000"/>
          <w:sz w:val="20"/>
          <w:szCs w:val="20"/>
        </w:rPr>
        <w:t>Responsibilities:</w:t>
      </w:r>
    </w:p>
    <w:p w14:paraId="0EC888E6" w14:textId="77777777" w:rsidR="006E795B" w:rsidRDefault="006E795B" w:rsidP="00E14EBA">
      <w:pPr>
        <w:numPr>
          <w:ilvl w:val="0"/>
          <w:numId w:val="6"/>
        </w:numPr>
        <w:rPr>
          <w:rFonts w:ascii="Calibri" w:hAnsi="Calibri" w:cs="Calibri"/>
          <w:sz w:val="20"/>
          <w:szCs w:val="20"/>
        </w:rPr>
      </w:pPr>
      <w:r w:rsidRPr="006E795B">
        <w:rPr>
          <w:rFonts w:ascii="Calibri" w:hAnsi="Calibri" w:cs="Calibri"/>
          <w:sz w:val="20"/>
          <w:szCs w:val="20"/>
        </w:rPr>
        <w:t xml:space="preserve">Developed an </w:t>
      </w:r>
      <w:r w:rsidRPr="006E795B">
        <w:rPr>
          <w:rFonts w:ascii="Calibri" w:hAnsi="Calibri" w:cs="Calibri"/>
          <w:b/>
          <w:bCs/>
          <w:sz w:val="20"/>
          <w:szCs w:val="20"/>
        </w:rPr>
        <w:t>IoT monitoring system</w:t>
      </w:r>
      <w:r w:rsidRPr="006E795B">
        <w:rPr>
          <w:rFonts w:ascii="Calibri" w:hAnsi="Calibri" w:cs="Calibri"/>
          <w:sz w:val="20"/>
          <w:szCs w:val="20"/>
        </w:rPr>
        <w:t xml:space="preserve"> using </w:t>
      </w:r>
      <w:r w:rsidRPr="006E795B">
        <w:rPr>
          <w:rFonts w:ascii="Calibri" w:hAnsi="Calibri" w:cs="Calibri"/>
          <w:b/>
          <w:bCs/>
          <w:sz w:val="20"/>
          <w:szCs w:val="20"/>
        </w:rPr>
        <w:t>AWS Greengrass</w:t>
      </w:r>
      <w:r w:rsidRPr="006E795B">
        <w:rPr>
          <w:rFonts w:ascii="Calibri" w:hAnsi="Calibri" w:cs="Calibri"/>
          <w:sz w:val="20"/>
          <w:szCs w:val="20"/>
        </w:rPr>
        <w:t xml:space="preserve"> and </w:t>
      </w:r>
      <w:r w:rsidRPr="006E795B">
        <w:rPr>
          <w:rFonts w:ascii="Calibri" w:hAnsi="Calibri" w:cs="Calibri"/>
          <w:b/>
          <w:bCs/>
          <w:sz w:val="20"/>
          <w:szCs w:val="20"/>
        </w:rPr>
        <w:t>Lambda</w:t>
      </w:r>
      <w:r w:rsidRPr="006E795B">
        <w:rPr>
          <w:rFonts w:ascii="Calibri" w:hAnsi="Calibri" w:cs="Calibri"/>
          <w:sz w:val="20"/>
          <w:szCs w:val="20"/>
        </w:rPr>
        <w:t xml:space="preserve"> for real-time data collection and edge processing from bridge-mounted sensors.</w:t>
      </w:r>
    </w:p>
    <w:p w14:paraId="6F08E72E" w14:textId="1366CEAD" w:rsidR="00E14EBA" w:rsidRPr="00DA2DCB" w:rsidRDefault="006E795B" w:rsidP="00E14EBA">
      <w:pPr>
        <w:numPr>
          <w:ilvl w:val="0"/>
          <w:numId w:val="6"/>
        </w:numPr>
        <w:rPr>
          <w:rFonts w:ascii="Calibri" w:hAnsi="Calibri" w:cs="Calibri"/>
          <w:sz w:val="20"/>
          <w:szCs w:val="20"/>
        </w:rPr>
      </w:pPr>
      <w:r w:rsidRPr="006E795B">
        <w:rPr>
          <w:rFonts w:ascii="Calibri" w:hAnsi="Calibri" w:cs="Calibri"/>
          <w:sz w:val="20"/>
          <w:szCs w:val="20"/>
        </w:rPr>
        <w:t xml:space="preserve">Processed and analyzed sensor data at the edge; visualized insights through </w:t>
      </w:r>
      <w:r w:rsidRPr="006E795B">
        <w:rPr>
          <w:rFonts w:ascii="Calibri" w:hAnsi="Calibri" w:cs="Calibri"/>
          <w:b/>
          <w:bCs/>
          <w:sz w:val="20"/>
          <w:szCs w:val="20"/>
        </w:rPr>
        <w:t>custom AWS dashboards</w:t>
      </w:r>
      <w:r w:rsidRPr="006E795B">
        <w:rPr>
          <w:rFonts w:ascii="Calibri" w:hAnsi="Calibri" w:cs="Calibri"/>
          <w:sz w:val="20"/>
          <w:szCs w:val="20"/>
        </w:rPr>
        <w:t xml:space="preserve"> to support infrastructure decision-making.</w:t>
      </w:r>
    </w:p>
    <w:p w14:paraId="4551AC2A" w14:textId="77777777" w:rsidR="006E795B" w:rsidRDefault="006E795B" w:rsidP="00E14EBA">
      <w:pPr>
        <w:numPr>
          <w:ilvl w:val="0"/>
          <w:numId w:val="6"/>
        </w:numPr>
        <w:rPr>
          <w:rFonts w:ascii="Calibri" w:hAnsi="Calibri" w:cs="Calibri"/>
          <w:sz w:val="20"/>
          <w:szCs w:val="20"/>
        </w:rPr>
      </w:pPr>
      <w:r w:rsidRPr="006E795B">
        <w:rPr>
          <w:rFonts w:ascii="Calibri" w:hAnsi="Calibri" w:cs="Calibri"/>
          <w:sz w:val="20"/>
          <w:szCs w:val="20"/>
        </w:rPr>
        <w:t xml:space="preserve">Implemented </w:t>
      </w:r>
      <w:r w:rsidRPr="006E795B">
        <w:rPr>
          <w:rFonts w:ascii="Calibri" w:hAnsi="Calibri" w:cs="Calibri"/>
          <w:b/>
          <w:bCs/>
          <w:sz w:val="20"/>
          <w:szCs w:val="20"/>
        </w:rPr>
        <w:t>machine learning workflows</w:t>
      </w:r>
      <w:r w:rsidRPr="006E795B">
        <w:rPr>
          <w:rFonts w:ascii="Calibri" w:hAnsi="Calibri" w:cs="Calibri"/>
          <w:sz w:val="20"/>
          <w:szCs w:val="20"/>
        </w:rPr>
        <w:t xml:space="preserve"> to detect structural anomalies from drone-captured images, aiding in early warning and predictive maintenance.</w:t>
      </w:r>
    </w:p>
    <w:p w14:paraId="31B232C0" w14:textId="79E15A8A" w:rsidR="009B0AAC" w:rsidRDefault="009B0AAC" w:rsidP="00E14EBA">
      <w:pPr>
        <w:numPr>
          <w:ilvl w:val="0"/>
          <w:numId w:val="6"/>
        </w:numPr>
        <w:rPr>
          <w:rFonts w:ascii="Calibri" w:hAnsi="Calibri" w:cs="Calibri"/>
          <w:sz w:val="20"/>
          <w:szCs w:val="20"/>
        </w:rPr>
      </w:pPr>
      <w:r w:rsidRPr="009B0AAC">
        <w:rPr>
          <w:rFonts w:ascii="Calibri" w:hAnsi="Calibri" w:cs="Calibri"/>
          <w:sz w:val="20"/>
          <w:szCs w:val="20"/>
        </w:rPr>
        <w:t xml:space="preserve">Utilized </w:t>
      </w:r>
      <w:proofErr w:type="spellStart"/>
      <w:r w:rsidRPr="009B0AAC">
        <w:rPr>
          <w:rFonts w:ascii="Calibri" w:hAnsi="Calibri" w:cs="Calibri"/>
          <w:b/>
          <w:bCs/>
          <w:sz w:val="20"/>
          <w:szCs w:val="20"/>
        </w:rPr>
        <w:t>Kinnami</w:t>
      </w:r>
      <w:proofErr w:type="spellEnd"/>
      <w:r>
        <w:rPr>
          <w:rFonts w:ascii="Calibri" w:hAnsi="Calibri" w:cs="Calibri"/>
          <w:sz w:val="20"/>
          <w:szCs w:val="20"/>
        </w:rPr>
        <w:t xml:space="preserve"> </w:t>
      </w:r>
      <w:proofErr w:type="spellStart"/>
      <w:r w:rsidRPr="009B0AAC">
        <w:rPr>
          <w:rFonts w:ascii="Calibri" w:hAnsi="Calibri" w:cs="Calibri"/>
          <w:b/>
          <w:bCs/>
          <w:sz w:val="20"/>
          <w:szCs w:val="20"/>
        </w:rPr>
        <w:t>Amishare</w:t>
      </w:r>
      <w:proofErr w:type="spellEnd"/>
      <w:r w:rsidRPr="009B0AAC">
        <w:rPr>
          <w:rFonts w:ascii="Calibri" w:hAnsi="Calibri" w:cs="Calibri"/>
          <w:sz w:val="20"/>
          <w:szCs w:val="20"/>
        </w:rPr>
        <w:t xml:space="preserve"> for secure and efficient </w:t>
      </w:r>
      <w:r w:rsidRPr="009B0AAC">
        <w:rPr>
          <w:rFonts w:ascii="Calibri" w:hAnsi="Calibri" w:cs="Calibri"/>
          <w:b/>
          <w:bCs/>
          <w:sz w:val="20"/>
          <w:szCs w:val="20"/>
        </w:rPr>
        <w:t>data sharing between distributed edge nodes</w:t>
      </w:r>
      <w:r w:rsidRPr="009B0AAC">
        <w:rPr>
          <w:rFonts w:ascii="Calibri" w:hAnsi="Calibri" w:cs="Calibri"/>
          <w:sz w:val="20"/>
          <w:szCs w:val="20"/>
        </w:rPr>
        <w:t>, enabling synchronized monitoring across bridge locations.</w:t>
      </w:r>
    </w:p>
    <w:p w14:paraId="2DCDB217" w14:textId="5B41D03D" w:rsidR="009B0AAC" w:rsidRDefault="009B0AAC" w:rsidP="00E14EBA">
      <w:pPr>
        <w:numPr>
          <w:ilvl w:val="0"/>
          <w:numId w:val="6"/>
        </w:numPr>
        <w:rPr>
          <w:rFonts w:ascii="Calibri" w:hAnsi="Calibri" w:cs="Calibri"/>
          <w:sz w:val="20"/>
          <w:szCs w:val="20"/>
        </w:rPr>
      </w:pPr>
      <w:r w:rsidRPr="009B0AAC">
        <w:rPr>
          <w:rFonts w:ascii="Calibri" w:hAnsi="Calibri" w:cs="Calibri"/>
          <w:sz w:val="20"/>
          <w:szCs w:val="20"/>
        </w:rPr>
        <w:t xml:space="preserve">Conducted </w:t>
      </w:r>
      <w:r w:rsidRPr="009B0AAC">
        <w:rPr>
          <w:rFonts w:ascii="Calibri" w:hAnsi="Calibri" w:cs="Calibri"/>
          <w:b/>
          <w:bCs/>
          <w:sz w:val="20"/>
          <w:szCs w:val="20"/>
        </w:rPr>
        <w:t>workshops and live demos</w:t>
      </w:r>
      <w:r w:rsidRPr="009B0AAC">
        <w:rPr>
          <w:rFonts w:ascii="Calibri" w:hAnsi="Calibri" w:cs="Calibri"/>
          <w:sz w:val="20"/>
          <w:szCs w:val="20"/>
        </w:rPr>
        <w:t xml:space="preserve"> for Nebraska </w:t>
      </w:r>
      <w:r w:rsidR="005127AE" w:rsidRPr="009B0AAC">
        <w:rPr>
          <w:rFonts w:ascii="Calibri" w:hAnsi="Calibri" w:cs="Calibri"/>
          <w:b/>
          <w:bCs/>
          <w:sz w:val="20"/>
          <w:szCs w:val="20"/>
        </w:rPr>
        <w:t>State Government</w:t>
      </w:r>
      <w:r w:rsidRPr="009B0AAC">
        <w:rPr>
          <w:rFonts w:ascii="Calibri" w:hAnsi="Calibri" w:cs="Calibri"/>
          <w:b/>
          <w:bCs/>
          <w:sz w:val="20"/>
          <w:szCs w:val="20"/>
        </w:rPr>
        <w:t xml:space="preserve"> officials</w:t>
      </w:r>
      <w:r w:rsidRPr="009B0AAC">
        <w:rPr>
          <w:rFonts w:ascii="Calibri" w:hAnsi="Calibri" w:cs="Calibri"/>
          <w:sz w:val="20"/>
          <w:szCs w:val="20"/>
        </w:rPr>
        <w:t>, explaining system capabilities and presenting research outcomes.</w:t>
      </w:r>
    </w:p>
    <w:p w14:paraId="741738AB" w14:textId="77777777" w:rsidR="006E795B" w:rsidRDefault="006E795B" w:rsidP="00E14EBA">
      <w:pPr>
        <w:pStyle w:val="western"/>
        <w:numPr>
          <w:ilvl w:val="0"/>
          <w:numId w:val="6"/>
        </w:numPr>
        <w:spacing w:before="0" w:after="0" w:line="240" w:lineRule="auto"/>
        <w:jc w:val="both"/>
        <w:rPr>
          <w:rFonts w:ascii="Calibri" w:hAnsi="Calibri" w:cs="Calibri"/>
          <w:sz w:val="20"/>
          <w:szCs w:val="20"/>
        </w:rPr>
      </w:pPr>
      <w:r w:rsidRPr="006E795B">
        <w:rPr>
          <w:rFonts w:ascii="Calibri" w:hAnsi="Calibri" w:cs="Calibri"/>
          <w:sz w:val="20"/>
          <w:szCs w:val="20"/>
          <w:lang w:eastAsia="en-US"/>
        </w:rPr>
        <w:t>Collaborated with engineering teams and state officials to align technology deliverables with research goals and infrastructure priorities.</w:t>
      </w:r>
    </w:p>
    <w:p w14:paraId="5F01D2F4" w14:textId="1BF40AF5" w:rsidR="00E14EBA" w:rsidRPr="00DA2DCB" w:rsidRDefault="006E795B" w:rsidP="00E14EBA">
      <w:pPr>
        <w:pStyle w:val="western"/>
        <w:numPr>
          <w:ilvl w:val="0"/>
          <w:numId w:val="6"/>
        </w:numPr>
        <w:spacing w:before="0" w:after="0" w:line="240" w:lineRule="auto"/>
        <w:jc w:val="both"/>
        <w:rPr>
          <w:rFonts w:ascii="Calibri" w:hAnsi="Calibri" w:cs="Calibri"/>
          <w:sz w:val="20"/>
          <w:szCs w:val="20"/>
        </w:rPr>
      </w:pPr>
      <w:r w:rsidRPr="006E795B">
        <w:rPr>
          <w:rFonts w:ascii="Calibri" w:hAnsi="Calibri" w:cs="Calibri"/>
          <w:bCs/>
          <w:color w:val="000000"/>
          <w:sz w:val="20"/>
          <w:szCs w:val="20"/>
        </w:rPr>
        <w:t>Maintained scalable architecture for handling high-volume data streams while ensuring data accuracy and availability for state reporting.</w:t>
      </w:r>
    </w:p>
    <w:p w14:paraId="6406CEB4" w14:textId="77777777" w:rsidR="00E14EBA" w:rsidRPr="00DA2DCB" w:rsidRDefault="00E14EBA" w:rsidP="00E14EBA">
      <w:pPr>
        <w:pStyle w:val="Achievement"/>
        <w:numPr>
          <w:ilvl w:val="0"/>
          <w:numId w:val="0"/>
        </w:numPr>
        <w:spacing w:line="240" w:lineRule="atLeast"/>
        <w:jc w:val="left"/>
        <w:rPr>
          <w:rFonts w:ascii="Calibri" w:hAnsi="Calibri" w:cs="Calibri"/>
          <w:b/>
        </w:rPr>
      </w:pPr>
    </w:p>
    <w:p w14:paraId="4B8DB59C" w14:textId="77777777" w:rsidR="009B0AAC" w:rsidRDefault="009B0AAC" w:rsidP="00E14EBA">
      <w:pPr>
        <w:pStyle w:val="CompanyNameOne"/>
        <w:pBdr>
          <w:bottom w:val="single" w:sz="4" w:space="1" w:color="auto"/>
        </w:pBdr>
        <w:tabs>
          <w:tab w:val="right" w:pos="-12412"/>
        </w:tabs>
        <w:rPr>
          <w:rFonts w:ascii="Calibri" w:eastAsia="Arial" w:hAnsi="Calibri" w:cs="Calibri"/>
          <w:b/>
          <w:bCs/>
          <w:sz w:val="20"/>
        </w:rPr>
      </w:pPr>
    </w:p>
    <w:p w14:paraId="7434B717" w14:textId="24863436" w:rsidR="00E14EBA" w:rsidRPr="00DA2DCB" w:rsidRDefault="006E795B" w:rsidP="00E14EBA">
      <w:pPr>
        <w:pStyle w:val="CompanyNameOne"/>
        <w:pBdr>
          <w:bottom w:val="single" w:sz="4" w:space="1" w:color="auto"/>
        </w:pBdr>
        <w:tabs>
          <w:tab w:val="right" w:pos="-12412"/>
        </w:tabs>
        <w:rPr>
          <w:rFonts w:ascii="Calibri" w:eastAsia="Arial" w:hAnsi="Calibri" w:cs="Calibri"/>
          <w:b/>
          <w:bCs/>
          <w:sz w:val="20"/>
        </w:rPr>
      </w:pPr>
      <w:r w:rsidRPr="006E795B">
        <w:rPr>
          <w:rFonts w:ascii="Calibri" w:eastAsia="Arial" w:hAnsi="Calibri" w:cs="Calibri"/>
          <w:b/>
          <w:bCs/>
          <w:sz w:val="20"/>
        </w:rPr>
        <w:t>Accenture Solutions Pvt Ltd</w:t>
      </w:r>
      <w:r w:rsidR="00E14EBA" w:rsidRPr="00DA2DCB">
        <w:rPr>
          <w:rFonts w:ascii="Calibri" w:eastAsia="Arial" w:hAnsi="Calibri" w:cs="Calibri"/>
          <w:b/>
          <w:bCs/>
          <w:sz w:val="20"/>
        </w:rPr>
        <w:t xml:space="preserve">.  </w:t>
      </w:r>
      <w:r w:rsidR="00E14EBA" w:rsidRPr="00DA2DCB">
        <w:rPr>
          <w:rFonts w:ascii="Calibri" w:hAnsi="Calibri" w:cs="Calibri"/>
          <w:b/>
          <w:sz w:val="20"/>
        </w:rPr>
        <w:tab/>
      </w:r>
      <w:r w:rsidR="00E14EBA" w:rsidRPr="00DA2DCB">
        <w:rPr>
          <w:rFonts w:ascii="Calibri" w:hAnsi="Calibri" w:cs="Calibri"/>
          <w:b/>
          <w:sz w:val="20"/>
        </w:rPr>
        <w:tab/>
      </w:r>
      <w:r w:rsidR="00E14EBA" w:rsidRPr="00DA2DCB">
        <w:rPr>
          <w:rFonts w:ascii="Calibri" w:eastAsia="Arial" w:hAnsi="Calibri" w:cs="Calibri"/>
          <w:b/>
          <w:bCs/>
          <w:sz w:val="20"/>
        </w:rPr>
        <w:t xml:space="preserve">     </w:t>
      </w:r>
      <w:r w:rsidR="00E14EBA" w:rsidRPr="00DA2DCB">
        <w:rPr>
          <w:rFonts w:ascii="Calibri" w:eastAsia="Arial" w:hAnsi="Calibri" w:cs="Calibri"/>
          <w:b/>
          <w:bCs/>
          <w:sz w:val="20"/>
        </w:rPr>
        <w:tab/>
        <w:t xml:space="preserve">         </w:t>
      </w:r>
      <w:r>
        <w:rPr>
          <w:rFonts w:ascii="Calibri" w:eastAsia="Arial" w:hAnsi="Calibri" w:cs="Calibri"/>
          <w:b/>
          <w:bCs/>
          <w:sz w:val="20"/>
        </w:rPr>
        <w:t>Dec</w:t>
      </w:r>
      <w:r w:rsidR="00E14EBA" w:rsidRPr="00DA2DCB">
        <w:rPr>
          <w:rFonts w:ascii="Calibri" w:eastAsia="Arial" w:hAnsi="Calibri" w:cs="Calibri"/>
          <w:b/>
          <w:bCs/>
          <w:sz w:val="20"/>
        </w:rPr>
        <w:t xml:space="preserve"> 201</w:t>
      </w:r>
      <w:r>
        <w:rPr>
          <w:rFonts w:ascii="Calibri" w:eastAsia="Arial" w:hAnsi="Calibri" w:cs="Calibri"/>
          <w:b/>
          <w:bCs/>
          <w:sz w:val="20"/>
        </w:rPr>
        <w:t>9</w:t>
      </w:r>
      <w:r w:rsidR="00E14EBA" w:rsidRPr="00DA2DCB">
        <w:rPr>
          <w:rFonts w:ascii="Calibri" w:eastAsia="Arial" w:hAnsi="Calibri" w:cs="Calibri"/>
          <w:b/>
          <w:bCs/>
          <w:sz w:val="20"/>
        </w:rPr>
        <w:t xml:space="preserve"> – </w:t>
      </w:r>
      <w:r>
        <w:rPr>
          <w:rFonts w:ascii="Calibri" w:eastAsia="Arial" w:hAnsi="Calibri" w:cs="Calibri"/>
          <w:b/>
          <w:bCs/>
          <w:sz w:val="20"/>
        </w:rPr>
        <w:t>Jan</w:t>
      </w:r>
      <w:r w:rsidR="00E14EBA" w:rsidRPr="00DA2DCB">
        <w:rPr>
          <w:rFonts w:ascii="Calibri" w:eastAsia="Arial" w:hAnsi="Calibri" w:cs="Calibri"/>
          <w:b/>
          <w:bCs/>
          <w:sz w:val="20"/>
        </w:rPr>
        <w:t xml:space="preserve"> 20</w:t>
      </w:r>
      <w:r>
        <w:rPr>
          <w:rFonts w:ascii="Calibri" w:eastAsia="Arial" w:hAnsi="Calibri" w:cs="Calibri"/>
          <w:b/>
          <w:bCs/>
          <w:sz w:val="20"/>
        </w:rPr>
        <w:t>22</w:t>
      </w:r>
    </w:p>
    <w:p w14:paraId="2560D62F" w14:textId="67D8007A" w:rsidR="00E14EBA" w:rsidRPr="00DA2DCB" w:rsidRDefault="006E795B" w:rsidP="00E14EBA">
      <w:pPr>
        <w:pStyle w:val="Achievement"/>
        <w:numPr>
          <w:ilvl w:val="0"/>
          <w:numId w:val="0"/>
        </w:numPr>
        <w:spacing w:line="240" w:lineRule="atLeast"/>
        <w:jc w:val="left"/>
        <w:rPr>
          <w:rFonts w:ascii="Calibri" w:hAnsi="Calibri" w:cs="Calibri"/>
          <w:b/>
        </w:rPr>
      </w:pPr>
      <w:r>
        <w:rPr>
          <w:rFonts w:ascii="Calibri" w:hAnsi="Calibri" w:cs="Calibri"/>
          <w:b/>
        </w:rPr>
        <w:t>Application Development Analyst</w:t>
      </w:r>
    </w:p>
    <w:p w14:paraId="0F05810D" w14:textId="36CCAF4B" w:rsidR="00E14EBA" w:rsidRPr="00DA2DCB" w:rsidRDefault="00E14EBA" w:rsidP="00E14EBA">
      <w:pPr>
        <w:pStyle w:val="Achievement"/>
        <w:numPr>
          <w:ilvl w:val="0"/>
          <w:numId w:val="0"/>
        </w:numPr>
        <w:spacing w:line="240" w:lineRule="atLeast"/>
        <w:jc w:val="left"/>
        <w:rPr>
          <w:rFonts w:ascii="Calibri" w:hAnsi="Calibri" w:cs="Calibri"/>
          <w:b/>
        </w:rPr>
      </w:pPr>
      <w:r w:rsidRPr="00DA2DCB">
        <w:rPr>
          <w:rFonts w:ascii="Calibri" w:hAnsi="Calibri" w:cs="Calibri"/>
          <w:b/>
        </w:rPr>
        <w:t xml:space="preserve">Client: </w:t>
      </w:r>
      <w:r w:rsidR="006E795B">
        <w:rPr>
          <w:rFonts w:ascii="Calibri" w:hAnsi="Calibri" w:cs="Calibri"/>
          <w:b/>
        </w:rPr>
        <w:t>DUPONT Corteva Agriscience</w:t>
      </w:r>
    </w:p>
    <w:p w14:paraId="61347722" w14:textId="6F104692" w:rsidR="00E14EBA" w:rsidRPr="00DA2DCB" w:rsidRDefault="00E14EBA" w:rsidP="00E14EBA">
      <w:pPr>
        <w:suppressAutoHyphens/>
        <w:overflowPunct w:val="0"/>
        <w:autoSpaceDE w:val="0"/>
        <w:jc w:val="both"/>
        <w:textAlignment w:val="baseline"/>
        <w:rPr>
          <w:rFonts w:ascii="Calibri" w:hAnsi="Calibri" w:cs="Calibri"/>
          <w:b/>
          <w:sz w:val="20"/>
          <w:szCs w:val="20"/>
        </w:rPr>
      </w:pPr>
      <w:r w:rsidRPr="00DA2DCB">
        <w:rPr>
          <w:rFonts w:ascii="Calibri" w:hAnsi="Calibri" w:cs="Calibri"/>
          <w:b/>
          <w:sz w:val="20"/>
          <w:szCs w:val="20"/>
        </w:rPr>
        <w:t xml:space="preserve">Project name: </w:t>
      </w:r>
      <w:r w:rsidR="009B0AAC" w:rsidRPr="009B0AAC">
        <w:rPr>
          <w:rFonts w:ascii="Calibri" w:hAnsi="Calibri" w:cs="Calibri"/>
          <w:b/>
          <w:sz w:val="20"/>
          <w:szCs w:val="20"/>
        </w:rPr>
        <w:t>Salesforce CRM Enhancements for Corteva Agriscience</w:t>
      </w:r>
    </w:p>
    <w:p w14:paraId="34CB4206" w14:textId="77777777" w:rsidR="00E14EBA" w:rsidRPr="00DA2DCB" w:rsidRDefault="00E14EBA" w:rsidP="00E14EBA">
      <w:pPr>
        <w:suppressAutoHyphens/>
        <w:overflowPunct w:val="0"/>
        <w:autoSpaceDE w:val="0"/>
        <w:jc w:val="both"/>
        <w:textAlignment w:val="baseline"/>
        <w:rPr>
          <w:rFonts w:ascii="Calibri" w:hAnsi="Calibri" w:cs="Calibri"/>
          <w:b/>
          <w:sz w:val="20"/>
          <w:szCs w:val="20"/>
        </w:rPr>
      </w:pPr>
    </w:p>
    <w:p w14:paraId="74B09E84" w14:textId="77777777" w:rsidR="00E14EBA" w:rsidRPr="00DA2DCB" w:rsidRDefault="00E14EBA" w:rsidP="00E14EBA">
      <w:pPr>
        <w:pStyle w:val="LO-normal"/>
        <w:rPr>
          <w:rFonts w:ascii="Calibri" w:hAnsi="Calibri" w:cs="Calibri"/>
          <w:sz w:val="20"/>
          <w:szCs w:val="20"/>
          <w:highlight w:val="white"/>
        </w:rPr>
      </w:pPr>
      <w:r w:rsidRPr="00DA2DCB">
        <w:rPr>
          <w:rFonts w:ascii="Calibri" w:hAnsi="Calibri" w:cs="Calibri"/>
          <w:b/>
          <w:sz w:val="20"/>
          <w:szCs w:val="20"/>
        </w:rPr>
        <w:t>Description:</w:t>
      </w:r>
    </w:p>
    <w:p w14:paraId="39B57E00" w14:textId="385E0FB5" w:rsidR="00E14EBA" w:rsidRPr="00DA2DCB" w:rsidRDefault="009B0AAC" w:rsidP="00E14EBA">
      <w:pPr>
        <w:suppressAutoHyphens/>
        <w:overflowPunct w:val="0"/>
        <w:autoSpaceDE w:val="0"/>
        <w:jc w:val="both"/>
        <w:textAlignment w:val="baseline"/>
        <w:rPr>
          <w:rFonts w:ascii="Calibri" w:hAnsi="Calibri" w:cs="Calibri"/>
          <w:b/>
          <w:sz w:val="20"/>
          <w:szCs w:val="20"/>
        </w:rPr>
      </w:pPr>
      <w:r w:rsidRPr="009B0AAC">
        <w:rPr>
          <w:rFonts w:ascii="Calibri" w:eastAsia="SimSun" w:hAnsi="Calibri" w:cs="Calibri"/>
          <w:color w:val="000000"/>
          <w:sz w:val="20"/>
          <w:szCs w:val="20"/>
          <w:highlight w:val="white"/>
          <w:lang w:eastAsia="ja-JP"/>
        </w:rPr>
        <w:t>Worked as part of the Salesforce delivery team for Corteva Agriscience, providing scalable customizations and integrations across Sales and Service Cloud to support global business operations. Focused on automation, data management, and enterprise-level security configurations.</w:t>
      </w:r>
    </w:p>
    <w:p w14:paraId="02AFAB28" w14:textId="77777777" w:rsidR="00E14EBA" w:rsidRPr="00DA2DCB" w:rsidRDefault="00E14EBA" w:rsidP="00E14EBA">
      <w:pPr>
        <w:suppressAutoHyphens/>
        <w:overflowPunct w:val="0"/>
        <w:autoSpaceDE w:val="0"/>
        <w:jc w:val="both"/>
        <w:textAlignment w:val="baseline"/>
        <w:rPr>
          <w:rFonts w:ascii="Calibri" w:hAnsi="Calibri" w:cs="Calibri"/>
          <w:b/>
          <w:sz w:val="20"/>
          <w:szCs w:val="20"/>
        </w:rPr>
      </w:pPr>
      <w:r w:rsidRPr="00DA2DCB">
        <w:rPr>
          <w:rFonts w:ascii="Calibri" w:hAnsi="Calibri" w:cs="Calibri"/>
          <w:b/>
          <w:sz w:val="20"/>
          <w:szCs w:val="20"/>
        </w:rPr>
        <w:t>Responsibilities:</w:t>
      </w:r>
    </w:p>
    <w:p w14:paraId="2845D940" w14:textId="1F71281A" w:rsidR="00E14EBA" w:rsidRPr="00DA2DCB" w:rsidRDefault="009B0AAC" w:rsidP="00E14EBA">
      <w:pPr>
        <w:pStyle w:val="western"/>
        <w:widowControl w:val="0"/>
        <w:numPr>
          <w:ilvl w:val="0"/>
          <w:numId w:val="8"/>
        </w:numPr>
        <w:tabs>
          <w:tab w:val="left" w:pos="360"/>
        </w:tabs>
        <w:overflowPunct w:val="0"/>
        <w:autoSpaceDE w:val="0"/>
        <w:spacing w:before="0" w:after="0" w:line="240" w:lineRule="auto"/>
        <w:jc w:val="both"/>
        <w:textAlignment w:val="baseline"/>
        <w:rPr>
          <w:rFonts w:ascii="Calibri" w:hAnsi="Calibri" w:cs="Calibri"/>
          <w:sz w:val="20"/>
          <w:szCs w:val="20"/>
        </w:rPr>
      </w:pPr>
      <w:r w:rsidRPr="009B0AAC">
        <w:rPr>
          <w:rFonts w:ascii="Calibri" w:hAnsi="Calibri" w:cs="Calibri"/>
          <w:sz w:val="20"/>
          <w:szCs w:val="20"/>
        </w:rPr>
        <w:t xml:space="preserve">Delivered </w:t>
      </w:r>
      <w:r w:rsidRPr="009B0AAC">
        <w:rPr>
          <w:rFonts w:ascii="Calibri" w:hAnsi="Calibri" w:cs="Calibri"/>
          <w:b/>
          <w:bCs/>
          <w:sz w:val="20"/>
          <w:szCs w:val="20"/>
        </w:rPr>
        <w:t>custom Salesforce solutions</w:t>
      </w:r>
      <w:r w:rsidRPr="009B0AAC">
        <w:rPr>
          <w:rFonts w:ascii="Calibri" w:hAnsi="Calibri" w:cs="Calibri"/>
          <w:sz w:val="20"/>
          <w:szCs w:val="20"/>
        </w:rPr>
        <w:t xml:space="preserve"> in </w:t>
      </w:r>
      <w:r w:rsidRPr="009B0AAC">
        <w:rPr>
          <w:rFonts w:ascii="Calibri" w:hAnsi="Calibri" w:cs="Calibri"/>
          <w:b/>
          <w:bCs/>
          <w:sz w:val="20"/>
          <w:szCs w:val="20"/>
        </w:rPr>
        <w:t>Sales and Service Clouds</w:t>
      </w:r>
      <w:r w:rsidRPr="009B0AAC">
        <w:rPr>
          <w:rFonts w:ascii="Calibri" w:hAnsi="Calibri" w:cs="Calibri"/>
          <w:sz w:val="20"/>
          <w:szCs w:val="20"/>
        </w:rPr>
        <w:t>, tailoring features to meet Corteva's agricultural and customer service operations.</w:t>
      </w:r>
    </w:p>
    <w:p w14:paraId="1AAC3D2D" w14:textId="09A8138C" w:rsidR="00E14EBA" w:rsidRPr="00DA2DCB" w:rsidRDefault="009B0AAC" w:rsidP="00E14EBA">
      <w:pPr>
        <w:pStyle w:val="western"/>
        <w:widowControl w:val="0"/>
        <w:numPr>
          <w:ilvl w:val="0"/>
          <w:numId w:val="8"/>
        </w:numPr>
        <w:tabs>
          <w:tab w:val="left" w:pos="360"/>
        </w:tabs>
        <w:overflowPunct w:val="0"/>
        <w:autoSpaceDE w:val="0"/>
        <w:spacing w:before="0" w:after="0" w:line="240" w:lineRule="auto"/>
        <w:jc w:val="both"/>
        <w:textAlignment w:val="baseline"/>
        <w:rPr>
          <w:rFonts w:ascii="Calibri" w:hAnsi="Calibri" w:cs="Calibri"/>
          <w:sz w:val="20"/>
          <w:szCs w:val="20"/>
        </w:rPr>
      </w:pPr>
      <w:r w:rsidRPr="009B0AAC">
        <w:rPr>
          <w:rFonts w:ascii="Calibri" w:hAnsi="Calibri" w:cs="Calibri"/>
          <w:sz w:val="20"/>
          <w:szCs w:val="20"/>
        </w:rPr>
        <w:t xml:space="preserve">Developed </w:t>
      </w:r>
      <w:r w:rsidRPr="009B0AAC">
        <w:rPr>
          <w:rFonts w:ascii="Calibri" w:hAnsi="Calibri" w:cs="Calibri"/>
          <w:b/>
          <w:bCs/>
          <w:sz w:val="20"/>
          <w:szCs w:val="20"/>
        </w:rPr>
        <w:t>Apex classes</w:t>
      </w:r>
      <w:r w:rsidRPr="009B0AAC">
        <w:rPr>
          <w:rFonts w:ascii="Calibri" w:hAnsi="Calibri" w:cs="Calibri"/>
          <w:sz w:val="20"/>
          <w:szCs w:val="20"/>
        </w:rPr>
        <w:t xml:space="preserve">, </w:t>
      </w:r>
      <w:r w:rsidRPr="009B0AAC">
        <w:rPr>
          <w:rFonts w:ascii="Calibri" w:hAnsi="Calibri" w:cs="Calibri"/>
          <w:b/>
          <w:bCs/>
          <w:sz w:val="20"/>
          <w:szCs w:val="20"/>
        </w:rPr>
        <w:t>triggers</w:t>
      </w:r>
      <w:r w:rsidRPr="009B0AAC">
        <w:rPr>
          <w:rFonts w:ascii="Calibri" w:hAnsi="Calibri" w:cs="Calibri"/>
          <w:sz w:val="20"/>
          <w:szCs w:val="20"/>
        </w:rPr>
        <w:t xml:space="preserve">, and </w:t>
      </w:r>
      <w:r w:rsidRPr="009B0AAC">
        <w:rPr>
          <w:rFonts w:ascii="Calibri" w:hAnsi="Calibri" w:cs="Calibri"/>
          <w:b/>
          <w:bCs/>
          <w:sz w:val="20"/>
          <w:szCs w:val="20"/>
        </w:rPr>
        <w:t>batch jobs</w:t>
      </w:r>
      <w:r w:rsidRPr="009B0AAC">
        <w:rPr>
          <w:rFonts w:ascii="Calibri" w:hAnsi="Calibri" w:cs="Calibri"/>
          <w:sz w:val="20"/>
          <w:szCs w:val="20"/>
        </w:rPr>
        <w:t xml:space="preserve"> to implement complex business logic and data transformations.</w:t>
      </w:r>
    </w:p>
    <w:p w14:paraId="05AF020A" w14:textId="77777777" w:rsidR="009B0AAC" w:rsidRDefault="009B0AAC" w:rsidP="00E14EBA">
      <w:pPr>
        <w:pStyle w:val="western"/>
        <w:widowControl w:val="0"/>
        <w:numPr>
          <w:ilvl w:val="0"/>
          <w:numId w:val="8"/>
        </w:numPr>
        <w:tabs>
          <w:tab w:val="left" w:pos="360"/>
        </w:tabs>
        <w:overflowPunct w:val="0"/>
        <w:autoSpaceDE w:val="0"/>
        <w:spacing w:before="0" w:after="0" w:line="240" w:lineRule="auto"/>
        <w:jc w:val="both"/>
        <w:textAlignment w:val="baseline"/>
        <w:rPr>
          <w:rFonts w:ascii="Calibri" w:hAnsi="Calibri" w:cs="Calibri"/>
          <w:sz w:val="20"/>
          <w:szCs w:val="20"/>
        </w:rPr>
      </w:pPr>
      <w:r w:rsidRPr="009B0AAC">
        <w:rPr>
          <w:rFonts w:ascii="Calibri" w:hAnsi="Calibri" w:cs="Calibri"/>
          <w:sz w:val="20"/>
          <w:szCs w:val="20"/>
        </w:rPr>
        <w:t xml:space="preserve">Designed and deployed </w:t>
      </w:r>
      <w:r w:rsidRPr="009B0AAC">
        <w:rPr>
          <w:rFonts w:ascii="Calibri" w:hAnsi="Calibri" w:cs="Calibri"/>
          <w:b/>
          <w:bCs/>
          <w:sz w:val="20"/>
          <w:szCs w:val="20"/>
        </w:rPr>
        <w:t>Single Sign-On (SSO)</w:t>
      </w:r>
      <w:r w:rsidRPr="009B0AAC">
        <w:rPr>
          <w:rFonts w:ascii="Calibri" w:hAnsi="Calibri" w:cs="Calibri"/>
          <w:sz w:val="20"/>
          <w:szCs w:val="20"/>
        </w:rPr>
        <w:t xml:space="preserve"> configurations and </w:t>
      </w:r>
      <w:r w:rsidRPr="009B0AAC">
        <w:rPr>
          <w:rFonts w:ascii="Calibri" w:hAnsi="Calibri" w:cs="Calibri"/>
          <w:b/>
          <w:bCs/>
          <w:sz w:val="20"/>
          <w:szCs w:val="20"/>
        </w:rPr>
        <w:t>data sharing rules</w:t>
      </w:r>
      <w:r w:rsidRPr="009B0AAC">
        <w:rPr>
          <w:rFonts w:ascii="Calibri" w:hAnsi="Calibri" w:cs="Calibri"/>
          <w:sz w:val="20"/>
          <w:szCs w:val="20"/>
        </w:rPr>
        <w:t xml:space="preserve"> to support secure access and collaboration across multiple Salesforce orgs.</w:t>
      </w:r>
    </w:p>
    <w:p w14:paraId="489E92B0" w14:textId="77777777" w:rsidR="009B0AAC" w:rsidRDefault="009B0AAC" w:rsidP="009B0AAC">
      <w:pPr>
        <w:pStyle w:val="ListParagraph"/>
        <w:numPr>
          <w:ilvl w:val="0"/>
          <w:numId w:val="8"/>
        </w:numPr>
        <w:rPr>
          <w:rFonts w:ascii="Calibri" w:hAnsi="Calibri" w:cs="Calibri"/>
          <w:sz w:val="20"/>
          <w:szCs w:val="20"/>
          <w:lang w:eastAsia="zh-CN"/>
        </w:rPr>
      </w:pPr>
      <w:r w:rsidRPr="009B0AAC">
        <w:rPr>
          <w:rFonts w:ascii="Calibri" w:hAnsi="Calibri" w:cs="Calibri"/>
          <w:sz w:val="20"/>
          <w:szCs w:val="20"/>
          <w:lang w:eastAsia="zh-CN"/>
        </w:rPr>
        <w:t xml:space="preserve">Utilized </w:t>
      </w:r>
      <w:r w:rsidRPr="009B0AAC">
        <w:rPr>
          <w:rFonts w:ascii="Calibri" w:hAnsi="Calibri" w:cs="Calibri"/>
          <w:b/>
          <w:bCs/>
          <w:sz w:val="20"/>
          <w:szCs w:val="20"/>
          <w:lang w:eastAsia="zh-CN"/>
        </w:rPr>
        <w:t>Data Loader</w:t>
      </w:r>
      <w:r w:rsidRPr="009B0AAC">
        <w:rPr>
          <w:rFonts w:ascii="Calibri" w:hAnsi="Calibri" w:cs="Calibri"/>
          <w:sz w:val="20"/>
          <w:szCs w:val="20"/>
          <w:lang w:eastAsia="zh-CN"/>
        </w:rPr>
        <w:t xml:space="preserve"> and </w:t>
      </w:r>
      <w:r w:rsidRPr="009B0AAC">
        <w:rPr>
          <w:rFonts w:ascii="Calibri" w:hAnsi="Calibri" w:cs="Calibri"/>
          <w:b/>
          <w:bCs/>
          <w:sz w:val="20"/>
          <w:szCs w:val="20"/>
          <w:lang w:eastAsia="zh-CN"/>
        </w:rPr>
        <w:t>scheduled Apex jobs</w:t>
      </w:r>
      <w:r w:rsidRPr="009B0AAC">
        <w:rPr>
          <w:rFonts w:ascii="Calibri" w:hAnsi="Calibri" w:cs="Calibri"/>
          <w:sz w:val="20"/>
          <w:szCs w:val="20"/>
          <w:lang w:eastAsia="zh-CN"/>
        </w:rPr>
        <w:t xml:space="preserve"> for high-volume data migration, validation, and cleanup tasks.</w:t>
      </w:r>
    </w:p>
    <w:p w14:paraId="0D4CD9D1" w14:textId="2F8CD39A" w:rsidR="00E14EBA" w:rsidRPr="009B0AAC" w:rsidRDefault="009B0AAC" w:rsidP="009B0AAC">
      <w:pPr>
        <w:pStyle w:val="ListParagraph"/>
        <w:numPr>
          <w:ilvl w:val="0"/>
          <w:numId w:val="8"/>
        </w:numPr>
        <w:rPr>
          <w:rFonts w:ascii="Calibri" w:hAnsi="Calibri" w:cs="Calibri"/>
          <w:sz w:val="20"/>
          <w:szCs w:val="20"/>
          <w:lang w:eastAsia="zh-CN"/>
        </w:rPr>
      </w:pPr>
      <w:r w:rsidRPr="009B0AAC">
        <w:rPr>
          <w:rFonts w:ascii="Calibri" w:hAnsi="Calibri" w:cs="Calibri"/>
          <w:sz w:val="20"/>
          <w:lang w:eastAsia="zh-CN"/>
        </w:rPr>
        <w:t xml:space="preserve">Collaborated with product owners, testers, and stakeholders in </w:t>
      </w:r>
      <w:r w:rsidRPr="009B0AAC">
        <w:rPr>
          <w:rFonts w:ascii="Calibri" w:hAnsi="Calibri" w:cs="Calibri"/>
          <w:b/>
          <w:bCs/>
          <w:sz w:val="20"/>
          <w:lang w:eastAsia="zh-CN"/>
        </w:rPr>
        <w:t>Agile ceremonies</w:t>
      </w:r>
      <w:r w:rsidRPr="009B0AAC">
        <w:rPr>
          <w:rFonts w:ascii="Calibri" w:hAnsi="Calibri" w:cs="Calibri"/>
          <w:sz w:val="20"/>
          <w:lang w:eastAsia="zh-CN"/>
        </w:rPr>
        <w:t xml:space="preserve"> including sprint planning, demos, and retrospectives.</w:t>
      </w:r>
    </w:p>
    <w:p w14:paraId="0F693286" w14:textId="3EB17D08" w:rsidR="00E14EBA" w:rsidRDefault="009B0AAC" w:rsidP="009B0AAC">
      <w:pPr>
        <w:pStyle w:val="ListParagraph"/>
        <w:numPr>
          <w:ilvl w:val="0"/>
          <w:numId w:val="8"/>
        </w:numPr>
        <w:rPr>
          <w:rFonts w:ascii="Calibri" w:hAnsi="Calibri" w:cs="Calibri"/>
          <w:sz w:val="20"/>
          <w:szCs w:val="20"/>
          <w:lang w:eastAsia="zh-CN"/>
        </w:rPr>
      </w:pPr>
      <w:r w:rsidRPr="009B0AAC">
        <w:rPr>
          <w:rFonts w:ascii="Calibri" w:hAnsi="Calibri" w:cs="Calibri"/>
          <w:sz w:val="20"/>
          <w:szCs w:val="20"/>
          <w:lang w:eastAsia="zh-CN"/>
        </w:rPr>
        <w:t>Ensured high-quality releases through code reviews, unit testing, and deployment coordination using change sets and version control.</w:t>
      </w:r>
    </w:p>
    <w:p w14:paraId="0A6AF52A" w14:textId="77777777" w:rsidR="009B0AAC" w:rsidRPr="009B0AAC" w:rsidRDefault="009B0AAC" w:rsidP="009B0AAC">
      <w:pPr>
        <w:pStyle w:val="ListParagraph"/>
        <w:rPr>
          <w:rFonts w:ascii="Calibri" w:hAnsi="Calibri" w:cs="Calibri"/>
          <w:sz w:val="20"/>
          <w:szCs w:val="20"/>
          <w:lang w:eastAsia="zh-CN"/>
        </w:rPr>
      </w:pPr>
    </w:p>
    <w:p w14:paraId="51C3EB69" w14:textId="77777777" w:rsidR="00E14EBA" w:rsidRPr="006C1F09" w:rsidRDefault="00E14EBA" w:rsidP="00E14EBA">
      <w:pPr>
        <w:shd w:val="clear" w:color="auto" w:fill="E6E6E6"/>
        <w:tabs>
          <w:tab w:val="left" w:pos="2040"/>
          <w:tab w:val="left" w:pos="5100"/>
          <w:tab w:val="right" w:pos="9180"/>
        </w:tabs>
        <w:jc w:val="both"/>
        <w:rPr>
          <w:rFonts w:ascii="Calibri" w:eastAsia="Arial" w:hAnsi="Calibri" w:cs="Calibri"/>
          <w:b/>
          <w:bCs/>
          <w:sz w:val="22"/>
          <w:szCs w:val="22"/>
        </w:rPr>
      </w:pPr>
      <w:r w:rsidRPr="006C1F09">
        <w:rPr>
          <w:rFonts w:ascii="Calibri" w:eastAsia="Arial" w:hAnsi="Calibri" w:cs="Calibri"/>
          <w:b/>
          <w:bCs/>
          <w:sz w:val="22"/>
          <w:szCs w:val="22"/>
        </w:rPr>
        <w:t>EDUCATION</w:t>
      </w:r>
    </w:p>
    <w:p w14:paraId="642B05D7" w14:textId="77777777" w:rsidR="00E14EBA" w:rsidRPr="00DA2DCB" w:rsidRDefault="00E14EBA" w:rsidP="00E14EBA">
      <w:pPr>
        <w:pStyle w:val="ListParagraph"/>
        <w:rPr>
          <w:rFonts w:ascii="Calibri" w:hAnsi="Calibri" w:cs="Calibri"/>
          <w:sz w:val="20"/>
          <w:szCs w:val="20"/>
        </w:rPr>
      </w:pPr>
    </w:p>
    <w:p w14:paraId="618BFC1E" w14:textId="710A0426" w:rsidR="00E14EBA" w:rsidRDefault="009B0AAC" w:rsidP="00E14EBA">
      <w:pPr>
        <w:pStyle w:val="ListParagraph"/>
        <w:numPr>
          <w:ilvl w:val="0"/>
          <w:numId w:val="3"/>
        </w:numPr>
        <w:rPr>
          <w:rFonts w:ascii="Calibri" w:hAnsi="Calibri" w:cs="Calibri"/>
          <w:sz w:val="20"/>
          <w:szCs w:val="20"/>
        </w:rPr>
      </w:pPr>
      <w:r w:rsidRPr="009B0AAC">
        <w:rPr>
          <w:rFonts w:ascii="Calibri" w:hAnsi="Calibri" w:cs="Calibri"/>
          <w:sz w:val="20"/>
          <w:szCs w:val="20"/>
        </w:rPr>
        <w:t xml:space="preserve">Master of Science in Computer Science </w:t>
      </w:r>
      <w:r>
        <w:rPr>
          <w:rFonts w:ascii="Calibri" w:hAnsi="Calibri" w:cs="Calibri"/>
          <w:sz w:val="20"/>
          <w:szCs w:val="20"/>
        </w:rPr>
        <w:t>– University of Nebraska at Omaha</w:t>
      </w:r>
      <w:r w:rsidR="00E14EBA" w:rsidRPr="00DA2DCB">
        <w:rPr>
          <w:rFonts w:ascii="Calibri" w:hAnsi="Calibri" w:cs="Calibri"/>
          <w:sz w:val="20"/>
          <w:szCs w:val="20"/>
        </w:rPr>
        <w:t xml:space="preserve"> (20</w:t>
      </w:r>
      <w:r>
        <w:rPr>
          <w:rFonts w:ascii="Calibri" w:hAnsi="Calibri" w:cs="Calibri"/>
          <w:sz w:val="20"/>
          <w:szCs w:val="20"/>
        </w:rPr>
        <w:t>22</w:t>
      </w:r>
      <w:r w:rsidR="00E14EBA" w:rsidRPr="00DA2DCB">
        <w:rPr>
          <w:rFonts w:ascii="Calibri" w:hAnsi="Calibri" w:cs="Calibri"/>
          <w:sz w:val="20"/>
          <w:szCs w:val="20"/>
        </w:rPr>
        <w:t>-20</w:t>
      </w:r>
      <w:r>
        <w:rPr>
          <w:rFonts w:ascii="Calibri" w:hAnsi="Calibri" w:cs="Calibri"/>
          <w:sz w:val="20"/>
          <w:szCs w:val="20"/>
        </w:rPr>
        <w:t>23</w:t>
      </w:r>
      <w:r w:rsidR="00E14EBA" w:rsidRPr="00DA2DCB">
        <w:rPr>
          <w:rFonts w:ascii="Calibri" w:hAnsi="Calibri" w:cs="Calibri"/>
          <w:sz w:val="20"/>
          <w:szCs w:val="20"/>
        </w:rPr>
        <w:t>)</w:t>
      </w:r>
    </w:p>
    <w:p w14:paraId="30A9FE11" w14:textId="48AA6EEB" w:rsidR="009B0AAC" w:rsidRDefault="009B0AAC" w:rsidP="00E14EBA">
      <w:pPr>
        <w:pStyle w:val="ListParagraph"/>
        <w:numPr>
          <w:ilvl w:val="0"/>
          <w:numId w:val="3"/>
        </w:numPr>
        <w:rPr>
          <w:rFonts w:ascii="Calibri" w:hAnsi="Calibri" w:cs="Calibri"/>
          <w:sz w:val="20"/>
          <w:szCs w:val="20"/>
        </w:rPr>
      </w:pPr>
      <w:r>
        <w:rPr>
          <w:rFonts w:ascii="Calibri" w:hAnsi="Calibri" w:cs="Calibri"/>
          <w:sz w:val="20"/>
          <w:szCs w:val="20"/>
        </w:rPr>
        <w:t xml:space="preserve">Master of Computer Applications </w:t>
      </w:r>
      <w:r w:rsidR="00B80148">
        <w:rPr>
          <w:rFonts w:ascii="Calibri" w:hAnsi="Calibri" w:cs="Calibri"/>
          <w:sz w:val="20"/>
          <w:szCs w:val="20"/>
        </w:rPr>
        <w:t>–</w:t>
      </w:r>
      <w:r>
        <w:rPr>
          <w:rFonts w:ascii="Calibri" w:hAnsi="Calibri" w:cs="Calibri"/>
          <w:sz w:val="20"/>
          <w:szCs w:val="20"/>
        </w:rPr>
        <w:t xml:space="preserve"> </w:t>
      </w:r>
      <w:r w:rsidR="00B80148">
        <w:rPr>
          <w:rFonts w:ascii="Calibri" w:hAnsi="Calibri" w:cs="Calibri"/>
          <w:sz w:val="20"/>
          <w:szCs w:val="20"/>
        </w:rPr>
        <w:t>JNTUH College of Engineering and Technology Hyderabad (2016-2019)</w:t>
      </w:r>
    </w:p>
    <w:p w14:paraId="13C39583" w14:textId="5301E33C" w:rsidR="00B80148" w:rsidRPr="00DA2DCB" w:rsidRDefault="00B80148" w:rsidP="00E14EBA">
      <w:pPr>
        <w:pStyle w:val="ListParagraph"/>
        <w:numPr>
          <w:ilvl w:val="0"/>
          <w:numId w:val="3"/>
        </w:numPr>
        <w:rPr>
          <w:rFonts w:ascii="Calibri" w:hAnsi="Calibri" w:cs="Calibri"/>
          <w:sz w:val="20"/>
          <w:szCs w:val="20"/>
        </w:rPr>
      </w:pPr>
      <w:r>
        <w:rPr>
          <w:rFonts w:ascii="Calibri" w:hAnsi="Calibri" w:cs="Calibri"/>
          <w:sz w:val="20"/>
          <w:szCs w:val="20"/>
        </w:rPr>
        <w:t xml:space="preserve">Bachelor of </w:t>
      </w:r>
      <w:r w:rsidR="006E0F31">
        <w:rPr>
          <w:rFonts w:ascii="Calibri" w:hAnsi="Calibri" w:cs="Calibri"/>
          <w:sz w:val="20"/>
          <w:szCs w:val="20"/>
        </w:rPr>
        <w:t>Commerce (</w:t>
      </w:r>
      <w:r>
        <w:rPr>
          <w:rFonts w:ascii="Calibri" w:hAnsi="Calibri" w:cs="Calibri"/>
          <w:sz w:val="20"/>
          <w:szCs w:val="20"/>
        </w:rPr>
        <w:t>Computers) – Osmania University Affiliated College (2013-2016)</w:t>
      </w:r>
    </w:p>
    <w:p w14:paraId="52540422" w14:textId="77777777" w:rsidR="00E14EBA" w:rsidRPr="00DA2DCB" w:rsidRDefault="00E14EBA" w:rsidP="00E14EBA">
      <w:pPr>
        <w:pStyle w:val="PlainText"/>
        <w:rPr>
          <w:rFonts w:ascii="Calibri" w:hAnsi="Calibri" w:cs="Calibri"/>
          <w:sz w:val="20"/>
          <w:szCs w:val="20"/>
        </w:rPr>
      </w:pPr>
    </w:p>
    <w:p w14:paraId="7C2F6224" w14:textId="2C2EEA46" w:rsidR="00E14EBA" w:rsidRPr="006C1F09" w:rsidRDefault="005127AE" w:rsidP="00E14EBA">
      <w:pPr>
        <w:shd w:val="clear" w:color="auto" w:fill="E6E6E6"/>
        <w:tabs>
          <w:tab w:val="left" w:pos="2040"/>
          <w:tab w:val="left" w:pos="5100"/>
          <w:tab w:val="right" w:pos="9180"/>
        </w:tabs>
        <w:jc w:val="both"/>
        <w:rPr>
          <w:rFonts w:ascii="Calibri" w:eastAsia="Arial" w:hAnsi="Calibri" w:cs="Calibri"/>
          <w:b/>
          <w:bCs/>
          <w:sz w:val="22"/>
          <w:szCs w:val="22"/>
        </w:rPr>
      </w:pPr>
      <w:r>
        <w:rPr>
          <w:rFonts w:ascii="Calibri" w:eastAsia="Arial" w:hAnsi="Calibri" w:cs="Calibri"/>
          <w:b/>
          <w:bCs/>
          <w:sz w:val="22"/>
          <w:szCs w:val="22"/>
        </w:rPr>
        <w:t>Certifications</w:t>
      </w:r>
    </w:p>
    <w:p w14:paraId="40D4FE75" w14:textId="77777777" w:rsidR="00E14EBA" w:rsidRPr="00DA2DCB" w:rsidRDefault="00E14EBA" w:rsidP="00E14EBA">
      <w:pPr>
        <w:rPr>
          <w:rStyle w:val="edutext1"/>
          <w:rFonts w:ascii="Calibri" w:eastAsia="Arial" w:hAnsi="Calibri" w:cs="Calibri"/>
          <w:color w:val="000000" w:themeColor="text1"/>
          <w:sz w:val="20"/>
          <w:szCs w:val="20"/>
        </w:rPr>
      </w:pPr>
    </w:p>
    <w:p w14:paraId="25D705C7" w14:textId="153DD94C" w:rsidR="00E14EBA" w:rsidRDefault="005127AE" w:rsidP="005127AE">
      <w:pPr>
        <w:pStyle w:val="ListParagraph"/>
        <w:numPr>
          <w:ilvl w:val="0"/>
          <w:numId w:val="3"/>
        </w:numPr>
        <w:rPr>
          <w:rStyle w:val="edutext1"/>
          <w:rFonts w:ascii="Calibri" w:eastAsia="Arial" w:hAnsi="Calibri" w:cs="Calibri"/>
          <w:color w:val="000000" w:themeColor="text1"/>
          <w:sz w:val="20"/>
          <w:szCs w:val="20"/>
        </w:rPr>
      </w:pPr>
      <w:r>
        <w:rPr>
          <w:rStyle w:val="edutext1"/>
          <w:rFonts w:ascii="Calibri" w:eastAsia="Arial" w:hAnsi="Calibri" w:cs="Calibri"/>
          <w:color w:val="000000" w:themeColor="text1"/>
          <w:sz w:val="20"/>
          <w:szCs w:val="20"/>
        </w:rPr>
        <w:t>Salesforce Certified Administrator</w:t>
      </w:r>
    </w:p>
    <w:p w14:paraId="47B64EDB" w14:textId="514385A7" w:rsidR="005127AE" w:rsidRDefault="005127AE" w:rsidP="005127AE">
      <w:pPr>
        <w:pStyle w:val="ListParagraph"/>
        <w:numPr>
          <w:ilvl w:val="0"/>
          <w:numId w:val="3"/>
        </w:numPr>
        <w:rPr>
          <w:rStyle w:val="edutext1"/>
          <w:rFonts w:ascii="Calibri" w:eastAsia="Arial" w:hAnsi="Calibri" w:cs="Calibri"/>
          <w:color w:val="000000" w:themeColor="text1"/>
          <w:sz w:val="20"/>
          <w:szCs w:val="20"/>
        </w:rPr>
      </w:pPr>
      <w:r>
        <w:rPr>
          <w:rStyle w:val="edutext1"/>
          <w:rFonts w:ascii="Calibri" w:eastAsia="Arial" w:hAnsi="Calibri" w:cs="Calibri"/>
          <w:color w:val="000000" w:themeColor="text1"/>
          <w:sz w:val="20"/>
          <w:szCs w:val="20"/>
        </w:rPr>
        <w:t>Salesforce Certified App Builder</w:t>
      </w:r>
    </w:p>
    <w:p w14:paraId="79291BF7" w14:textId="23C09769" w:rsidR="005127AE" w:rsidRPr="00DA2DCB" w:rsidRDefault="005127AE" w:rsidP="005127AE">
      <w:pPr>
        <w:pStyle w:val="ListParagraph"/>
        <w:numPr>
          <w:ilvl w:val="0"/>
          <w:numId w:val="3"/>
        </w:numPr>
        <w:rPr>
          <w:rFonts w:ascii="Calibri" w:eastAsia="Arial" w:hAnsi="Calibri" w:cs="Calibri"/>
          <w:color w:val="000000" w:themeColor="text1"/>
          <w:sz w:val="20"/>
          <w:szCs w:val="20"/>
        </w:rPr>
      </w:pPr>
      <w:r>
        <w:rPr>
          <w:rStyle w:val="edutext1"/>
          <w:rFonts w:ascii="Calibri" w:eastAsia="Arial" w:hAnsi="Calibri" w:cs="Calibri"/>
          <w:color w:val="000000" w:themeColor="text1"/>
          <w:sz w:val="20"/>
          <w:szCs w:val="20"/>
        </w:rPr>
        <w:t>Salesforce Associate</w:t>
      </w:r>
    </w:p>
    <w:p w14:paraId="45056F6C" w14:textId="77777777" w:rsidR="00E14EBA" w:rsidRPr="00DA2DCB" w:rsidRDefault="00E14EBA" w:rsidP="00E14EBA">
      <w:pPr>
        <w:pStyle w:val="ListParagraph"/>
        <w:rPr>
          <w:rFonts w:ascii="Calibri" w:eastAsia="Arial" w:hAnsi="Calibri" w:cs="Calibri"/>
          <w:color w:val="000000" w:themeColor="text1"/>
          <w:sz w:val="20"/>
          <w:szCs w:val="20"/>
        </w:rPr>
      </w:pPr>
    </w:p>
    <w:p w14:paraId="210670E8" w14:textId="77777777" w:rsidR="00342F9D" w:rsidRPr="00DA2DCB" w:rsidRDefault="00342F9D">
      <w:pPr>
        <w:rPr>
          <w:rFonts w:ascii="Calibri" w:hAnsi="Calibri" w:cs="Calibri"/>
        </w:rPr>
      </w:pPr>
    </w:p>
    <w:sectPr w:rsidR="00342F9D" w:rsidRPr="00DA2DCB" w:rsidSect="00E14EBA">
      <w:headerReference w:type="default" r:id="rId17"/>
      <w:footerReference w:type="default" r:id="rId18"/>
      <w:type w:val="continuous"/>
      <w:pgSz w:w="12240" w:h="15840" w:code="1"/>
      <w:pgMar w:top="1080" w:right="1080" w:bottom="1080" w:left="1080"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DBDDB" w14:textId="77777777" w:rsidR="0054582E" w:rsidRDefault="0054582E">
      <w:r>
        <w:separator/>
      </w:r>
    </w:p>
  </w:endnote>
  <w:endnote w:type="continuationSeparator" w:id="0">
    <w:p w14:paraId="7C6831CF" w14:textId="77777777" w:rsidR="0054582E" w:rsidRDefault="00545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124C" w14:textId="77777777" w:rsidR="00935591" w:rsidRDefault="009355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b/>
        <w:bCs/>
        <w:color w:val="FFFFFF" w:themeColor="background1"/>
        <w:sz w:val="22"/>
        <w:szCs w:val="22"/>
      </w:rPr>
      <w:id w:val="1606462910"/>
      <w:docPartObj>
        <w:docPartGallery w:val="Page Numbers (Bottom of Page)"/>
        <w:docPartUnique/>
      </w:docPartObj>
    </w:sdtPr>
    <w:sdtEndPr>
      <w:rPr>
        <w:rFonts w:ascii="Arial" w:hAnsi="Arial" w:cs="Arial"/>
        <w:b w:val="0"/>
        <w:bCs w:val="0"/>
        <w:color w:val="auto"/>
        <w:sz w:val="24"/>
      </w:rPr>
    </w:sdtEndPr>
    <w:sdtContent>
      <w:sdt>
        <w:sdtPr>
          <w:rPr>
            <w:rFonts w:asciiTheme="minorHAnsi" w:hAnsiTheme="minorHAnsi" w:cstheme="minorHAnsi"/>
            <w:b/>
            <w:bCs/>
            <w:color w:val="FFFFFF" w:themeColor="background1"/>
            <w:sz w:val="22"/>
            <w:szCs w:val="22"/>
          </w:rPr>
          <w:id w:val="-1399971937"/>
          <w:docPartObj>
            <w:docPartGallery w:val="Page Numbers (Top of Page)"/>
            <w:docPartUnique/>
          </w:docPartObj>
        </w:sdtPr>
        <w:sdtEndPr>
          <w:rPr>
            <w:rFonts w:ascii="Arial" w:hAnsi="Arial" w:cs="Arial"/>
            <w:b w:val="0"/>
            <w:bCs w:val="0"/>
            <w:color w:val="auto"/>
            <w:sz w:val="24"/>
          </w:rPr>
        </w:sdtEndPr>
        <w:sdtContent>
          <w:p w14:paraId="1D0E0102" w14:textId="5AB2D96D" w:rsidR="003D24CF" w:rsidRPr="003E3335" w:rsidRDefault="00DA2DCB" w:rsidP="003201FC">
            <w:pPr>
              <w:shd w:val="clear" w:color="auto" w:fill="0A1D30" w:themeFill="text2" w:themeFillShade="BF"/>
              <w:tabs>
                <w:tab w:val="left" w:pos="6900"/>
              </w:tabs>
              <w:rPr>
                <w:rFonts w:asciiTheme="minorHAnsi" w:eastAsia="Arial" w:hAnsiTheme="minorHAnsi" w:cstheme="minorHAnsi"/>
                <w:b/>
                <w:bCs/>
                <w:sz w:val="20"/>
                <w:szCs w:val="20"/>
              </w:rPr>
            </w:pPr>
            <w:r w:rsidRPr="00935591">
              <w:rPr>
                <w:rFonts w:asciiTheme="minorHAnsi" w:eastAsia="Arial" w:hAnsiTheme="minorHAnsi" w:cstheme="minorHAnsi"/>
                <w:b/>
                <w:bCs/>
                <w:noProof/>
                <w:color w:val="FFFFFF" w:themeColor="background1"/>
                <w:sz w:val="18"/>
                <w:szCs w:val="18"/>
              </w:rPr>
              <mc:AlternateContent>
                <mc:Choice Requires="wps">
                  <w:drawing>
                    <wp:anchor distT="0" distB="0" distL="114300" distR="114300" simplePos="0" relativeHeight="251657216" behindDoc="1" locked="0" layoutInCell="1" allowOverlap="1" wp14:anchorId="0C459D82" wp14:editId="1EEB9C80">
                      <wp:simplePos x="0" y="0"/>
                      <wp:positionH relativeFrom="page">
                        <wp:align>left</wp:align>
                      </wp:positionH>
                      <wp:positionV relativeFrom="page">
                        <wp:posOffset>9639300</wp:posOffset>
                      </wp:positionV>
                      <wp:extent cx="3319272" cy="155448"/>
                      <wp:effectExtent l="0" t="0" r="0" b="0"/>
                      <wp:wrapNone/>
                      <wp:docPr id="3" name="Rectangle 3"/>
                      <wp:cNvGraphicFramePr/>
                      <a:graphic xmlns:a="http://schemas.openxmlformats.org/drawingml/2006/main">
                        <a:graphicData uri="http://schemas.microsoft.com/office/word/2010/wordprocessingShape">
                          <wps:wsp>
                            <wps:cNvSpPr/>
                            <wps:spPr>
                              <a:xfrm>
                                <a:off x="0" y="0"/>
                                <a:ext cx="3319272" cy="155448"/>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DEE7B" id="Rectangle 3" o:spid="_x0000_s1026" style="position:absolute;margin-left:0;margin-top:759pt;width:261.35pt;height:12.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" fillcolor="#0a1d30 [2415]" stroked="f" strokeweight="1pt">
                      <w10:wrap anchorx="page" anchory="page"/>
                    </v:rect>
                  </w:pict>
                </mc:Fallback>
              </mc:AlternateContent>
            </w:r>
            <w:r w:rsidR="00884E91" w:rsidRPr="00935591">
              <w:rPr>
                <w:rFonts w:asciiTheme="minorHAnsi" w:hAnsiTheme="minorHAnsi" w:cstheme="minorHAnsi"/>
                <w:b/>
                <w:bCs/>
                <w:color w:val="FFFFFF" w:themeColor="background1"/>
                <w:sz w:val="18"/>
                <w:szCs w:val="18"/>
              </w:rPr>
              <w:t>SREEHARSHA</w:t>
            </w:r>
            <w:r w:rsidR="00884E91">
              <w:rPr>
                <w:rFonts w:asciiTheme="minorHAnsi" w:hAnsiTheme="minorHAnsi" w:cstheme="minorHAnsi"/>
                <w:b/>
                <w:bCs/>
                <w:color w:val="FFFFFF" w:themeColor="background1"/>
                <w:sz w:val="22"/>
                <w:szCs w:val="22"/>
              </w:rPr>
              <w:t xml:space="preserve"> </w:t>
            </w:r>
            <w:r w:rsidR="00884E91" w:rsidRPr="00935591">
              <w:rPr>
                <w:rFonts w:asciiTheme="minorHAnsi" w:hAnsiTheme="minorHAnsi" w:cstheme="minorHAnsi"/>
                <w:b/>
                <w:bCs/>
                <w:color w:val="FFFFFF" w:themeColor="background1"/>
                <w:sz w:val="18"/>
                <w:szCs w:val="18"/>
              </w:rPr>
              <w:t>MORAMPUDI</w:t>
            </w:r>
            <w:r w:rsidRPr="003E3335">
              <w:rPr>
                <w:rFonts w:asciiTheme="minorHAnsi" w:eastAsia="Arial" w:hAnsiTheme="minorHAnsi" w:cstheme="minorHAnsi"/>
                <w:b/>
                <w:bCs/>
                <w:noProof/>
                <w:color w:val="FFFFFF" w:themeColor="background1"/>
                <w:sz w:val="18"/>
                <w:szCs w:val="18"/>
              </w:rPr>
              <w:tab/>
            </w:r>
            <w:r>
              <w:rPr>
                <w:rFonts w:asciiTheme="minorHAnsi" w:eastAsia="Arial" w:hAnsiTheme="minorHAnsi" w:cstheme="minorHAnsi"/>
                <w:b/>
                <w:bCs/>
                <w:noProof/>
                <w:color w:val="FFFFFF" w:themeColor="background1"/>
                <w:sz w:val="18"/>
                <w:szCs w:val="18"/>
              </w:rPr>
              <w:tab/>
            </w:r>
            <w:r w:rsidRPr="003E3335">
              <w:rPr>
                <w:rFonts w:asciiTheme="minorHAnsi" w:eastAsia="Arial" w:hAnsiTheme="minorHAnsi" w:cstheme="minorHAnsi"/>
                <w:b/>
                <w:color w:val="FFFFFF" w:themeColor="background1"/>
                <w:sz w:val="20"/>
                <w:szCs w:val="20"/>
              </w:rPr>
              <w:t xml:space="preserve">Page </w:t>
            </w:r>
            <w:r w:rsidRPr="003E3335">
              <w:rPr>
                <w:rFonts w:asciiTheme="minorHAnsi" w:eastAsia="Arial" w:hAnsiTheme="minorHAnsi" w:cstheme="minorHAnsi"/>
                <w:b/>
                <w:noProof/>
                <w:color w:val="FFFFFF" w:themeColor="background1"/>
                <w:sz w:val="20"/>
                <w:szCs w:val="20"/>
              </w:rPr>
              <w:fldChar w:fldCharType="begin"/>
            </w:r>
            <w:r w:rsidRPr="003E3335">
              <w:rPr>
                <w:rFonts w:asciiTheme="minorHAnsi" w:hAnsiTheme="minorHAnsi" w:cstheme="minorHAnsi"/>
                <w:b/>
                <w:color w:val="FFFFFF" w:themeColor="background1"/>
                <w:sz w:val="20"/>
                <w:szCs w:val="20"/>
              </w:rPr>
              <w:instrText xml:space="preserve"> PAGE </w:instrText>
            </w:r>
            <w:r w:rsidRPr="003E3335">
              <w:rPr>
                <w:rFonts w:asciiTheme="minorHAnsi" w:hAnsiTheme="minorHAnsi" w:cstheme="minorHAnsi"/>
                <w:b/>
                <w:color w:val="FFFFFF" w:themeColor="background1"/>
                <w:sz w:val="20"/>
                <w:szCs w:val="20"/>
              </w:rPr>
              <w:fldChar w:fldCharType="separate"/>
            </w:r>
            <w:r>
              <w:rPr>
                <w:rFonts w:asciiTheme="minorHAnsi" w:hAnsiTheme="minorHAnsi" w:cstheme="minorHAnsi"/>
                <w:b/>
                <w:color w:val="FFFFFF" w:themeColor="background1"/>
                <w:sz w:val="20"/>
                <w:szCs w:val="20"/>
              </w:rPr>
              <w:t>4</w:t>
            </w:r>
            <w:r w:rsidRPr="003E3335">
              <w:rPr>
                <w:rFonts w:asciiTheme="minorHAnsi" w:eastAsia="Arial" w:hAnsiTheme="minorHAnsi" w:cstheme="minorHAnsi"/>
                <w:b/>
                <w:noProof/>
                <w:color w:val="FFFFFF" w:themeColor="background1"/>
                <w:sz w:val="20"/>
                <w:szCs w:val="20"/>
              </w:rPr>
              <w:fldChar w:fldCharType="end"/>
            </w:r>
            <w:r w:rsidRPr="003E3335">
              <w:rPr>
                <w:rFonts w:asciiTheme="minorHAnsi" w:eastAsia="Arial" w:hAnsiTheme="minorHAnsi" w:cstheme="minorHAnsi"/>
                <w:b/>
                <w:color w:val="FFFFFF" w:themeColor="background1"/>
                <w:sz w:val="20"/>
                <w:szCs w:val="20"/>
              </w:rPr>
              <w:t xml:space="preserve"> of </w:t>
            </w:r>
            <w:r w:rsidRPr="003E3335">
              <w:rPr>
                <w:rFonts w:asciiTheme="minorHAnsi" w:eastAsia="Arial" w:hAnsiTheme="minorHAnsi" w:cstheme="minorHAnsi"/>
                <w:b/>
                <w:noProof/>
                <w:color w:val="FFFFFF" w:themeColor="background1"/>
                <w:sz w:val="20"/>
                <w:szCs w:val="20"/>
              </w:rPr>
              <w:fldChar w:fldCharType="begin"/>
            </w:r>
            <w:r w:rsidRPr="003E3335">
              <w:rPr>
                <w:rFonts w:asciiTheme="minorHAnsi" w:hAnsiTheme="minorHAnsi" w:cstheme="minorHAnsi"/>
                <w:b/>
                <w:color w:val="FFFFFF" w:themeColor="background1"/>
                <w:sz w:val="20"/>
                <w:szCs w:val="20"/>
              </w:rPr>
              <w:instrText xml:space="preserve"> NUMPAGES  </w:instrText>
            </w:r>
            <w:r w:rsidRPr="003E3335">
              <w:rPr>
                <w:rFonts w:asciiTheme="minorHAnsi" w:hAnsiTheme="minorHAnsi" w:cstheme="minorHAnsi"/>
                <w:b/>
                <w:color w:val="FFFFFF" w:themeColor="background1"/>
                <w:sz w:val="20"/>
                <w:szCs w:val="20"/>
              </w:rPr>
              <w:fldChar w:fldCharType="separate"/>
            </w:r>
            <w:r>
              <w:rPr>
                <w:rFonts w:asciiTheme="minorHAnsi" w:hAnsiTheme="minorHAnsi" w:cstheme="minorHAnsi"/>
                <w:b/>
                <w:color w:val="FFFFFF" w:themeColor="background1"/>
                <w:sz w:val="20"/>
                <w:szCs w:val="20"/>
              </w:rPr>
              <w:t>4</w:t>
            </w:r>
            <w:r w:rsidRPr="003E3335">
              <w:rPr>
                <w:rFonts w:asciiTheme="minorHAnsi" w:eastAsia="Arial" w:hAnsiTheme="minorHAnsi" w:cstheme="minorHAnsi"/>
                <w:b/>
                <w:noProof/>
                <w:color w:val="FFFFFF" w:themeColor="background1"/>
                <w:sz w:val="20"/>
                <w:szCs w:val="20"/>
              </w:rPr>
              <w:fldChar w:fldCharType="end"/>
            </w:r>
          </w:p>
          <w:p w14:paraId="3D49679E" w14:textId="77777777" w:rsidR="003D24CF" w:rsidRPr="00565FCE" w:rsidRDefault="00000000" w:rsidP="00565FCE">
            <w:pPr>
              <w:tabs>
                <w:tab w:val="right" w:pos="10440"/>
              </w:tabs>
              <w:rPr>
                <w:rFonts w:ascii="Arial" w:hAnsi="Arial" w:cs="Arial"/>
                <w:b/>
                <w:color w:val="0E2841" w:themeColor="text2"/>
              </w:rPr>
            </w:pP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80F4" w14:textId="77777777" w:rsidR="00935591" w:rsidRDefault="009355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0"/>
        <w:szCs w:val="20"/>
      </w:rPr>
      <w:id w:val="1489518081"/>
      <w:docPartObj>
        <w:docPartGallery w:val="Page Numbers (Bottom of Page)"/>
        <w:docPartUnique/>
      </w:docPartObj>
    </w:sdtPr>
    <w:sdtEndPr>
      <w:rPr>
        <w:rFonts w:ascii="Arial" w:hAnsi="Arial" w:cs="Arial"/>
        <w:b/>
        <w:color w:val="FFFFFF" w:themeColor="background1"/>
        <w:sz w:val="22"/>
      </w:rPr>
    </w:sdtEndPr>
    <w:sdtContent>
      <w:sdt>
        <w:sdtPr>
          <w:rPr>
            <w:rFonts w:asciiTheme="minorHAnsi" w:hAnsiTheme="minorHAnsi" w:cstheme="minorHAnsi"/>
            <w:sz w:val="20"/>
            <w:szCs w:val="20"/>
          </w:rPr>
          <w:id w:val="860082579"/>
          <w:docPartObj>
            <w:docPartGallery w:val="Page Numbers (Top of Page)"/>
            <w:docPartUnique/>
          </w:docPartObj>
        </w:sdtPr>
        <w:sdtEndPr>
          <w:rPr>
            <w:rFonts w:ascii="Arial" w:hAnsi="Arial" w:cs="Arial"/>
            <w:b/>
            <w:color w:val="FFFFFF" w:themeColor="background1"/>
            <w:sz w:val="22"/>
          </w:rPr>
        </w:sdtEndPr>
        <w:sdtContent>
          <w:p w14:paraId="343AC2FC" w14:textId="017CCAA2" w:rsidR="003D24CF" w:rsidRPr="003E3335" w:rsidRDefault="00000000" w:rsidP="003E3335">
            <w:pPr>
              <w:shd w:val="clear" w:color="auto" w:fill="0A1D30" w:themeFill="text2" w:themeFillShade="BF"/>
              <w:tabs>
                <w:tab w:val="left" w:pos="6900"/>
              </w:tabs>
              <w:rPr>
                <w:rFonts w:asciiTheme="minorHAnsi" w:eastAsia="Arial" w:hAnsiTheme="minorHAnsi" w:cstheme="minorHAnsi"/>
                <w:b/>
                <w:color w:val="FFFFFF" w:themeColor="background1"/>
                <w:sz w:val="20"/>
                <w:szCs w:val="20"/>
              </w:rPr>
            </w:pPr>
            <w:sdt>
              <w:sdtPr>
                <w:rPr>
                  <w:rFonts w:asciiTheme="minorHAnsi" w:hAnsiTheme="minorHAnsi" w:cstheme="minorHAnsi"/>
                  <w:sz w:val="22"/>
                  <w:szCs w:val="22"/>
                </w:rPr>
                <w:id w:val="547114623"/>
                <w:docPartObj>
                  <w:docPartGallery w:val="Page Numbers (Top of Page)"/>
                  <w:docPartUnique/>
                </w:docPartObj>
              </w:sdtPr>
              <w:sdtEndPr>
                <w:rPr>
                  <w:rFonts w:ascii="Arial" w:hAnsi="Arial" w:cs="Arial"/>
                  <w:b/>
                  <w:color w:val="FFFFFF" w:themeColor="background1"/>
                  <w:sz w:val="24"/>
                </w:rPr>
              </w:sdtEndPr>
              <w:sdtContent>
                <w:r w:rsidR="00DA2DCB" w:rsidRPr="003E3335">
                  <w:rPr>
                    <w:rFonts w:asciiTheme="minorHAnsi" w:eastAsia="Arial" w:hAnsiTheme="minorHAnsi" w:cstheme="minorHAnsi"/>
                    <w:b/>
                    <w:noProof/>
                    <w:color w:val="FFFFFF" w:themeColor="background1"/>
                    <w:sz w:val="18"/>
                    <w:szCs w:val="18"/>
                  </w:rPr>
                  <mc:AlternateContent>
                    <mc:Choice Requires="wps">
                      <w:drawing>
                        <wp:anchor distT="0" distB="0" distL="114300" distR="114300" simplePos="0" relativeHeight="251658240" behindDoc="1" locked="0" layoutInCell="1" allowOverlap="1" wp14:anchorId="5D3A9EE8" wp14:editId="2CEF1F2C">
                          <wp:simplePos x="0" y="0"/>
                          <wp:positionH relativeFrom="page">
                            <wp:posOffset>0</wp:posOffset>
                          </wp:positionH>
                          <wp:positionV relativeFrom="page">
                            <wp:posOffset>9648825</wp:posOffset>
                          </wp:positionV>
                          <wp:extent cx="3319272" cy="155448"/>
                          <wp:effectExtent l="0" t="0" r="0" b="0"/>
                          <wp:wrapNone/>
                          <wp:docPr id="2053318136" name="Rectangle 2053318136"/>
                          <wp:cNvGraphicFramePr/>
                          <a:graphic xmlns:a="http://schemas.openxmlformats.org/drawingml/2006/main">
                            <a:graphicData uri="http://schemas.microsoft.com/office/word/2010/wordprocessingShape">
                              <wps:wsp>
                                <wps:cNvSpPr/>
                                <wps:spPr>
                                  <a:xfrm>
                                    <a:off x="0" y="0"/>
                                    <a:ext cx="3319272" cy="155448"/>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2FF81" id="Rectangle 2053318136" o:spid="_x0000_s1026" style="position:absolute;margin-left:0;margin-top:759.75pt;width:261.35pt;height:12.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" fillcolor="#0a1d30 [2415]" stroked="f" strokeweight="1pt">
                          <w10:wrap anchorx="page" anchory="page"/>
                        </v:rect>
                      </w:pict>
                    </mc:Fallback>
                  </mc:AlternateContent>
                </w:r>
                <w:r w:rsidR="00B80148">
                  <w:rPr>
                    <w:rFonts w:asciiTheme="minorHAnsi" w:eastAsia="Arial" w:hAnsiTheme="minorHAnsi" w:cstheme="minorHAnsi"/>
                    <w:b/>
                    <w:noProof/>
                    <w:color w:val="FFFFFF" w:themeColor="background1"/>
                    <w:sz w:val="18"/>
                    <w:szCs w:val="18"/>
                  </w:rPr>
                  <w:t>SREEHARSHA MORAMPUDI</w:t>
                </w:r>
              </w:sdtContent>
            </w:sdt>
            <w:r w:rsidR="00DA2DCB" w:rsidRPr="003E3335">
              <w:rPr>
                <w:rFonts w:asciiTheme="minorHAnsi" w:hAnsiTheme="minorHAnsi" w:cstheme="minorHAnsi"/>
                <w:b/>
                <w:color w:val="FFFFFF" w:themeColor="background1"/>
                <w:sz w:val="20"/>
                <w:szCs w:val="20"/>
              </w:rPr>
              <w:tab/>
            </w:r>
            <w:r w:rsidR="00DA2DCB" w:rsidRPr="003E3335">
              <w:rPr>
                <w:rFonts w:asciiTheme="minorHAnsi" w:hAnsiTheme="minorHAnsi" w:cstheme="minorHAnsi"/>
                <w:b/>
                <w:color w:val="FFFFFF" w:themeColor="background1"/>
                <w:sz w:val="20"/>
                <w:szCs w:val="20"/>
              </w:rPr>
              <w:tab/>
            </w:r>
            <w:r w:rsidR="00DA2DCB" w:rsidRPr="003E3335">
              <w:rPr>
                <w:rFonts w:asciiTheme="minorHAnsi" w:eastAsia="Arial" w:hAnsiTheme="minorHAnsi" w:cstheme="minorHAnsi"/>
                <w:b/>
                <w:color w:val="FFFFFF" w:themeColor="background1"/>
                <w:sz w:val="20"/>
                <w:szCs w:val="20"/>
              </w:rPr>
              <w:t xml:space="preserve">Page </w:t>
            </w:r>
            <w:r w:rsidR="00DA2DCB" w:rsidRPr="003E3335">
              <w:rPr>
                <w:rFonts w:asciiTheme="minorHAnsi" w:eastAsia="Arial" w:hAnsiTheme="minorHAnsi" w:cstheme="minorHAnsi"/>
                <w:b/>
                <w:noProof/>
                <w:color w:val="FFFFFF" w:themeColor="background1"/>
                <w:sz w:val="20"/>
                <w:szCs w:val="20"/>
              </w:rPr>
              <w:fldChar w:fldCharType="begin"/>
            </w:r>
            <w:r w:rsidR="00DA2DCB" w:rsidRPr="003E3335">
              <w:rPr>
                <w:rFonts w:asciiTheme="minorHAnsi" w:hAnsiTheme="minorHAnsi" w:cstheme="minorHAnsi"/>
                <w:b/>
                <w:color w:val="FFFFFF" w:themeColor="background1"/>
                <w:sz w:val="20"/>
                <w:szCs w:val="20"/>
              </w:rPr>
              <w:instrText xml:space="preserve"> PAGE </w:instrText>
            </w:r>
            <w:r w:rsidR="00DA2DCB" w:rsidRPr="003E3335">
              <w:rPr>
                <w:rFonts w:asciiTheme="minorHAnsi" w:hAnsiTheme="minorHAnsi" w:cstheme="minorHAnsi"/>
                <w:b/>
                <w:color w:val="FFFFFF" w:themeColor="background1"/>
                <w:sz w:val="20"/>
                <w:szCs w:val="20"/>
              </w:rPr>
              <w:fldChar w:fldCharType="separate"/>
            </w:r>
            <w:r w:rsidR="00DA2DCB" w:rsidRPr="003E3335">
              <w:rPr>
                <w:rFonts w:asciiTheme="minorHAnsi" w:hAnsiTheme="minorHAnsi" w:cstheme="minorHAnsi"/>
                <w:b/>
                <w:noProof/>
                <w:color w:val="FFFFFF" w:themeColor="background1"/>
                <w:sz w:val="20"/>
                <w:szCs w:val="20"/>
              </w:rPr>
              <w:t>2</w:t>
            </w:r>
            <w:r w:rsidR="00DA2DCB" w:rsidRPr="003E3335">
              <w:rPr>
                <w:rFonts w:asciiTheme="minorHAnsi" w:eastAsia="Arial" w:hAnsiTheme="minorHAnsi" w:cstheme="minorHAnsi"/>
                <w:b/>
                <w:noProof/>
                <w:color w:val="FFFFFF" w:themeColor="background1"/>
                <w:sz w:val="20"/>
                <w:szCs w:val="20"/>
              </w:rPr>
              <w:fldChar w:fldCharType="end"/>
            </w:r>
            <w:r w:rsidR="00DA2DCB" w:rsidRPr="003E3335">
              <w:rPr>
                <w:rFonts w:asciiTheme="minorHAnsi" w:eastAsia="Arial" w:hAnsiTheme="minorHAnsi" w:cstheme="minorHAnsi"/>
                <w:b/>
                <w:color w:val="FFFFFF" w:themeColor="background1"/>
                <w:sz w:val="20"/>
                <w:szCs w:val="20"/>
              </w:rPr>
              <w:t xml:space="preserve"> of </w:t>
            </w:r>
            <w:r w:rsidR="00DA2DCB" w:rsidRPr="003E3335">
              <w:rPr>
                <w:rFonts w:asciiTheme="minorHAnsi" w:eastAsia="Arial" w:hAnsiTheme="minorHAnsi" w:cstheme="minorHAnsi"/>
                <w:b/>
                <w:noProof/>
                <w:color w:val="FFFFFF" w:themeColor="background1"/>
                <w:sz w:val="20"/>
                <w:szCs w:val="20"/>
              </w:rPr>
              <w:fldChar w:fldCharType="begin"/>
            </w:r>
            <w:r w:rsidR="00DA2DCB" w:rsidRPr="003E3335">
              <w:rPr>
                <w:rFonts w:asciiTheme="minorHAnsi" w:hAnsiTheme="minorHAnsi" w:cstheme="minorHAnsi"/>
                <w:b/>
                <w:color w:val="FFFFFF" w:themeColor="background1"/>
                <w:sz w:val="20"/>
                <w:szCs w:val="20"/>
              </w:rPr>
              <w:instrText xml:space="preserve"> NUMPAGES  </w:instrText>
            </w:r>
            <w:r w:rsidR="00DA2DCB" w:rsidRPr="003E3335">
              <w:rPr>
                <w:rFonts w:asciiTheme="minorHAnsi" w:hAnsiTheme="minorHAnsi" w:cstheme="minorHAnsi"/>
                <w:b/>
                <w:color w:val="FFFFFF" w:themeColor="background1"/>
                <w:sz w:val="20"/>
                <w:szCs w:val="20"/>
              </w:rPr>
              <w:fldChar w:fldCharType="separate"/>
            </w:r>
            <w:r w:rsidR="00DA2DCB" w:rsidRPr="003E3335">
              <w:rPr>
                <w:rFonts w:asciiTheme="minorHAnsi" w:hAnsiTheme="minorHAnsi" w:cstheme="minorHAnsi"/>
                <w:b/>
                <w:noProof/>
                <w:color w:val="FFFFFF" w:themeColor="background1"/>
                <w:sz w:val="20"/>
                <w:szCs w:val="20"/>
              </w:rPr>
              <w:t>2</w:t>
            </w:r>
            <w:r w:rsidR="00DA2DCB" w:rsidRPr="003E3335">
              <w:rPr>
                <w:rFonts w:asciiTheme="minorHAnsi" w:eastAsia="Arial" w:hAnsiTheme="minorHAnsi" w:cstheme="minorHAnsi"/>
                <w:b/>
                <w:noProof/>
                <w:color w:val="FFFFFF" w:themeColor="background1"/>
                <w:sz w:val="20"/>
                <w:szCs w:val="20"/>
              </w:rPr>
              <w:fldChar w:fldCharType="end"/>
            </w:r>
          </w:p>
        </w:sdtContent>
      </w:sdt>
    </w:sdtContent>
  </w:sdt>
  <w:p w14:paraId="4D57081A" w14:textId="77777777" w:rsidR="003D24CF" w:rsidRDefault="003D24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7925B" w14:textId="77777777" w:rsidR="0054582E" w:rsidRDefault="0054582E">
      <w:r>
        <w:separator/>
      </w:r>
    </w:p>
  </w:footnote>
  <w:footnote w:type="continuationSeparator" w:id="0">
    <w:p w14:paraId="38C8EBCA" w14:textId="77777777" w:rsidR="0054582E" w:rsidRDefault="00545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F1C7" w14:textId="77777777" w:rsidR="00935591" w:rsidRDefault="009355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4C563" w14:textId="77777777" w:rsidR="003D24CF" w:rsidRDefault="003D24CF" w:rsidP="00473F11">
    <w:pPr>
      <w:pStyle w:val="Header"/>
      <w:ind w:left="-90" w:right="-10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5347" w14:textId="77777777" w:rsidR="00935591" w:rsidRDefault="009355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4270" w14:textId="77777777" w:rsidR="003D24CF" w:rsidRDefault="003D24CF" w:rsidP="00473F11">
    <w:pPr>
      <w:pStyle w:val="Header"/>
      <w:ind w:left="-90" w:right="-108"/>
    </w:pPr>
  </w:p>
  <w:p w14:paraId="5797C224" w14:textId="77777777" w:rsidR="003D24CF" w:rsidRDefault="003D24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1"/>
      <w:numFmt w:val="lowerLetter"/>
      <w:lvlText w:val="%1."/>
      <w:lvlJc w:val="left"/>
      <w:pPr>
        <w:tabs>
          <w:tab w:val="num" w:pos="0"/>
        </w:tabs>
        <w:ind w:left="720" w:hanging="360"/>
      </w:pPr>
      <w:rPr>
        <w:b/>
        <w:bCs/>
        <w:color w:val="000000"/>
        <w:sz w:val="22"/>
        <w:szCs w:val="22"/>
      </w:rPr>
    </w:lvl>
  </w:abstractNum>
  <w:abstractNum w:abstractNumId="1"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hint="default"/>
        <w:color w:val="000000"/>
        <w:sz w:val="22"/>
        <w:szCs w:val="22"/>
        <w:lang w:eastAsia="en-US"/>
      </w:rPr>
    </w:lvl>
  </w:abstractNum>
  <w:abstractNum w:abstractNumId="2" w15:restartNumberingAfterBreak="0">
    <w:nsid w:val="00000009"/>
    <w:multiLevelType w:val="singleLevel"/>
    <w:tmpl w:val="04090001"/>
    <w:lvl w:ilvl="0">
      <w:start w:val="1"/>
      <w:numFmt w:val="bullet"/>
      <w:lvlText w:val=""/>
      <w:lvlJc w:val="left"/>
      <w:pPr>
        <w:ind w:left="720" w:hanging="360"/>
      </w:pPr>
      <w:rPr>
        <w:rFonts w:ascii="Symbol" w:hAnsi="Symbol" w:hint="default"/>
        <w:b/>
      </w:rPr>
    </w:lvl>
  </w:abstractNum>
  <w:abstractNum w:abstractNumId="3" w15:restartNumberingAfterBreak="0">
    <w:nsid w:val="03FA4706"/>
    <w:multiLevelType w:val="hybridMultilevel"/>
    <w:tmpl w:val="D8F6E7D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0D5E6F9B"/>
    <w:multiLevelType w:val="hybridMultilevel"/>
    <w:tmpl w:val="B7E07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94C41"/>
    <w:multiLevelType w:val="hybridMultilevel"/>
    <w:tmpl w:val="8B908494"/>
    <w:lvl w:ilvl="0" w:tplc="04090001">
      <w:start w:val="1"/>
      <w:numFmt w:val="bullet"/>
      <w:lvlText w:val=""/>
      <w:lvlJc w:val="left"/>
      <w:pPr>
        <w:ind w:left="720" w:hanging="360"/>
      </w:pPr>
      <w:rPr>
        <w:rFonts w:ascii="Symbol" w:hAnsi="Symbol" w:hint="default"/>
      </w:rPr>
    </w:lvl>
    <w:lvl w:ilvl="1" w:tplc="9B3020DC">
      <w:start w:val="2"/>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474B9"/>
    <w:multiLevelType w:val="hybridMultilevel"/>
    <w:tmpl w:val="722ED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F6064"/>
    <w:multiLevelType w:val="hybridMultilevel"/>
    <w:tmpl w:val="4E020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405C8A"/>
    <w:multiLevelType w:val="hybridMultilevel"/>
    <w:tmpl w:val="DA963C6A"/>
    <w:lvl w:ilvl="0" w:tplc="04090001">
      <w:start w:val="1"/>
      <w:numFmt w:val="bullet"/>
      <w:lvlText w:val=""/>
      <w:lvlJc w:val="left"/>
      <w:pPr>
        <w:ind w:left="720" w:hanging="360"/>
      </w:pPr>
      <w:rPr>
        <w:rFonts w:ascii="Symbol" w:hAnsi="Symbol" w:hint="default"/>
      </w:rPr>
    </w:lvl>
    <w:lvl w:ilvl="1" w:tplc="068C952E">
      <w:numFmt w:val="bullet"/>
      <w:lvlText w:val="•"/>
      <w:lvlJc w:val="left"/>
      <w:pPr>
        <w:ind w:left="1665" w:hanging="585"/>
      </w:pPr>
      <w:rPr>
        <w:rFonts w:ascii="Calibri" w:eastAsia="Times New Roman"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652E18"/>
    <w:multiLevelType w:val="hybridMultilevel"/>
    <w:tmpl w:val="124C4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D2747F"/>
    <w:multiLevelType w:val="hybridMultilevel"/>
    <w:tmpl w:val="002CF89A"/>
    <w:lvl w:ilvl="0" w:tplc="EBBC44FA">
      <w:start w:val="1"/>
      <w:numFmt w:val="bullet"/>
      <w:pStyle w:val="Achievement"/>
      <w:lvlText w:val=""/>
      <w:lvlJc w:val="left"/>
      <w:pPr>
        <w:tabs>
          <w:tab w:val="num" w:pos="11880"/>
        </w:tabs>
        <w:ind w:left="11520" w:firstLine="0"/>
      </w:pPr>
      <w:rPr>
        <w:rFonts w:ascii="Wingdings" w:hAnsi="Wingdings" w:hint="default"/>
      </w:rPr>
    </w:lvl>
    <w:lvl w:ilvl="1" w:tplc="04090003">
      <w:start w:val="1"/>
      <w:numFmt w:val="bullet"/>
      <w:lvlText w:val="o"/>
      <w:lvlJc w:val="left"/>
      <w:pPr>
        <w:tabs>
          <w:tab w:val="num" w:pos="12600"/>
        </w:tabs>
        <w:ind w:left="12600" w:hanging="360"/>
      </w:pPr>
      <w:rPr>
        <w:rFonts w:ascii="Courier New" w:hAnsi="Courier New" w:hint="default"/>
      </w:rPr>
    </w:lvl>
    <w:lvl w:ilvl="2" w:tplc="04090005" w:tentative="1">
      <w:start w:val="1"/>
      <w:numFmt w:val="bullet"/>
      <w:lvlText w:val=""/>
      <w:lvlJc w:val="left"/>
      <w:pPr>
        <w:tabs>
          <w:tab w:val="num" w:pos="13320"/>
        </w:tabs>
        <w:ind w:left="13320" w:hanging="360"/>
      </w:pPr>
      <w:rPr>
        <w:rFonts w:ascii="Wingdings" w:hAnsi="Wingdings" w:hint="default"/>
      </w:rPr>
    </w:lvl>
    <w:lvl w:ilvl="3" w:tplc="04090001" w:tentative="1">
      <w:start w:val="1"/>
      <w:numFmt w:val="bullet"/>
      <w:lvlText w:val=""/>
      <w:lvlJc w:val="left"/>
      <w:pPr>
        <w:tabs>
          <w:tab w:val="num" w:pos="14040"/>
        </w:tabs>
        <w:ind w:left="14040" w:hanging="360"/>
      </w:pPr>
      <w:rPr>
        <w:rFonts w:ascii="Symbol" w:hAnsi="Symbol" w:hint="default"/>
      </w:rPr>
    </w:lvl>
    <w:lvl w:ilvl="4" w:tplc="04090003" w:tentative="1">
      <w:start w:val="1"/>
      <w:numFmt w:val="bullet"/>
      <w:lvlText w:val="o"/>
      <w:lvlJc w:val="left"/>
      <w:pPr>
        <w:tabs>
          <w:tab w:val="num" w:pos="14760"/>
        </w:tabs>
        <w:ind w:left="14760" w:hanging="360"/>
      </w:pPr>
      <w:rPr>
        <w:rFonts w:ascii="Courier New" w:hAnsi="Courier New" w:hint="default"/>
      </w:rPr>
    </w:lvl>
    <w:lvl w:ilvl="5" w:tplc="04090005" w:tentative="1">
      <w:start w:val="1"/>
      <w:numFmt w:val="bullet"/>
      <w:lvlText w:val=""/>
      <w:lvlJc w:val="left"/>
      <w:pPr>
        <w:tabs>
          <w:tab w:val="num" w:pos="15480"/>
        </w:tabs>
        <w:ind w:left="15480" w:hanging="360"/>
      </w:pPr>
      <w:rPr>
        <w:rFonts w:ascii="Wingdings" w:hAnsi="Wingdings" w:hint="default"/>
      </w:rPr>
    </w:lvl>
    <w:lvl w:ilvl="6" w:tplc="04090001" w:tentative="1">
      <w:start w:val="1"/>
      <w:numFmt w:val="bullet"/>
      <w:lvlText w:val=""/>
      <w:lvlJc w:val="left"/>
      <w:pPr>
        <w:tabs>
          <w:tab w:val="num" w:pos="16200"/>
        </w:tabs>
        <w:ind w:left="16200" w:hanging="360"/>
      </w:pPr>
      <w:rPr>
        <w:rFonts w:ascii="Symbol" w:hAnsi="Symbol" w:hint="default"/>
      </w:rPr>
    </w:lvl>
    <w:lvl w:ilvl="7" w:tplc="04090003" w:tentative="1">
      <w:start w:val="1"/>
      <w:numFmt w:val="bullet"/>
      <w:lvlText w:val="o"/>
      <w:lvlJc w:val="left"/>
      <w:pPr>
        <w:tabs>
          <w:tab w:val="num" w:pos="16920"/>
        </w:tabs>
        <w:ind w:left="16920" w:hanging="360"/>
      </w:pPr>
      <w:rPr>
        <w:rFonts w:ascii="Courier New" w:hAnsi="Courier New" w:hint="default"/>
      </w:rPr>
    </w:lvl>
    <w:lvl w:ilvl="8" w:tplc="04090005" w:tentative="1">
      <w:start w:val="1"/>
      <w:numFmt w:val="bullet"/>
      <w:lvlText w:val=""/>
      <w:lvlJc w:val="left"/>
      <w:pPr>
        <w:tabs>
          <w:tab w:val="num" w:pos="17640"/>
        </w:tabs>
        <w:ind w:left="17640" w:hanging="360"/>
      </w:pPr>
      <w:rPr>
        <w:rFonts w:ascii="Wingdings" w:hAnsi="Wingdings" w:hint="default"/>
      </w:rPr>
    </w:lvl>
  </w:abstractNum>
  <w:abstractNum w:abstractNumId="11" w15:restartNumberingAfterBreak="0">
    <w:nsid w:val="6F7076B1"/>
    <w:multiLevelType w:val="hybridMultilevel"/>
    <w:tmpl w:val="4D16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470385">
    <w:abstractNumId w:val="10"/>
  </w:num>
  <w:num w:numId="2" w16cid:durableId="1713191401">
    <w:abstractNumId w:val="8"/>
  </w:num>
  <w:num w:numId="3" w16cid:durableId="1477408199">
    <w:abstractNumId w:val="5"/>
  </w:num>
  <w:num w:numId="4" w16cid:durableId="792670840">
    <w:abstractNumId w:val="11"/>
  </w:num>
  <w:num w:numId="5" w16cid:durableId="1980450469">
    <w:abstractNumId w:val="9"/>
  </w:num>
  <w:num w:numId="6" w16cid:durableId="743335451">
    <w:abstractNumId w:val="1"/>
  </w:num>
  <w:num w:numId="7" w16cid:durableId="1333409865">
    <w:abstractNumId w:val="4"/>
  </w:num>
  <w:num w:numId="8" w16cid:durableId="1454590594">
    <w:abstractNumId w:val="6"/>
  </w:num>
  <w:num w:numId="9" w16cid:durableId="1539703271">
    <w:abstractNumId w:val="7"/>
  </w:num>
  <w:num w:numId="10" w16cid:durableId="601186834">
    <w:abstractNumId w:val="0"/>
  </w:num>
  <w:num w:numId="11" w16cid:durableId="1871914283">
    <w:abstractNumId w:val="2"/>
  </w:num>
  <w:num w:numId="12" w16cid:durableId="492113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EBA"/>
    <w:rsid w:val="00023F5E"/>
    <w:rsid w:val="000B73CE"/>
    <w:rsid w:val="001B3628"/>
    <w:rsid w:val="002443E7"/>
    <w:rsid w:val="00342F9D"/>
    <w:rsid w:val="003879E5"/>
    <w:rsid w:val="003D24CF"/>
    <w:rsid w:val="00421609"/>
    <w:rsid w:val="005127AE"/>
    <w:rsid w:val="0054582E"/>
    <w:rsid w:val="00682CBC"/>
    <w:rsid w:val="006C1F09"/>
    <w:rsid w:val="006E0F31"/>
    <w:rsid w:val="006E795B"/>
    <w:rsid w:val="007576D3"/>
    <w:rsid w:val="0076185D"/>
    <w:rsid w:val="007B4F92"/>
    <w:rsid w:val="00884E91"/>
    <w:rsid w:val="00885455"/>
    <w:rsid w:val="008D4F7C"/>
    <w:rsid w:val="0092065D"/>
    <w:rsid w:val="00935591"/>
    <w:rsid w:val="009B0AAC"/>
    <w:rsid w:val="00AB608D"/>
    <w:rsid w:val="00B35A57"/>
    <w:rsid w:val="00B80148"/>
    <w:rsid w:val="00BA6602"/>
    <w:rsid w:val="00DA2DCB"/>
    <w:rsid w:val="00E14EBA"/>
    <w:rsid w:val="00E3111B"/>
    <w:rsid w:val="00F0591C"/>
    <w:rsid w:val="00F640CA"/>
    <w:rsid w:val="00FB1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6D561"/>
  <w15:chartTrackingRefBased/>
  <w15:docId w15:val="{A2F1EAE6-C07A-458B-B577-F8D2B7B42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EBA"/>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E1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E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E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E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E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EBA"/>
    <w:rPr>
      <w:rFonts w:eastAsiaTheme="majorEastAsia" w:cstheme="majorBidi"/>
      <w:color w:val="272727" w:themeColor="text1" w:themeTint="D8"/>
    </w:rPr>
  </w:style>
  <w:style w:type="paragraph" w:styleId="Title">
    <w:name w:val="Title"/>
    <w:basedOn w:val="Normal"/>
    <w:next w:val="Normal"/>
    <w:link w:val="TitleChar"/>
    <w:uiPriority w:val="10"/>
    <w:qFormat/>
    <w:rsid w:val="00E14E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EBA"/>
    <w:pPr>
      <w:spacing w:before="160"/>
      <w:jc w:val="center"/>
    </w:pPr>
    <w:rPr>
      <w:i/>
      <w:iCs/>
      <w:color w:val="404040" w:themeColor="text1" w:themeTint="BF"/>
    </w:rPr>
  </w:style>
  <w:style w:type="character" w:customStyle="1" w:styleId="QuoteChar">
    <w:name w:val="Quote Char"/>
    <w:basedOn w:val="DefaultParagraphFont"/>
    <w:link w:val="Quote"/>
    <w:uiPriority w:val="29"/>
    <w:rsid w:val="00E14EBA"/>
    <w:rPr>
      <w:i/>
      <w:iCs/>
      <w:color w:val="404040" w:themeColor="text1" w:themeTint="BF"/>
    </w:rPr>
  </w:style>
  <w:style w:type="paragraph" w:styleId="ListParagraph">
    <w:name w:val="List Paragraph"/>
    <w:basedOn w:val="Normal"/>
    <w:link w:val="ListParagraphChar"/>
    <w:uiPriority w:val="34"/>
    <w:qFormat/>
    <w:rsid w:val="00E14EBA"/>
    <w:pPr>
      <w:ind w:left="720"/>
      <w:contextualSpacing/>
    </w:pPr>
  </w:style>
  <w:style w:type="character" w:styleId="IntenseEmphasis">
    <w:name w:val="Intense Emphasis"/>
    <w:basedOn w:val="DefaultParagraphFont"/>
    <w:uiPriority w:val="21"/>
    <w:qFormat/>
    <w:rsid w:val="00E14EBA"/>
    <w:rPr>
      <w:i/>
      <w:iCs/>
      <w:color w:val="0F4761" w:themeColor="accent1" w:themeShade="BF"/>
    </w:rPr>
  </w:style>
  <w:style w:type="paragraph" w:styleId="IntenseQuote">
    <w:name w:val="Intense Quote"/>
    <w:basedOn w:val="Normal"/>
    <w:next w:val="Normal"/>
    <w:link w:val="IntenseQuoteChar"/>
    <w:uiPriority w:val="30"/>
    <w:qFormat/>
    <w:rsid w:val="00E1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EBA"/>
    <w:rPr>
      <w:i/>
      <w:iCs/>
      <w:color w:val="0F4761" w:themeColor="accent1" w:themeShade="BF"/>
    </w:rPr>
  </w:style>
  <w:style w:type="character" w:styleId="IntenseReference">
    <w:name w:val="Intense Reference"/>
    <w:basedOn w:val="DefaultParagraphFont"/>
    <w:uiPriority w:val="32"/>
    <w:qFormat/>
    <w:rsid w:val="00E14EBA"/>
    <w:rPr>
      <w:b/>
      <w:bCs/>
      <w:smallCaps/>
      <w:color w:val="0F4761" w:themeColor="accent1" w:themeShade="BF"/>
      <w:spacing w:val="5"/>
    </w:rPr>
  </w:style>
  <w:style w:type="paragraph" w:customStyle="1" w:styleId="Achievement">
    <w:name w:val="Achievement"/>
    <w:basedOn w:val="BodyText"/>
    <w:rsid w:val="00E14EBA"/>
    <w:pPr>
      <w:numPr>
        <w:numId w:val="1"/>
      </w:numPr>
      <w:tabs>
        <w:tab w:val="clear" w:pos="11880"/>
        <w:tab w:val="num" w:pos="360"/>
      </w:tabs>
      <w:spacing w:after="60" w:line="220" w:lineRule="atLeast"/>
      <w:ind w:left="0"/>
      <w:jc w:val="both"/>
    </w:pPr>
    <w:rPr>
      <w:rFonts w:ascii="Arial" w:hAnsi="Arial"/>
      <w:spacing w:val="-5"/>
      <w:sz w:val="20"/>
      <w:szCs w:val="20"/>
    </w:rPr>
  </w:style>
  <w:style w:type="paragraph" w:styleId="Header">
    <w:name w:val="header"/>
    <w:basedOn w:val="Normal"/>
    <w:link w:val="HeaderChar"/>
    <w:rsid w:val="00E14EBA"/>
    <w:pPr>
      <w:tabs>
        <w:tab w:val="center" w:pos="4320"/>
        <w:tab w:val="right" w:pos="8640"/>
      </w:tabs>
    </w:pPr>
  </w:style>
  <w:style w:type="character" w:customStyle="1" w:styleId="HeaderChar">
    <w:name w:val="Header Char"/>
    <w:basedOn w:val="DefaultParagraphFont"/>
    <w:link w:val="Header"/>
    <w:rsid w:val="00E14EBA"/>
    <w:rPr>
      <w:rFonts w:ascii="Times New Roman" w:eastAsia="Times New Roman" w:hAnsi="Times New Roman" w:cs="Times New Roman"/>
      <w:kern w:val="0"/>
      <w:sz w:val="24"/>
      <w:szCs w:val="24"/>
      <w14:ligatures w14:val="none"/>
    </w:rPr>
  </w:style>
  <w:style w:type="paragraph" w:styleId="PlainText">
    <w:name w:val="Plain Text"/>
    <w:basedOn w:val="Normal"/>
    <w:link w:val="PlainTextChar"/>
    <w:uiPriority w:val="99"/>
    <w:unhideWhenUsed/>
    <w:rsid w:val="00E14EBA"/>
    <w:rPr>
      <w:rFonts w:ascii="Consolas" w:eastAsia="Calibri" w:hAnsi="Consolas"/>
      <w:sz w:val="21"/>
      <w:szCs w:val="21"/>
    </w:rPr>
  </w:style>
  <w:style w:type="character" w:customStyle="1" w:styleId="PlainTextChar">
    <w:name w:val="Plain Text Char"/>
    <w:basedOn w:val="DefaultParagraphFont"/>
    <w:link w:val="PlainText"/>
    <w:uiPriority w:val="99"/>
    <w:rsid w:val="00E14EBA"/>
    <w:rPr>
      <w:rFonts w:ascii="Consolas" w:eastAsia="Calibri" w:hAnsi="Consolas" w:cs="Times New Roman"/>
      <w:kern w:val="0"/>
      <w:sz w:val="21"/>
      <w:szCs w:val="21"/>
      <w14:ligatures w14:val="none"/>
    </w:rPr>
  </w:style>
  <w:style w:type="paragraph" w:customStyle="1" w:styleId="CompanyNameOne">
    <w:name w:val="Company Name One"/>
    <w:basedOn w:val="Normal"/>
    <w:next w:val="Normal"/>
    <w:rsid w:val="00E14EBA"/>
    <w:pPr>
      <w:tabs>
        <w:tab w:val="left" w:pos="1440"/>
        <w:tab w:val="right" w:pos="6480"/>
      </w:tabs>
      <w:spacing w:before="60" w:line="220" w:lineRule="atLeast"/>
    </w:pPr>
    <w:rPr>
      <w:rFonts w:ascii="Garamond" w:hAnsi="Garamond"/>
      <w:sz w:val="22"/>
      <w:szCs w:val="20"/>
    </w:rPr>
  </w:style>
  <w:style w:type="character" w:customStyle="1" w:styleId="edutext1">
    <w:name w:val="edutext1"/>
    <w:rsid w:val="00E14EBA"/>
    <w:rPr>
      <w:rFonts w:ascii="Tahoma" w:hAnsi="Tahoma" w:cs="Tahoma" w:hint="default"/>
      <w:color w:val="707070"/>
      <w:sz w:val="17"/>
      <w:szCs w:val="17"/>
    </w:rPr>
  </w:style>
  <w:style w:type="character" w:customStyle="1" w:styleId="ListParagraphChar">
    <w:name w:val="List Paragraph Char"/>
    <w:basedOn w:val="DefaultParagraphFont"/>
    <w:link w:val="ListParagraph"/>
    <w:uiPriority w:val="34"/>
    <w:locked/>
    <w:rsid w:val="00E14EBA"/>
  </w:style>
  <w:style w:type="paragraph" w:customStyle="1" w:styleId="paragraph">
    <w:name w:val="paragraph"/>
    <w:basedOn w:val="Normal"/>
    <w:rsid w:val="00E14EBA"/>
    <w:pPr>
      <w:spacing w:before="100" w:beforeAutospacing="1" w:after="100" w:afterAutospacing="1"/>
    </w:pPr>
  </w:style>
  <w:style w:type="character" w:customStyle="1" w:styleId="normaltextrun">
    <w:name w:val="normaltextrun"/>
    <w:basedOn w:val="DefaultParagraphFont"/>
    <w:rsid w:val="00E14EBA"/>
  </w:style>
  <w:style w:type="character" w:customStyle="1" w:styleId="eop">
    <w:name w:val="eop"/>
    <w:basedOn w:val="DefaultParagraphFont"/>
    <w:rsid w:val="00E14EBA"/>
  </w:style>
  <w:style w:type="paragraph" w:customStyle="1" w:styleId="western">
    <w:name w:val="western"/>
    <w:basedOn w:val="Normal"/>
    <w:rsid w:val="00E14EBA"/>
    <w:pPr>
      <w:suppressAutoHyphens/>
      <w:spacing w:before="28" w:after="115" w:line="100" w:lineRule="atLeast"/>
    </w:pPr>
    <w:rPr>
      <w:lang w:eastAsia="zh-CN"/>
    </w:rPr>
  </w:style>
  <w:style w:type="paragraph" w:customStyle="1" w:styleId="LO-normal">
    <w:name w:val="LO-normal"/>
    <w:rsid w:val="00E14EBA"/>
    <w:pPr>
      <w:suppressAutoHyphens/>
      <w:spacing w:after="0" w:line="240" w:lineRule="auto"/>
    </w:pPr>
    <w:rPr>
      <w:rFonts w:ascii="Times New Roman" w:eastAsia="SimSun" w:hAnsi="Times New Roman" w:cs="Times New Roman"/>
      <w:color w:val="000000"/>
      <w:kern w:val="0"/>
      <w:sz w:val="24"/>
      <w:szCs w:val="24"/>
      <w:lang w:eastAsia="ja-JP"/>
      <w14:ligatures w14:val="none"/>
    </w:rPr>
  </w:style>
  <w:style w:type="paragraph" w:styleId="BodyText">
    <w:name w:val="Body Text"/>
    <w:basedOn w:val="Normal"/>
    <w:link w:val="BodyTextChar"/>
    <w:uiPriority w:val="99"/>
    <w:semiHidden/>
    <w:unhideWhenUsed/>
    <w:rsid w:val="00E14EBA"/>
    <w:pPr>
      <w:spacing w:after="120"/>
    </w:pPr>
  </w:style>
  <w:style w:type="character" w:customStyle="1" w:styleId="BodyTextChar">
    <w:name w:val="Body Text Char"/>
    <w:basedOn w:val="DefaultParagraphFont"/>
    <w:link w:val="BodyText"/>
    <w:uiPriority w:val="99"/>
    <w:semiHidden/>
    <w:rsid w:val="00E14EBA"/>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884E91"/>
    <w:pPr>
      <w:tabs>
        <w:tab w:val="center" w:pos="4680"/>
        <w:tab w:val="right" w:pos="9360"/>
      </w:tabs>
    </w:pPr>
  </w:style>
  <w:style w:type="character" w:customStyle="1" w:styleId="FooterChar">
    <w:name w:val="Footer Char"/>
    <w:basedOn w:val="DefaultParagraphFont"/>
    <w:link w:val="Footer"/>
    <w:uiPriority w:val="99"/>
    <w:rsid w:val="00884E9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4559">
      <w:bodyDiv w:val="1"/>
      <w:marLeft w:val="0"/>
      <w:marRight w:val="0"/>
      <w:marTop w:val="0"/>
      <w:marBottom w:val="0"/>
      <w:divBdr>
        <w:top w:val="none" w:sz="0" w:space="0" w:color="auto"/>
        <w:left w:val="none" w:sz="0" w:space="0" w:color="auto"/>
        <w:bottom w:val="none" w:sz="0" w:space="0" w:color="auto"/>
        <w:right w:val="none" w:sz="0" w:space="0" w:color="auto"/>
      </w:divBdr>
    </w:div>
    <w:div w:id="62526766">
      <w:bodyDiv w:val="1"/>
      <w:marLeft w:val="0"/>
      <w:marRight w:val="0"/>
      <w:marTop w:val="0"/>
      <w:marBottom w:val="0"/>
      <w:divBdr>
        <w:top w:val="none" w:sz="0" w:space="0" w:color="auto"/>
        <w:left w:val="none" w:sz="0" w:space="0" w:color="auto"/>
        <w:bottom w:val="none" w:sz="0" w:space="0" w:color="auto"/>
        <w:right w:val="none" w:sz="0" w:space="0" w:color="auto"/>
      </w:divBdr>
    </w:div>
    <w:div w:id="130487758">
      <w:bodyDiv w:val="1"/>
      <w:marLeft w:val="0"/>
      <w:marRight w:val="0"/>
      <w:marTop w:val="0"/>
      <w:marBottom w:val="0"/>
      <w:divBdr>
        <w:top w:val="none" w:sz="0" w:space="0" w:color="auto"/>
        <w:left w:val="none" w:sz="0" w:space="0" w:color="auto"/>
        <w:bottom w:val="none" w:sz="0" w:space="0" w:color="auto"/>
        <w:right w:val="none" w:sz="0" w:space="0" w:color="auto"/>
      </w:divBdr>
    </w:div>
    <w:div w:id="240413582">
      <w:bodyDiv w:val="1"/>
      <w:marLeft w:val="0"/>
      <w:marRight w:val="0"/>
      <w:marTop w:val="0"/>
      <w:marBottom w:val="0"/>
      <w:divBdr>
        <w:top w:val="none" w:sz="0" w:space="0" w:color="auto"/>
        <w:left w:val="none" w:sz="0" w:space="0" w:color="auto"/>
        <w:bottom w:val="none" w:sz="0" w:space="0" w:color="auto"/>
        <w:right w:val="none" w:sz="0" w:space="0" w:color="auto"/>
      </w:divBdr>
    </w:div>
    <w:div w:id="260574555">
      <w:bodyDiv w:val="1"/>
      <w:marLeft w:val="0"/>
      <w:marRight w:val="0"/>
      <w:marTop w:val="0"/>
      <w:marBottom w:val="0"/>
      <w:divBdr>
        <w:top w:val="none" w:sz="0" w:space="0" w:color="auto"/>
        <w:left w:val="none" w:sz="0" w:space="0" w:color="auto"/>
        <w:bottom w:val="none" w:sz="0" w:space="0" w:color="auto"/>
        <w:right w:val="none" w:sz="0" w:space="0" w:color="auto"/>
      </w:divBdr>
    </w:div>
    <w:div w:id="410473018">
      <w:bodyDiv w:val="1"/>
      <w:marLeft w:val="0"/>
      <w:marRight w:val="0"/>
      <w:marTop w:val="0"/>
      <w:marBottom w:val="0"/>
      <w:divBdr>
        <w:top w:val="none" w:sz="0" w:space="0" w:color="auto"/>
        <w:left w:val="none" w:sz="0" w:space="0" w:color="auto"/>
        <w:bottom w:val="none" w:sz="0" w:space="0" w:color="auto"/>
        <w:right w:val="none" w:sz="0" w:space="0" w:color="auto"/>
      </w:divBdr>
    </w:div>
    <w:div w:id="427501429">
      <w:bodyDiv w:val="1"/>
      <w:marLeft w:val="0"/>
      <w:marRight w:val="0"/>
      <w:marTop w:val="0"/>
      <w:marBottom w:val="0"/>
      <w:divBdr>
        <w:top w:val="none" w:sz="0" w:space="0" w:color="auto"/>
        <w:left w:val="none" w:sz="0" w:space="0" w:color="auto"/>
        <w:bottom w:val="none" w:sz="0" w:space="0" w:color="auto"/>
        <w:right w:val="none" w:sz="0" w:space="0" w:color="auto"/>
      </w:divBdr>
    </w:div>
    <w:div w:id="449202255">
      <w:bodyDiv w:val="1"/>
      <w:marLeft w:val="0"/>
      <w:marRight w:val="0"/>
      <w:marTop w:val="0"/>
      <w:marBottom w:val="0"/>
      <w:divBdr>
        <w:top w:val="none" w:sz="0" w:space="0" w:color="auto"/>
        <w:left w:val="none" w:sz="0" w:space="0" w:color="auto"/>
        <w:bottom w:val="none" w:sz="0" w:space="0" w:color="auto"/>
        <w:right w:val="none" w:sz="0" w:space="0" w:color="auto"/>
      </w:divBdr>
    </w:div>
    <w:div w:id="524754419">
      <w:bodyDiv w:val="1"/>
      <w:marLeft w:val="0"/>
      <w:marRight w:val="0"/>
      <w:marTop w:val="0"/>
      <w:marBottom w:val="0"/>
      <w:divBdr>
        <w:top w:val="none" w:sz="0" w:space="0" w:color="auto"/>
        <w:left w:val="none" w:sz="0" w:space="0" w:color="auto"/>
        <w:bottom w:val="none" w:sz="0" w:space="0" w:color="auto"/>
        <w:right w:val="none" w:sz="0" w:space="0" w:color="auto"/>
      </w:divBdr>
    </w:div>
    <w:div w:id="550389701">
      <w:bodyDiv w:val="1"/>
      <w:marLeft w:val="0"/>
      <w:marRight w:val="0"/>
      <w:marTop w:val="0"/>
      <w:marBottom w:val="0"/>
      <w:divBdr>
        <w:top w:val="none" w:sz="0" w:space="0" w:color="auto"/>
        <w:left w:val="none" w:sz="0" w:space="0" w:color="auto"/>
        <w:bottom w:val="none" w:sz="0" w:space="0" w:color="auto"/>
        <w:right w:val="none" w:sz="0" w:space="0" w:color="auto"/>
      </w:divBdr>
    </w:div>
    <w:div w:id="575895220">
      <w:bodyDiv w:val="1"/>
      <w:marLeft w:val="0"/>
      <w:marRight w:val="0"/>
      <w:marTop w:val="0"/>
      <w:marBottom w:val="0"/>
      <w:divBdr>
        <w:top w:val="none" w:sz="0" w:space="0" w:color="auto"/>
        <w:left w:val="none" w:sz="0" w:space="0" w:color="auto"/>
        <w:bottom w:val="none" w:sz="0" w:space="0" w:color="auto"/>
        <w:right w:val="none" w:sz="0" w:space="0" w:color="auto"/>
      </w:divBdr>
    </w:div>
    <w:div w:id="869998028">
      <w:bodyDiv w:val="1"/>
      <w:marLeft w:val="0"/>
      <w:marRight w:val="0"/>
      <w:marTop w:val="0"/>
      <w:marBottom w:val="0"/>
      <w:divBdr>
        <w:top w:val="none" w:sz="0" w:space="0" w:color="auto"/>
        <w:left w:val="none" w:sz="0" w:space="0" w:color="auto"/>
        <w:bottom w:val="none" w:sz="0" w:space="0" w:color="auto"/>
        <w:right w:val="none" w:sz="0" w:space="0" w:color="auto"/>
      </w:divBdr>
    </w:div>
    <w:div w:id="870071842">
      <w:bodyDiv w:val="1"/>
      <w:marLeft w:val="0"/>
      <w:marRight w:val="0"/>
      <w:marTop w:val="0"/>
      <w:marBottom w:val="0"/>
      <w:divBdr>
        <w:top w:val="none" w:sz="0" w:space="0" w:color="auto"/>
        <w:left w:val="none" w:sz="0" w:space="0" w:color="auto"/>
        <w:bottom w:val="none" w:sz="0" w:space="0" w:color="auto"/>
        <w:right w:val="none" w:sz="0" w:space="0" w:color="auto"/>
      </w:divBdr>
    </w:div>
    <w:div w:id="930091357">
      <w:bodyDiv w:val="1"/>
      <w:marLeft w:val="0"/>
      <w:marRight w:val="0"/>
      <w:marTop w:val="0"/>
      <w:marBottom w:val="0"/>
      <w:divBdr>
        <w:top w:val="none" w:sz="0" w:space="0" w:color="auto"/>
        <w:left w:val="none" w:sz="0" w:space="0" w:color="auto"/>
        <w:bottom w:val="none" w:sz="0" w:space="0" w:color="auto"/>
        <w:right w:val="none" w:sz="0" w:space="0" w:color="auto"/>
      </w:divBdr>
    </w:div>
    <w:div w:id="958222475">
      <w:bodyDiv w:val="1"/>
      <w:marLeft w:val="0"/>
      <w:marRight w:val="0"/>
      <w:marTop w:val="0"/>
      <w:marBottom w:val="0"/>
      <w:divBdr>
        <w:top w:val="none" w:sz="0" w:space="0" w:color="auto"/>
        <w:left w:val="none" w:sz="0" w:space="0" w:color="auto"/>
        <w:bottom w:val="none" w:sz="0" w:space="0" w:color="auto"/>
        <w:right w:val="none" w:sz="0" w:space="0" w:color="auto"/>
      </w:divBdr>
    </w:div>
    <w:div w:id="1322544706">
      <w:bodyDiv w:val="1"/>
      <w:marLeft w:val="0"/>
      <w:marRight w:val="0"/>
      <w:marTop w:val="0"/>
      <w:marBottom w:val="0"/>
      <w:divBdr>
        <w:top w:val="none" w:sz="0" w:space="0" w:color="auto"/>
        <w:left w:val="none" w:sz="0" w:space="0" w:color="auto"/>
        <w:bottom w:val="none" w:sz="0" w:space="0" w:color="auto"/>
        <w:right w:val="none" w:sz="0" w:space="0" w:color="auto"/>
      </w:divBdr>
    </w:div>
    <w:div w:id="1328900315">
      <w:bodyDiv w:val="1"/>
      <w:marLeft w:val="0"/>
      <w:marRight w:val="0"/>
      <w:marTop w:val="0"/>
      <w:marBottom w:val="0"/>
      <w:divBdr>
        <w:top w:val="none" w:sz="0" w:space="0" w:color="auto"/>
        <w:left w:val="none" w:sz="0" w:space="0" w:color="auto"/>
        <w:bottom w:val="none" w:sz="0" w:space="0" w:color="auto"/>
        <w:right w:val="none" w:sz="0" w:space="0" w:color="auto"/>
      </w:divBdr>
    </w:div>
    <w:div w:id="1334726761">
      <w:bodyDiv w:val="1"/>
      <w:marLeft w:val="0"/>
      <w:marRight w:val="0"/>
      <w:marTop w:val="0"/>
      <w:marBottom w:val="0"/>
      <w:divBdr>
        <w:top w:val="none" w:sz="0" w:space="0" w:color="auto"/>
        <w:left w:val="none" w:sz="0" w:space="0" w:color="auto"/>
        <w:bottom w:val="none" w:sz="0" w:space="0" w:color="auto"/>
        <w:right w:val="none" w:sz="0" w:space="0" w:color="auto"/>
      </w:divBdr>
    </w:div>
    <w:div w:id="1358391825">
      <w:bodyDiv w:val="1"/>
      <w:marLeft w:val="0"/>
      <w:marRight w:val="0"/>
      <w:marTop w:val="0"/>
      <w:marBottom w:val="0"/>
      <w:divBdr>
        <w:top w:val="none" w:sz="0" w:space="0" w:color="auto"/>
        <w:left w:val="none" w:sz="0" w:space="0" w:color="auto"/>
        <w:bottom w:val="none" w:sz="0" w:space="0" w:color="auto"/>
        <w:right w:val="none" w:sz="0" w:space="0" w:color="auto"/>
      </w:divBdr>
    </w:div>
    <w:div w:id="1361205965">
      <w:bodyDiv w:val="1"/>
      <w:marLeft w:val="0"/>
      <w:marRight w:val="0"/>
      <w:marTop w:val="0"/>
      <w:marBottom w:val="0"/>
      <w:divBdr>
        <w:top w:val="none" w:sz="0" w:space="0" w:color="auto"/>
        <w:left w:val="none" w:sz="0" w:space="0" w:color="auto"/>
        <w:bottom w:val="none" w:sz="0" w:space="0" w:color="auto"/>
        <w:right w:val="none" w:sz="0" w:space="0" w:color="auto"/>
      </w:divBdr>
    </w:div>
    <w:div w:id="1631131870">
      <w:bodyDiv w:val="1"/>
      <w:marLeft w:val="0"/>
      <w:marRight w:val="0"/>
      <w:marTop w:val="0"/>
      <w:marBottom w:val="0"/>
      <w:divBdr>
        <w:top w:val="none" w:sz="0" w:space="0" w:color="auto"/>
        <w:left w:val="none" w:sz="0" w:space="0" w:color="auto"/>
        <w:bottom w:val="none" w:sz="0" w:space="0" w:color="auto"/>
        <w:right w:val="none" w:sz="0" w:space="0" w:color="auto"/>
      </w:divBdr>
    </w:div>
    <w:div w:id="1819416316">
      <w:bodyDiv w:val="1"/>
      <w:marLeft w:val="0"/>
      <w:marRight w:val="0"/>
      <w:marTop w:val="0"/>
      <w:marBottom w:val="0"/>
      <w:divBdr>
        <w:top w:val="none" w:sz="0" w:space="0" w:color="auto"/>
        <w:left w:val="none" w:sz="0" w:space="0" w:color="auto"/>
        <w:bottom w:val="none" w:sz="0" w:space="0" w:color="auto"/>
        <w:right w:val="none" w:sz="0" w:space="0" w:color="auto"/>
      </w:divBdr>
    </w:div>
    <w:div w:id="1898128439">
      <w:bodyDiv w:val="1"/>
      <w:marLeft w:val="0"/>
      <w:marRight w:val="0"/>
      <w:marTop w:val="0"/>
      <w:marBottom w:val="0"/>
      <w:divBdr>
        <w:top w:val="none" w:sz="0" w:space="0" w:color="auto"/>
        <w:left w:val="none" w:sz="0" w:space="0" w:color="auto"/>
        <w:bottom w:val="none" w:sz="0" w:space="0" w:color="auto"/>
        <w:right w:val="none" w:sz="0" w:space="0" w:color="auto"/>
      </w:divBdr>
    </w:div>
    <w:div w:id="1977566697">
      <w:bodyDiv w:val="1"/>
      <w:marLeft w:val="0"/>
      <w:marRight w:val="0"/>
      <w:marTop w:val="0"/>
      <w:marBottom w:val="0"/>
      <w:divBdr>
        <w:top w:val="none" w:sz="0" w:space="0" w:color="auto"/>
        <w:left w:val="none" w:sz="0" w:space="0" w:color="auto"/>
        <w:bottom w:val="none" w:sz="0" w:space="0" w:color="auto"/>
        <w:right w:val="none" w:sz="0" w:space="0" w:color="auto"/>
      </w:divBdr>
    </w:div>
    <w:div w:id="209003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117a172-d223-4c2e-a815-86a52b8d4164" xsi:nil="true"/>
    <lcf76f155ced4ddcb4097134ff3c332f xmlns="d8f69463-36ed-4dbe-9c12-9849a2c0ee4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C8EFE490256C4E922B1AD2B3856A5A" ma:contentTypeVersion="27" ma:contentTypeDescription="Create a new document." ma:contentTypeScope="" ma:versionID="72c6d67f391b76bce211a8d5baac3eb0">
  <xsd:schema xmlns:xsd="http://www.w3.org/2001/XMLSchema" xmlns:xs="http://www.w3.org/2001/XMLSchema" xmlns:p="http://schemas.microsoft.com/office/2006/metadata/properties" xmlns:ns2="d8f69463-36ed-4dbe-9c12-9849a2c0ee40" xmlns:ns3="c117a172-d223-4c2e-a815-86a52b8d4164" targetNamespace="http://schemas.microsoft.com/office/2006/metadata/properties" ma:root="true" ma:fieldsID="e186ee7771455683d4a2427f5a15a229" ns2:_="" ns3:_="">
    <xsd:import namespace="d8f69463-36ed-4dbe-9c12-9849a2c0ee40"/>
    <xsd:import namespace="c117a172-d223-4c2e-a815-86a52b8d416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f69463-36ed-4dbe-9c12-9849a2c0ee4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AutoKeyPoints" ma:index="7" nillable="true" ma:displayName="MediaServiceAutoKeyPoints" ma:hidden="true" ma:internalName="MediaServiceAutoKeyPoints" ma:readOnly="true">
      <xsd:simpleType>
        <xsd:restriction base="dms:Note"/>
      </xsd:simpleType>
    </xsd:element>
    <xsd:element name="MediaServiceKeyPoints" ma:index="8" nillable="true" ma:displayName="KeyPoints" ma:internalName="MediaServiceKeyPoints"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LengthInSeconds" ma:index="12" nillable="true" ma:displayName="MediaLengthInSeconds" ma:description=""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c75221-6d37-4f95-92e8-0b0ea719688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17a172-d223-4c2e-a815-86a52b8d4164"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9b0fd88-260d-4a60-b93e-ee087a2e0b9c}" ma:internalName="TaxCatchAll" ma:showField="CatchAllData" ma:web="c117a172-d223-4c2e-a815-86a52b8d41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EBF71-EDA0-47EB-9CC8-54FFCE3CAF05}">
  <ds:schemaRefs>
    <ds:schemaRef ds:uri="http://schemas.microsoft.com/office/2006/metadata/properties"/>
    <ds:schemaRef ds:uri="http://schemas.microsoft.com/office/infopath/2007/PartnerControls"/>
    <ds:schemaRef ds:uri="c117a172-d223-4c2e-a815-86a52b8d4164"/>
    <ds:schemaRef ds:uri="d8f69463-36ed-4dbe-9c12-9849a2c0ee40"/>
  </ds:schemaRefs>
</ds:datastoreItem>
</file>

<file path=customXml/itemProps2.xml><?xml version="1.0" encoding="utf-8"?>
<ds:datastoreItem xmlns:ds="http://schemas.openxmlformats.org/officeDocument/2006/customXml" ds:itemID="{A5D24F40-5B70-4B1C-897E-D58A31A58250}">
  <ds:schemaRefs>
    <ds:schemaRef ds:uri="http://schemas.microsoft.com/sharepoint/v3/contenttype/forms"/>
  </ds:schemaRefs>
</ds:datastoreItem>
</file>

<file path=customXml/itemProps3.xml><?xml version="1.0" encoding="utf-8"?>
<ds:datastoreItem xmlns:ds="http://schemas.openxmlformats.org/officeDocument/2006/customXml" ds:itemID="{A980697B-6418-4B8E-BF23-E17A8EFF66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f69463-36ed-4dbe-9c12-9849a2c0ee40"/>
    <ds:schemaRef ds:uri="c117a172-d223-4c2e-a815-86a52b8d41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864E34-8821-4422-8219-068B8D4CF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1076</Words>
  <Characters>6136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Devi Siva Subramanian</dc:creator>
  <cp:keywords/>
  <dc:description/>
  <cp:lastModifiedBy>Sreeharsha Morampudi</cp:lastModifiedBy>
  <cp:revision>5</cp:revision>
  <dcterms:created xsi:type="dcterms:W3CDTF">2025-04-22T22:26:00Z</dcterms:created>
  <dcterms:modified xsi:type="dcterms:W3CDTF">2025-04-24T19:48:00Z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0x010100DFC8EFE490256C4E922B1AD2B3856A5A</vt:lpwstr>
  </property>
</Properties>
</file>