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889F" w14:textId="77777777" w:rsidR="00100B07" w:rsidRPr="005D2EBE" w:rsidRDefault="00100B07" w:rsidP="00100B07">
      <w:pPr>
        <w:spacing w:after="0" w:line="240" w:lineRule="auto"/>
        <w:rPr>
          <w:rFonts w:ascii="Arial" w:eastAsia="Times New Roman" w:hAnsi="Arial" w:cs="Arial"/>
          <w:b/>
          <w:bCs/>
          <w:color w:val="262626" w:themeColor="text1" w:themeTint="D9"/>
          <w:sz w:val="24"/>
          <w:szCs w:val="24"/>
        </w:rPr>
      </w:pPr>
      <w:r w:rsidRPr="005D2EBE">
        <w:rPr>
          <w:rFonts w:ascii="Arial" w:eastAsia="Times New Roman" w:hAnsi="Arial" w:cs="Arial"/>
          <w:b/>
          <w:bCs/>
          <w:color w:val="262626" w:themeColor="text1" w:themeTint="D9"/>
          <w:sz w:val="24"/>
          <w:szCs w:val="24"/>
        </w:rPr>
        <w:t>Surekha Bhimani</w:t>
      </w:r>
    </w:p>
    <w:p w14:paraId="48EDEC9D" w14:textId="77777777" w:rsidR="00100B07" w:rsidRPr="005D2EBE" w:rsidRDefault="00100B07" w:rsidP="005D2EBE">
      <w:pPr>
        <w:pStyle w:val="ListParagraph"/>
        <w:numPr>
          <w:ilvl w:val="0"/>
          <w:numId w:val="8"/>
        </w:numPr>
        <w:spacing w:after="0" w:line="240" w:lineRule="auto"/>
        <w:rPr>
          <w:rFonts w:ascii="Arial" w:eastAsia="Times New Roman" w:hAnsi="Arial" w:cs="Arial"/>
          <w:b/>
          <w:bCs/>
          <w:color w:val="404040" w:themeColor="text1" w:themeTint="BF"/>
          <w:sz w:val="20"/>
          <w:szCs w:val="20"/>
        </w:rPr>
      </w:pPr>
      <w:r w:rsidRPr="005D2EBE">
        <w:rPr>
          <w:rFonts w:ascii="Arial" w:eastAsia="Times New Roman" w:hAnsi="Arial" w:cs="Arial"/>
          <w:b/>
          <w:bCs/>
          <w:color w:val="404040" w:themeColor="text1" w:themeTint="BF"/>
          <w:sz w:val="20"/>
          <w:szCs w:val="20"/>
        </w:rPr>
        <w:t xml:space="preserve">sbhiman91@gmail.com      </w:t>
      </w:r>
    </w:p>
    <w:p w14:paraId="4FCE16C0" w14:textId="77777777" w:rsidR="00100B07" w:rsidRPr="005D2EBE" w:rsidRDefault="00100B07" w:rsidP="005D2EBE">
      <w:pPr>
        <w:pStyle w:val="ListParagraph"/>
        <w:numPr>
          <w:ilvl w:val="0"/>
          <w:numId w:val="8"/>
        </w:numPr>
        <w:spacing w:after="0" w:line="240" w:lineRule="auto"/>
        <w:rPr>
          <w:rFonts w:ascii="Arial" w:eastAsia="Times New Roman" w:hAnsi="Arial" w:cs="Arial"/>
          <w:b/>
          <w:bCs/>
          <w:color w:val="3A3A3A" w:themeColor="background2" w:themeShade="40"/>
          <w:sz w:val="20"/>
          <w:szCs w:val="20"/>
        </w:rPr>
      </w:pPr>
      <w:r w:rsidRPr="005D2EBE">
        <w:rPr>
          <w:rFonts w:ascii="Arial" w:eastAsia="Times New Roman" w:hAnsi="Arial" w:cs="Arial"/>
          <w:b/>
          <w:bCs/>
          <w:color w:val="3A3A3A" w:themeColor="background2" w:themeShade="40"/>
          <w:sz w:val="20"/>
          <w:szCs w:val="20"/>
        </w:rPr>
        <w:t>Contact: +1 (470) 772-0427</w:t>
      </w:r>
    </w:p>
    <w:p w14:paraId="6A9B2D5B" w14:textId="3BF8B896" w:rsidR="00100B07" w:rsidRPr="0036427D" w:rsidRDefault="00100B07" w:rsidP="00100B07">
      <w:pPr>
        <w:spacing w:after="0" w:line="240" w:lineRule="auto"/>
        <w:rPr>
          <w:rFonts w:ascii="Arial" w:eastAsia="Times New Roman" w:hAnsi="Arial" w:cs="Arial"/>
          <w:b/>
          <w:bCs/>
          <w:color w:val="77206D" w:themeColor="accent5" w:themeShade="BF"/>
          <w:sz w:val="20"/>
          <w:szCs w:val="20"/>
        </w:rPr>
      </w:pPr>
      <w:r w:rsidRPr="0036427D">
        <w:rPr>
          <w:rFonts w:ascii="Arial" w:eastAsia="Times New Roman" w:hAnsi="Arial" w:cs="Arial"/>
          <w:b/>
          <w:bCs/>
          <w:color w:val="3A3A3A" w:themeColor="background2" w:themeShade="40"/>
          <w:sz w:val="20"/>
          <w:szCs w:val="20"/>
        </w:rPr>
        <w:t xml:space="preserve">     </w:t>
      </w:r>
    </w:p>
    <w:p w14:paraId="3D9298B2" w14:textId="304BAFCC" w:rsidR="00100B07" w:rsidRDefault="00100B07" w:rsidP="00100B07">
      <w:pPr>
        <w:shd w:val="clear" w:color="auto" w:fill="FFFFFF"/>
        <w:spacing w:line="240" w:lineRule="auto"/>
        <w:contextualSpacing/>
        <w:jc w:val="both"/>
        <w:rPr>
          <w:rFonts w:ascii="Arial" w:hAnsi="Arial" w:cs="Arial"/>
          <w:b/>
          <w:sz w:val="20"/>
          <w:szCs w:val="20"/>
          <w:u w:val="single"/>
          <w:shd w:val="clear" w:color="auto" w:fill="FFFFFF"/>
        </w:rPr>
      </w:pPr>
      <w:r w:rsidRPr="00100B07">
        <w:rPr>
          <w:rFonts w:ascii="Arial" w:hAnsi="Arial" w:cs="Arial"/>
          <w:b/>
          <w:sz w:val="20"/>
          <w:szCs w:val="20"/>
          <w:u w:val="single"/>
          <w:shd w:val="clear" w:color="auto" w:fill="FFFFFF"/>
        </w:rPr>
        <w:t>Professional Summary</w:t>
      </w:r>
      <w:r w:rsidRPr="00100B07">
        <w:rPr>
          <w:rFonts w:ascii="Arial" w:hAnsi="Arial" w:cs="Arial"/>
          <w:b/>
          <w:sz w:val="20"/>
          <w:szCs w:val="20"/>
          <w:u w:val="single"/>
          <w:shd w:val="clear" w:color="auto" w:fill="FFFFFF"/>
        </w:rPr>
        <w:t>:</w:t>
      </w:r>
    </w:p>
    <w:p w14:paraId="547D6171" w14:textId="77777777" w:rsidR="00A92259" w:rsidRDefault="00A92259" w:rsidP="00100B07">
      <w:pPr>
        <w:shd w:val="clear" w:color="auto" w:fill="FFFFFF"/>
        <w:spacing w:line="240" w:lineRule="auto"/>
        <w:contextualSpacing/>
        <w:jc w:val="both"/>
        <w:rPr>
          <w:rFonts w:ascii="Arial" w:hAnsi="Arial" w:cs="Arial"/>
          <w:b/>
          <w:sz w:val="20"/>
          <w:szCs w:val="20"/>
          <w:u w:val="single"/>
          <w:shd w:val="clear" w:color="auto" w:fill="FFFFFF"/>
        </w:rPr>
      </w:pPr>
    </w:p>
    <w:p w14:paraId="303FD872" w14:textId="001A445A"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 xml:space="preserve">With over </w:t>
      </w:r>
      <w:r w:rsidR="005D2EBE">
        <w:rPr>
          <w:rFonts w:ascii="Arial" w:eastAsia="Times New Roman" w:hAnsi="Arial" w:cs="Arial"/>
          <w:sz w:val="20"/>
          <w:szCs w:val="20"/>
        </w:rPr>
        <w:t xml:space="preserve">6 </w:t>
      </w:r>
      <w:r w:rsidRPr="0036427D">
        <w:rPr>
          <w:rFonts w:ascii="Arial" w:eastAsia="Times New Roman" w:hAnsi="Arial" w:cs="Arial"/>
          <w:sz w:val="20"/>
          <w:szCs w:val="20"/>
        </w:rPr>
        <w:t>years of expertise, I have been deeply involved in Streaming Platforms and Message Oriented Middleware Architecture. I have worked with Kafka, IBM WebSphere MQ, and Integration Bus on different distributed platforms.</w:t>
      </w:r>
    </w:p>
    <w:p w14:paraId="1C5F4D8E"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My hands-on experience includes a profound understanding of Kafka's architecture and its intricate components such as brokers, Zookeeper, and producers/consumers.</w:t>
      </w:r>
    </w:p>
    <w:p w14:paraId="0F2F06A6"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 have designed, constructed, and configured applications, primarily serving as the main point of contact for Kafka.</w:t>
      </w:r>
    </w:p>
    <w:p w14:paraId="1A1EBB6A"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 excel in devising the most effective strategies for moving data from diverse sources to destinations using Kafka.</w:t>
      </w:r>
    </w:p>
    <w:p w14:paraId="28089253" w14:textId="7EBA531B"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 xml:space="preserve">My practical knowledge extends to optimizing Kafka clusters and workloads while ensuring robust </w:t>
      </w:r>
      <w:r w:rsidR="005D2EBE">
        <w:rPr>
          <w:rFonts w:ascii="Arial" w:eastAsia="Times New Roman" w:hAnsi="Arial" w:cs="Arial"/>
          <w:sz w:val="20"/>
          <w:szCs w:val="20"/>
        </w:rPr>
        <w:t>fault tolerance</w:t>
      </w:r>
      <w:r w:rsidRPr="0036427D">
        <w:rPr>
          <w:rFonts w:ascii="Arial" w:eastAsia="Times New Roman" w:hAnsi="Arial" w:cs="Arial"/>
          <w:sz w:val="20"/>
          <w:szCs w:val="20"/>
        </w:rPr>
        <w:t>.</w:t>
      </w:r>
    </w:p>
    <w:p w14:paraId="6BE23232"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 have a solid background in monitoring the Kafka infrastructure and its related components, such as Connectors, K-Streams, and other producer/consumer applications.</w:t>
      </w:r>
    </w:p>
    <w:p w14:paraId="5FACA345"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My experience encompasses setting up redundancy clusters, creating topics, deploying monitoring tools, and establishing alerts.</w:t>
      </w:r>
    </w:p>
    <w:p w14:paraId="7D0078B0"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 have also administered Confluent Kafka, efficiently handling tasks like creating KSQL streams and topics.</w:t>
      </w:r>
    </w:p>
    <w:p w14:paraId="1622E3FD"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In terms of Kafka and Kafka streams, I have worked on configuring application properties.</w:t>
      </w:r>
    </w:p>
    <w:p w14:paraId="539111B0" w14:textId="4D1341B3"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 xml:space="preserve">Security in Kafka, including SSL, SASL, </w:t>
      </w:r>
      <w:r w:rsidR="005D2EBE">
        <w:rPr>
          <w:rFonts w:ascii="Arial" w:eastAsia="Times New Roman" w:hAnsi="Arial" w:cs="Arial"/>
          <w:sz w:val="20"/>
          <w:szCs w:val="20"/>
        </w:rPr>
        <w:t xml:space="preserve">and </w:t>
      </w:r>
      <w:r w:rsidRPr="0036427D">
        <w:rPr>
          <w:rFonts w:ascii="Arial" w:eastAsia="Times New Roman" w:hAnsi="Arial" w:cs="Arial"/>
          <w:sz w:val="20"/>
          <w:szCs w:val="20"/>
        </w:rPr>
        <w:t>Kerberos ACL, is an area where I have practical experience.</w:t>
      </w:r>
    </w:p>
    <w:p w14:paraId="7F60704A"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 have effectively monitored and fine-tuned Kafka and WebSphere MQ using Prometheus and Grafana.</w:t>
      </w:r>
    </w:p>
    <w:p w14:paraId="31C0C18B"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My capabilities also extend to configuring Kafka for offset and other critical parameters.</w:t>
      </w:r>
    </w:p>
    <w:p w14:paraId="4ACDB24F"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 have successfully implemented Kafka Producer applications for real-time data production and Consumers for reading data from Kafka partitions.</w:t>
      </w:r>
    </w:p>
    <w:p w14:paraId="503E5F1C"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Working in high-volume environments, I have managed Kafka Connect, ensuring seamless performance.</w:t>
      </w:r>
    </w:p>
    <w:p w14:paraId="03D389EB"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Troubleshooting Kafka-related incidents and offering guidance is another aspect of my expertise.</w:t>
      </w:r>
    </w:p>
    <w:p w14:paraId="655EC08E"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I've provided infrastructure consulting and support to application development teams, aiding in smoother operations.</w:t>
      </w:r>
    </w:p>
    <w:p w14:paraId="7F0DECA9"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I'm experienced in utilizing the Common Logging framework and defining log patterns for Kafka data payloads.</w:t>
      </w:r>
    </w:p>
    <w:p w14:paraId="543D10DF"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Documenting Kafka flows and creating SDS documents is part of my background.</w:t>
      </w:r>
    </w:p>
    <w:p w14:paraId="45BD100E"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Optimization and tuning, based on performance metrics, are skills I possess.</w:t>
      </w:r>
    </w:p>
    <w:p w14:paraId="011DC926"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I've established best practices, standards, and automated processes for Kafka onboarding.</w:t>
      </w:r>
    </w:p>
    <w:p w14:paraId="6EBA6508"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My experience covers Kafka Connect Framework, including working with various connectors like HTTP, REST, and JMS.</w:t>
      </w:r>
    </w:p>
    <w:p w14:paraId="7FC2E6E1"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 possess a good understanding of Shell Scripting and Ansible.</w:t>
      </w:r>
    </w:p>
    <w:p w14:paraId="73203E98"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I've played a role in defining and setting up backup and restore procedures.</w:t>
      </w:r>
    </w:p>
    <w:p w14:paraId="370E4CF9"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Responsible for facilitating migration from lower environments to production environments.</w:t>
      </w:r>
    </w:p>
    <w:p w14:paraId="3AABBAC2"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I've managed the installation, design, and maintenance of WebSphere MQ software on distributed platforms.</w:t>
      </w:r>
    </w:p>
    <w:p w14:paraId="69287732"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This includes defining MQ objects, setting up MQ clustering, and configuring SSL/TLS connections.</w:t>
      </w:r>
    </w:p>
    <w:p w14:paraId="5071A762" w14:textId="77777777" w:rsidR="00100B07" w:rsidRPr="0036427D"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My experience also covers WebSphere MQ Publish/Subscribe Design and Administration.</w:t>
      </w:r>
    </w:p>
    <w:p w14:paraId="480B46DD" w14:textId="7FB535AD" w:rsidR="00100B07" w:rsidRDefault="00100B07" w:rsidP="00A92259">
      <w:pPr>
        <w:numPr>
          <w:ilvl w:val="0"/>
          <w:numId w:val="1"/>
        </w:numPr>
        <w:spacing w:after="0" w:line="240" w:lineRule="auto"/>
        <w:jc w:val="both"/>
        <w:rPr>
          <w:rFonts w:ascii="Arial" w:eastAsia="Times New Roman" w:hAnsi="Arial" w:cs="Arial"/>
          <w:sz w:val="20"/>
          <w:szCs w:val="20"/>
        </w:rPr>
      </w:pPr>
      <w:r w:rsidRPr="0036427D">
        <w:rPr>
          <w:rFonts w:ascii="Arial" w:eastAsia="Times New Roman" w:hAnsi="Arial" w:cs="Arial"/>
          <w:sz w:val="20"/>
          <w:szCs w:val="20"/>
        </w:rPr>
        <w:t>I have experience in starting/stopping and triggering processes, as well as managing messages sent to dead-letter queues</w:t>
      </w:r>
      <w:r w:rsidR="00A92259">
        <w:rPr>
          <w:rFonts w:ascii="Arial" w:eastAsia="Times New Roman" w:hAnsi="Arial" w:cs="Arial"/>
          <w:sz w:val="20"/>
          <w:szCs w:val="20"/>
        </w:rPr>
        <w:t>.</w:t>
      </w:r>
    </w:p>
    <w:p w14:paraId="31AD6CE8" w14:textId="77777777" w:rsidR="00A92259" w:rsidRDefault="00A92259" w:rsidP="00100B07">
      <w:pPr>
        <w:shd w:val="clear" w:color="auto" w:fill="FFFFFF"/>
        <w:spacing w:line="240" w:lineRule="auto"/>
        <w:contextualSpacing/>
        <w:jc w:val="both"/>
        <w:rPr>
          <w:rFonts w:ascii="Arial" w:eastAsia="Times New Roman" w:hAnsi="Arial" w:cs="Arial"/>
          <w:sz w:val="20"/>
          <w:szCs w:val="20"/>
        </w:rPr>
      </w:pPr>
    </w:p>
    <w:p w14:paraId="73D0ED7C" w14:textId="77777777" w:rsidR="00A92259" w:rsidRDefault="00A92259" w:rsidP="00100B07">
      <w:pPr>
        <w:shd w:val="clear" w:color="auto" w:fill="FFFFFF"/>
        <w:spacing w:line="240" w:lineRule="auto"/>
        <w:contextualSpacing/>
        <w:jc w:val="both"/>
        <w:rPr>
          <w:rFonts w:ascii="Arial" w:hAnsi="Arial" w:cs="Arial"/>
          <w:b/>
          <w:sz w:val="20"/>
          <w:szCs w:val="20"/>
          <w:u w:val="single"/>
        </w:rPr>
      </w:pPr>
    </w:p>
    <w:p w14:paraId="1EA3FCBC" w14:textId="4DF96628" w:rsidR="00100B07" w:rsidRPr="00A92259" w:rsidRDefault="00100B07" w:rsidP="00100B07">
      <w:pPr>
        <w:shd w:val="clear" w:color="auto" w:fill="FFFFFF"/>
        <w:spacing w:line="240" w:lineRule="auto"/>
        <w:contextualSpacing/>
        <w:jc w:val="both"/>
        <w:rPr>
          <w:rFonts w:ascii="Arial" w:hAnsi="Arial" w:cs="Arial"/>
          <w:b/>
          <w:sz w:val="20"/>
          <w:szCs w:val="20"/>
          <w:u w:val="single"/>
        </w:rPr>
      </w:pPr>
      <w:r w:rsidRPr="00A92259">
        <w:rPr>
          <w:rFonts w:ascii="Arial" w:hAnsi="Arial" w:cs="Arial"/>
          <w:b/>
          <w:sz w:val="20"/>
          <w:szCs w:val="20"/>
          <w:u w:val="single"/>
        </w:rPr>
        <w:lastRenderedPageBreak/>
        <w:t>Technical Skills:</w:t>
      </w:r>
    </w:p>
    <w:p w14:paraId="1423760A" w14:textId="77777777" w:rsidR="00100B07" w:rsidRPr="00380698" w:rsidRDefault="00100B07" w:rsidP="00100B07">
      <w:pPr>
        <w:shd w:val="clear" w:color="auto" w:fill="FFFFFF"/>
        <w:spacing w:line="240" w:lineRule="auto"/>
        <w:contextualSpacing/>
        <w:jc w:val="both"/>
        <w:rPr>
          <w:rFonts w:ascii="Arial" w:hAnsi="Arial" w:cs="Arial"/>
          <w:b/>
          <w:sz w:val="20"/>
          <w:szCs w:val="20"/>
        </w:rPr>
      </w:pPr>
    </w:p>
    <w:tbl>
      <w:tblPr>
        <w:tblpPr w:leftFromText="180" w:rightFromText="180" w:vertAnchor="text" w:tblpY="1"/>
        <w:tblOverlap w:val="never"/>
        <w:tblW w:w="8365" w:type="dxa"/>
        <w:tblLook w:val="04A0" w:firstRow="1" w:lastRow="0" w:firstColumn="1" w:lastColumn="0" w:noHBand="0" w:noVBand="1"/>
      </w:tblPr>
      <w:tblGrid>
        <w:gridCol w:w="2695"/>
        <w:gridCol w:w="5670"/>
      </w:tblGrid>
      <w:tr w:rsidR="00100B07" w:rsidRPr="00F96D38" w14:paraId="4719F23F" w14:textId="77777777" w:rsidTr="00A92259">
        <w:trPr>
          <w:trHeight w:val="290"/>
        </w:trPr>
        <w:tc>
          <w:tcPr>
            <w:tcW w:w="26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742AE3" w14:textId="1D472F3C"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rPr>
              <w:t>Languages:</w:t>
            </w:r>
          </w:p>
        </w:tc>
        <w:tc>
          <w:tcPr>
            <w:tcW w:w="5670" w:type="dxa"/>
            <w:tcBorders>
              <w:top w:val="single" w:sz="4" w:space="0" w:color="auto"/>
              <w:left w:val="nil"/>
              <w:bottom w:val="single" w:sz="4" w:space="0" w:color="auto"/>
              <w:right w:val="single" w:sz="4" w:space="0" w:color="auto"/>
            </w:tcBorders>
            <w:shd w:val="clear" w:color="auto" w:fill="auto"/>
            <w:noWrap/>
            <w:vAlign w:val="bottom"/>
            <w:hideMark/>
          </w:tcPr>
          <w:p w14:paraId="169E045C" w14:textId="77777777"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rPr>
              <w:t>Python, Java, J2EE, C, C++, SQL, PL/SQL.</w:t>
            </w:r>
          </w:p>
        </w:tc>
      </w:tr>
      <w:tr w:rsidR="00100B07" w:rsidRPr="00F96D38" w14:paraId="0ED243BF" w14:textId="77777777" w:rsidTr="00A92259">
        <w:trPr>
          <w:trHeight w:val="29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496F36E6" w14:textId="77777777"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lang w:val="en-IN"/>
              </w:rPr>
              <w:t>Scripting Languages:</w:t>
            </w:r>
          </w:p>
        </w:tc>
        <w:tc>
          <w:tcPr>
            <w:tcW w:w="5670" w:type="dxa"/>
            <w:tcBorders>
              <w:top w:val="nil"/>
              <w:left w:val="nil"/>
              <w:bottom w:val="single" w:sz="4" w:space="0" w:color="auto"/>
              <w:right w:val="single" w:sz="4" w:space="0" w:color="auto"/>
            </w:tcBorders>
            <w:shd w:val="clear" w:color="auto" w:fill="auto"/>
            <w:noWrap/>
            <w:vAlign w:val="bottom"/>
            <w:hideMark/>
          </w:tcPr>
          <w:p w14:paraId="4A99F17E" w14:textId="77777777"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lang w:val="en-IN"/>
              </w:rPr>
              <w:t>Ansible, Shell</w:t>
            </w:r>
          </w:p>
        </w:tc>
      </w:tr>
      <w:tr w:rsidR="00100B07" w:rsidRPr="00F96D38" w14:paraId="4809F17D" w14:textId="77777777" w:rsidTr="00A92259">
        <w:trPr>
          <w:trHeight w:val="29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337DA91D" w14:textId="77777777"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lang w:val="en-IN"/>
              </w:rPr>
              <w:t>Middleware</w:t>
            </w:r>
          </w:p>
        </w:tc>
        <w:tc>
          <w:tcPr>
            <w:tcW w:w="5670" w:type="dxa"/>
            <w:tcBorders>
              <w:top w:val="nil"/>
              <w:left w:val="nil"/>
              <w:bottom w:val="single" w:sz="4" w:space="0" w:color="auto"/>
              <w:right w:val="single" w:sz="4" w:space="0" w:color="auto"/>
            </w:tcBorders>
            <w:shd w:val="clear" w:color="auto" w:fill="auto"/>
            <w:noWrap/>
            <w:vAlign w:val="bottom"/>
            <w:hideMark/>
          </w:tcPr>
          <w:p w14:paraId="76CD963F" w14:textId="4EEBE2C5"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lang w:val="en-IN"/>
              </w:rPr>
              <w:t>Active MQ, Kafka, MQ, WMB, JMS</w:t>
            </w:r>
          </w:p>
        </w:tc>
      </w:tr>
      <w:tr w:rsidR="00100B07" w:rsidRPr="00F96D38" w14:paraId="7CEE4F6D" w14:textId="77777777" w:rsidTr="00A92259">
        <w:trPr>
          <w:trHeight w:val="29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408212F7" w14:textId="4A676E77"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rPr>
              <w:t>Operating Systems:</w:t>
            </w:r>
          </w:p>
        </w:tc>
        <w:tc>
          <w:tcPr>
            <w:tcW w:w="5670" w:type="dxa"/>
            <w:tcBorders>
              <w:top w:val="nil"/>
              <w:left w:val="nil"/>
              <w:bottom w:val="single" w:sz="4" w:space="0" w:color="auto"/>
              <w:right w:val="single" w:sz="4" w:space="0" w:color="auto"/>
            </w:tcBorders>
            <w:shd w:val="clear" w:color="auto" w:fill="auto"/>
            <w:noWrap/>
            <w:vAlign w:val="bottom"/>
            <w:hideMark/>
          </w:tcPr>
          <w:p w14:paraId="591E5D4E" w14:textId="77777777"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rPr>
              <w:t>Linux, UNIX, AIX, Sun Solaris, Windows</w:t>
            </w:r>
          </w:p>
        </w:tc>
      </w:tr>
      <w:tr w:rsidR="00100B07" w:rsidRPr="00F96D38" w14:paraId="7CFF5956" w14:textId="77777777" w:rsidTr="00A92259">
        <w:trPr>
          <w:trHeight w:val="29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5D69FD7C" w14:textId="7D05AF55"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rPr>
              <w:t>RDBMS:</w:t>
            </w:r>
          </w:p>
        </w:tc>
        <w:tc>
          <w:tcPr>
            <w:tcW w:w="5670" w:type="dxa"/>
            <w:tcBorders>
              <w:top w:val="nil"/>
              <w:left w:val="nil"/>
              <w:bottom w:val="single" w:sz="4" w:space="0" w:color="auto"/>
              <w:right w:val="single" w:sz="4" w:space="0" w:color="auto"/>
            </w:tcBorders>
            <w:shd w:val="clear" w:color="auto" w:fill="auto"/>
            <w:noWrap/>
            <w:vAlign w:val="bottom"/>
            <w:hideMark/>
          </w:tcPr>
          <w:p w14:paraId="462E65AC" w14:textId="5E24437E"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lang w:val="en-IN"/>
              </w:rPr>
              <w:t>Oracle, DB2, Sybase, MS-SQL Server 2000</w:t>
            </w:r>
          </w:p>
        </w:tc>
      </w:tr>
      <w:tr w:rsidR="00100B07" w:rsidRPr="00F96D38" w14:paraId="0B040FDE" w14:textId="77777777" w:rsidTr="00A92259">
        <w:trPr>
          <w:trHeight w:val="29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6B1340FC" w14:textId="303E1D1B"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lang w:val="en-IN"/>
              </w:rPr>
              <w:t>Web/Application Servers:</w:t>
            </w:r>
          </w:p>
        </w:tc>
        <w:tc>
          <w:tcPr>
            <w:tcW w:w="5670" w:type="dxa"/>
            <w:tcBorders>
              <w:top w:val="nil"/>
              <w:left w:val="nil"/>
              <w:bottom w:val="single" w:sz="4" w:space="0" w:color="auto"/>
              <w:right w:val="single" w:sz="4" w:space="0" w:color="auto"/>
            </w:tcBorders>
            <w:shd w:val="clear" w:color="auto" w:fill="auto"/>
            <w:noWrap/>
            <w:hideMark/>
          </w:tcPr>
          <w:p w14:paraId="5CB0F06B" w14:textId="59EF509A"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Symbol" w:hAnsi="Arial" w:cs="Arial"/>
                <w:color w:val="000000"/>
                <w:sz w:val="20"/>
                <w:szCs w:val="20"/>
                <w:lang w:val="en-IN"/>
              </w:rPr>
              <w:t>WebSphere WebLogic, IIS, Tomcat, and Apache.</w:t>
            </w:r>
          </w:p>
        </w:tc>
      </w:tr>
      <w:tr w:rsidR="00100B07" w:rsidRPr="00F96D38" w14:paraId="328DE173" w14:textId="77777777" w:rsidTr="00A92259">
        <w:trPr>
          <w:trHeight w:val="29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35E166B4" w14:textId="4CF3FBD6"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lang w:val="en-IN"/>
              </w:rPr>
              <w:t>Protocols:</w:t>
            </w:r>
          </w:p>
        </w:tc>
        <w:tc>
          <w:tcPr>
            <w:tcW w:w="5670" w:type="dxa"/>
            <w:tcBorders>
              <w:top w:val="nil"/>
              <w:left w:val="nil"/>
              <w:bottom w:val="single" w:sz="4" w:space="0" w:color="auto"/>
              <w:right w:val="single" w:sz="4" w:space="0" w:color="auto"/>
            </w:tcBorders>
            <w:shd w:val="clear" w:color="auto" w:fill="auto"/>
            <w:noWrap/>
            <w:hideMark/>
          </w:tcPr>
          <w:p w14:paraId="232DE3EE" w14:textId="47111D0E"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Symbol" w:hAnsi="Arial" w:cs="Arial"/>
                <w:color w:val="000000"/>
                <w:sz w:val="20"/>
                <w:szCs w:val="20"/>
                <w:lang w:val="en-IN"/>
              </w:rPr>
              <w:t>TCP/IP, FTP, SMTP, POP and HTTP.</w:t>
            </w:r>
          </w:p>
        </w:tc>
      </w:tr>
      <w:tr w:rsidR="00100B07" w:rsidRPr="00F96D38" w14:paraId="09E63627" w14:textId="77777777" w:rsidTr="00A92259">
        <w:trPr>
          <w:trHeight w:val="29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080ED744" w14:textId="77777777"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lang w:val="en-IN"/>
              </w:rPr>
              <w:t>Monitoring Tools:</w:t>
            </w:r>
          </w:p>
        </w:tc>
        <w:tc>
          <w:tcPr>
            <w:tcW w:w="5670" w:type="dxa"/>
            <w:tcBorders>
              <w:top w:val="nil"/>
              <w:left w:val="nil"/>
              <w:bottom w:val="single" w:sz="4" w:space="0" w:color="auto"/>
              <w:right w:val="single" w:sz="4" w:space="0" w:color="auto"/>
            </w:tcBorders>
            <w:shd w:val="clear" w:color="auto" w:fill="auto"/>
            <w:noWrap/>
            <w:vAlign w:val="center"/>
            <w:hideMark/>
          </w:tcPr>
          <w:p w14:paraId="3C65010D" w14:textId="77777777"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Symbol" w:hAnsi="Arial" w:cs="Arial"/>
                <w:color w:val="000000"/>
                <w:sz w:val="20"/>
                <w:szCs w:val="20"/>
                <w:lang w:val="en-IN"/>
              </w:rPr>
              <w:t>Splunk, Tivoli, Prometheus/Grafana</w:t>
            </w:r>
          </w:p>
        </w:tc>
      </w:tr>
      <w:tr w:rsidR="00100B07" w:rsidRPr="00F96D38" w14:paraId="03E92D7B" w14:textId="77777777" w:rsidTr="00A92259">
        <w:trPr>
          <w:trHeight w:val="290"/>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5FB83542" w14:textId="76947388"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rPr>
              <w:t>Markup languages</w:t>
            </w:r>
          </w:p>
        </w:tc>
        <w:tc>
          <w:tcPr>
            <w:tcW w:w="5670" w:type="dxa"/>
            <w:tcBorders>
              <w:top w:val="nil"/>
              <w:left w:val="nil"/>
              <w:bottom w:val="single" w:sz="4" w:space="0" w:color="auto"/>
              <w:right w:val="single" w:sz="4" w:space="0" w:color="auto"/>
            </w:tcBorders>
            <w:shd w:val="clear" w:color="auto" w:fill="auto"/>
            <w:noWrap/>
            <w:vAlign w:val="bottom"/>
            <w:hideMark/>
          </w:tcPr>
          <w:p w14:paraId="38DFFC92" w14:textId="77777777"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rPr>
              <w:t>HTML, XML, JSON</w:t>
            </w:r>
          </w:p>
        </w:tc>
      </w:tr>
      <w:tr w:rsidR="00100B07" w:rsidRPr="00F96D38" w14:paraId="42803142" w14:textId="77777777" w:rsidTr="00A92259">
        <w:trPr>
          <w:trHeight w:val="354"/>
        </w:trPr>
        <w:tc>
          <w:tcPr>
            <w:tcW w:w="2695" w:type="dxa"/>
            <w:tcBorders>
              <w:top w:val="nil"/>
              <w:left w:val="single" w:sz="4" w:space="0" w:color="auto"/>
              <w:bottom w:val="single" w:sz="4" w:space="0" w:color="auto"/>
              <w:right w:val="single" w:sz="4" w:space="0" w:color="auto"/>
            </w:tcBorders>
            <w:shd w:val="clear" w:color="auto" w:fill="auto"/>
            <w:noWrap/>
            <w:vAlign w:val="bottom"/>
            <w:hideMark/>
          </w:tcPr>
          <w:p w14:paraId="23828341" w14:textId="38211341"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rPr>
              <w:t>Methodologies and Tools</w:t>
            </w:r>
          </w:p>
        </w:tc>
        <w:tc>
          <w:tcPr>
            <w:tcW w:w="5670" w:type="dxa"/>
            <w:tcBorders>
              <w:top w:val="nil"/>
              <w:left w:val="nil"/>
              <w:bottom w:val="single" w:sz="4" w:space="0" w:color="auto"/>
              <w:right w:val="single" w:sz="4" w:space="0" w:color="auto"/>
            </w:tcBorders>
            <w:shd w:val="clear" w:color="auto" w:fill="auto"/>
            <w:noWrap/>
            <w:vAlign w:val="bottom"/>
            <w:hideMark/>
          </w:tcPr>
          <w:p w14:paraId="60F21799" w14:textId="77777777" w:rsidR="00100B07" w:rsidRPr="00A92259" w:rsidRDefault="00100B07" w:rsidP="00A92259">
            <w:pPr>
              <w:spacing w:after="0" w:line="240" w:lineRule="auto"/>
              <w:rPr>
                <w:rFonts w:ascii="Arial" w:eastAsia="Times New Roman" w:hAnsi="Arial" w:cs="Arial"/>
                <w:color w:val="000000"/>
                <w:sz w:val="20"/>
                <w:szCs w:val="20"/>
              </w:rPr>
            </w:pPr>
            <w:r w:rsidRPr="00A92259">
              <w:rPr>
                <w:rFonts w:ascii="Arial" w:eastAsia="Times New Roman" w:hAnsi="Arial" w:cs="Arial"/>
                <w:color w:val="000000"/>
                <w:sz w:val="20"/>
                <w:szCs w:val="20"/>
              </w:rPr>
              <w:t>Object Oriented Programming, UML, Agile Scrum, Waterfall</w:t>
            </w:r>
          </w:p>
        </w:tc>
      </w:tr>
    </w:tbl>
    <w:p w14:paraId="34B94B85" w14:textId="4392F399" w:rsidR="00A92259" w:rsidRPr="00311AFF" w:rsidRDefault="00100B07" w:rsidP="00100B07">
      <w:pPr>
        <w:spacing w:after="0" w:line="240" w:lineRule="auto"/>
        <w:jc w:val="both"/>
        <w:rPr>
          <w:rFonts w:ascii="Arial" w:hAnsi="Arial" w:cs="Arial"/>
          <w:b/>
          <w:sz w:val="20"/>
          <w:szCs w:val="20"/>
        </w:rPr>
      </w:pPr>
      <w:r>
        <w:rPr>
          <w:rFonts w:ascii="Arial" w:hAnsi="Arial" w:cs="Arial"/>
          <w:b/>
          <w:sz w:val="20"/>
          <w:szCs w:val="20"/>
        </w:rPr>
        <w:br w:type="textWrapping" w:clear="all"/>
      </w:r>
    </w:p>
    <w:p w14:paraId="2FFCEB36" w14:textId="107BFCF9" w:rsidR="00A92259" w:rsidRPr="00A92259" w:rsidRDefault="00A92259" w:rsidP="00A92259">
      <w:pPr>
        <w:pStyle w:val="Normal1"/>
        <w:shd w:val="clear" w:color="auto" w:fill="FFFFFF"/>
        <w:contextualSpacing/>
        <w:rPr>
          <w:rFonts w:ascii="Arial" w:hAnsi="Arial" w:cs="Arial"/>
          <w:b/>
          <w:color w:val="auto"/>
          <w:szCs w:val="20"/>
        </w:rPr>
      </w:pPr>
      <w:r>
        <w:rPr>
          <w:rFonts w:ascii="Arial" w:hAnsi="Arial" w:cs="Arial"/>
          <w:b/>
          <w:color w:val="auto"/>
          <w:szCs w:val="20"/>
        </w:rPr>
        <w:t>Cigna - Remote</w:t>
      </w:r>
      <w:r w:rsidRPr="00311AFF">
        <w:rPr>
          <w:rFonts w:ascii="Arial" w:hAnsi="Arial" w:cs="Arial"/>
          <w:b/>
          <w:color w:val="auto"/>
          <w:szCs w:val="20"/>
        </w:rPr>
        <w:t xml:space="preserve">                                           </w:t>
      </w:r>
      <w:r>
        <w:rPr>
          <w:rFonts w:ascii="Arial" w:hAnsi="Arial" w:cs="Arial"/>
          <w:b/>
          <w:color w:val="auto"/>
          <w:szCs w:val="20"/>
        </w:rPr>
        <w:t xml:space="preserve">                    </w:t>
      </w:r>
      <w:r w:rsidRPr="00311AFF">
        <w:rPr>
          <w:rFonts w:ascii="Arial" w:hAnsi="Arial" w:cs="Arial"/>
          <w:b/>
          <w:color w:val="auto"/>
          <w:szCs w:val="20"/>
        </w:rPr>
        <w:t xml:space="preserve">  </w:t>
      </w:r>
      <w:r>
        <w:rPr>
          <w:rFonts w:ascii="Arial" w:hAnsi="Arial" w:cs="Arial"/>
          <w:b/>
          <w:color w:val="auto"/>
          <w:szCs w:val="20"/>
        </w:rPr>
        <w:t xml:space="preserve">   </w:t>
      </w:r>
      <w:r w:rsidR="005D2EBE">
        <w:rPr>
          <w:rFonts w:ascii="Arial" w:hAnsi="Arial" w:cs="Arial"/>
          <w:b/>
          <w:color w:val="auto"/>
          <w:szCs w:val="20"/>
        </w:rPr>
        <w:t xml:space="preserve">    </w:t>
      </w:r>
      <w:r>
        <w:rPr>
          <w:rFonts w:ascii="Arial" w:hAnsi="Arial" w:cs="Arial"/>
          <w:b/>
          <w:color w:val="auto"/>
          <w:szCs w:val="20"/>
        </w:rPr>
        <w:t xml:space="preserve">                          </w:t>
      </w:r>
      <w:r>
        <w:rPr>
          <w:rFonts w:ascii="Arial" w:hAnsi="Arial" w:cs="Arial"/>
          <w:b/>
          <w:color w:val="auto"/>
          <w:szCs w:val="20"/>
        </w:rPr>
        <w:t xml:space="preserve"> </w:t>
      </w:r>
      <w:r>
        <w:rPr>
          <w:rFonts w:ascii="Arial" w:hAnsi="Arial" w:cs="Arial"/>
          <w:b/>
          <w:color w:val="auto"/>
          <w:szCs w:val="20"/>
        </w:rPr>
        <w:t xml:space="preserve">        </w:t>
      </w:r>
      <w:r w:rsidRPr="00A92259">
        <w:rPr>
          <w:rFonts w:ascii="Arial" w:hAnsi="Arial" w:cs="Arial"/>
          <w:b/>
          <w:color w:val="auto"/>
          <w:szCs w:val="20"/>
        </w:rPr>
        <w:t>J</w:t>
      </w:r>
      <w:r>
        <w:rPr>
          <w:rFonts w:ascii="Arial" w:hAnsi="Arial" w:cs="Arial"/>
          <w:b/>
          <w:color w:val="auto"/>
          <w:szCs w:val="20"/>
        </w:rPr>
        <w:t xml:space="preserve">une </w:t>
      </w:r>
      <w:r w:rsidRPr="00A92259">
        <w:rPr>
          <w:rFonts w:ascii="Arial" w:hAnsi="Arial" w:cs="Arial"/>
          <w:b/>
          <w:color w:val="auto"/>
          <w:szCs w:val="20"/>
        </w:rPr>
        <w:t>202</w:t>
      </w:r>
      <w:r>
        <w:rPr>
          <w:rFonts w:ascii="Arial" w:hAnsi="Arial" w:cs="Arial"/>
          <w:b/>
          <w:color w:val="auto"/>
          <w:szCs w:val="20"/>
        </w:rPr>
        <w:t>4</w:t>
      </w:r>
      <w:r w:rsidRPr="00A92259">
        <w:rPr>
          <w:rFonts w:ascii="Arial" w:hAnsi="Arial" w:cs="Arial"/>
          <w:b/>
          <w:color w:val="auto"/>
          <w:szCs w:val="20"/>
        </w:rPr>
        <w:t xml:space="preserve"> – </w:t>
      </w:r>
      <w:r>
        <w:rPr>
          <w:rFonts w:ascii="Arial" w:hAnsi="Arial" w:cs="Arial"/>
          <w:b/>
          <w:color w:val="auto"/>
          <w:szCs w:val="20"/>
        </w:rPr>
        <w:t>Present</w:t>
      </w:r>
      <w:r w:rsidRPr="00A92259">
        <w:rPr>
          <w:rFonts w:ascii="Arial" w:hAnsi="Arial" w:cs="Arial"/>
          <w:b/>
          <w:color w:val="auto"/>
          <w:szCs w:val="20"/>
        </w:rPr>
        <w:t xml:space="preserve">       </w:t>
      </w:r>
    </w:p>
    <w:p w14:paraId="14D8552E" w14:textId="0CA4D1FF" w:rsidR="00A92259" w:rsidRPr="00A92259" w:rsidRDefault="00A92259" w:rsidP="00A92259">
      <w:pPr>
        <w:pStyle w:val="Normal1"/>
        <w:shd w:val="clear" w:color="auto" w:fill="FFFFFF"/>
        <w:contextualSpacing/>
        <w:rPr>
          <w:rFonts w:ascii="Arial" w:hAnsi="Arial" w:cs="Arial"/>
          <w:b/>
          <w:color w:val="auto"/>
          <w:szCs w:val="20"/>
        </w:rPr>
      </w:pPr>
      <w:r w:rsidRPr="00A92259">
        <w:rPr>
          <w:rFonts w:ascii="Arial" w:hAnsi="Arial" w:cs="Arial"/>
          <w:b/>
          <w:color w:val="auto"/>
          <w:szCs w:val="20"/>
        </w:rPr>
        <w:t xml:space="preserve">Role: </w:t>
      </w:r>
      <w:r>
        <w:rPr>
          <w:rFonts w:ascii="Arial" w:hAnsi="Arial" w:cs="Arial"/>
          <w:b/>
          <w:color w:val="auto"/>
          <w:szCs w:val="20"/>
        </w:rPr>
        <w:t>Kafka Infrastructure</w:t>
      </w:r>
      <w:r w:rsidRPr="00A92259">
        <w:rPr>
          <w:rFonts w:ascii="Arial" w:hAnsi="Arial" w:cs="Arial"/>
          <w:b/>
          <w:color w:val="auto"/>
          <w:szCs w:val="20"/>
        </w:rPr>
        <w:t xml:space="preserve"> Engineer </w:t>
      </w:r>
    </w:p>
    <w:p w14:paraId="5C5DE1AA" w14:textId="77777777" w:rsidR="00A92259" w:rsidRDefault="00A92259" w:rsidP="00100B07">
      <w:pPr>
        <w:pStyle w:val="Normal1"/>
        <w:shd w:val="clear" w:color="auto" w:fill="FFFFFF"/>
        <w:contextualSpacing/>
        <w:rPr>
          <w:rFonts w:ascii="Arial" w:hAnsi="Arial" w:cs="Arial"/>
          <w:b/>
          <w:color w:val="auto"/>
          <w:szCs w:val="20"/>
        </w:rPr>
      </w:pPr>
    </w:p>
    <w:p w14:paraId="0D2134F5" w14:textId="77777777" w:rsidR="00A92259" w:rsidRPr="00A92259" w:rsidRDefault="00A92259" w:rsidP="00A92259">
      <w:pPr>
        <w:shd w:val="clear" w:color="auto" w:fill="FFFFFF"/>
        <w:spacing w:line="240" w:lineRule="auto"/>
        <w:rPr>
          <w:rFonts w:ascii="Arial" w:eastAsia="Malgun Gothic" w:hAnsi="Arial" w:cs="Arial"/>
          <w:b/>
          <w:sz w:val="20"/>
          <w:szCs w:val="20"/>
        </w:rPr>
      </w:pPr>
      <w:r w:rsidRPr="00A92259">
        <w:rPr>
          <w:rFonts w:ascii="Arial" w:eastAsia="Malgun Gothic" w:hAnsi="Arial" w:cs="Arial"/>
          <w:b/>
          <w:sz w:val="20"/>
          <w:szCs w:val="20"/>
          <w:u w:val="single"/>
        </w:rPr>
        <w:t>Responsibilities</w:t>
      </w:r>
      <w:r w:rsidRPr="00A92259">
        <w:rPr>
          <w:rFonts w:ascii="Arial" w:eastAsia="Malgun Gothic" w:hAnsi="Arial" w:cs="Arial"/>
          <w:b/>
          <w:sz w:val="20"/>
          <w:szCs w:val="20"/>
        </w:rPr>
        <w:t>:</w:t>
      </w:r>
    </w:p>
    <w:p w14:paraId="343CD1C2" w14:textId="730F06C5"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Perform</w:t>
      </w:r>
      <w:r>
        <w:rPr>
          <w:rFonts w:ascii="Arial" w:hAnsi="Arial" w:cs="Arial"/>
          <w:bCs/>
          <w:color w:val="auto"/>
          <w:szCs w:val="20"/>
        </w:rPr>
        <w:t>ed</w:t>
      </w:r>
      <w:r w:rsidRPr="005D2EBE">
        <w:rPr>
          <w:rFonts w:ascii="Arial" w:hAnsi="Arial" w:cs="Arial"/>
          <w:bCs/>
          <w:color w:val="auto"/>
          <w:szCs w:val="20"/>
        </w:rPr>
        <w:t xml:space="preserve"> Kafka cluster build, including design, infrastructure planning, High Availability and Disaster Recovery </w:t>
      </w:r>
    </w:p>
    <w:p w14:paraId="0AC2119A" w14:textId="4E533859"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Implementing wire encryption using SSL, authentication using SASL/LDAP &amp; authorization using Kafka ACLs in Zookeeper.</w:t>
      </w:r>
    </w:p>
    <w:p w14:paraId="099B856E" w14:textId="69A582ED"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Creating connect cluster and connector deployment.</w:t>
      </w:r>
    </w:p>
    <w:p w14:paraId="2DB3B818" w14:textId="0D9C9AB6"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 xml:space="preserve">Good understanding of </w:t>
      </w:r>
      <w:r>
        <w:rPr>
          <w:rFonts w:ascii="Arial" w:hAnsi="Arial" w:cs="Arial"/>
          <w:bCs/>
          <w:color w:val="auto"/>
          <w:szCs w:val="20"/>
        </w:rPr>
        <w:t>Schemas</w:t>
      </w:r>
      <w:r w:rsidRPr="005D2EBE">
        <w:rPr>
          <w:rFonts w:ascii="Arial" w:hAnsi="Arial" w:cs="Arial"/>
          <w:bCs/>
          <w:color w:val="auto"/>
          <w:szCs w:val="20"/>
        </w:rPr>
        <w:t xml:space="preserve"> and schema registry</w:t>
      </w:r>
      <w:r>
        <w:rPr>
          <w:rFonts w:ascii="Arial" w:hAnsi="Arial" w:cs="Arial"/>
          <w:bCs/>
          <w:color w:val="auto"/>
          <w:szCs w:val="20"/>
        </w:rPr>
        <w:t>.</w:t>
      </w:r>
    </w:p>
    <w:p w14:paraId="31CEAC8C" w14:textId="4BE7FF13"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 xml:space="preserve">Help maintain current Kafka clusters by performing </w:t>
      </w:r>
      <w:r>
        <w:rPr>
          <w:rFonts w:ascii="Arial" w:hAnsi="Arial" w:cs="Arial"/>
          <w:bCs/>
          <w:color w:val="auto"/>
          <w:szCs w:val="20"/>
        </w:rPr>
        <w:t>upgrades</w:t>
      </w:r>
      <w:r w:rsidRPr="005D2EBE">
        <w:rPr>
          <w:rFonts w:ascii="Arial" w:hAnsi="Arial" w:cs="Arial"/>
          <w:bCs/>
          <w:color w:val="auto"/>
          <w:szCs w:val="20"/>
        </w:rPr>
        <w:t>, performance tuning, monitoring setup, adding new features, etc.</w:t>
      </w:r>
    </w:p>
    <w:p w14:paraId="20E95767" w14:textId="1E315645"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Research new features and conduct proof of concept installation and testing.</w:t>
      </w:r>
    </w:p>
    <w:p w14:paraId="73ECED05" w14:textId="65C74ACA"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Ability to work with various infrastructure, development</w:t>
      </w:r>
      <w:r>
        <w:rPr>
          <w:rFonts w:ascii="Arial" w:hAnsi="Arial" w:cs="Arial"/>
          <w:bCs/>
          <w:color w:val="auto"/>
          <w:szCs w:val="20"/>
        </w:rPr>
        <w:t>,</w:t>
      </w:r>
      <w:r w:rsidRPr="005D2EBE">
        <w:rPr>
          <w:rFonts w:ascii="Arial" w:hAnsi="Arial" w:cs="Arial"/>
          <w:bCs/>
          <w:color w:val="auto"/>
          <w:szCs w:val="20"/>
        </w:rPr>
        <w:t xml:space="preserve"> and administration teams.</w:t>
      </w:r>
    </w:p>
    <w:p w14:paraId="702855B7" w14:textId="36D4FB20"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Support of Kafka in On-Premise and Cloud AWS and Azure</w:t>
      </w:r>
      <w:r w:rsidR="00262465">
        <w:rPr>
          <w:rFonts w:ascii="Arial" w:hAnsi="Arial" w:cs="Arial"/>
          <w:bCs/>
          <w:color w:val="auto"/>
          <w:szCs w:val="20"/>
        </w:rPr>
        <w:t>.</w:t>
      </w:r>
    </w:p>
    <w:p w14:paraId="371F68CB" w14:textId="0B1ED0A5"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Help/Support Application Teams with respect to their Kafka Implementation and Issue triage</w:t>
      </w:r>
      <w:r w:rsidR="00262465">
        <w:rPr>
          <w:rFonts w:ascii="Arial" w:hAnsi="Arial" w:cs="Arial"/>
          <w:bCs/>
          <w:color w:val="auto"/>
          <w:szCs w:val="20"/>
        </w:rPr>
        <w:t>.</w:t>
      </w:r>
    </w:p>
    <w:p w14:paraId="727388BA" w14:textId="5EBCD4AB"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Work</w:t>
      </w:r>
      <w:r w:rsidR="00262465">
        <w:rPr>
          <w:rFonts w:ascii="Arial" w:hAnsi="Arial" w:cs="Arial"/>
          <w:bCs/>
          <w:color w:val="auto"/>
          <w:szCs w:val="20"/>
        </w:rPr>
        <w:t>ed</w:t>
      </w:r>
      <w:r w:rsidRPr="005D2EBE">
        <w:rPr>
          <w:rFonts w:ascii="Arial" w:hAnsi="Arial" w:cs="Arial"/>
          <w:bCs/>
          <w:color w:val="auto"/>
          <w:szCs w:val="20"/>
        </w:rPr>
        <w:t xml:space="preserve"> with Vendor partners to open cases and work with them to resolution</w:t>
      </w:r>
      <w:r w:rsidR="00262465">
        <w:rPr>
          <w:rFonts w:ascii="Arial" w:hAnsi="Arial" w:cs="Arial"/>
          <w:bCs/>
          <w:color w:val="auto"/>
          <w:szCs w:val="20"/>
        </w:rPr>
        <w:t>.</w:t>
      </w:r>
    </w:p>
    <w:p w14:paraId="6F19256C" w14:textId="78503B23"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Work</w:t>
      </w:r>
      <w:r w:rsidR="00262465">
        <w:rPr>
          <w:rFonts w:ascii="Arial" w:hAnsi="Arial" w:cs="Arial"/>
          <w:bCs/>
          <w:color w:val="auto"/>
          <w:szCs w:val="20"/>
        </w:rPr>
        <w:t xml:space="preserve">ed </w:t>
      </w:r>
      <w:r w:rsidRPr="005D2EBE">
        <w:rPr>
          <w:rFonts w:ascii="Arial" w:hAnsi="Arial" w:cs="Arial"/>
          <w:bCs/>
          <w:color w:val="auto"/>
          <w:szCs w:val="20"/>
        </w:rPr>
        <w:t>with security team to remediate product vulnerabilities</w:t>
      </w:r>
      <w:r w:rsidR="00262465">
        <w:rPr>
          <w:rFonts w:ascii="Arial" w:hAnsi="Arial" w:cs="Arial"/>
          <w:bCs/>
          <w:color w:val="auto"/>
          <w:szCs w:val="20"/>
        </w:rPr>
        <w:t>.</w:t>
      </w:r>
    </w:p>
    <w:p w14:paraId="7DE46176" w14:textId="406D61F5"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 xml:space="preserve">Work with application teams to gather requirements and understand the design and help them with the build path to </w:t>
      </w:r>
      <w:r w:rsidR="00262465">
        <w:rPr>
          <w:rFonts w:ascii="Arial" w:hAnsi="Arial" w:cs="Arial"/>
          <w:bCs/>
          <w:color w:val="auto"/>
          <w:szCs w:val="20"/>
        </w:rPr>
        <w:t>production.</w:t>
      </w:r>
    </w:p>
    <w:p w14:paraId="577530C4" w14:textId="386F9789"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Work with application teams to do performance and resiliency testing</w:t>
      </w:r>
      <w:r w:rsidR="00262465">
        <w:rPr>
          <w:rFonts w:ascii="Arial" w:hAnsi="Arial" w:cs="Arial"/>
          <w:bCs/>
          <w:color w:val="auto"/>
          <w:szCs w:val="20"/>
        </w:rPr>
        <w:t>.</w:t>
      </w:r>
    </w:p>
    <w:p w14:paraId="086C8BE1" w14:textId="0E1AE27D"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 xml:space="preserve">Implementing best practices and </w:t>
      </w:r>
      <w:r>
        <w:rPr>
          <w:rFonts w:ascii="Arial" w:hAnsi="Arial" w:cs="Arial"/>
          <w:bCs/>
          <w:color w:val="auto"/>
          <w:szCs w:val="20"/>
        </w:rPr>
        <w:t>working</w:t>
      </w:r>
      <w:r w:rsidRPr="005D2EBE">
        <w:rPr>
          <w:rFonts w:ascii="Arial" w:hAnsi="Arial" w:cs="Arial"/>
          <w:bCs/>
          <w:color w:val="auto"/>
          <w:szCs w:val="20"/>
        </w:rPr>
        <w:t xml:space="preserve"> with product owners to implement the roadmap</w:t>
      </w:r>
      <w:r w:rsidR="00262465">
        <w:rPr>
          <w:rFonts w:ascii="Arial" w:hAnsi="Arial" w:cs="Arial"/>
          <w:bCs/>
          <w:color w:val="auto"/>
          <w:szCs w:val="20"/>
        </w:rPr>
        <w:t>.</w:t>
      </w:r>
    </w:p>
    <w:p w14:paraId="54360B72" w14:textId="0A4F751F"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Good understanding of provisioning resources in AWS and/or Azure</w:t>
      </w:r>
      <w:r w:rsidR="00262465">
        <w:rPr>
          <w:rFonts w:ascii="Arial" w:hAnsi="Arial" w:cs="Arial"/>
          <w:bCs/>
          <w:color w:val="auto"/>
          <w:szCs w:val="20"/>
        </w:rPr>
        <w:t>.</w:t>
      </w:r>
    </w:p>
    <w:p w14:paraId="7917478F" w14:textId="2509F6D8" w:rsidR="00A92259"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Creating the instances, storage volumes</w:t>
      </w:r>
      <w:r>
        <w:rPr>
          <w:rFonts w:ascii="Arial" w:hAnsi="Arial" w:cs="Arial"/>
          <w:bCs/>
          <w:color w:val="auto"/>
          <w:szCs w:val="20"/>
        </w:rPr>
        <w:t>,</w:t>
      </w:r>
      <w:r w:rsidRPr="005D2EBE">
        <w:rPr>
          <w:rFonts w:ascii="Arial" w:hAnsi="Arial" w:cs="Arial"/>
          <w:bCs/>
          <w:color w:val="auto"/>
          <w:szCs w:val="20"/>
        </w:rPr>
        <w:t xml:space="preserve"> and security groups</w:t>
      </w:r>
      <w:r w:rsidR="00262465">
        <w:rPr>
          <w:rFonts w:ascii="Arial" w:hAnsi="Arial" w:cs="Arial"/>
          <w:bCs/>
          <w:color w:val="auto"/>
          <w:szCs w:val="20"/>
        </w:rPr>
        <w:t>.</w:t>
      </w:r>
    </w:p>
    <w:p w14:paraId="1980C961" w14:textId="08A8A723"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Basic understanding of networking and load balancing, okta integration</w:t>
      </w:r>
      <w:r w:rsidR="00262465">
        <w:rPr>
          <w:rFonts w:ascii="Arial" w:hAnsi="Arial" w:cs="Arial"/>
          <w:bCs/>
          <w:color w:val="auto"/>
          <w:szCs w:val="20"/>
        </w:rPr>
        <w:t>.</w:t>
      </w:r>
    </w:p>
    <w:p w14:paraId="144601B8" w14:textId="24E5382C"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 xml:space="preserve">Basic automation skills using shell scripting, ansible and </w:t>
      </w:r>
      <w:r>
        <w:rPr>
          <w:rFonts w:ascii="Arial" w:hAnsi="Arial" w:cs="Arial"/>
          <w:bCs/>
          <w:color w:val="auto"/>
          <w:szCs w:val="20"/>
        </w:rPr>
        <w:t>Terraform</w:t>
      </w:r>
      <w:r w:rsidR="00262465">
        <w:rPr>
          <w:rFonts w:ascii="Arial" w:hAnsi="Arial" w:cs="Arial"/>
          <w:bCs/>
          <w:color w:val="auto"/>
          <w:szCs w:val="20"/>
        </w:rPr>
        <w:t>.</w:t>
      </w:r>
    </w:p>
    <w:p w14:paraId="19D1FAFE" w14:textId="0D377DE3"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Documenting the best practices</w:t>
      </w:r>
      <w:r w:rsidR="00262465">
        <w:rPr>
          <w:rFonts w:ascii="Arial" w:hAnsi="Arial" w:cs="Arial"/>
          <w:bCs/>
          <w:color w:val="auto"/>
          <w:szCs w:val="20"/>
        </w:rPr>
        <w:t>.</w:t>
      </w:r>
    </w:p>
    <w:p w14:paraId="3D99F69D" w14:textId="0BF8E434"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 xml:space="preserve">Have </w:t>
      </w:r>
      <w:r>
        <w:rPr>
          <w:rFonts w:ascii="Arial" w:hAnsi="Arial" w:cs="Arial"/>
          <w:bCs/>
          <w:color w:val="auto"/>
          <w:szCs w:val="20"/>
        </w:rPr>
        <w:t>hands-on</w:t>
      </w:r>
      <w:r w:rsidRPr="005D2EBE">
        <w:rPr>
          <w:rFonts w:ascii="Arial" w:hAnsi="Arial" w:cs="Arial"/>
          <w:bCs/>
          <w:color w:val="auto"/>
          <w:szCs w:val="20"/>
        </w:rPr>
        <w:t xml:space="preserve"> experience in the following: create topics, grant permissions, offset reset, troubleshooting issues, upgrade cluster, installing various Kafka components via ansible scripts (broker, zookeeper, connect, schema registry, KSQL) </w:t>
      </w:r>
    </w:p>
    <w:p w14:paraId="6D178C39" w14:textId="19191F62"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 xml:space="preserve">Familiar with writing/updating ansible scripts. </w:t>
      </w:r>
    </w:p>
    <w:p w14:paraId="1DC8BEE6" w14:textId="2C1534DB" w:rsidR="005D2EBE" w:rsidRDefault="005D2EBE" w:rsidP="005D2EBE">
      <w:pPr>
        <w:pStyle w:val="Normal1"/>
        <w:numPr>
          <w:ilvl w:val="0"/>
          <w:numId w:val="5"/>
        </w:numPr>
        <w:shd w:val="clear" w:color="auto" w:fill="FFFFFF"/>
        <w:contextualSpacing/>
        <w:jc w:val="both"/>
        <w:rPr>
          <w:rFonts w:ascii="Arial" w:hAnsi="Arial" w:cs="Arial"/>
          <w:bCs/>
          <w:color w:val="auto"/>
          <w:szCs w:val="20"/>
        </w:rPr>
      </w:pPr>
      <w:r w:rsidRPr="005D2EBE">
        <w:rPr>
          <w:rFonts w:ascii="Arial" w:hAnsi="Arial" w:cs="Arial"/>
          <w:bCs/>
          <w:color w:val="auto"/>
          <w:szCs w:val="20"/>
        </w:rPr>
        <w:t>Experience with research and POC of new features/technology</w:t>
      </w:r>
      <w:r w:rsidR="00262465">
        <w:rPr>
          <w:rFonts w:ascii="Arial" w:hAnsi="Arial" w:cs="Arial"/>
          <w:bCs/>
          <w:color w:val="auto"/>
          <w:szCs w:val="20"/>
        </w:rPr>
        <w:t>.</w:t>
      </w:r>
    </w:p>
    <w:p w14:paraId="0341D251" w14:textId="644C31AC" w:rsidR="005D2EBE" w:rsidRDefault="005D2EBE" w:rsidP="005D2EBE">
      <w:pPr>
        <w:pStyle w:val="Normal1"/>
        <w:shd w:val="clear" w:color="auto" w:fill="FFFFFF"/>
        <w:ind w:left="360"/>
        <w:contextualSpacing/>
        <w:jc w:val="both"/>
        <w:rPr>
          <w:rFonts w:ascii="Arial" w:hAnsi="Arial" w:cs="Arial"/>
          <w:bCs/>
          <w:color w:val="auto"/>
          <w:szCs w:val="20"/>
        </w:rPr>
      </w:pPr>
    </w:p>
    <w:p w14:paraId="6376084F" w14:textId="26A5B341" w:rsidR="005D2EBE" w:rsidRPr="005D2EBE" w:rsidRDefault="005D2EBE" w:rsidP="005D2EBE">
      <w:pPr>
        <w:pStyle w:val="Normal1"/>
        <w:shd w:val="clear" w:color="auto" w:fill="FFFFFF"/>
        <w:contextualSpacing/>
        <w:jc w:val="both"/>
        <w:rPr>
          <w:rFonts w:ascii="Arial" w:hAnsi="Arial" w:cs="Arial"/>
          <w:bCs/>
          <w:color w:val="auto"/>
          <w:szCs w:val="20"/>
        </w:rPr>
      </w:pPr>
      <w:r>
        <w:rPr>
          <w:rFonts w:ascii="Arial" w:hAnsi="Arial" w:cs="Arial"/>
          <w:bCs/>
          <w:color w:val="auto"/>
          <w:szCs w:val="20"/>
        </w:rPr>
        <w:t xml:space="preserve">Environment: </w:t>
      </w:r>
      <w:r w:rsidRPr="005D2EBE">
        <w:rPr>
          <w:rFonts w:ascii="Arial" w:hAnsi="Arial" w:cs="Arial"/>
          <w:bCs/>
          <w:color w:val="auto"/>
          <w:szCs w:val="20"/>
        </w:rPr>
        <w:t xml:space="preserve">Confluent Kafka, Confluent Cloud, AWS, Azure, Ansible, Python, kSQLDB, </w:t>
      </w:r>
      <w:r>
        <w:rPr>
          <w:rFonts w:ascii="Arial" w:hAnsi="Arial" w:cs="Arial"/>
          <w:bCs/>
          <w:color w:val="auto"/>
          <w:szCs w:val="20"/>
        </w:rPr>
        <w:t>T</w:t>
      </w:r>
      <w:r w:rsidRPr="005D2EBE">
        <w:rPr>
          <w:rFonts w:ascii="Arial" w:hAnsi="Arial" w:cs="Arial"/>
          <w:bCs/>
          <w:color w:val="auto"/>
          <w:szCs w:val="20"/>
        </w:rPr>
        <w:t>erraform</w:t>
      </w:r>
    </w:p>
    <w:p w14:paraId="60E61932" w14:textId="77777777" w:rsidR="00A92259" w:rsidRDefault="00A92259" w:rsidP="00100B07">
      <w:pPr>
        <w:pStyle w:val="Normal1"/>
        <w:shd w:val="clear" w:color="auto" w:fill="FFFFFF"/>
        <w:contextualSpacing/>
        <w:rPr>
          <w:rFonts w:ascii="Arial" w:hAnsi="Arial" w:cs="Arial"/>
          <w:b/>
          <w:color w:val="auto"/>
          <w:szCs w:val="20"/>
        </w:rPr>
      </w:pPr>
    </w:p>
    <w:p w14:paraId="131E0B59" w14:textId="77777777" w:rsidR="00A92259" w:rsidRDefault="00A92259" w:rsidP="00100B07">
      <w:pPr>
        <w:pStyle w:val="Normal1"/>
        <w:shd w:val="clear" w:color="auto" w:fill="FFFFFF"/>
        <w:contextualSpacing/>
        <w:rPr>
          <w:rFonts w:ascii="Arial" w:hAnsi="Arial" w:cs="Arial"/>
          <w:b/>
          <w:color w:val="auto"/>
          <w:szCs w:val="20"/>
        </w:rPr>
      </w:pPr>
    </w:p>
    <w:p w14:paraId="046B576F" w14:textId="77777777" w:rsidR="005D2EBE" w:rsidRDefault="005D2EBE" w:rsidP="00100B07">
      <w:pPr>
        <w:pStyle w:val="Normal1"/>
        <w:shd w:val="clear" w:color="auto" w:fill="FFFFFF"/>
        <w:contextualSpacing/>
        <w:rPr>
          <w:rFonts w:ascii="Arial" w:hAnsi="Arial" w:cs="Arial"/>
          <w:b/>
          <w:color w:val="auto"/>
          <w:szCs w:val="20"/>
        </w:rPr>
      </w:pPr>
    </w:p>
    <w:p w14:paraId="66DD75C7" w14:textId="3DDA8D4B" w:rsidR="00100B07" w:rsidRPr="00A92259" w:rsidRDefault="00A92259" w:rsidP="00100B07">
      <w:pPr>
        <w:pStyle w:val="Normal1"/>
        <w:shd w:val="clear" w:color="auto" w:fill="FFFFFF"/>
        <w:contextualSpacing/>
        <w:rPr>
          <w:rFonts w:ascii="Arial" w:hAnsi="Arial" w:cs="Arial"/>
          <w:b/>
          <w:color w:val="auto"/>
          <w:szCs w:val="20"/>
        </w:rPr>
      </w:pPr>
      <w:r>
        <w:rPr>
          <w:rFonts w:ascii="Arial" w:hAnsi="Arial" w:cs="Arial"/>
          <w:b/>
          <w:color w:val="auto"/>
          <w:szCs w:val="20"/>
        </w:rPr>
        <w:lastRenderedPageBreak/>
        <w:t xml:space="preserve">Goldman Sachs, </w:t>
      </w:r>
      <w:r>
        <w:rPr>
          <w:rFonts w:ascii="Arial" w:hAnsi="Arial" w:cs="Arial"/>
          <w:b/>
          <w:color w:val="auto"/>
          <w:szCs w:val="20"/>
        </w:rPr>
        <w:t>Dallas, TX</w:t>
      </w:r>
      <w:r w:rsidRPr="00311AFF">
        <w:rPr>
          <w:rFonts w:ascii="Arial" w:hAnsi="Arial" w:cs="Arial"/>
          <w:b/>
          <w:color w:val="auto"/>
          <w:szCs w:val="20"/>
        </w:rPr>
        <w:t xml:space="preserve">                                                </w:t>
      </w:r>
      <w:r>
        <w:rPr>
          <w:rFonts w:ascii="Arial" w:hAnsi="Arial" w:cs="Arial"/>
          <w:b/>
          <w:color w:val="auto"/>
          <w:szCs w:val="20"/>
        </w:rPr>
        <w:t xml:space="preserve">                                     </w:t>
      </w:r>
      <w:r w:rsidR="00100B07" w:rsidRPr="00A92259">
        <w:rPr>
          <w:rFonts w:ascii="Arial" w:hAnsi="Arial" w:cs="Arial"/>
          <w:b/>
          <w:color w:val="auto"/>
          <w:szCs w:val="20"/>
        </w:rPr>
        <w:t xml:space="preserve">Jan-2022 – </w:t>
      </w:r>
      <w:r>
        <w:rPr>
          <w:rFonts w:ascii="Arial" w:hAnsi="Arial" w:cs="Arial"/>
          <w:b/>
          <w:color w:val="auto"/>
          <w:szCs w:val="20"/>
        </w:rPr>
        <w:t>May 2024</w:t>
      </w:r>
      <w:r w:rsidR="00100B07" w:rsidRPr="00A92259">
        <w:rPr>
          <w:rFonts w:ascii="Arial" w:hAnsi="Arial" w:cs="Arial"/>
          <w:b/>
          <w:color w:val="auto"/>
          <w:szCs w:val="20"/>
        </w:rPr>
        <w:t xml:space="preserve">       </w:t>
      </w:r>
    </w:p>
    <w:p w14:paraId="58FC3F43" w14:textId="77777777" w:rsidR="00100B07" w:rsidRPr="00A92259" w:rsidRDefault="00100B07" w:rsidP="00100B07">
      <w:pPr>
        <w:pStyle w:val="Normal1"/>
        <w:shd w:val="clear" w:color="auto" w:fill="FFFFFF"/>
        <w:contextualSpacing/>
        <w:rPr>
          <w:rFonts w:ascii="Arial" w:hAnsi="Arial" w:cs="Arial"/>
          <w:b/>
          <w:color w:val="auto"/>
          <w:szCs w:val="20"/>
        </w:rPr>
      </w:pPr>
      <w:r w:rsidRPr="00A92259">
        <w:rPr>
          <w:rFonts w:ascii="Arial" w:hAnsi="Arial" w:cs="Arial"/>
          <w:b/>
          <w:color w:val="auto"/>
          <w:szCs w:val="20"/>
        </w:rPr>
        <w:t xml:space="preserve">Role: Middleware Engineer </w:t>
      </w:r>
    </w:p>
    <w:p w14:paraId="05828EA4" w14:textId="77777777" w:rsidR="00A92259" w:rsidRPr="00311AFF" w:rsidRDefault="00A92259" w:rsidP="00100B07">
      <w:pPr>
        <w:pStyle w:val="Normal1"/>
        <w:shd w:val="clear" w:color="auto" w:fill="FFFFFF"/>
        <w:contextualSpacing/>
        <w:rPr>
          <w:rFonts w:ascii="Arial" w:hAnsi="Arial" w:cs="Arial"/>
          <w:b/>
          <w:color w:val="auto"/>
          <w:szCs w:val="20"/>
        </w:rPr>
      </w:pPr>
    </w:p>
    <w:p w14:paraId="6013E3BA" w14:textId="77777777" w:rsidR="00100B07" w:rsidRPr="00A92259" w:rsidRDefault="00100B07" w:rsidP="00100B07">
      <w:pPr>
        <w:shd w:val="clear" w:color="auto" w:fill="FFFFFF"/>
        <w:spacing w:line="240" w:lineRule="auto"/>
        <w:rPr>
          <w:rFonts w:ascii="Arial" w:eastAsia="Malgun Gothic" w:hAnsi="Arial" w:cs="Arial"/>
          <w:b/>
          <w:sz w:val="20"/>
          <w:szCs w:val="20"/>
        </w:rPr>
      </w:pPr>
      <w:r w:rsidRPr="00A92259">
        <w:rPr>
          <w:rFonts w:ascii="Arial" w:eastAsia="Malgun Gothic" w:hAnsi="Arial" w:cs="Arial"/>
          <w:b/>
          <w:sz w:val="20"/>
          <w:szCs w:val="20"/>
          <w:u w:val="single"/>
        </w:rPr>
        <w:t>Responsibilities</w:t>
      </w:r>
      <w:r w:rsidRPr="00A92259">
        <w:rPr>
          <w:rFonts w:ascii="Arial" w:eastAsia="Malgun Gothic" w:hAnsi="Arial" w:cs="Arial"/>
          <w:b/>
          <w:sz w:val="20"/>
          <w:szCs w:val="20"/>
        </w:rPr>
        <w:t>:</w:t>
      </w:r>
    </w:p>
    <w:p w14:paraId="48E3517E"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Designed and established Kafka clusters to support various use cases, including real-time data processing, log aggregation, and messaging.</w:t>
      </w:r>
    </w:p>
    <w:p w14:paraId="53BA276A"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Deployed Kafka clusters with a focus on ensuring high availability and fault tolerance.</w:t>
      </w:r>
    </w:p>
    <w:p w14:paraId="2786E2C7"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Implemented and managed Kafka security, covering aspects such as SSL and Kerberos.</w:t>
      </w:r>
    </w:p>
    <w:p w14:paraId="7CB6BAE4"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Oversaw Kafka's performance through monitoring tools like Prometheus and Grafana.</w:t>
      </w:r>
    </w:p>
    <w:p w14:paraId="092CAB6D"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Diagnosed and resolved issues related to Kafka topics, partitions, and consumers.</w:t>
      </w:r>
    </w:p>
    <w:p w14:paraId="11B92BF9"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Integrated Kafka seamlessly with Hadoop, Spark, and Elasticsearch to facilitate diverse data pipelines.</w:t>
      </w:r>
    </w:p>
    <w:p w14:paraId="07D8ABDA"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Developed and maintained automation scripts to streamline Kafka cluster deployment and administration.</w:t>
      </w:r>
    </w:p>
    <w:p w14:paraId="1E458D1C"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Crafted disaster recovery and backup strategies for Kafka clusters.</w:t>
      </w:r>
    </w:p>
    <w:p w14:paraId="6D432683"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Defined and put into practice best practices for Kafka configuration and upkeep.</w:t>
      </w:r>
    </w:p>
    <w:p w14:paraId="44296A66"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Maintained close management of Kafka topics, partitions, and consumers to uphold Kafka environments' reliability and availability.</w:t>
      </w:r>
    </w:p>
    <w:p w14:paraId="03E399CF"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Integrated Kafka with Hadoop, Spark, and Elasticsearch to drive data processing and analytics.</w:t>
      </w:r>
    </w:p>
    <w:p w14:paraId="4D904A01"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Engineered monitoring solutions for Kafka with tools like Prometheus and Grafana.</w:t>
      </w:r>
    </w:p>
    <w:p w14:paraId="3373DDDC"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Successfully identified and resolved Kafka-related performance and configuration issues.</w:t>
      </w:r>
    </w:p>
    <w:p w14:paraId="7F12FE0F"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Engineered automation scripts for Kafka deployment and ongoing maintenance.</w:t>
      </w:r>
    </w:p>
    <w:p w14:paraId="16A98E0C"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Offered technical guidance and support to development teams concerning Kafka usage and recommended best practices.</w:t>
      </w:r>
    </w:p>
    <w:p w14:paraId="01BB1AEF"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Proficient in installing, configuring, and maintaining IBM MQ, including addressing daily issues like distributed platform Channel Connection problems.</w:t>
      </w:r>
    </w:p>
    <w:p w14:paraId="0204FBA0"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Accumulated experience with large MQ Clusters.</w:t>
      </w:r>
    </w:p>
    <w:p w14:paraId="1435D078"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Expertly managed, configured, and monitored MQ Listeners, Command Servers, Channel Initiators, Trigger Monitors, MQ Log files, and Dead Letter Queues. Skilled in utilizing Shell scripts (including cron jobs) and MQSC scripting.</w:t>
      </w:r>
    </w:p>
    <w:p w14:paraId="6F8B3D90"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Competently led the migration of MQ from version 6.0 to 7.0 and from MQ 7.5 to higher versions.</w:t>
      </w:r>
    </w:p>
    <w:p w14:paraId="4BC5BBCF"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Prepared Root Cause Analysis documents for major incidents and shared knowledge with other teams.</w:t>
      </w:r>
    </w:p>
    <w:p w14:paraId="7BC2DD9F"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Effectively handled OAM security for WebSphere MQ queues and channels.</w:t>
      </w:r>
    </w:p>
    <w:p w14:paraId="7DBD0C67" w14:textId="77777777" w:rsidR="00100B07" w:rsidRPr="00A92259" w:rsidRDefault="00100B07" w:rsidP="00A92259">
      <w:pPr>
        <w:pStyle w:val="ListParagraph"/>
        <w:numPr>
          <w:ilvl w:val="0"/>
          <w:numId w:val="3"/>
        </w:numPr>
        <w:jc w:val="both"/>
        <w:rPr>
          <w:rFonts w:ascii="Arial" w:hAnsi="Arial" w:cs="Arial"/>
          <w:sz w:val="20"/>
          <w:szCs w:val="20"/>
        </w:rPr>
      </w:pPr>
      <w:r w:rsidRPr="00A92259">
        <w:rPr>
          <w:rFonts w:ascii="Arial" w:hAnsi="Arial" w:cs="Arial"/>
          <w:sz w:val="20"/>
          <w:szCs w:val="20"/>
        </w:rPr>
        <w:t>Demonstrated hands-on experience with Middleware Applications MQ design, development, and implementation of software systems (applications), and provided recommendations for software management best practices in MQ Publish/Subscribe Administration.</w:t>
      </w:r>
    </w:p>
    <w:p w14:paraId="4CBE8850" w14:textId="4F2A3D3C" w:rsidR="00A92259" w:rsidRPr="00A92259" w:rsidRDefault="00A92259" w:rsidP="00A92259">
      <w:pPr>
        <w:pStyle w:val="Normal1"/>
        <w:shd w:val="clear" w:color="auto" w:fill="FFFFFF"/>
        <w:contextualSpacing/>
        <w:rPr>
          <w:rFonts w:ascii="Arial" w:hAnsi="Arial" w:cs="Arial"/>
          <w:b/>
          <w:color w:val="auto"/>
          <w:szCs w:val="20"/>
        </w:rPr>
      </w:pPr>
      <w:r w:rsidRPr="00A92259">
        <w:rPr>
          <w:rFonts w:ascii="Arial" w:hAnsi="Arial" w:cs="Arial"/>
          <w:b/>
          <w:color w:val="auto"/>
          <w:szCs w:val="20"/>
        </w:rPr>
        <w:t xml:space="preserve">Tata Consultancy Services- Chennai, India                 </w:t>
      </w:r>
      <w:r>
        <w:rPr>
          <w:rFonts w:ascii="Arial" w:hAnsi="Arial" w:cs="Arial"/>
          <w:b/>
          <w:color w:val="auto"/>
          <w:szCs w:val="20"/>
        </w:rPr>
        <w:t xml:space="preserve">       </w:t>
      </w:r>
      <w:r w:rsidRPr="00A92259">
        <w:rPr>
          <w:rFonts w:ascii="Arial" w:hAnsi="Arial" w:cs="Arial"/>
          <w:b/>
          <w:color w:val="auto"/>
          <w:szCs w:val="20"/>
        </w:rPr>
        <w:t xml:space="preserve">                                     Jan-2019 - Dec-2021       </w:t>
      </w:r>
    </w:p>
    <w:p w14:paraId="44803935" w14:textId="77777777" w:rsidR="00A92259" w:rsidRDefault="00A92259" w:rsidP="00A92259">
      <w:pPr>
        <w:pStyle w:val="Normal1"/>
        <w:shd w:val="clear" w:color="auto" w:fill="FFFFFF"/>
        <w:contextualSpacing/>
        <w:rPr>
          <w:rFonts w:ascii="Arial" w:hAnsi="Arial" w:cs="Arial"/>
          <w:b/>
          <w:color w:val="auto"/>
          <w:szCs w:val="20"/>
        </w:rPr>
      </w:pPr>
      <w:r w:rsidRPr="00A92259">
        <w:rPr>
          <w:rFonts w:ascii="Arial" w:hAnsi="Arial" w:cs="Arial"/>
          <w:b/>
          <w:color w:val="auto"/>
          <w:szCs w:val="20"/>
        </w:rPr>
        <w:t xml:space="preserve">Role: Kafka Engineer </w:t>
      </w:r>
    </w:p>
    <w:p w14:paraId="52C8DFAF" w14:textId="77777777" w:rsidR="00A92259" w:rsidRPr="00A92259" w:rsidRDefault="00A92259" w:rsidP="00A92259">
      <w:pPr>
        <w:pStyle w:val="Normal1"/>
        <w:shd w:val="clear" w:color="auto" w:fill="FFFFFF"/>
        <w:contextualSpacing/>
        <w:rPr>
          <w:rFonts w:ascii="Arial" w:hAnsi="Arial" w:cs="Arial"/>
          <w:b/>
          <w:color w:val="auto"/>
          <w:szCs w:val="20"/>
        </w:rPr>
      </w:pPr>
    </w:p>
    <w:p w14:paraId="061F7F6C" w14:textId="77777777" w:rsidR="00A92259" w:rsidRPr="00A92259" w:rsidRDefault="00A92259" w:rsidP="00A92259">
      <w:pPr>
        <w:shd w:val="clear" w:color="auto" w:fill="FFFFFF"/>
        <w:spacing w:line="240" w:lineRule="auto"/>
        <w:rPr>
          <w:rFonts w:ascii="Arial" w:eastAsia="Malgun Gothic" w:hAnsi="Arial" w:cs="Arial"/>
          <w:b/>
          <w:sz w:val="20"/>
          <w:szCs w:val="20"/>
        </w:rPr>
      </w:pPr>
      <w:r w:rsidRPr="00A92259">
        <w:rPr>
          <w:rFonts w:ascii="Arial" w:eastAsia="Malgun Gothic" w:hAnsi="Arial" w:cs="Arial"/>
          <w:b/>
          <w:sz w:val="20"/>
          <w:szCs w:val="20"/>
          <w:u w:val="single"/>
        </w:rPr>
        <w:t>Responsibilities</w:t>
      </w:r>
      <w:r w:rsidRPr="00A92259">
        <w:rPr>
          <w:rFonts w:ascii="Arial" w:eastAsia="Malgun Gothic" w:hAnsi="Arial" w:cs="Arial"/>
          <w:b/>
          <w:sz w:val="20"/>
          <w:szCs w:val="20"/>
        </w:rPr>
        <w:t>:</w:t>
      </w:r>
    </w:p>
    <w:p w14:paraId="01680B8F" w14:textId="0099FA0D"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Oversee the design, construction, and configuration of applications, assuming a pivotal role as the primary point of contact for Kafka.</w:t>
      </w:r>
    </w:p>
    <w:p w14:paraId="0F901EB4"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Proficient in the Kafka Connect Framework, working with a variety of connector types, such as HTTP, REST, and JMS.</w:t>
      </w:r>
    </w:p>
    <w:p w14:paraId="26F6AA3F"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Bring a wealth of experience in Systems Engineering, Software Development, and Application Integration to the table.</w:t>
      </w:r>
    </w:p>
    <w:p w14:paraId="5FEE0378" w14:textId="2009EE75"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 xml:space="preserve">Execute necessary proof-of-concepts and spearhead the development of an enterprise's </w:t>
      </w:r>
      <w:r>
        <w:rPr>
          <w:rFonts w:ascii="Arial" w:eastAsia="Times New Roman" w:hAnsi="Arial" w:cs="Arial"/>
          <w:color w:val="000000"/>
          <w:sz w:val="20"/>
          <w:szCs w:val="20"/>
        </w:rPr>
        <w:t>Kafka-distributed</w:t>
      </w:r>
      <w:r w:rsidRPr="00156A62">
        <w:rPr>
          <w:rFonts w:ascii="Arial" w:eastAsia="Times New Roman" w:hAnsi="Arial" w:cs="Arial"/>
          <w:color w:val="000000"/>
          <w:sz w:val="20"/>
          <w:szCs w:val="20"/>
        </w:rPr>
        <w:t xml:space="preserve"> messaging and integration ecosystem using technologies like Spring Boot.</w:t>
      </w:r>
    </w:p>
    <w:p w14:paraId="49080D37"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Possess expertise in Kafka clustering and an in-depth understanding of its fault-tolerance model.</w:t>
      </w:r>
    </w:p>
    <w:p w14:paraId="54EFC774" w14:textId="380DB308"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lastRenderedPageBreak/>
        <w:t>Skilled in Kafka configuration, including parameters like offsets, and extensive hands-on experience in high-volume Kafka Connect environments.</w:t>
      </w:r>
    </w:p>
    <w:p w14:paraId="0DC38A21"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Proficient in Confluent Kafka administration and maintenance, including the creation of KSQL streams, topics, and more.</w:t>
      </w:r>
    </w:p>
    <w:p w14:paraId="2196D76D"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Skilled in configuring Kafka and Kafka streams via application properties.</w:t>
      </w:r>
    </w:p>
    <w:p w14:paraId="32D3365B"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Hands-on experience in implementing Kafka Security measures such as SSL, SASL, and ACL.</w:t>
      </w:r>
    </w:p>
    <w:p w14:paraId="6BD91F04"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Proficient in managing Kafka components, including brokers, Zookeepers, KSQL, K-Stream, and Kafka Control Center.</w:t>
      </w:r>
    </w:p>
    <w:p w14:paraId="0387D41E"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Demonstrated expertise in developing custom connectors using Kafka's core concepts and API.</w:t>
      </w:r>
    </w:p>
    <w:p w14:paraId="0CE13986"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Established best practices, standards, and patterns for Kafka onboarding while automating associated processes.</w:t>
      </w:r>
    </w:p>
    <w:p w14:paraId="37688D1E"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Adept at conducting data-related benchmarking, performance analysis, and fine-tuning efforts.</w:t>
      </w:r>
    </w:p>
    <w:p w14:paraId="40FA7DA8"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Proficient in setting up monitoring and alerting systems for various Kafka metrics, alongside automated remediation.</w:t>
      </w:r>
    </w:p>
    <w:p w14:paraId="64B373FD"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Seasoned in overseeing real-time messaging solutions and enhancing enterprise data consumption procedures.</w:t>
      </w:r>
    </w:p>
    <w:p w14:paraId="5375A892"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Experienced in Agile development methodologies and CI/CD practices.</w:t>
      </w:r>
    </w:p>
    <w:p w14:paraId="63D0C5F3"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Proficiently versed in Splunk, understanding how it integrates with Kafka, and using it as an effective operational tool within the Kafka environment.</w:t>
      </w:r>
    </w:p>
    <w:p w14:paraId="5B46DE1B"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Well-versed in optimizing the Kafka ecosystem, tailoring approaches based on specific use cases and workloads.</w:t>
      </w:r>
    </w:p>
    <w:p w14:paraId="48C3A20D" w14:textId="77777777" w:rsidR="00A92259" w:rsidRPr="00156A62" w:rsidRDefault="00A92259" w:rsidP="00A92259">
      <w:pPr>
        <w:numPr>
          <w:ilvl w:val="0"/>
          <w:numId w:val="4"/>
        </w:numPr>
        <w:spacing w:after="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Collaborate closely with application development teams to ascertain project requirements for test and production environments while providing assistance with problem resolution.</w:t>
      </w:r>
    </w:p>
    <w:p w14:paraId="142CAA50" w14:textId="77777777" w:rsidR="00A92259" w:rsidRPr="00156A62" w:rsidRDefault="00A92259" w:rsidP="00A92259">
      <w:pPr>
        <w:numPr>
          <w:ilvl w:val="0"/>
          <w:numId w:val="4"/>
        </w:numPr>
        <w:spacing w:after="100" w:line="240" w:lineRule="auto"/>
        <w:jc w:val="both"/>
        <w:rPr>
          <w:rFonts w:ascii="Arial" w:eastAsia="Times New Roman" w:hAnsi="Arial" w:cs="Arial"/>
          <w:color w:val="000000"/>
          <w:sz w:val="20"/>
          <w:szCs w:val="20"/>
        </w:rPr>
      </w:pPr>
      <w:r w:rsidRPr="00156A62">
        <w:rPr>
          <w:rFonts w:ascii="Arial" w:eastAsia="Times New Roman" w:hAnsi="Arial" w:cs="Arial"/>
          <w:color w:val="000000"/>
          <w:sz w:val="20"/>
          <w:szCs w:val="20"/>
        </w:rPr>
        <w:t>Oversee system capacity and performance monitoring, lead disaster recovery procedures, and provide technical support.</w:t>
      </w:r>
    </w:p>
    <w:p w14:paraId="3F1FE1D8" w14:textId="77777777" w:rsidR="00100B07" w:rsidRDefault="00100B07"/>
    <w:sectPr w:rsidR="00100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pt;height:11.5pt" o:bullet="t">
        <v:imagedata r:id="rId1" o:title="mso16AA"/>
      </v:shape>
    </w:pict>
  </w:numPicBullet>
  <w:abstractNum w:abstractNumId="0" w15:restartNumberingAfterBreak="0">
    <w:nsid w:val="013E5654"/>
    <w:multiLevelType w:val="hybridMultilevel"/>
    <w:tmpl w:val="20ACD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06C90"/>
    <w:multiLevelType w:val="hybridMultilevel"/>
    <w:tmpl w:val="015EB3BE"/>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E36BA7"/>
    <w:multiLevelType w:val="multilevel"/>
    <w:tmpl w:val="757E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3858F3"/>
    <w:multiLevelType w:val="hybridMultilevel"/>
    <w:tmpl w:val="4E707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5920CA"/>
    <w:multiLevelType w:val="hybridMultilevel"/>
    <w:tmpl w:val="396E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8449AF"/>
    <w:multiLevelType w:val="hybridMultilevel"/>
    <w:tmpl w:val="9892C726"/>
    <w:lvl w:ilvl="0" w:tplc="2CC8505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51566B"/>
    <w:multiLevelType w:val="hybridMultilevel"/>
    <w:tmpl w:val="0F964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5E1509"/>
    <w:multiLevelType w:val="multilevel"/>
    <w:tmpl w:val="5EB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5256857">
    <w:abstractNumId w:val="6"/>
  </w:num>
  <w:num w:numId="2" w16cid:durableId="195578794">
    <w:abstractNumId w:val="7"/>
  </w:num>
  <w:num w:numId="3" w16cid:durableId="650406309">
    <w:abstractNumId w:val="3"/>
  </w:num>
  <w:num w:numId="4" w16cid:durableId="205219753">
    <w:abstractNumId w:val="2"/>
  </w:num>
  <w:num w:numId="5" w16cid:durableId="751925284">
    <w:abstractNumId w:val="4"/>
  </w:num>
  <w:num w:numId="6" w16cid:durableId="585961699">
    <w:abstractNumId w:val="5"/>
  </w:num>
  <w:num w:numId="7" w16cid:durableId="1364477165">
    <w:abstractNumId w:val="0"/>
  </w:num>
  <w:num w:numId="8" w16cid:durableId="580912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B07"/>
    <w:rsid w:val="00100B07"/>
    <w:rsid w:val="00262465"/>
    <w:rsid w:val="00356B81"/>
    <w:rsid w:val="005D2EBE"/>
    <w:rsid w:val="00A92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FA976"/>
  <w15:chartTrackingRefBased/>
  <w15:docId w15:val="{A7514211-8C3B-4E0B-B704-0281EBB3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B07"/>
    <w:pPr>
      <w:spacing w:line="259" w:lineRule="auto"/>
    </w:pPr>
    <w:rPr>
      <w:kern w:val="0"/>
      <w:sz w:val="22"/>
      <w:szCs w:val="22"/>
      <w14:ligatures w14:val="none"/>
    </w:rPr>
  </w:style>
  <w:style w:type="paragraph" w:styleId="Heading1">
    <w:name w:val="heading 1"/>
    <w:basedOn w:val="Normal"/>
    <w:next w:val="Normal"/>
    <w:link w:val="Heading1Char"/>
    <w:uiPriority w:val="9"/>
    <w:qFormat/>
    <w:rsid w:val="00100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B07"/>
    <w:rPr>
      <w:rFonts w:eastAsiaTheme="majorEastAsia" w:cstheme="majorBidi"/>
      <w:color w:val="272727" w:themeColor="text1" w:themeTint="D8"/>
    </w:rPr>
  </w:style>
  <w:style w:type="paragraph" w:styleId="Title">
    <w:name w:val="Title"/>
    <w:basedOn w:val="Normal"/>
    <w:next w:val="Normal"/>
    <w:link w:val="TitleChar"/>
    <w:uiPriority w:val="10"/>
    <w:qFormat/>
    <w:rsid w:val="00100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B07"/>
    <w:pPr>
      <w:spacing w:before="160"/>
      <w:jc w:val="center"/>
    </w:pPr>
    <w:rPr>
      <w:i/>
      <w:iCs/>
      <w:color w:val="404040" w:themeColor="text1" w:themeTint="BF"/>
    </w:rPr>
  </w:style>
  <w:style w:type="character" w:customStyle="1" w:styleId="QuoteChar">
    <w:name w:val="Quote Char"/>
    <w:basedOn w:val="DefaultParagraphFont"/>
    <w:link w:val="Quote"/>
    <w:uiPriority w:val="29"/>
    <w:rsid w:val="00100B07"/>
    <w:rPr>
      <w:i/>
      <w:iCs/>
      <w:color w:val="404040" w:themeColor="text1" w:themeTint="BF"/>
    </w:rPr>
  </w:style>
  <w:style w:type="paragraph" w:styleId="ListParagraph">
    <w:name w:val="List Paragraph"/>
    <w:basedOn w:val="Normal"/>
    <w:uiPriority w:val="34"/>
    <w:qFormat/>
    <w:rsid w:val="00100B07"/>
    <w:pPr>
      <w:ind w:left="720"/>
      <w:contextualSpacing/>
    </w:pPr>
  </w:style>
  <w:style w:type="character" w:styleId="IntenseEmphasis">
    <w:name w:val="Intense Emphasis"/>
    <w:basedOn w:val="DefaultParagraphFont"/>
    <w:uiPriority w:val="21"/>
    <w:qFormat/>
    <w:rsid w:val="00100B07"/>
    <w:rPr>
      <w:i/>
      <w:iCs/>
      <w:color w:val="0F4761" w:themeColor="accent1" w:themeShade="BF"/>
    </w:rPr>
  </w:style>
  <w:style w:type="paragraph" w:styleId="IntenseQuote">
    <w:name w:val="Intense Quote"/>
    <w:basedOn w:val="Normal"/>
    <w:next w:val="Normal"/>
    <w:link w:val="IntenseQuoteChar"/>
    <w:uiPriority w:val="30"/>
    <w:qFormat/>
    <w:rsid w:val="00100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B07"/>
    <w:rPr>
      <w:i/>
      <w:iCs/>
      <w:color w:val="0F4761" w:themeColor="accent1" w:themeShade="BF"/>
    </w:rPr>
  </w:style>
  <w:style w:type="character" w:styleId="IntenseReference">
    <w:name w:val="Intense Reference"/>
    <w:basedOn w:val="DefaultParagraphFont"/>
    <w:uiPriority w:val="32"/>
    <w:qFormat/>
    <w:rsid w:val="00100B07"/>
    <w:rPr>
      <w:b/>
      <w:bCs/>
      <w:smallCaps/>
      <w:color w:val="0F4761" w:themeColor="accent1" w:themeShade="BF"/>
      <w:spacing w:val="5"/>
    </w:rPr>
  </w:style>
  <w:style w:type="paragraph" w:customStyle="1" w:styleId="Normal1">
    <w:name w:val="Normal1"/>
    <w:rsid w:val="00100B07"/>
    <w:pPr>
      <w:spacing w:after="0" w:line="240" w:lineRule="auto"/>
    </w:pPr>
    <w:rPr>
      <w:rFonts w:ascii="Times New Roman" w:eastAsia="Times New Roman" w:hAnsi="Times New Roman" w:cs="Times New Roman"/>
      <w:color w:val="000000"/>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1431</Words>
  <Characters>9492</Characters>
  <Application>Microsoft Office Word</Application>
  <DocSecurity>0</DocSecurity>
  <Lines>197</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surekha bhimani</dc:creator>
  <cp:keywords/>
  <dc:description/>
  <cp:lastModifiedBy>surekha bhimani</cp:lastModifiedBy>
  <cp:revision>2</cp:revision>
  <dcterms:created xsi:type="dcterms:W3CDTF">2025-02-04T16:18:00Z</dcterms:created>
  <dcterms:modified xsi:type="dcterms:W3CDTF">2025-02-04T17:32:00Z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1d9af9d0-1c13-4190-9bae-3fc90ba460da</vt:lpwstr>
  </property>
</Properties>
</file>