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Sai Siddhartha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SAP ABAP Developer/Consultant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Mail: Siddharthaadhim@gmail.com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Phone: 9123284320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1" w:sz="24" w:val="single"/>
          <w:left w:space="0" w:sz="0" w:val="nil"/>
          <w:bottom w:space="0" w:sz="0" w:val="nil"/>
          <w:right w:space="0" w:sz="0" w:val="nil"/>
          <w:between w:space="0" w:sz="0" w:val="nil"/>
        </w:pBdr>
        <w:shd w:fill="d9d9d9"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IT professional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 over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10+ years of experience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Expertise in managing the entire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systems development life cycle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of projects/programs.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Proficient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leading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technical/functional development and support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IT applications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analytical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problem-solving skills.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S/4 HANA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various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modularization techniques.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Specialized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Classical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ALV</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Interactive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as well as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Selection Screen development.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Designing, coding, unit testing, debugging, and implementing SAP ABAP applications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Delivering</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innovative and high-quality solutions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Expertise in Data Dictionary objects such as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Domain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Element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Table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Search Help</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Views.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developing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Web Dynpro ABAP</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applications for SAP GUI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Web Dynpro Java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applications for SAP Portal.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Proficient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OOPS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EDI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IDOCs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RFC function Modules.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Proven track record of delivering complex projects within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fast-paced environments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effectively managing multiple priorities, and ensuring project success from design to implementation.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Conversion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Mapping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Migration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legacy data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LSMW</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BDC programs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data transfer.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cross-functional teams to gather requirements, design solutions, and deliver SAP BTP applications.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Familiarity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BAPI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web technologies like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JavaScript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AJAX</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PHP</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HTML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CSS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JSON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debugging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problem-solving skills.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Knowledge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Smart Data 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 design and building of data flows and data models.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ABAP workbench tools like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debugger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runtime analysis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performance tuning.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Knowledgeable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Catalog folder objects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analytical privileges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Decision tables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Provisioning.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expertise in developing, debugging, and enhancing ABAP programs related to General Ledger processes, including reports, forms, and interfaces.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Experienced in the configuration and management of SAP BTP service instances, such as the SAP HANA Cloud, SAP Business Rules, and SAP Application Reactor.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Master Data Governance (MDG)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driving initiatives that ensure data integrity, compliance, and standardization.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proficiency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programming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Fiori/UI5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integration technologies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(PI/PO, IDocs, RFC, BAPI), ensuring seamless data exchange between SAP systems and external applications.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proficiency in classical ABAP and object-oriented ABAP for building and customizing business solutions in SAP.</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Proficiency in SAP development technologies,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including ABAP workbench and SAP Fiori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Familiarity with cloud platforms such as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AWS, Azure, Google Cloud, and SAP Cloud Platform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Provisioning tools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such as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Smart Data Access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BODS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SLT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Flat File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Experienced SAP Developer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 a strong focus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FICO modules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General Ledger, Accounts Payable, Accounts Receivable, Asset Accounting, Cost Center Accounting, and Profit Center Accounting.</w:t>
      </w:r>
    </w:p>
    <w:p w:rsidR="00000000" w:rsidDel="00000000" w:rsidP="00000000" w:rsidRDefault="00000000" w:rsidRPr="00000000" w14:paraId="0000002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Ability to write efficient ABAP code to enhance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BW functionality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Solid background in modern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JavaScript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development practices and frameworks, complementing SAP development efforts with front-end expertise. </w:t>
      </w:r>
    </w:p>
    <w:p w:rsidR="00000000" w:rsidDel="00000000" w:rsidP="00000000" w:rsidRDefault="00000000" w:rsidRPr="00000000" w14:paraId="000000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expertise and experience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utilizing SAP BW on HANA, SAP HANA, and SAP HANA CDS v</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iews Utilized various tools and IDEs for development and design, including Eclipse and Hana Studio.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dynamic web 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PHP</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MYSQL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APACHE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HTML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CSS.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Excellent problem-solving, analytical, and communication skills, with a focus on understanding business requirements and translating them into technical solutions that drive value.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skills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NetWeaver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2004, SAP Solution Manager 4.0, SAP Business Warehouse 7.0, and SAP ECC 6.0, ensuring compatibility and performance optimization within these environments.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Knowledge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Screen Personas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SAPUI5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enhancing the user interface and user experience of SAP applications.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000000" w:space="1" w:sz="4" w:val="single"/>
          <w:right w:space="0" w:sz="0" w:val="nil"/>
          <w:between w:space="0" w:sz="0" w:val="nil"/>
        </w:pBdr>
        <w:shd w:fill="d9d9d9" w:val="clear"/>
        <w:spacing w:after="0" w:before="0" w:line="240"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TECHNICAL SKILLS: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473.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6818"/>
        <w:tblGridChange w:id="0">
          <w:tblGrid>
            <w:gridCol w:w="2655"/>
            <w:gridCol w:w="6818"/>
          </w:tblGrid>
        </w:tblGridChange>
      </w:tblGrid>
      <w:tr>
        <w:trPr>
          <w:cantSplit w:val="0"/>
          <w:trHeight w:val="300" w:hRule="atLeast"/>
          <w:tblHeader w:val="0"/>
        </w:trPr>
        <w:tc>
          <w:tcPr>
            <w:shd w:fill="auto"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Software/Products</w:t>
            </w:r>
          </w:p>
        </w:tc>
        <w:tc>
          <w:tcPr>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ABAP on S/4 HANA, Syntax, HANA, UI5,FIORI, SAP BTP,RAP,CPI,BPC,SAP ECC EHP, SAP GTS, MDG</w:t>
            </w:r>
          </w:p>
        </w:tc>
      </w:tr>
      <w:tr>
        <w:trPr>
          <w:cantSplit w:val="0"/>
          <w:trHeight w:val="300" w:hRule="atLeast"/>
          <w:tblHeader w:val="0"/>
        </w:trPr>
        <w:tc>
          <w:tcPr>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Databases</w:t>
            </w:r>
          </w:p>
        </w:tc>
        <w:tc>
          <w:tcPr>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Open SQL, ORACLE, T-SQL, PL/SQL MySQL</w:t>
            </w:r>
          </w:p>
        </w:tc>
      </w:tr>
      <w:tr>
        <w:trPr>
          <w:cantSplit w:val="0"/>
          <w:trHeight w:val="300" w:hRule="atLeast"/>
          <w:tblHeader w:val="0"/>
        </w:trPr>
        <w:tc>
          <w:tcPr>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w:t>
            </w:r>
          </w:p>
        </w:tc>
        <w:tc>
          <w:tcPr>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ABAP/4, HANA, C, C++, Java, PL/SQL, VB 6, D2K</w:t>
            </w:r>
          </w:p>
        </w:tc>
      </w:tr>
      <w:tr>
        <w:trPr>
          <w:cantSplit w:val="0"/>
          <w:tblHeader w:val="0"/>
        </w:trPr>
        <w:tc>
          <w:tcPr>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ABAP &amp; Hana</w:t>
            </w:r>
          </w:p>
        </w:tc>
        <w:tc>
          <w:tcPr>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CDS Views, AMDP and OData Service</w:t>
            </w:r>
          </w:p>
        </w:tc>
      </w:tr>
      <w:tr>
        <w:trPr>
          <w:cantSplit w:val="0"/>
          <w:tblHeader w:val="0"/>
        </w:trPr>
        <w:tc>
          <w:tcPr>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ERP</w:t>
            </w:r>
          </w:p>
        </w:tc>
        <w:tc>
          <w:tcPr>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SAP R/3 ECC 6.0 EHP8, SAP NetWeaver 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Internet Technologies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HTML 5, JavaScript, XML, JSON, CSS 3 and CSS 4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Eclipse, Hana Studio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Operating system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Windows, Linux, Unix</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color="000000" w:space="1" w:sz="4" w:val="single"/>
          <w:right w:space="0" w:sz="0" w:val="nil"/>
          <w:between w:space="0" w:sz="0" w:val="nil"/>
        </w:pBdr>
        <w:shd w:fill="d9d9d9" w:val="clear"/>
        <w:spacing w:after="0" w:before="0" w:line="240"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WORK EXPERIENCE: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Amway Corp, ADA, MI</w:t>
        <w:tab/>
        <w:tab/>
        <w:tab/>
        <w:tab/>
        <w:tab/>
        <w:t xml:space="preserve">               </w:t>
        <w:tab/>
        <w:t xml:space="preserve">May 2023 – Till date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2"/>
          <w:szCs w:val="22"/>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Role: </w:t>
      </w:r>
      <w:r w:rsidDel="00000000" w:rsidR="00000000" w:rsidRPr="00000000">
        <w:rPr>
          <w:rFonts w:ascii="Cambria" w:cs="Cambria" w:eastAsia="Cambria" w:hAnsi="Cambria"/>
          <w:b w:val="1"/>
          <w:sz w:val="22"/>
          <w:szCs w:val="22"/>
          <w:rtl w:val="0"/>
        </w:rPr>
        <w:t xml:space="preserve">SAP Convergent Mediation Developer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2"/>
          <w:szCs w:val="22"/>
          <w:u w:val="single"/>
        </w:rPr>
      </w:pPr>
      <w:r w:rsidDel="00000000" w:rsidR="00000000" w:rsidRPr="00000000">
        <w:rPr>
          <w:rFonts w:ascii="Cambria" w:cs="Cambria" w:eastAsia="Cambria" w:hAnsi="Cambria"/>
          <w:b w:val="1"/>
          <w:i w:val="0"/>
          <w:smallCaps w:val="0"/>
          <w:strike w:val="0"/>
          <w:color w:val="000000"/>
          <w:sz w:val="22"/>
          <w:szCs w:val="22"/>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Spearheaded </w:t>
      </w:r>
      <w:r w:rsidDel="00000000" w:rsidR="00000000" w:rsidRPr="00000000">
        <w:rPr>
          <w:rFonts w:ascii="Cambria" w:cs="Cambria" w:eastAsia="Cambria" w:hAnsi="Cambria"/>
          <w:b w:val="1"/>
          <w:sz w:val="22"/>
          <w:szCs w:val="22"/>
          <w:rtl w:val="0"/>
        </w:rPr>
        <w:t xml:space="preserve">end-to-end implementation</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configuration</w:t>
      </w:r>
      <w:r w:rsidDel="00000000" w:rsidR="00000000" w:rsidRPr="00000000">
        <w:rPr>
          <w:rFonts w:ascii="Cambria" w:cs="Cambria" w:eastAsia="Cambria" w:hAnsi="Cambria"/>
          <w:sz w:val="22"/>
          <w:szCs w:val="22"/>
          <w:rtl w:val="0"/>
        </w:rPr>
        <w:t xml:space="preserve"> of </w:t>
      </w:r>
      <w:r w:rsidDel="00000000" w:rsidR="00000000" w:rsidRPr="00000000">
        <w:rPr>
          <w:rFonts w:ascii="Cambria" w:cs="Cambria" w:eastAsia="Cambria" w:hAnsi="Cambria"/>
          <w:b w:val="1"/>
          <w:sz w:val="22"/>
          <w:szCs w:val="22"/>
          <w:rtl w:val="0"/>
        </w:rPr>
        <w:t xml:space="preserve">SAP Convergent Mediation</w:t>
      </w:r>
      <w:r w:rsidDel="00000000" w:rsidR="00000000" w:rsidRPr="00000000">
        <w:rPr>
          <w:rFonts w:ascii="Cambria" w:cs="Cambria" w:eastAsia="Cambria" w:hAnsi="Cambria"/>
          <w:sz w:val="22"/>
          <w:szCs w:val="22"/>
          <w:rtl w:val="0"/>
        </w:rPr>
        <w:t xml:space="preserve"> solutions for telecom and media clients, overseeing the full lifecycle from initial setup to deployment. </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Led efforts to transform and aggregate large volumes of </w:t>
      </w:r>
      <w:r w:rsidDel="00000000" w:rsidR="00000000" w:rsidRPr="00000000">
        <w:rPr>
          <w:rFonts w:ascii="Cambria" w:cs="Cambria" w:eastAsia="Cambria" w:hAnsi="Cambria"/>
          <w:b w:val="1"/>
          <w:sz w:val="22"/>
          <w:szCs w:val="22"/>
          <w:rtl w:val="0"/>
        </w:rPr>
        <w:t xml:space="preserve">event data</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usage records</w:t>
      </w:r>
      <w:r w:rsidDel="00000000" w:rsidR="00000000" w:rsidRPr="00000000">
        <w:rPr>
          <w:rFonts w:ascii="Cambria" w:cs="Cambria" w:eastAsia="Cambria" w:hAnsi="Cambria"/>
          <w:sz w:val="22"/>
          <w:szCs w:val="22"/>
          <w:rtl w:val="0"/>
        </w:rPr>
        <w:t xml:space="preserve">, streamlining integration with </w:t>
      </w:r>
      <w:r w:rsidDel="00000000" w:rsidR="00000000" w:rsidRPr="00000000">
        <w:rPr>
          <w:rFonts w:ascii="Cambria" w:cs="Cambria" w:eastAsia="Cambria" w:hAnsi="Cambria"/>
          <w:b w:val="1"/>
          <w:sz w:val="22"/>
          <w:szCs w:val="22"/>
          <w:rtl w:val="0"/>
        </w:rPr>
        <w:t xml:space="preserve">SAP S/4 HANA</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SAP BRIM</w:t>
      </w:r>
      <w:r w:rsidDel="00000000" w:rsidR="00000000" w:rsidRPr="00000000">
        <w:rPr>
          <w:rFonts w:ascii="Cambria" w:cs="Cambria" w:eastAsia="Cambria" w:hAnsi="Cambria"/>
          <w:sz w:val="22"/>
          <w:szCs w:val="22"/>
          <w:rtl w:val="0"/>
        </w:rPr>
        <w:t xml:space="preserve"> for </w:t>
      </w:r>
      <w:r w:rsidDel="00000000" w:rsidR="00000000" w:rsidRPr="00000000">
        <w:rPr>
          <w:rFonts w:ascii="Cambria" w:cs="Cambria" w:eastAsia="Cambria" w:hAnsi="Cambria"/>
          <w:b w:val="1"/>
          <w:sz w:val="22"/>
          <w:szCs w:val="22"/>
          <w:rtl w:val="0"/>
        </w:rPr>
        <w:t xml:space="preserve">accurate invoicing</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revenue recognition</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Drove </w:t>
      </w:r>
      <w:r w:rsidDel="00000000" w:rsidR="00000000" w:rsidRPr="00000000">
        <w:rPr>
          <w:rFonts w:ascii="Cambria" w:cs="Cambria" w:eastAsia="Cambria" w:hAnsi="Cambria"/>
          <w:b w:val="1"/>
          <w:sz w:val="22"/>
          <w:szCs w:val="22"/>
          <w:rtl w:val="0"/>
        </w:rPr>
        <w:t xml:space="preserve">integration efforts</w:t>
      </w:r>
      <w:r w:rsidDel="00000000" w:rsidR="00000000" w:rsidRPr="00000000">
        <w:rPr>
          <w:rFonts w:ascii="Cambria" w:cs="Cambria" w:eastAsia="Cambria" w:hAnsi="Cambria"/>
          <w:sz w:val="22"/>
          <w:szCs w:val="22"/>
          <w:rtl w:val="0"/>
        </w:rPr>
        <w:t xml:space="preserve"> between </w:t>
      </w:r>
      <w:r w:rsidDel="00000000" w:rsidR="00000000" w:rsidRPr="00000000">
        <w:rPr>
          <w:rFonts w:ascii="Cambria" w:cs="Cambria" w:eastAsia="Cambria" w:hAnsi="Cambria"/>
          <w:b w:val="1"/>
          <w:sz w:val="22"/>
          <w:szCs w:val="22"/>
          <w:rtl w:val="0"/>
        </w:rPr>
        <w:t xml:space="preserve">SAP Convergent Mediation</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SAP S/4 HANA</w:t>
      </w:r>
      <w:r w:rsidDel="00000000" w:rsidR="00000000" w:rsidRPr="00000000">
        <w:rPr>
          <w:rFonts w:ascii="Cambria" w:cs="Cambria" w:eastAsia="Cambria" w:hAnsi="Cambria"/>
          <w:sz w:val="22"/>
          <w:szCs w:val="22"/>
          <w:rtl w:val="0"/>
        </w:rPr>
        <w:t xml:space="preserve">, ensuring seamless flow of </w:t>
      </w:r>
      <w:r w:rsidDel="00000000" w:rsidR="00000000" w:rsidRPr="00000000">
        <w:rPr>
          <w:rFonts w:ascii="Cambria" w:cs="Cambria" w:eastAsia="Cambria" w:hAnsi="Cambria"/>
          <w:b w:val="1"/>
          <w:sz w:val="22"/>
          <w:szCs w:val="22"/>
          <w:rtl w:val="0"/>
        </w:rPr>
        <w:t xml:space="preserve">consumer items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billable items</w:t>
      </w:r>
      <w:r w:rsidDel="00000000" w:rsidR="00000000" w:rsidRPr="00000000">
        <w:rPr>
          <w:rFonts w:ascii="Cambria" w:cs="Cambria" w:eastAsia="Cambria" w:hAnsi="Cambria"/>
          <w:sz w:val="22"/>
          <w:szCs w:val="22"/>
          <w:rtl w:val="0"/>
        </w:rPr>
        <w:t xml:space="preserve"> for real-time </w:t>
      </w:r>
      <w:r w:rsidDel="00000000" w:rsidR="00000000" w:rsidRPr="00000000">
        <w:rPr>
          <w:rFonts w:ascii="Cambria" w:cs="Cambria" w:eastAsia="Cambria" w:hAnsi="Cambria"/>
          <w:b w:val="1"/>
          <w:sz w:val="22"/>
          <w:szCs w:val="22"/>
          <w:rtl w:val="0"/>
        </w:rPr>
        <w:t xml:space="preserve">invoice generation</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Optimized integration architecture to support </w:t>
      </w:r>
      <w:r w:rsidDel="00000000" w:rsidR="00000000" w:rsidRPr="00000000">
        <w:rPr>
          <w:rFonts w:ascii="Cambria" w:cs="Cambria" w:eastAsia="Cambria" w:hAnsi="Cambria"/>
          <w:b w:val="1"/>
          <w:sz w:val="22"/>
          <w:szCs w:val="22"/>
          <w:rtl w:val="0"/>
        </w:rPr>
        <w:t xml:space="preserve">complex billing models</w:t>
      </w:r>
      <w:r w:rsidDel="00000000" w:rsidR="00000000" w:rsidRPr="00000000">
        <w:rPr>
          <w:rFonts w:ascii="Cambria" w:cs="Cambria" w:eastAsia="Cambria" w:hAnsi="Cambria"/>
          <w:sz w:val="22"/>
          <w:szCs w:val="22"/>
          <w:rtl w:val="0"/>
        </w:rPr>
        <w:t xml:space="preserve">, such as </w:t>
      </w:r>
      <w:r w:rsidDel="00000000" w:rsidR="00000000" w:rsidRPr="00000000">
        <w:rPr>
          <w:rFonts w:ascii="Cambria" w:cs="Cambria" w:eastAsia="Cambria" w:hAnsi="Cambria"/>
          <w:b w:val="1"/>
          <w:sz w:val="22"/>
          <w:szCs w:val="22"/>
          <w:rtl w:val="0"/>
        </w:rPr>
        <w:t xml:space="preserve">usage-based</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subscription</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metered billing</w:t>
      </w:r>
      <w:r w:rsidDel="00000000" w:rsidR="00000000" w:rsidRPr="00000000">
        <w:rPr>
          <w:rFonts w:ascii="Cambria" w:cs="Cambria" w:eastAsia="Cambria" w:hAnsi="Cambria"/>
          <w:sz w:val="22"/>
          <w:szCs w:val="22"/>
          <w:rtl w:val="0"/>
        </w:rPr>
        <w:t xml:space="preserve"> scenarios, improving the client’s billing cycle efficiency by </w:t>
      </w:r>
      <w:r w:rsidDel="00000000" w:rsidR="00000000" w:rsidRPr="00000000">
        <w:rPr>
          <w:rFonts w:ascii="Cambria" w:cs="Cambria" w:eastAsia="Cambria" w:hAnsi="Cambria"/>
          <w:b w:val="1"/>
          <w:sz w:val="22"/>
          <w:szCs w:val="22"/>
          <w:rtl w:val="0"/>
        </w:rPr>
        <w:t xml:space="preserve">30%</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Integrated SAP FICO with third-party systems using </w:t>
      </w:r>
      <w:r w:rsidDel="00000000" w:rsidR="00000000" w:rsidRPr="00000000">
        <w:rPr>
          <w:rFonts w:ascii="Cambria" w:cs="Cambria" w:eastAsia="Cambria" w:hAnsi="Cambria"/>
          <w:b w:val="1"/>
          <w:sz w:val="22"/>
          <w:szCs w:val="22"/>
          <w:rtl w:val="0"/>
        </w:rPr>
        <w:t xml:space="preserve">IDocs and SAP PI/PO</w:t>
      </w:r>
      <w:r w:rsidDel="00000000" w:rsidR="00000000" w:rsidRPr="00000000">
        <w:rPr>
          <w:rFonts w:ascii="Cambria" w:cs="Cambria" w:eastAsia="Cambria" w:hAnsi="Cambria"/>
          <w:sz w:val="22"/>
          <w:szCs w:val="22"/>
          <w:rtl w:val="0"/>
        </w:rPr>
        <w:t xml:space="preserve">, ensuring smooth data exchange between SAP and external systems for financial transactions. </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Developed </w:t>
      </w:r>
      <w:r w:rsidDel="00000000" w:rsidR="00000000" w:rsidRPr="00000000">
        <w:rPr>
          <w:rFonts w:ascii="Cambria" w:cs="Cambria" w:eastAsia="Cambria" w:hAnsi="Cambria"/>
          <w:b w:val="1"/>
          <w:sz w:val="22"/>
          <w:szCs w:val="22"/>
          <w:rtl w:val="0"/>
        </w:rPr>
        <w:t xml:space="preserve">custom mediation logic</w:t>
      </w:r>
      <w:r w:rsidDel="00000000" w:rsidR="00000000" w:rsidRPr="00000000">
        <w:rPr>
          <w:rFonts w:ascii="Cambria" w:cs="Cambria" w:eastAsia="Cambria" w:hAnsi="Cambria"/>
          <w:sz w:val="22"/>
          <w:szCs w:val="22"/>
          <w:rtl w:val="0"/>
        </w:rPr>
        <w:t xml:space="preserve"> using </w:t>
      </w:r>
      <w:r w:rsidDel="00000000" w:rsidR="00000000" w:rsidRPr="00000000">
        <w:rPr>
          <w:rFonts w:ascii="Cambria" w:cs="Cambria" w:eastAsia="Cambria" w:hAnsi="Cambria"/>
          <w:b w:val="1"/>
          <w:sz w:val="22"/>
          <w:szCs w:val="22"/>
          <w:rtl w:val="0"/>
        </w:rPr>
        <w:t xml:space="preserve">Java</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ABAP</w:t>
      </w:r>
      <w:r w:rsidDel="00000000" w:rsidR="00000000" w:rsidRPr="00000000">
        <w:rPr>
          <w:rFonts w:ascii="Cambria" w:cs="Cambria" w:eastAsia="Cambria" w:hAnsi="Cambria"/>
          <w:sz w:val="22"/>
          <w:szCs w:val="22"/>
          <w:rtl w:val="0"/>
        </w:rPr>
        <w:t xml:space="preserve">, creating tailored solutions for telecom and media clients in areas such as </w:t>
      </w:r>
      <w:r w:rsidDel="00000000" w:rsidR="00000000" w:rsidRPr="00000000">
        <w:rPr>
          <w:rFonts w:ascii="Cambria" w:cs="Cambria" w:eastAsia="Cambria" w:hAnsi="Cambria"/>
          <w:b w:val="1"/>
          <w:sz w:val="22"/>
          <w:szCs w:val="22"/>
          <w:rtl w:val="0"/>
        </w:rPr>
        <w:t xml:space="preserve">data mapping</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event processing</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custom workflows</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Designed and developed </w:t>
      </w:r>
      <w:r w:rsidDel="00000000" w:rsidR="00000000" w:rsidRPr="00000000">
        <w:rPr>
          <w:rFonts w:ascii="Cambria" w:cs="Cambria" w:eastAsia="Cambria" w:hAnsi="Cambria"/>
          <w:b w:val="1"/>
          <w:sz w:val="22"/>
          <w:szCs w:val="22"/>
          <w:rtl w:val="0"/>
        </w:rPr>
        <w:t xml:space="preserve">custom data transformation scripts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aggregation logic</w:t>
      </w:r>
      <w:r w:rsidDel="00000000" w:rsidR="00000000" w:rsidRPr="00000000">
        <w:rPr>
          <w:rFonts w:ascii="Cambria" w:cs="Cambria" w:eastAsia="Cambria" w:hAnsi="Cambria"/>
          <w:sz w:val="22"/>
          <w:szCs w:val="22"/>
          <w:rtl w:val="0"/>
        </w:rPr>
        <w:t xml:space="preserve"> to improve billing accuracy and ensure high data integrity. </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Managed and optimized high-volume data processing for telecom billing systems, handling over </w:t>
      </w:r>
      <w:r w:rsidDel="00000000" w:rsidR="00000000" w:rsidRPr="00000000">
        <w:rPr>
          <w:rFonts w:ascii="Cambria" w:cs="Cambria" w:eastAsia="Cambria" w:hAnsi="Cambria"/>
          <w:b w:val="1"/>
          <w:sz w:val="22"/>
          <w:szCs w:val="22"/>
          <w:rtl w:val="0"/>
        </w:rPr>
        <w:t xml:space="preserve">500 million records monthly</w:t>
      </w:r>
      <w:r w:rsidDel="00000000" w:rsidR="00000000" w:rsidRPr="00000000">
        <w:rPr>
          <w:rFonts w:ascii="Cambria" w:cs="Cambria" w:eastAsia="Cambria" w:hAnsi="Cambria"/>
          <w:sz w:val="22"/>
          <w:szCs w:val="22"/>
          <w:rtl w:val="0"/>
        </w:rPr>
        <w:t xml:space="preserve"> with </w:t>
      </w:r>
      <w:r w:rsidDel="00000000" w:rsidR="00000000" w:rsidRPr="00000000">
        <w:rPr>
          <w:rFonts w:ascii="Cambria" w:cs="Cambria" w:eastAsia="Cambria" w:hAnsi="Cambria"/>
          <w:b w:val="1"/>
          <w:sz w:val="22"/>
          <w:szCs w:val="22"/>
          <w:rtl w:val="0"/>
        </w:rPr>
        <w:t xml:space="preserve">minimal latency</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Worked in </w:t>
      </w:r>
      <w:r w:rsidDel="00000000" w:rsidR="00000000" w:rsidRPr="00000000">
        <w:rPr>
          <w:rFonts w:ascii="Cambria" w:cs="Cambria" w:eastAsia="Cambria" w:hAnsi="Cambria"/>
          <w:b w:val="1"/>
          <w:sz w:val="22"/>
          <w:szCs w:val="22"/>
          <w:rtl w:val="0"/>
        </w:rPr>
        <w:t xml:space="preserve">Agile environments</w:t>
      </w:r>
      <w:r w:rsidDel="00000000" w:rsidR="00000000" w:rsidRPr="00000000">
        <w:rPr>
          <w:rFonts w:ascii="Cambria" w:cs="Cambria" w:eastAsia="Cambria" w:hAnsi="Cambria"/>
          <w:sz w:val="22"/>
          <w:szCs w:val="22"/>
          <w:rtl w:val="0"/>
        </w:rPr>
        <w:t xml:space="preserve">, participating in </w:t>
      </w:r>
      <w:r w:rsidDel="00000000" w:rsidR="00000000" w:rsidRPr="00000000">
        <w:rPr>
          <w:rFonts w:ascii="Cambria" w:cs="Cambria" w:eastAsia="Cambria" w:hAnsi="Cambria"/>
          <w:b w:val="1"/>
          <w:sz w:val="22"/>
          <w:szCs w:val="22"/>
          <w:rtl w:val="0"/>
        </w:rPr>
        <w:t xml:space="preserve">sprints</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standups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retrospectives</w:t>
      </w:r>
      <w:r w:rsidDel="00000000" w:rsidR="00000000" w:rsidRPr="00000000">
        <w:rPr>
          <w:rFonts w:ascii="Cambria" w:cs="Cambria" w:eastAsia="Cambria" w:hAnsi="Cambria"/>
          <w:sz w:val="22"/>
          <w:szCs w:val="22"/>
          <w:rtl w:val="0"/>
        </w:rPr>
        <w:t xml:space="preserve"> while collaborating closely with product owners, business analysts, and other technical teams. </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Worked on </w:t>
      </w:r>
      <w:r w:rsidDel="00000000" w:rsidR="00000000" w:rsidRPr="00000000">
        <w:rPr>
          <w:rFonts w:ascii="Cambria" w:cs="Cambria" w:eastAsia="Cambria" w:hAnsi="Cambria"/>
          <w:b w:val="1"/>
          <w:sz w:val="22"/>
          <w:szCs w:val="22"/>
          <w:rtl w:val="0"/>
        </w:rPr>
        <w:t xml:space="preserve">large-scale data transformation</w:t>
      </w:r>
      <w:r w:rsidDel="00000000" w:rsidR="00000000" w:rsidRPr="00000000">
        <w:rPr>
          <w:rFonts w:ascii="Cambria" w:cs="Cambria" w:eastAsia="Cambria" w:hAnsi="Cambria"/>
          <w:sz w:val="22"/>
          <w:szCs w:val="22"/>
          <w:rtl w:val="0"/>
        </w:rPr>
        <w:t xml:space="preserve"> projects, processing millions of records daily for telecom billing, ensuring that data was efficiently transformed and integrated with </w:t>
      </w:r>
      <w:r w:rsidDel="00000000" w:rsidR="00000000" w:rsidRPr="00000000">
        <w:rPr>
          <w:rFonts w:ascii="Cambria" w:cs="Cambria" w:eastAsia="Cambria" w:hAnsi="Cambria"/>
          <w:b w:val="1"/>
          <w:sz w:val="22"/>
          <w:szCs w:val="22"/>
          <w:rtl w:val="0"/>
        </w:rPr>
        <w:t xml:space="preserve">SAP Convergent Mediation</w:t>
      </w:r>
      <w:r w:rsidDel="00000000" w:rsidR="00000000" w:rsidRPr="00000000">
        <w:rPr>
          <w:rFonts w:ascii="Cambria" w:cs="Cambria" w:eastAsia="Cambria" w:hAnsi="Cambria"/>
          <w:sz w:val="22"/>
          <w:szCs w:val="22"/>
          <w:rtl w:val="0"/>
        </w:rPr>
        <w:t xml:space="preserve"> using tools like </w:t>
      </w:r>
      <w:r w:rsidDel="00000000" w:rsidR="00000000" w:rsidRPr="00000000">
        <w:rPr>
          <w:rFonts w:ascii="Cambria" w:cs="Cambria" w:eastAsia="Cambria" w:hAnsi="Cambria"/>
          <w:b w:val="1"/>
          <w:sz w:val="22"/>
          <w:szCs w:val="22"/>
          <w:rtl w:val="0"/>
        </w:rPr>
        <w:t xml:space="preserve">Boomi</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Leveraged </w:t>
      </w:r>
      <w:r w:rsidDel="00000000" w:rsidR="00000000" w:rsidRPr="00000000">
        <w:rPr>
          <w:rFonts w:ascii="Cambria" w:cs="Cambria" w:eastAsia="Cambria" w:hAnsi="Cambria"/>
          <w:b w:val="1"/>
          <w:sz w:val="22"/>
          <w:szCs w:val="22"/>
          <w:rtl w:val="0"/>
        </w:rPr>
        <w:t xml:space="preserve">SAP S/4 HANA</w:t>
      </w:r>
      <w:r w:rsidDel="00000000" w:rsidR="00000000" w:rsidRPr="00000000">
        <w:rPr>
          <w:rFonts w:ascii="Cambria" w:cs="Cambria" w:eastAsia="Cambria" w:hAnsi="Cambria"/>
          <w:sz w:val="22"/>
          <w:szCs w:val="22"/>
          <w:rtl w:val="0"/>
        </w:rPr>
        <w:t xml:space="preserve"> integration capabilities to streamline </w:t>
      </w:r>
      <w:r w:rsidDel="00000000" w:rsidR="00000000" w:rsidRPr="00000000">
        <w:rPr>
          <w:rFonts w:ascii="Cambria" w:cs="Cambria" w:eastAsia="Cambria" w:hAnsi="Cambria"/>
          <w:b w:val="1"/>
          <w:sz w:val="22"/>
          <w:szCs w:val="22"/>
          <w:rtl w:val="0"/>
        </w:rPr>
        <w:t xml:space="preserve">data flows</w:t>
      </w:r>
      <w:r w:rsidDel="00000000" w:rsidR="00000000" w:rsidRPr="00000000">
        <w:rPr>
          <w:rFonts w:ascii="Cambria" w:cs="Cambria" w:eastAsia="Cambria" w:hAnsi="Cambria"/>
          <w:sz w:val="22"/>
          <w:szCs w:val="22"/>
          <w:rtl w:val="0"/>
        </w:rPr>
        <w:t xml:space="preserve"> and improve performance, reducing system latency by </w:t>
      </w:r>
      <w:r w:rsidDel="00000000" w:rsidR="00000000" w:rsidRPr="00000000">
        <w:rPr>
          <w:rFonts w:ascii="Cambria" w:cs="Cambria" w:eastAsia="Cambria" w:hAnsi="Cambria"/>
          <w:b w:val="1"/>
          <w:sz w:val="22"/>
          <w:szCs w:val="22"/>
          <w:rtl w:val="0"/>
        </w:rPr>
        <w:t xml:space="preserve">25%</w:t>
      </w:r>
      <w:r w:rsidDel="00000000" w:rsidR="00000000" w:rsidRPr="00000000">
        <w:rPr>
          <w:rFonts w:ascii="Cambria" w:cs="Cambria" w:eastAsia="Cambria" w:hAnsi="Cambria"/>
          <w:sz w:val="22"/>
          <w:szCs w:val="22"/>
          <w:rtl w:val="0"/>
        </w:rPr>
        <w:t xml:space="preserve"> and increasing processing speed. </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Deep experience in </w:t>
      </w:r>
      <w:r w:rsidDel="00000000" w:rsidR="00000000" w:rsidRPr="00000000">
        <w:rPr>
          <w:rFonts w:ascii="Cambria" w:cs="Cambria" w:eastAsia="Cambria" w:hAnsi="Cambria"/>
          <w:b w:val="1"/>
          <w:sz w:val="22"/>
          <w:szCs w:val="22"/>
          <w:rtl w:val="0"/>
        </w:rPr>
        <w:t xml:space="preserve">S/4 HANA integration</w:t>
      </w:r>
      <w:r w:rsidDel="00000000" w:rsidR="00000000" w:rsidRPr="00000000">
        <w:rPr>
          <w:rFonts w:ascii="Cambria" w:cs="Cambria" w:eastAsia="Cambria" w:hAnsi="Cambria"/>
          <w:sz w:val="22"/>
          <w:szCs w:val="22"/>
          <w:rtl w:val="0"/>
        </w:rPr>
        <w:t xml:space="preserve">, specifically with handling </w:t>
      </w:r>
      <w:r w:rsidDel="00000000" w:rsidR="00000000" w:rsidRPr="00000000">
        <w:rPr>
          <w:rFonts w:ascii="Cambria" w:cs="Cambria" w:eastAsia="Cambria" w:hAnsi="Cambria"/>
          <w:b w:val="1"/>
          <w:sz w:val="22"/>
          <w:szCs w:val="22"/>
          <w:rtl w:val="0"/>
        </w:rPr>
        <w:t xml:space="preserve">consumer items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billable items</w:t>
      </w:r>
      <w:r w:rsidDel="00000000" w:rsidR="00000000" w:rsidRPr="00000000">
        <w:rPr>
          <w:rFonts w:ascii="Cambria" w:cs="Cambria" w:eastAsia="Cambria" w:hAnsi="Cambria"/>
          <w:sz w:val="22"/>
          <w:szCs w:val="22"/>
          <w:rtl w:val="0"/>
        </w:rPr>
        <w:t xml:space="preserve"> during invoicing processes. </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Transitioned from </w:t>
      </w:r>
      <w:r w:rsidDel="00000000" w:rsidR="00000000" w:rsidRPr="00000000">
        <w:rPr>
          <w:rFonts w:ascii="Cambria" w:cs="Cambria" w:eastAsia="Cambria" w:hAnsi="Cambria"/>
          <w:b w:val="1"/>
          <w:sz w:val="22"/>
          <w:szCs w:val="22"/>
          <w:rtl w:val="0"/>
        </w:rPr>
        <w:t xml:space="preserve">Java-based programming</w:t>
      </w:r>
      <w:r w:rsidDel="00000000" w:rsidR="00000000" w:rsidRPr="00000000">
        <w:rPr>
          <w:rFonts w:ascii="Cambria" w:cs="Cambria" w:eastAsia="Cambria" w:hAnsi="Cambria"/>
          <w:sz w:val="22"/>
          <w:szCs w:val="22"/>
          <w:rtl w:val="0"/>
        </w:rPr>
        <w:t xml:space="preserve"> to </w:t>
      </w:r>
      <w:r w:rsidDel="00000000" w:rsidR="00000000" w:rsidRPr="00000000">
        <w:rPr>
          <w:rFonts w:ascii="Cambria" w:cs="Cambria" w:eastAsia="Cambria" w:hAnsi="Cambria"/>
          <w:b w:val="1"/>
          <w:sz w:val="22"/>
          <w:szCs w:val="22"/>
          <w:rtl w:val="0"/>
        </w:rPr>
        <w:t xml:space="preserve">SAP Convergent Mediation</w:t>
      </w:r>
      <w:r w:rsidDel="00000000" w:rsidR="00000000" w:rsidRPr="00000000">
        <w:rPr>
          <w:rFonts w:ascii="Cambria" w:cs="Cambria" w:eastAsia="Cambria" w:hAnsi="Cambria"/>
          <w:sz w:val="22"/>
          <w:szCs w:val="22"/>
          <w:rtl w:val="0"/>
        </w:rPr>
        <w:t xml:space="preserve"> tool configuration, leveraging </w:t>
      </w:r>
      <w:r w:rsidDel="00000000" w:rsidR="00000000" w:rsidRPr="00000000">
        <w:rPr>
          <w:rFonts w:ascii="Cambria" w:cs="Cambria" w:eastAsia="Cambria" w:hAnsi="Cambria"/>
          <w:b w:val="1"/>
          <w:sz w:val="22"/>
          <w:szCs w:val="22"/>
          <w:rtl w:val="0"/>
        </w:rPr>
        <w:t xml:space="preserve">Java programming skills</w:t>
      </w:r>
      <w:r w:rsidDel="00000000" w:rsidR="00000000" w:rsidRPr="00000000">
        <w:rPr>
          <w:rFonts w:ascii="Cambria" w:cs="Cambria" w:eastAsia="Cambria" w:hAnsi="Cambria"/>
          <w:sz w:val="22"/>
          <w:szCs w:val="22"/>
          <w:rtl w:val="0"/>
        </w:rPr>
        <w:t xml:space="preserve"> to customize mediation logic, enabling seamless integration between external systems and SAP. </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Created </w:t>
      </w:r>
      <w:r w:rsidDel="00000000" w:rsidR="00000000" w:rsidRPr="00000000">
        <w:rPr>
          <w:rFonts w:ascii="Cambria" w:cs="Cambria" w:eastAsia="Cambria" w:hAnsi="Cambria"/>
          <w:b w:val="1"/>
          <w:sz w:val="22"/>
          <w:szCs w:val="22"/>
          <w:rtl w:val="0"/>
        </w:rPr>
        <w:t xml:space="preserve">custom data transformation scripts</w:t>
      </w:r>
      <w:r w:rsidDel="00000000" w:rsidR="00000000" w:rsidRPr="00000000">
        <w:rPr>
          <w:rFonts w:ascii="Cambria" w:cs="Cambria" w:eastAsia="Cambria" w:hAnsi="Cambria"/>
          <w:sz w:val="22"/>
          <w:szCs w:val="22"/>
          <w:rtl w:val="0"/>
        </w:rPr>
        <w:t xml:space="preserve"> in Java to handle complex telecom billing requirements, enhancing the system's scalability and performance. </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Played a key role in processing </w:t>
      </w:r>
      <w:r w:rsidDel="00000000" w:rsidR="00000000" w:rsidRPr="00000000">
        <w:rPr>
          <w:rFonts w:ascii="Cambria" w:cs="Cambria" w:eastAsia="Cambria" w:hAnsi="Cambria"/>
          <w:b w:val="1"/>
          <w:sz w:val="22"/>
          <w:szCs w:val="22"/>
          <w:rtl w:val="0"/>
        </w:rPr>
        <w:t xml:space="preserve">high-volume data</w:t>
      </w:r>
      <w:r w:rsidDel="00000000" w:rsidR="00000000" w:rsidRPr="00000000">
        <w:rPr>
          <w:rFonts w:ascii="Cambria" w:cs="Cambria" w:eastAsia="Cambria" w:hAnsi="Cambria"/>
          <w:sz w:val="22"/>
          <w:szCs w:val="22"/>
          <w:rtl w:val="0"/>
        </w:rPr>
        <w:t xml:space="preserve"> (millions of records) for telecom billing, ensuring that large event datasets were efficiently transformed and integrated into </w:t>
      </w:r>
      <w:r w:rsidDel="00000000" w:rsidR="00000000" w:rsidRPr="00000000">
        <w:rPr>
          <w:rFonts w:ascii="Cambria" w:cs="Cambria" w:eastAsia="Cambria" w:hAnsi="Cambria"/>
          <w:b w:val="1"/>
          <w:sz w:val="22"/>
          <w:szCs w:val="22"/>
          <w:rtl w:val="0"/>
        </w:rPr>
        <w:t xml:space="preserve">SAP S/4 HANA</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SAP BRIM</w:t>
      </w:r>
      <w:r w:rsidDel="00000000" w:rsidR="00000000" w:rsidRPr="00000000">
        <w:rPr>
          <w:rFonts w:ascii="Cambria" w:cs="Cambria" w:eastAsia="Cambria" w:hAnsi="Cambria"/>
          <w:sz w:val="22"/>
          <w:szCs w:val="22"/>
          <w:rtl w:val="0"/>
        </w:rPr>
        <w:t xml:space="preserve"> for </w:t>
      </w:r>
      <w:r w:rsidDel="00000000" w:rsidR="00000000" w:rsidRPr="00000000">
        <w:rPr>
          <w:rFonts w:ascii="Cambria" w:cs="Cambria" w:eastAsia="Cambria" w:hAnsi="Cambria"/>
          <w:b w:val="1"/>
          <w:sz w:val="22"/>
          <w:szCs w:val="22"/>
          <w:rtl w:val="0"/>
        </w:rPr>
        <w:t xml:space="preserve">accurate invoicing</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Utilized </w:t>
      </w:r>
      <w:r w:rsidDel="00000000" w:rsidR="00000000" w:rsidRPr="00000000">
        <w:rPr>
          <w:rFonts w:ascii="Cambria" w:cs="Cambria" w:eastAsia="Cambria" w:hAnsi="Cambria"/>
          <w:b w:val="1"/>
          <w:sz w:val="22"/>
          <w:szCs w:val="22"/>
          <w:rtl w:val="0"/>
        </w:rPr>
        <w:t xml:space="preserve">Boomi</w:t>
      </w:r>
      <w:r w:rsidDel="00000000" w:rsidR="00000000" w:rsidRPr="00000000">
        <w:rPr>
          <w:rFonts w:ascii="Cambria" w:cs="Cambria" w:eastAsia="Cambria" w:hAnsi="Cambria"/>
          <w:sz w:val="22"/>
          <w:szCs w:val="22"/>
          <w:rtl w:val="0"/>
        </w:rPr>
        <w:t xml:space="preserve"> and other </w:t>
      </w:r>
      <w:r w:rsidDel="00000000" w:rsidR="00000000" w:rsidRPr="00000000">
        <w:rPr>
          <w:rFonts w:ascii="Cambria" w:cs="Cambria" w:eastAsia="Cambria" w:hAnsi="Cambria"/>
          <w:b w:val="1"/>
          <w:sz w:val="22"/>
          <w:szCs w:val="22"/>
          <w:rtl w:val="0"/>
        </w:rPr>
        <w:t xml:space="preserve">ETL tools</w:t>
      </w:r>
      <w:r w:rsidDel="00000000" w:rsidR="00000000" w:rsidRPr="00000000">
        <w:rPr>
          <w:rFonts w:ascii="Cambria" w:cs="Cambria" w:eastAsia="Cambria" w:hAnsi="Cambria"/>
          <w:sz w:val="22"/>
          <w:szCs w:val="22"/>
          <w:rtl w:val="0"/>
        </w:rPr>
        <w:t xml:space="preserve"> to massage, transform, and load data into SAP, optimizing data flow and reducing processing time by </w:t>
      </w:r>
      <w:r w:rsidDel="00000000" w:rsidR="00000000" w:rsidRPr="00000000">
        <w:rPr>
          <w:rFonts w:ascii="Cambria" w:cs="Cambria" w:eastAsia="Cambria" w:hAnsi="Cambria"/>
          <w:b w:val="1"/>
          <w:sz w:val="22"/>
          <w:szCs w:val="22"/>
          <w:rtl w:val="0"/>
        </w:rPr>
        <w:t xml:space="preserve">20%</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FICO solutions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General Ledger, Accounts Payable, Accounts Receivable,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Asset Accounting, Cost Center Accounting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Profit Center Accounting, aligning with business requirements for accurate financial reporting and performance tracking.</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developed, and implemented complex cross-application program modules using latest SAP technologies like SAP UI5/FIORI, enhancing user experience and system efficiency.</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cost center accounting processes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cost center allocations, overhead assessment cycles, and profitability analysis, to ensure accurate financial data and cost tracking.</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 outbound IDOC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sales order and planned order, transmitting data from SAP to non-SAP systems, showcasing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exchange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Demonstrated expertise in developing UIS applications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S/4HANA, leveraging Fiori Design patterns, UI Theme Designer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Fiori Launchpad configuration to enhance user experience and functionality</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order settlements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integrated project systems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cost center accounting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accurate depreciation and cost allocation.</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Development of custom GL reports including trial balances, financial statements, and tax-related reports using ABAP and ALV grids.</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Customized SAP solutions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settlements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 smooth depreciation handling within the project system and cost object allocations for various departments.</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Managed master data governance by creating workflows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financial master data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cost centers, profit centers, G/L accounts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ensure consistency and compliance across all business processes.</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data modeling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HANA Studio</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using advanced techniques such as calculation views, analytic views, and attribute views to enhance data analytics capabilities.</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MDG (Master Data Governance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best practices for managing financial and operational data integrity.</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Code Push Down Methodology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shift processing to the HANA database, improving performance and reducing application server load.</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HANA administration tasks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such as SLT, SQL, Procedures, and Schemas, ensuring the smooth operation of HANA environments.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optimized OData services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enable seamless integration with Fiori applications.</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 apps using SAPUI5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JavaScript, enhancing user experience and functionality.</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Managed and configured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cost center and profit center accounting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processes, including cost allocations, overhead assessments, and profitability analysis for various departments.</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and managed the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 Launchpad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role-based access and tile creation, to ensure a tailored user experience.</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training sessions and workshops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end-users, creating comprehensive documentation including technical specs, test plans, and user manuals to support the smooth transition and usage of SAP FICO functionalities.</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with continuous improvement initiatives, identifying areas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optimization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performance enhancements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cost-saving opportunities by implementing new SAP functionalities and updates based on business requirements.</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Proactively engaged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S/4HANA projects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staying updated with the latest SAP technologies, tools, and trends, ensuring alignment with industry best practices and innovations for long-term success.</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Skilled in using ABAP BDEF to define behaviors for business objects such as create, update, delete, and instance management logic in the RAP model.</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Proficient in developing responsive web applications using SAP UI5 framework.</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Enhancements for Finance MDG Objects</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credit management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functionality within the SAP FICO module, overseeing the setup of credit limits and customer credit risk profiles. This helped automate credit checks during sales orders and billing processes, reducing financial risk and improving cash flow management.</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order settlements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integrated the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System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 cost centers for seamless tracking of costs and depreciation. Configured settlement profiles to handle costs related to projects and internal orders, ensuring accurate financial reporting and compliance.</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Leveraged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Enhancement Framework, BAdIs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Customer Exits to customize standard SAP functionality without modifying the core system.</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HANA modeling techniques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CDS views, AMDP, and calculation views to streamline data processing and enhance analytical capabilities.</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working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DMEE (Data Medium Exchange Engine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configuring and customizing A/P payment files, ensuring proper formatting and integration with banks for seamless payments processing.</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Proficiency in migrating legacy ABAP code to SAP S/4HANA and leveraging RAP for building new extensions in the S/4HANA environment.</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managed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credit management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solutions in SAP FICO, ensuring accurate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credit checks, monitoring, and 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Accounts Receivable processes, improving risk management and financial control.</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Proficient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ABAP programming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developing custom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reports, enhancements, and user exits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within the FICO area.</w:t>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extensively on debugging and optimizing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code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improve system performance and transaction processing.</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met specific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OTC and P2P needs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Developing and enhancing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Fiori 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provide intuitive and user-friendly interfaces for end-users, improving overall user experience and engagement.</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Fiori apps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 backend systems using OData services and ensuring seamless data flow and real-time updates.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and customized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DMEE (Data Medium Exchange Engine)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structures for generating A/P payment files in various formats such as XML and flat files. Integrated these files with external banking systems, streamlining the payment process and ensuring compliance with banking standards.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 forms and print programs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Adobe forms, Smart forms,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Scripts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document management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printing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enhancements, BADIs, BAPIs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User Exits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fulfill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customer requirements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customization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extension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Planned Order BADI to transmit deleted planned orders to a third-party system using a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 IDOC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exchange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tables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store data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Data Dictionary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 design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CSRA – Catterpillar- Chicago,IL</w:t>
        <w:tab/>
        <w:tab/>
        <w:tab/>
        <w:tab/>
        <w:tab/>
        <w:tab/>
        <w:t xml:space="preserve">Sept 2021 – April 2023</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Role: SAP ABAP on HANA Developer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tables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ALV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ADT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HANA studio</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and configured SAP FICO modules, focusing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Accounts Payable (AP), Accounts Receivable (AR), and Asset Accounting (AA)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 accurate financial processing and reporting. Customized workflows for AP and AR to automate payment processes and credit management.</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Master Data Management (MDM)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initiatives, ensuring data integrity and governance in financial master data, including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G/L accounts, vendor and customer master data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MDG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(Master Data Governance) to streamline and standardize master data processes.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configured custom payment files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DMEE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(Data Medium Exchange Engine)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Accounts Payable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enabling smooth payment processes with multiple banking systems. Worked closely with treasury teams to ensure compliant and efficient payment configurations.</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effectively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FD Design calls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with clients,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communication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requirements gathering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skills.</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Skills in deploying UI5 applications on SAP Cloud Platform and conducting unit testing and debugging.</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Expertise in customizing and automating document posting processes such as journal entries, accruals, and reversals through ABAP programs.</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advanced debugging techniques to identify and resolve complex issues, minimizing system downtime and enhancing stability.</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Ability to develop both transactional and analytical applications using RAP’s features, leveraging the separation of concerns for logic, services, and UI.</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deployed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WebDynpro and Floorplan Manager 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 a consistent and user-friendly interface.</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and extended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 elements within the SAP S/4HANA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environment to meet specific business requirements.</w:t>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SAP architects and developers to ensure alignment with SAP BTP best practices and standards.</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DMEE (Data Medium Exchange Engine)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configuration to create and customize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 payment files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Integrated the payment formats with banks for seamless and efficient payment processes, ensuring compliance with various payment standards.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credit management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processes in SAP, including custom credit check logic for Accounts Receivable. Automated credit limit checks to mitigate risk and enhance financial control for large-scale receivables.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Integration of RAP-based applications with Fiori/UI5 for building modern and responsive user interfaces.</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Ability to handle end-to-end development from backend (ABAP) to frontend (UI5/Fiori).</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Spearheaded five key projects including the Green Field MDG 6.0 Implementation, MDG 6.0 to MDG 8.0 Full System Upgrade, Custom Module Implementation for GL, Cost &amp; Profit Center mappings and Global Hierarchies, HANA to AWS Cloud Migration, and Outbound SAP Interfaces to BPC, BW, and Tax systems..</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integration between SAP FICO and external systems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IDocs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BAPI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real-time data exchange. Configured and maintained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IDoc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structures for seamless communication between SAP and external applications for payment processing and invoice management.</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Customized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Fiori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applications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UI5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interfaces to enhance user experience in finance operations, such as invoice processing and financial reporting dashboards. Improved usability and data accessibility for end users by leveraging Fiori Launchpad configuration.</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maintained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programs, focusing on performance optimization and minimizing runtime.</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integrating the General Ledger with other SAP Financial Accounting (FI) modules such as Accounts Payable (AP), Accounts Receivable (AR), Asset Accounting (AA), and Controlling (CO).</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Participated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code reviews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peer programming sessions to ensure adherence to best practices and code quality standards.</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expertise in software development practices, including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Object-Oriented programming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transaction processing, and database design.</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objects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CDS views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ALV HANA output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demonstrated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visualization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unified data models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Core Data Services (CDS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 efficient data handling and retrieval in ABAP programs.</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Consumed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CDS views in ABAP programs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optimize data access and reporting, enhancing overall application efficiency.</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cross-functional teams to integrate SAP FICO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SD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modules, ensuring seamless financial postings and data consistency between logistics and finance. Customized billing and material management processes to align with financial reporting requirements.</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maintained comprehensive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documentation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technical specs, test scripts, and user manuals, to ensure smooth project handover and user training. Conducted knowledge transfer sessions for the finance and IT teams, covering new functionalities and process optimizations.</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and maintained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OData services and SAPUI5 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creating user-friendly interfaces for SAP systems.</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Participated in the implementation of SAP BTP application security measures, including authentication, authorization, and data encryption.</w:t>
      </w:r>
    </w:p>
    <w:p w:rsidR="00000000" w:rsidDel="00000000" w:rsidP="00000000" w:rsidRDefault="00000000" w:rsidRPr="00000000" w14:paraId="000000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Managed and administered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HANA systems using HANA Studio</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performing tasks like SLT setup, SQL procedures, schema management, and system table administration.</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Performed regular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and HANA maintenance tasks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 systems remained stable, secure, and optimized for performance.</w:t>
      </w:r>
    </w:p>
    <w:p w:rsidR="00000000" w:rsidDel="00000000" w:rsidP="00000000" w:rsidRDefault="00000000" w:rsidRPr="00000000" w14:paraId="000000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Using BAPIs (Business Application Programming Interfaces) and RFCs (Remote Function Calls) for automating financial postings and retrieving GL data from external systems.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Extensively worked on re-implementing BPC layouts in BPC 10.1 Embedded</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Analyzed business requirements and translated them into technical solutions, demonstrating a strong understanding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modules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business processes, and technical architecture.</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 mappings between internal data formats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(e.g., SAP IDOCs) and chosen EDI standards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Conducted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code reviews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analysis to identify areas of the codebase that require refactoring.</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ALE interfaces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facilitate the transfer of master data and transactional data between different SAP systems.</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Working on a project that implements software engineering practices and methodologies for the full software development lifecycle, including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coding standards, code reviews, source cont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rol management, build processes, testing, and deployment.</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Developing reusable UI components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UI5 for consistent design and functionality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across applications, promoting code reusability and maintenance efficiency.</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 Launchpad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demonstrated expertise in debugging OData services and extending services to meet specific business requirements.</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 Elements OData Annotation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framework to streamline data integration and enhance UI capabilities.</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Conducted bi-weekly customer demonstrations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Fiori 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receiving positive feedback for improved user interface and functionality</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Compiled a detailed requirements document specifying technical and business requirements for real-time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EDI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Customizing or developing workflows for approval processes related to General Ledger postings (e.g., journal entry approval).</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ABAP on HANA principles within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NetWeaver landscapes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optimizing performance and leveraging in-memory computing capabilities for enhanced data processing.</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various types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ALV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interactive ALV reports based on OOP principles, enhancing reporting capabilities and data visualization within SAP environments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ODATA objects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configured BPC Environments, Models, Dimensions, Input Forms and Reports.</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Reviewed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code quality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all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RICEFW objects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emphasizing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software quality assurance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control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Johns Appriss - Linn station Kentucky</w:t>
        <w:tab/>
        <w:tab/>
        <w:tab/>
        <w:tab/>
        <w:tab/>
        <w:t xml:space="preserve">April 2020 – Aug 2021</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Role: SAP ABAP Developer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Contributed to various stages of the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life cycle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versatility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adaptability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cost accounting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processes in SAP, including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cost center accounting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profit center accounting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order settlements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Configured the system for accurate allocation of costs across different departments and ensured proper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system depreciation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assets.</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custom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credit management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solutions within the SAP FICO module, automating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credit checks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integrating them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Accounts Receivable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manage customer credit limits effectively, improving risk management and reducing financial exposure.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Extensively worked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IDocs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facilitate data exchange between SAP and external systems for financial transactions, including vendor payments, invoicing, and order confirmations.</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and managed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IDoc structures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real-time financial data synchronization.</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Interpreted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functional specifications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specifications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flowcharts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analytical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Contributed to the creation of analytical reporting and dashboards within SAP BTP applications using tools like SAP Analytics Cloud.</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Development of Batch Data Communication (BDC) programs and LSMW (Legacy System Migration Workbench) for uploading large volumes of financial data into General Ledger.</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SAP BW with other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NetWeaver components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support advanced analytics and reporting requirements, ensuring comprehensive data analysis capabilities.</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SAP ABAP expertise to enhance standard SAP functionality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User Exists, BTE, BADI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enhancement spots (implicit and explicit), customizing solutions for diverse business needs.</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 program to generate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client proxy requests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expertise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of real-time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EDI integration carefully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 minimal disruption to ongoing business operations.</w:t>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Understanding of the two development paradigms in RAP—steady state for stable objects and managed scenario for the controlled lifecycle of business objects.</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ALE distribution models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improve system performance and reduce data transfer times.</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Activate methodolog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 to streamline project implementation and improve project delivery times.</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Demonstrated expertise in integrating SAP BTP applications with external data sources and third-party cloud services using APIs and connectors</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source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target data types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 design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numerous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ALV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conversion programs (BDC, BAPI)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proxy data integration from PI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integration expertise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 conversion program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BDC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upload standard tables from custom tables,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migration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Managed inventory through transfer postings, goods issues, and stock creations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EWM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IM modules.</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Participated in the implementation of SAP BTP event-driven architectures, leveraging message queues and event-streaming services.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Configured and customized ATC checks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meet project-specific requirements and optimize code quality and performance.</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Maintained comprehensive documentation, including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Specification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Unit Test Plan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writing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testing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developing RAP-based applications on SAP Business Technology Platform (BTP), ensuring cloud-native capabilities and scalability.</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Provided regular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status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the team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RICEF development status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communication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management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Provided optimal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solutions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users as needed,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problem-solving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software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migrating legacy GL data to S/4HANA using migration cockpit tools and adapting ABAP code for compatibility with the S/4HANA GL.</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various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reports/objects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many of which served as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templates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local implementations,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software development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reusability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Analyzed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requirements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issues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provided solutions,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analytical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problem-solving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Conducted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code reviews, testing, and debugging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maintain code quality and ensure system stability.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GE POWER - St Louis, MO</w:t>
        <w:tab/>
        <w:tab/>
        <w:tab/>
        <w:tab/>
        <w:tab/>
        <w:tab/>
        <w:tab/>
        <w:t xml:space="preserve">June 2018 – March 2020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Role: SAP ABAP Developer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Contributed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the full lifecycle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RICEF elements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(Reports, Interfaces, Conversions, Enhancements, and Forms) in an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SAP system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versatility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expertise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Designed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developed reports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programming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visualization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Modified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existing customized programs,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maintenance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enhancement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standard BAPI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create/display materials,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Optimizing GL-related programs, especially those dealing with large volumes of financial data, for improved runtime and efficiency.</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customized tables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table maintenance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 design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dictionary objects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domains, data elements, database tables, views, lock objects, and search help,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 design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code using performance analysis tools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EPC, Code Inspector, and Runtime Analysis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functional experts to complete object development and testing,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communication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management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Familiarity with agile development methodologies, including DevOps and CI/CD processes for RAP-based projects.</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ALV report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display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Inventory Push</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details,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visualization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developed, and maintained complex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CDS views to support Order-to-Cash (OTC)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Procure-to-Pay (PTP), and Record-to-Report (RTR) reporting processes.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cross-functional teams to gather business requirements and ensure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CDS views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met those needs.</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performance tuning techniques to optimize the execution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CDS views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resulting in significant performance improvements.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and managed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ODATA services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facilitate data integration</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specifications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based on functional specifications,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writing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requirements gathering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integrating RAP applications with other SAP modules and systems, leveraging the power of OData and CDS-based integration.</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Prepared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UTP, CRC, and other related documents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RICEFW, integral parts of project documentation for RICEFW Objects,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technical writing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project management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Established strong relationships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stakeholders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and team members, contributing to a collaborative and productive work environment.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Vegam Solutions – Banglore, India</w:t>
        <w:tab/>
        <w:tab/>
        <w:tab/>
        <w:tab/>
        <w:t xml:space="preserve">Sept 2015 – Dec 2017</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Role: SAP ABAP Consultant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single"/>
          <w:shd w:fill="auto" w:val="clear"/>
          <w:vertAlign w:val="baseline"/>
          <w:rtl w:val="0"/>
        </w:rPr>
        <w:t xml:space="preserve">Responsibilities:</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Designed and developed various database objects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including calculation views, procedures, table functions, CDS tables, and normal tables,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 design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BAPI calls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load inventory and display accurate details by product and location,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ABAP CDS views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fetch data from multiple tables and project them for each period,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 consumer proxy using web services to update currency rates through a synchronous call from an ABAP program,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 editable ALV to update plant address details using BAPI_ADDRESSORG_CHANGE,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UI development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integration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Enhanced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Idoc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type to add a field to customer master data,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customization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extension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 BADI to send deleted planned orders to a third-party system using a custom IDOC,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Participated in the implementation of data governance and data privacy strategies within SAP BTP applications.</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reports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object-oriented ALV classes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freight cost summary reports in FI,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interfaces to upload physical inventory data using BAPI and update physical inventory data,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BAPI to change values in plant view and sales view corresponding to changes in different materials,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software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Seco Group   Hyderabad, India</w:t>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ab/>
        <w:tab/>
        <w:tab/>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May 2013 – Aug 2015</w:t>
      </w:r>
    </w:p>
    <w:p w:rsidR="00000000" w:rsidDel="00000000" w:rsidP="00000000" w:rsidRDefault="00000000" w:rsidRPr="00000000" w14:paraId="00000103">
      <w:pPr>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Role: SAP (ERP) ABAP Consultant</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singl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single"/>
          <w:shd w:fill="auto" w:val="clear"/>
          <w:vertAlign w:val="baseline"/>
          <w:rtl w:val="0"/>
        </w:rPr>
        <w:t xml:space="preserve">Responsibilities:</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Developed an ALV report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vendor payments,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reporting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visualization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Created a report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load CES expense report data from Concur, ensuring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validation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integrity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migration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Developed RFCs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various financial transactions, including credit memos, debit memos, and billing,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 development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OData services with SAP Fiori applications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deliver intuitive user interfaces and enhance user experience across multiple devices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Developed an RFC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retrieve storage locations with stock details for materials, showcasing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retrieval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Created a BDC program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uploading customer information from a legacy system, categorizing and updating customer data,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migration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integration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Designed and coded a BDC program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Open Sales Orders, updating or creating sales orders from external systems, demonstrating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integration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automation skills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sectPr>
      <w:pgSz w:h="20160" w:w="12240" w:orient="portrait"/>
      <w:pgMar w:bottom="990" w:top="99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