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A82863" w14:textId="77777777" w:rsidR="00811AD7" w:rsidRDefault="00906D9F" w:rsidP="00811AD7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</w:rPr>
      </w:pPr>
      <w:proofErr w:type="spellStart"/>
      <w:proofErr w:type="gramStart"/>
      <w:r w:rsidRPr="00811AD7">
        <w:rPr>
          <w:rFonts w:asciiTheme="minorHAnsi" w:hAnsiTheme="minorHAnsi" w:cstheme="minorHAnsi"/>
          <w:b/>
        </w:rPr>
        <w:t>Srinivasa</w:t>
      </w:r>
      <w:proofErr w:type="spellEnd"/>
      <w:r w:rsidRPr="00811AD7">
        <w:rPr>
          <w:rFonts w:asciiTheme="minorHAnsi" w:hAnsiTheme="minorHAnsi" w:cstheme="minorHAnsi"/>
          <w:b/>
        </w:rPr>
        <w:t xml:space="preserve"> Reddy.</w:t>
      </w:r>
      <w:proofErr w:type="gramEnd"/>
      <w:r w:rsidR="003C1E37" w:rsidRPr="00811AD7">
        <w:rPr>
          <w:rFonts w:asciiTheme="minorHAnsi" w:hAnsiTheme="minorHAnsi" w:cstheme="minorHAnsi"/>
          <w:b/>
        </w:rPr>
        <w:t xml:space="preserve"> </w:t>
      </w:r>
      <w:r w:rsidRPr="00811AD7">
        <w:rPr>
          <w:rFonts w:asciiTheme="minorHAnsi" w:hAnsiTheme="minorHAnsi" w:cstheme="minorHAnsi"/>
          <w:b/>
        </w:rPr>
        <w:t>Parigapati</w:t>
      </w:r>
    </w:p>
    <w:p w14:paraId="51D87CE3" w14:textId="2C224571" w:rsidR="00AF46B8" w:rsidRPr="00811AD7" w:rsidRDefault="00AF46B8" w:rsidP="00811AD7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</w:rPr>
      </w:pPr>
      <w:r w:rsidRPr="00811AD7">
        <w:rPr>
          <w:rFonts w:asciiTheme="minorHAnsi" w:hAnsiTheme="minorHAnsi" w:cstheme="minorHAnsi"/>
          <w:b/>
        </w:rPr>
        <w:t xml:space="preserve">+1 </w:t>
      </w:r>
      <w:r w:rsidR="00906D9F" w:rsidRPr="00811AD7">
        <w:rPr>
          <w:rFonts w:asciiTheme="minorHAnsi" w:hAnsiTheme="minorHAnsi" w:cstheme="minorHAnsi"/>
          <w:b/>
        </w:rPr>
        <w:t>4753129673</w:t>
      </w:r>
    </w:p>
    <w:p w14:paraId="793BE428" w14:textId="59C4D4AB" w:rsidR="00EF3DCA" w:rsidRPr="00811AD7" w:rsidRDefault="00032C7F" w:rsidP="00811AD7">
      <w:pPr>
        <w:pBdr>
          <w:bottom w:val="single" w:sz="4" w:space="1" w:color="auto"/>
        </w:pBdr>
        <w:ind w:right="452"/>
        <w:rPr>
          <w:rFonts w:asciiTheme="minorHAnsi" w:hAnsiTheme="minorHAnsi" w:cstheme="minorHAnsi"/>
          <w:b/>
        </w:rPr>
      </w:pPr>
      <w:hyperlink r:id="rId9" w:history="1">
        <w:r w:rsidR="00906D9F" w:rsidRPr="00811AD7">
          <w:rPr>
            <w:rStyle w:val="Hyperlink"/>
            <w:rFonts w:asciiTheme="minorHAnsi" w:hAnsiTheme="minorHAnsi" w:cstheme="minorHAnsi"/>
            <w:b/>
          </w:rPr>
          <w:t>srinivasareddyparigapati0512@gmail.com</w:t>
        </w:r>
      </w:hyperlink>
    </w:p>
    <w:p w14:paraId="3B3E0E7F" w14:textId="77777777" w:rsidR="002D0956" w:rsidRPr="00811AD7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</w:rPr>
      </w:pPr>
      <w:bookmarkStart w:id="0" w:name="_Hlk47438152"/>
      <w:r w:rsidRPr="00811AD7">
        <w:rPr>
          <w:rFonts w:asciiTheme="minorHAnsi" w:hAnsiTheme="minorHAnsi" w:cstheme="minorHAnsi"/>
          <w:b/>
        </w:rPr>
        <w:t>PROFESSIONAL SUMMARY:</w:t>
      </w:r>
    </w:p>
    <w:p w14:paraId="0B317A12" w14:textId="4D83C614" w:rsidR="000736C7" w:rsidRPr="00811AD7" w:rsidRDefault="000736C7" w:rsidP="00555361">
      <w:pPr>
        <w:pStyle w:val="NormalWeb"/>
        <w:numPr>
          <w:ilvl w:val="0"/>
          <w:numId w:val="13"/>
        </w:numPr>
        <w:spacing w:before="0" w:before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 xml:space="preserve">Senior Data Analyst with </w:t>
      </w:r>
      <w:r w:rsidR="00AC22F0">
        <w:rPr>
          <w:rFonts w:asciiTheme="minorHAnsi" w:hAnsiTheme="minorHAnsi" w:cstheme="minorHAnsi"/>
          <w:color w:val="000000"/>
          <w:sz w:val="20"/>
          <w:szCs w:val="20"/>
        </w:rPr>
        <w:t>10</w:t>
      </w:r>
      <w:r w:rsidRPr="00811AD7">
        <w:rPr>
          <w:rFonts w:asciiTheme="minorHAnsi" w:hAnsiTheme="minorHAnsi" w:cstheme="minorHAnsi"/>
          <w:color w:val="000000"/>
          <w:sz w:val="20"/>
          <w:szCs w:val="20"/>
        </w:rPr>
        <w:t>+ years of extensive experience in business and data analysis across IT services, healthcare, and insurance domains.</w:t>
      </w:r>
    </w:p>
    <w:p w14:paraId="0424A955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Leveraged SQL and Python to analyze large datasets, driving insights that significantly enhanced decision-making processes across multiple domains.</w:t>
      </w:r>
    </w:p>
    <w:p w14:paraId="0D80DC7A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Designed and implemented interactive dashboards using Power BI, facilitating real-time business intelligence and improving stakeholder engagement.</w:t>
      </w:r>
    </w:p>
    <w:p w14:paraId="2396E972" w14:textId="1070E4AD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Employed Tensor</w:t>
      </w:r>
      <w:r w:rsidR="00652B12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811AD7">
        <w:rPr>
          <w:rFonts w:asciiTheme="minorHAnsi" w:hAnsiTheme="minorHAnsi" w:cstheme="minorHAnsi"/>
          <w:color w:val="000000"/>
          <w:sz w:val="20"/>
          <w:szCs w:val="20"/>
        </w:rPr>
        <w:t xml:space="preserve">Flow and </w:t>
      </w:r>
      <w:proofErr w:type="spellStart"/>
      <w:r w:rsidRPr="00811AD7">
        <w:rPr>
          <w:rFonts w:asciiTheme="minorHAnsi" w:hAnsiTheme="minorHAnsi" w:cstheme="minorHAnsi"/>
          <w:color w:val="000000"/>
          <w:sz w:val="20"/>
          <w:szCs w:val="20"/>
        </w:rPr>
        <w:t>PyTorch</w:t>
      </w:r>
      <w:proofErr w:type="spellEnd"/>
      <w:r w:rsidRPr="00811AD7">
        <w:rPr>
          <w:rFonts w:asciiTheme="minorHAnsi" w:hAnsiTheme="minorHAnsi" w:cstheme="minorHAnsi"/>
          <w:color w:val="000000"/>
          <w:sz w:val="20"/>
          <w:szCs w:val="20"/>
        </w:rPr>
        <w:t xml:space="preserve"> within complex data environments to develop predictive models that accurately forecasted business outcomes.</w:t>
      </w:r>
    </w:p>
    <w:p w14:paraId="6F868BEF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Managed end-to-end data pipeline operations using Microsoft Azure, ensuring seamless data extraction, transformation, and loading processes.</w:t>
      </w:r>
    </w:p>
    <w:p w14:paraId="132F167E" w14:textId="77777777" w:rsidR="00652B12" w:rsidRPr="00652B12" w:rsidRDefault="00652B12" w:rsidP="00652B1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652B12">
        <w:rPr>
          <w:rFonts w:asciiTheme="minorHAnsi" w:hAnsiTheme="minorHAnsi" w:cstheme="minorHAnsi"/>
          <w:lang w:val="en-IN" w:eastAsia="en-IN"/>
        </w:rPr>
        <w:t>Adept at leveraging SQL, Python, R, and data visualization tools to inform policy decisions in government and public service.</w:t>
      </w:r>
    </w:p>
    <w:p w14:paraId="52EA071F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Utilized Excel and SPSS to perform quantitative and qualitative analyses, enhancing research methodologies and data accuracy.</w:t>
      </w:r>
    </w:p>
    <w:p w14:paraId="7720023B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Developed and maintained comprehensive data models in SQL, supporting database management and business intelligence efforts.</w:t>
      </w:r>
    </w:p>
    <w:p w14:paraId="220286B3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Integrated machine learning algorithms with Azure ML to automate data processes, increasing efficiency and reducing operational costs.</w:t>
      </w:r>
    </w:p>
    <w:p w14:paraId="55F63ED8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 xml:space="preserve">Created and updated data documentation using Microsoft Visio and </w:t>
      </w:r>
      <w:proofErr w:type="spellStart"/>
      <w:r w:rsidRPr="00811AD7">
        <w:rPr>
          <w:rFonts w:asciiTheme="minorHAnsi" w:hAnsiTheme="minorHAnsi" w:cstheme="minorHAnsi"/>
          <w:color w:val="000000"/>
          <w:sz w:val="20"/>
          <w:szCs w:val="20"/>
        </w:rPr>
        <w:t>Lucidchart</w:t>
      </w:r>
      <w:proofErr w:type="spellEnd"/>
      <w:r w:rsidRPr="00811AD7">
        <w:rPr>
          <w:rFonts w:asciiTheme="minorHAnsi" w:hAnsiTheme="minorHAnsi" w:cstheme="minorHAnsi"/>
          <w:color w:val="000000"/>
          <w:sz w:val="20"/>
          <w:szCs w:val="20"/>
        </w:rPr>
        <w:t>, ensuring clarity and consistency in business process mappings.</w:t>
      </w:r>
    </w:p>
    <w:p w14:paraId="62D5B8B0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Conducted competitive and market analyses using Qualtrics and CRM data, improving market positioning and business strategies.</w:t>
      </w:r>
    </w:p>
    <w:p w14:paraId="3C1B1812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Administered Azure Cognitive Services to enhance data processing capabilities, enabling more sophisticated data analysis and insights.</w:t>
      </w:r>
    </w:p>
    <w:p w14:paraId="76774619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 xml:space="preserve">Streamlined data reporting and visualization with ggplot2 and </w:t>
      </w:r>
      <w:proofErr w:type="spellStart"/>
      <w:r w:rsidRPr="00811AD7">
        <w:rPr>
          <w:rFonts w:asciiTheme="minorHAnsi" w:hAnsiTheme="minorHAnsi" w:cstheme="minorHAnsi"/>
          <w:color w:val="000000"/>
          <w:sz w:val="20"/>
          <w:szCs w:val="20"/>
        </w:rPr>
        <w:t>Plotly</w:t>
      </w:r>
      <w:proofErr w:type="spellEnd"/>
      <w:r w:rsidRPr="00811AD7">
        <w:rPr>
          <w:rFonts w:asciiTheme="minorHAnsi" w:hAnsiTheme="minorHAnsi" w:cstheme="minorHAnsi"/>
          <w:color w:val="000000"/>
          <w:sz w:val="20"/>
          <w:szCs w:val="20"/>
        </w:rPr>
        <w:t>, delivering compelling and interactive data presentations.</w:t>
      </w:r>
    </w:p>
    <w:p w14:paraId="38A75D98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Implemented ETL processes using Microsoft Azure Synapse, ensuring efficient data integration and warehousing solutions.</w:t>
      </w:r>
    </w:p>
    <w:p w14:paraId="07BE6E08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Employed Agile and Scrum methodologies to manage large-scale data projects, delivering solutions on time and within budget.</w:t>
      </w:r>
    </w:p>
    <w:p w14:paraId="2F8FEC45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Facilitated workflow automation and process optimization using Kaizen and other process improvement methodologies, increasing operational efficiency.</w:t>
      </w:r>
    </w:p>
    <w:p w14:paraId="3F67D1DB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Conducted in-depth business analysis using SQL and business analytics techniques, supporting operational improvements and strategic decisions.</w:t>
      </w:r>
    </w:p>
    <w:p w14:paraId="0CEAA0A5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Optimized data storage and analysis capabilities using Azure Blob and Azure Databricks, enhancing data accessibility and processing speed.</w:t>
      </w:r>
    </w:p>
    <w:p w14:paraId="20218481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Developed data governance frameworks using GIT for version control, maintaining data integrity and compliance throughout project lifecycles.</w:t>
      </w:r>
    </w:p>
    <w:p w14:paraId="40E502EF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Enhanced customer insight strategies by integrating Adobe Analytics with existing data systems, delivering tailored marketing initiatives.</w:t>
      </w:r>
    </w:p>
    <w:p w14:paraId="2CAE5BE6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Provided comprehensive training and support on new data tools and platforms, enhancing team capabilities and data literacy.</w:t>
      </w:r>
    </w:p>
    <w:p w14:paraId="38084E90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Utilized SPSS and Excel for complex statistical modeling, enabling detailed behavioral analysis and customer segmentation.</w:t>
      </w:r>
    </w:p>
    <w:p w14:paraId="0512CC88" w14:textId="77777777" w:rsidR="00652B12" w:rsidRPr="00652B12" w:rsidRDefault="00652B12" w:rsidP="00652B1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652B12">
        <w:rPr>
          <w:rFonts w:asciiTheme="minorHAnsi" w:hAnsiTheme="minorHAnsi" w:cstheme="minorHAnsi"/>
          <w:lang w:val="en-IN" w:eastAsia="en-IN"/>
        </w:rPr>
        <w:t>Strong expertise in data management, statistical analysis, and geographic information systems (GIS). Proven ability to develop analytic plans, conduct quantitative research, and present insights to senior leadership and external stakeholders.</w:t>
      </w:r>
    </w:p>
    <w:p w14:paraId="62775B32" w14:textId="77777777" w:rsidR="000736C7" w:rsidRPr="00811AD7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Applied advanced analytics and artificial intelligence in insurance domain projects, improving risk assessment and policy customization.</w:t>
      </w:r>
    </w:p>
    <w:p w14:paraId="49AF5A17" w14:textId="3E7B2AC7" w:rsidR="00BB4F80" w:rsidRDefault="000736C7" w:rsidP="000736C7">
      <w:pPr>
        <w:pStyle w:val="NormalWeb"/>
        <w:numPr>
          <w:ilvl w:val="0"/>
          <w:numId w:val="13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Engaged in continuous learning and adoption of the latest data analytics technologies and practices, ensuring leading-edge capability in data strategies</w:t>
      </w:r>
      <w:r w:rsidR="00A94598" w:rsidRPr="00811AD7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1073CA5B" w14:textId="780F621F" w:rsidR="00652B12" w:rsidRDefault="00652B12" w:rsidP="00652B12">
      <w:pPr>
        <w:pStyle w:val="NormalWeb"/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</w:p>
    <w:p w14:paraId="0134398D" w14:textId="77777777" w:rsidR="00652B12" w:rsidRPr="00811AD7" w:rsidRDefault="00652B12" w:rsidP="00652B12">
      <w:pPr>
        <w:pStyle w:val="NormalWeb"/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</w:p>
    <w:p w14:paraId="0D24584B" w14:textId="42A116A1" w:rsidR="00866374" w:rsidRPr="00811AD7" w:rsidRDefault="002D0956" w:rsidP="00202541">
      <w:pPr>
        <w:pStyle w:val="NormalWeb"/>
        <w:spacing w:before="240" w:after="0" w:afterAutospacing="0"/>
        <w:textAlignment w:val="baseline"/>
        <w:rPr>
          <w:rFonts w:asciiTheme="minorHAnsi" w:hAnsiTheme="minorHAnsi" w:cstheme="minorHAnsi"/>
          <w:b/>
          <w:snapToGrid w:val="0"/>
          <w:sz w:val="20"/>
          <w:szCs w:val="20"/>
          <w:u w:val="single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  <w:u w:val="single"/>
        </w:rPr>
        <w:lastRenderedPageBreak/>
        <w:t>TECHNICAL SKILLS:</w:t>
      </w:r>
    </w:p>
    <w:p w14:paraId="722DE0C8" w14:textId="5E9D33B4" w:rsidR="000736C7" w:rsidRPr="00811AD7" w:rsidRDefault="000736C7" w:rsidP="00202541">
      <w:pPr>
        <w:pStyle w:val="NormalWeb"/>
        <w:numPr>
          <w:ilvl w:val="0"/>
          <w:numId w:val="18"/>
        </w:numPr>
        <w:spacing w:before="0" w:beforeAutospacing="0"/>
        <w:textAlignment w:val="baseline"/>
        <w:rPr>
          <w:rFonts w:asciiTheme="minorHAnsi" w:hAnsiTheme="minorHAnsi" w:cstheme="minorHAnsi"/>
          <w:snapToGrid w:val="0"/>
          <w:sz w:val="20"/>
          <w:szCs w:val="20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</w:rPr>
        <w:t xml:space="preserve">Programming Languages : </w:t>
      </w:r>
      <w:r w:rsidRPr="00811AD7">
        <w:rPr>
          <w:rFonts w:asciiTheme="minorHAnsi" w:hAnsiTheme="minorHAnsi" w:cstheme="minorHAnsi"/>
          <w:snapToGrid w:val="0"/>
          <w:sz w:val="20"/>
          <w:szCs w:val="20"/>
        </w:rPr>
        <w:t>SQL, Python, R</w:t>
      </w:r>
      <w:r w:rsidR="000633A3">
        <w:rPr>
          <w:rFonts w:asciiTheme="minorHAnsi" w:hAnsiTheme="minorHAnsi" w:cstheme="minorHAnsi"/>
          <w:snapToGrid w:val="0"/>
          <w:sz w:val="20"/>
          <w:szCs w:val="20"/>
        </w:rPr>
        <w:t>,</w:t>
      </w:r>
      <w:r w:rsidR="00652B12" w:rsidRPr="00652B12">
        <w:rPr>
          <w:rFonts w:asciiTheme="minorHAnsi" w:hAnsiTheme="minorHAnsi" w:cstheme="minorHAnsi"/>
          <w:snapToGrid w:val="0"/>
          <w:sz w:val="20"/>
          <w:szCs w:val="20"/>
        </w:rPr>
        <w:t xml:space="preserve"> </w:t>
      </w:r>
      <w:r w:rsidR="00652B12">
        <w:rPr>
          <w:rFonts w:asciiTheme="minorHAnsi" w:hAnsiTheme="minorHAnsi" w:cstheme="minorHAnsi"/>
          <w:snapToGrid w:val="0"/>
          <w:sz w:val="20"/>
          <w:szCs w:val="20"/>
        </w:rPr>
        <w:t>SAS</w:t>
      </w:r>
    </w:p>
    <w:p w14:paraId="65155B67" w14:textId="767D2964" w:rsidR="000736C7" w:rsidRPr="000633A3" w:rsidRDefault="000736C7" w:rsidP="000633A3">
      <w:pPr>
        <w:pStyle w:val="NormalWeb"/>
        <w:numPr>
          <w:ilvl w:val="0"/>
          <w:numId w:val="18"/>
        </w:numPr>
        <w:spacing w:before="0" w:beforeAutospacing="0"/>
        <w:textAlignment w:val="baseline"/>
        <w:rPr>
          <w:rFonts w:asciiTheme="minorHAnsi" w:hAnsiTheme="minorHAnsi" w:cstheme="minorHAnsi"/>
          <w:snapToGrid w:val="0"/>
          <w:sz w:val="20"/>
          <w:szCs w:val="20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</w:rPr>
        <w:t xml:space="preserve">Data Analysis Tools : </w:t>
      </w:r>
      <w:r w:rsidRPr="00811AD7">
        <w:rPr>
          <w:rFonts w:asciiTheme="minorHAnsi" w:hAnsiTheme="minorHAnsi" w:cstheme="minorHAnsi"/>
          <w:snapToGrid w:val="0"/>
          <w:sz w:val="20"/>
          <w:szCs w:val="20"/>
        </w:rPr>
        <w:t xml:space="preserve">Power BI, Excel, </w:t>
      </w:r>
      <w:proofErr w:type="spellStart"/>
      <w:r w:rsidRPr="000633A3">
        <w:rPr>
          <w:rFonts w:asciiTheme="minorHAnsi" w:hAnsiTheme="minorHAnsi" w:cstheme="minorHAnsi"/>
          <w:snapToGrid w:val="0"/>
          <w:sz w:val="20"/>
          <w:szCs w:val="20"/>
        </w:rPr>
        <w:t>Qualtrics</w:t>
      </w:r>
      <w:proofErr w:type="spellEnd"/>
      <w:r w:rsidRPr="000633A3">
        <w:rPr>
          <w:rFonts w:asciiTheme="minorHAnsi" w:hAnsiTheme="minorHAnsi" w:cstheme="minorHAnsi"/>
          <w:snapToGrid w:val="0"/>
          <w:sz w:val="20"/>
          <w:szCs w:val="20"/>
        </w:rPr>
        <w:t>, Looker</w:t>
      </w:r>
      <w:r w:rsidR="005C24A3">
        <w:rPr>
          <w:rFonts w:asciiTheme="minorHAnsi" w:hAnsiTheme="minorHAnsi" w:cstheme="minorHAnsi"/>
          <w:snapToGrid w:val="0"/>
          <w:sz w:val="20"/>
          <w:szCs w:val="20"/>
        </w:rPr>
        <w:t>,</w:t>
      </w:r>
      <w:r w:rsidR="006F52D3">
        <w:rPr>
          <w:rFonts w:asciiTheme="minorHAnsi" w:hAnsiTheme="minorHAnsi" w:cstheme="minorHAnsi"/>
          <w:snapToGrid w:val="0"/>
          <w:sz w:val="20"/>
          <w:szCs w:val="20"/>
        </w:rPr>
        <w:t xml:space="preserve"> </w:t>
      </w:r>
      <w:r w:rsidR="005C24A3">
        <w:rPr>
          <w:rFonts w:asciiTheme="minorHAnsi" w:hAnsiTheme="minorHAnsi" w:cstheme="minorHAnsi"/>
          <w:snapToGrid w:val="0"/>
          <w:sz w:val="20"/>
          <w:szCs w:val="20"/>
        </w:rPr>
        <w:t>JIRA</w:t>
      </w:r>
    </w:p>
    <w:p w14:paraId="7F607D45" w14:textId="77777777" w:rsidR="000736C7" w:rsidRPr="00811AD7" w:rsidRDefault="000736C7" w:rsidP="000736C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0"/>
          <w:szCs w:val="20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</w:rPr>
        <w:t xml:space="preserve">Machine Learning : </w:t>
      </w:r>
      <w:proofErr w:type="spellStart"/>
      <w:r w:rsidRPr="00811AD7">
        <w:rPr>
          <w:rFonts w:asciiTheme="minorHAnsi" w:hAnsiTheme="minorHAnsi" w:cstheme="minorHAnsi"/>
          <w:snapToGrid w:val="0"/>
          <w:sz w:val="20"/>
          <w:szCs w:val="20"/>
        </w:rPr>
        <w:t>TensorFlow</w:t>
      </w:r>
      <w:proofErr w:type="spellEnd"/>
      <w:r w:rsidRPr="00811AD7">
        <w:rPr>
          <w:rFonts w:asciiTheme="minorHAnsi" w:hAnsiTheme="minorHAnsi" w:cstheme="minorHAnsi"/>
          <w:snapToGrid w:val="0"/>
          <w:sz w:val="20"/>
          <w:szCs w:val="20"/>
        </w:rPr>
        <w:t xml:space="preserve">, </w:t>
      </w:r>
      <w:proofErr w:type="spellStart"/>
      <w:r w:rsidRPr="00811AD7">
        <w:rPr>
          <w:rFonts w:asciiTheme="minorHAnsi" w:hAnsiTheme="minorHAnsi" w:cstheme="minorHAnsi"/>
          <w:snapToGrid w:val="0"/>
          <w:sz w:val="20"/>
          <w:szCs w:val="20"/>
        </w:rPr>
        <w:t>PyTorch</w:t>
      </w:r>
      <w:proofErr w:type="spellEnd"/>
      <w:r w:rsidRPr="00811AD7">
        <w:rPr>
          <w:rFonts w:asciiTheme="minorHAnsi" w:hAnsiTheme="minorHAnsi" w:cstheme="minorHAnsi"/>
          <w:snapToGrid w:val="0"/>
          <w:sz w:val="20"/>
          <w:szCs w:val="20"/>
        </w:rPr>
        <w:t>, Azure ML, MATLAB</w:t>
      </w:r>
    </w:p>
    <w:p w14:paraId="33B2ADC3" w14:textId="77777777" w:rsidR="000736C7" w:rsidRPr="00811AD7" w:rsidRDefault="000736C7" w:rsidP="000736C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0"/>
          <w:szCs w:val="20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</w:rPr>
        <w:t xml:space="preserve">Data Management : </w:t>
      </w:r>
      <w:r w:rsidRPr="00811AD7">
        <w:rPr>
          <w:rFonts w:asciiTheme="minorHAnsi" w:hAnsiTheme="minorHAnsi" w:cstheme="minorHAnsi"/>
          <w:snapToGrid w:val="0"/>
          <w:sz w:val="20"/>
          <w:szCs w:val="20"/>
        </w:rPr>
        <w:t>Microsoft SQL, Azure Synapse, GIT, CRM, Adobe Analytics</w:t>
      </w:r>
    </w:p>
    <w:p w14:paraId="68C0E8AE" w14:textId="77777777" w:rsidR="000736C7" w:rsidRPr="00811AD7" w:rsidRDefault="000736C7" w:rsidP="000736C7">
      <w:pPr>
        <w:pStyle w:val="NormalWeb"/>
        <w:numPr>
          <w:ilvl w:val="0"/>
          <w:numId w:val="18"/>
        </w:numPr>
        <w:spacing w:before="240"/>
        <w:textAlignment w:val="baseline"/>
        <w:rPr>
          <w:rFonts w:asciiTheme="minorHAnsi" w:hAnsiTheme="minorHAnsi" w:cstheme="minorHAnsi"/>
          <w:b/>
          <w:snapToGrid w:val="0"/>
          <w:sz w:val="20"/>
          <w:szCs w:val="20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</w:rPr>
        <w:t xml:space="preserve">Visualization : </w:t>
      </w:r>
      <w:proofErr w:type="spellStart"/>
      <w:r w:rsidRPr="00811AD7">
        <w:rPr>
          <w:rFonts w:asciiTheme="minorHAnsi" w:hAnsiTheme="minorHAnsi" w:cstheme="minorHAnsi"/>
          <w:snapToGrid w:val="0"/>
          <w:sz w:val="20"/>
          <w:szCs w:val="20"/>
        </w:rPr>
        <w:t>Plotly</w:t>
      </w:r>
      <w:proofErr w:type="spellEnd"/>
      <w:r w:rsidRPr="00811AD7">
        <w:rPr>
          <w:rFonts w:asciiTheme="minorHAnsi" w:hAnsiTheme="minorHAnsi" w:cstheme="minorHAnsi"/>
          <w:snapToGrid w:val="0"/>
          <w:sz w:val="20"/>
          <w:szCs w:val="20"/>
        </w:rPr>
        <w:t>, ggplot2, Power BI, Microsoft Excel</w:t>
      </w:r>
    </w:p>
    <w:p w14:paraId="0CF023C7" w14:textId="77777777" w:rsidR="00652B12" w:rsidRDefault="000736C7" w:rsidP="00652B12">
      <w:pPr>
        <w:pStyle w:val="NormalWeb"/>
        <w:numPr>
          <w:ilvl w:val="0"/>
          <w:numId w:val="18"/>
        </w:numPr>
        <w:textAlignment w:val="baseline"/>
        <w:rPr>
          <w:rFonts w:asciiTheme="minorHAnsi" w:hAnsiTheme="minorHAnsi" w:cstheme="minorHAnsi"/>
          <w:b/>
          <w:snapToGrid w:val="0"/>
          <w:sz w:val="20"/>
          <w:szCs w:val="20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</w:rPr>
        <w:t xml:space="preserve">Cloud Platforms : </w:t>
      </w:r>
      <w:r w:rsidRPr="00811AD7">
        <w:rPr>
          <w:rFonts w:asciiTheme="minorHAnsi" w:hAnsiTheme="minorHAnsi" w:cstheme="minorHAnsi"/>
          <w:snapToGrid w:val="0"/>
          <w:sz w:val="20"/>
          <w:szCs w:val="20"/>
        </w:rPr>
        <w:t xml:space="preserve">Azure Blob, Azure Cognitive Services, Azure </w:t>
      </w:r>
      <w:proofErr w:type="spellStart"/>
      <w:r w:rsidRPr="00811AD7">
        <w:rPr>
          <w:rFonts w:asciiTheme="minorHAnsi" w:hAnsiTheme="minorHAnsi" w:cstheme="minorHAnsi"/>
          <w:snapToGrid w:val="0"/>
          <w:sz w:val="20"/>
          <w:szCs w:val="20"/>
        </w:rPr>
        <w:t>Databricks</w:t>
      </w:r>
      <w:proofErr w:type="spellEnd"/>
    </w:p>
    <w:p w14:paraId="1FBB498A" w14:textId="77777777" w:rsidR="00652B12" w:rsidRDefault="000736C7" w:rsidP="00652B12">
      <w:pPr>
        <w:pStyle w:val="NormalWeb"/>
        <w:numPr>
          <w:ilvl w:val="0"/>
          <w:numId w:val="18"/>
        </w:numPr>
        <w:textAlignment w:val="baseline"/>
        <w:rPr>
          <w:rFonts w:asciiTheme="minorHAnsi" w:hAnsiTheme="minorHAnsi" w:cstheme="minorHAnsi"/>
          <w:b/>
          <w:snapToGrid w:val="0"/>
          <w:sz w:val="20"/>
          <w:szCs w:val="20"/>
        </w:rPr>
      </w:pPr>
      <w:r w:rsidRPr="00652B12">
        <w:rPr>
          <w:rFonts w:asciiTheme="minorHAnsi" w:hAnsiTheme="minorHAnsi" w:cstheme="minorHAnsi"/>
          <w:b/>
          <w:snapToGrid w:val="0"/>
          <w:sz w:val="20"/>
          <w:szCs w:val="20"/>
        </w:rPr>
        <w:t xml:space="preserve">Project Management : </w:t>
      </w:r>
      <w:r w:rsidRPr="00652B12">
        <w:rPr>
          <w:rFonts w:asciiTheme="minorHAnsi" w:hAnsiTheme="minorHAnsi" w:cstheme="minorHAnsi"/>
          <w:snapToGrid w:val="0"/>
          <w:sz w:val="20"/>
          <w:szCs w:val="20"/>
        </w:rPr>
        <w:t xml:space="preserve">Agile, </w:t>
      </w:r>
      <w:r w:rsidR="00652B12" w:rsidRPr="00652B12">
        <w:rPr>
          <w:rFonts w:asciiTheme="minorHAnsi" w:hAnsiTheme="minorHAnsi" w:cstheme="minorHAnsi"/>
          <w:sz w:val="20"/>
          <w:szCs w:val="20"/>
          <w:lang w:val="en-IN" w:eastAsia="en-IN"/>
        </w:rPr>
        <w:t>Data Governance, Process Automation</w:t>
      </w:r>
    </w:p>
    <w:p w14:paraId="0F0DEAF9" w14:textId="77777777" w:rsidR="00BC35F8" w:rsidRDefault="00652B12" w:rsidP="00652B1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</w:rPr>
      </w:pPr>
      <w:r>
        <w:rPr>
          <w:rFonts w:asciiTheme="minorHAnsi" w:hAnsiTheme="minorHAnsi" w:cstheme="minorHAnsi"/>
          <w:b/>
          <w:snapToGrid w:val="0"/>
          <w:u w:val="single"/>
        </w:rPr>
        <w:t>PROFESSIONAL</w:t>
      </w:r>
      <w:r w:rsidR="002D0956" w:rsidRPr="00652B12">
        <w:rPr>
          <w:rFonts w:asciiTheme="minorHAnsi" w:hAnsiTheme="minorHAnsi" w:cstheme="minorHAnsi"/>
          <w:b/>
          <w:snapToGrid w:val="0"/>
          <w:u w:val="single"/>
        </w:rPr>
        <w:t>EXPERIENCE</w:t>
      </w:r>
      <w:proofErr w:type="gramStart"/>
      <w:r w:rsidR="002D0956" w:rsidRPr="00652B12">
        <w:rPr>
          <w:rFonts w:asciiTheme="minorHAnsi" w:hAnsiTheme="minorHAnsi" w:cstheme="minorHAnsi"/>
          <w:b/>
          <w:snapToGrid w:val="0"/>
          <w:u w:val="single"/>
        </w:rPr>
        <w:t>:</w:t>
      </w:r>
      <w:proofErr w:type="gramEnd"/>
      <w:r w:rsidR="002D0956" w:rsidRPr="00652B12">
        <w:rPr>
          <w:rFonts w:asciiTheme="minorHAnsi" w:hAnsiTheme="minorHAnsi" w:cstheme="minorHAnsi"/>
          <w:b/>
          <w:snapToGrid w:val="0"/>
        </w:rPr>
        <w:br/>
        <w:t xml:space="preserve">Client: </w:t>
      </w:r>
      <w:r w:rsidR="00671F2F" w:rsidRPr="00652B12">
        <w:rPr>
          <w:rFonts w:asciiTheme="minorHAnsi" w:hAnsiTheme="minorHAnsi" w:cstheme="minorHAnsi"/>
          <w:b/>
          <w:bCs/>
          <w:shd w:val="clear" w:color="auto" w:fill="FFFFFF"/>
        </w:rPr>
        <w:t>Anthem</w:t>
      </w:r>
      <w:r w:rsidR="00771F6D" w:rsidRPr="00652B12">
        <w:rPr>
          <w:rFonts w:asciiTheme="minorHAnsi" w:hAnsiTheme="minorHAnsi" w:cstheme="minorHAnsi"/>
          <w:b/>
          <w:bCs/>
          <w:shd w:val="clear" w:color="auto" w:fill="FFFFFF"/>
        </w:rPr>
        <w:t xml:space="preserve">, </w:t>
      </w:r>
      <w:r w:rsidR="00202541" w:rsidRPr="00652B12">
        <w:rPr>
          <w:rFonts w:asciiTheme="minorHAnsi" w:hAnsiTheme="minorHAnsi" w:cstheme="minorHAnsi"/>
          <w:b/>
          <w:color w:val="040C28"/>
        </w:rPr>
        <w:t>Chicago</w:t>
      </w:r>
      <w:r w:rsidR="00EB3C9D" w:rsidRPr="00652B12">
        <w:rPr>
          <w:rFonts w:asciiTheme="minorHAnsi" w:hAnsiTheme="minorHAnsi" w:cstheme="minorHAnsi"/>
          <w:b/>
          <w:bCs/>
          <w:shd w:val="clear" w:color="auto" w:fill="FFFFFF"/>
        </w:rPr>
        <w:t>, IL</w:t>
      </w:r>
      <w:r w:rsidR="009C00B1" w:rsidRPr="00652B12">
        <w:rPr>
          <w:rFonts w:asciiTheme="minorHAnsi" w:hAnsiTheme="minorHAnsi" w:cstheme="minorHAnsi"/>
          <w:b/>
          <w:bCs/>
          <w:shd w:val="clear" w:color="auto" w:fill="FFFFFF"/>
        </w:rPr>
        <w:t xml:space="preserve">  </w:t>
      </w:r>
      <w:r w:rsidR="00343FC5" w:rsidRPr="00652B12">
        <w:rPr>
          <w:rFonts w:asciiTheme="minorHAnsi" w:hAnsiTheme="minorHAnsi" w:cstheme="minorHAnsi"/>
          <w:b/>
          <w:snapToGrid w:val="0"/>
        </w:rPr>
        <w:t xml:space="preserve">             </w:t>
      </w:r>
      <w:r w:rsidR="00FA6054" w:rsidRPr="00652B12">
        <w:rPr>
          <w:rFonts w:asciiTheme="minorHAnsi" w:hAnsiTheme="minorHAnsi" w:cstheme="minorHAnsi"/>
          <w:b/>
          <w:snapToGrid w:val="0"/>
        </w:rPr>
        <w:t xml:space="preserve">   </w:t>
      </w:r>
      <w:r w:rsidR="00314E81" w:rsidRPr="00652B12">
        <w:rPr>
          <w:rFonts w:asciiTheme="minorHAnsi" w:hAnsiTheme="minorHAnsi" w:cstheme="minorHAnsi"/>
          <w:b/>
          <w:snapToGrid w:val="0"/>
        </w:rPr>
        <w:t xml:space="preserve"> </w:t>
      </w:r>
      <w:r w:rsidR="00BD1E7E" w:rsidRPr="00652B12">
        <w:rPr>
          <w:rFonts w:asciiTheme="minorHAnsi" w:hAnsiTheme="minorHAnsi" w:cstheme="minorHAnsi"/>
          <w:b/>
          <w:snapToGrid w:val="0"/>
        </w:rPr>
        <w:t xml:space="preserve">                    </w:t>
      </w:r>
      <w:r w:rsidR="00EC4F3D" w:rsidRPr="00652B12">
        <w:rPr>
          <w:rFonts w:asciiTheme="minorHAnsi" w:hAnsiTheme="minorHAnsi" w:cstheme="minorHAnsi"/>
          <w:b/>
          <w:snapToGrid w:val="0"/>
        </w:rPr>
        <w:t xml:space="preserve">             </w:t>
      </w:r>
      <w:r w:rsidR="00BD1E7E" w:rsidRPr="00652B12">
        <w:rPr>
          <w:rFonts w:asciiTheme="minorHAnsi" w:hAnsiTheme="minorHAnsi" w:cstheme="minorHAnsi"/>
          <w:b/>
          <w:snapToGrid w:val="0"/>
        </w:rPr>
        <w:t xml:space="preserve">   </w:t>
      </w:r>
      <w:r w:rsidR="00665264" w:rsidRPr="00652B12">
        <w:rPr>
          <w:rFonts w:asciiTheme="minorHAnsi" w:hAnsiTheme="minorHAnsi" w:cstheme="minorHAnsi"/>
          <w:b/>
          <w:snapToGrid w:val="0"/>
        </w:rPr>
        <w:t xml:space="preserve">    </w:t>
      </w:r>
      <w:r w:rsidR="00326DD4" w:rsidRPr="00652B12">
        <w:rPr>
          <w:rFonts w:asciiTheme="minorHAnsi" w:hAnsiTheme="minorHAnsi" w:cstheme="minorHAnsi"/>
          <w:b/>
          <w:snapToGrid w:val="0"/>
        </w:rPr>
        <w:t xml:space="preserve">              </w:t>
      </w:r>
      <w:r>
        <w:rPr>
          <w:rFonts w:asciiTheme="minorHAnsi" w:hAnsiTheme="minorHAnsi" w:cstheme="minorHAnsi"/>
          <w:b/>
          <w:snapToGrid w:val="0"/>
        </w:rPr>
        <w:tab/>
      </w:r>
      <w:r>
        <w:rPr>
          <w:rFonts w:asciiTheme="minorHAnsi" w:hAnsiTheme="minorHAnsi" w:cstheme="minorHAnsi"/>
          <w:b/>
          <w:snapToGrid w:val="0"/>
        </w:rPr>
        <w:tab/>
      </w:r>
      <w:r>
        <w:rPr>
          <w:rFonts w:asciiTheme="minorHAnsi" w:hAnsiTheme="minorHAnsi" w:cstheme="minorHAnsi"/>
          <w:b/>
          <w:snapToGrid w:val="0"/>
        </w:rPr>
        <w:tab/>
      </w:r>
      <w:r w:rsidR="00326DD4" w:rsidRPr="00652B12">
        <w:rPr>
          <w:rFonts w:asciiTheme="minorHAnsi" w:hAnsiTheme="minorHAnsi" w:cstheme="minorHAnsi"/>
          <w:b/>
          <w:snapToGrid w:val="0"/>
        </w:rPr>
        <w:t xml:space="preserve">        </w:t>
      </w:r>
      <w:r>
        <w:rPr>
          <w:rFonts w:asciiTheme="minorHAnsi" w:hAnsiTheme="minorHAnsi" w:cstheme="minorHAnsi"/>
          <w:b/>
          <w:snapToGrid w:val="0"/>
        </w:rPr>
        <w:t xml:space="preserve">      </w:t>
      </w:r>
      <w:r w:rsidR="00DB2784" w:rsidRPr="00652B12">
        <w:rPr>
          <w:rFonts w:asciiTheme="minorHAnsi" w:hAnsiTheme="minorHAnsi" w:cstheme="minorHAnsi"/>
          <w:b/>
          <w:snapToGrid w:val="0"/>
        </w:rPr>
        <w:t xml:space="preserve"> </w:t>
      </w:r>
      <w:r w:rsidR="00326DD4" w:rsidRPr="00652B12">
        <w:rPr>
          <w:rFonts w:asciiTheme="minorHAnsi" w:hAnsiTheme="minorHAnsi" w:cstheme="minorHAnsi"/>
          <w:b/>
          <w:snapToGrid w:val="0"/>
        </w:rPr>
        <w:t>Nov</w:t>
      </w:r>
      <w:r w:rsidR="00D76A32" w:rsidRPr="00652B12">
        <w:rPr>
          <w:rFonts w:asciiTheme="minorHAnsi" w:hAnsiTheme="minorHAnsi" w:cstheme="minorHAnsi"/>
          <w:b/>
          <w:snapToGrid w:val="0"/>
        </w:rPr>
        <w:t xml:space="preserve"> 202</w:t>
      </w:r>
      <w:r w:rsidR="005B0140" w:rsidRPr="00652B12">
        <w:rPr>
          <w:rFonts w:asciiTheme="minorHAnsi" w:hAnsiTheme="minorHAnsi" w:cstheme="minorHAnsi"/>
          <w:b/>
          <w:snapToGrid w:val="0"/>
        </w:rPr>
        <w:t>3</w:t>
      </w:r>
      <w:r w:rsidR="002D0956" w:rsidRPr="00652B12">
        <w:rPr>
          <w:rFonts w:asciiTheme="minorHAnsi" w:hAnsiTheme="minorHAnsi" w:cstheme="minorHAnsi"/>
          <w:b/>
          <w:snapToGrid w:val="0"/>
        </w:rPr>
        <w:t xml:space="preserve"> to till date</w:t>
      </w:r>
      <w:r>
        <w:rPr>
          <w:rFonts w:asciiTheme="minorHAnsi" w:hAnsiTheme="minorHAnsi" w:cstheme="minorHAnsi"/>
          <w:b/>
          <w:snapToGrid w:val="0"/>
        </w:rPr>
        <w:t xml:space="preserve">                                         </w:t>
      </w:r>
      <w:r w:rsidR="002D0956" w:rsidRPr="00652B12">
        <w:rPr>
          <w:rFonts w:asciiTheme="minorHAnsi" w:hAnsiTheme="minorHAnsi" w:cstheme="minorHAnsi"/>
          <w:b/>
          <w:snapToGrid w:val="0"/>
        </w:rPr>
        <w:t>Role:</w:t>
      </w:r>
      <w:r w:rsidR="002F3B81" w:rsidRPr="00652B12">
        <w:rPr>
          <w:rFonts w:asciiTheme="minorHAnsi" w:hAnsiTheme="minorHAnsi" w:cstheme="minorHAnsi"/>
          <w:b/>
          <w:snapToGrid w:val="0"/>
        </w:rPr>
        <w:t xml:space="preserve"> </w:t>
      </w:r>
      <w:r w:rsidR="006F2EDA" w:rsidRPr="00652B12">
        <w:rPr>
          <w:rFonts w:asciiTheme="minorHAnsi" w:hAnsiTheme="minorHAnsi" w:cstheme="minorHAnsi"/>
          <w:b/>
          <w:snapToGrid w:val="0"/>
        </w:rPr>
        <w:t xml:space="preserve">Senior </w:t>
      </w:r>
      <w:r w:rsidR="00FA6054" w:rsidRPr="00652B12">
        <w:rPr>
          <w:rFonts w:asciiTheme="minorHAnsi" w:hAnsiTheme="minorHAnsi" w:cstheme="minorHAnsi"/>
          <w:b/>
          <w:snapToGrid w:val="0"/>
        </w:rPr>
        <w:t>Data Analyst</w:t>
      </w:r>
      <w:r>
        <w:rPr>
          <w:rFonts w:asciiTheme="minorHAnsi" w:hAnsiTheme="minorHAnsi" w:cstheme="minorHAnsi"/>
          <w:b/>
          <w:snapToGrid w:val="0"/>
        </w:rPr>
        <w:tab/>
      </w:r>
      <w:r>
        <w:rPr>
          <w:rFonts w:asciiTheme="minorHAnsi" w:hAnsiTheme="minorHAnsi" w:cstheme="minorHAnsi"/>
          <w:b/>
          <w:snapToGrid w:val="0"/>
        </w:rPr>
        <w:tab/>
      </w:r>
      <w:r>
        <w:rPr>
          <w:rFonts w:asciiTheme="minorHAnsi" w:hAnsiTheme="minorHAnsi" w:cstheme="minorHAnsi"/>
          <w:b/>
          <w:snapToGrid w:val="0"/>
        </w:rPr>
        <w:tab/>
      </w:r>
      <w:r>
        <w:rPr>
          <w:rFonts w:asciiTheme="minorHAnsi" w:hAnsiTheme="minorHAnsi" w:cstheme="minorHAnsi"/>
          <w:b/>
          <w:snapToGrid w:val="0"/>
        </w:rPr>
        <w:tab/>
      </w:r>
      <w:r>
        <w:rPr>
          <w:rFonts w:asciiTheme="minorHAnsi" w:hAnsiTheme="minorHAnsi" w:cstheme="minorHAnsi"/>
          <w:b/>
          <w:snapToGrid w:val="0"/>
        </w:rPr>
        <w:tab/>
      </w:r>
      <w:r>
        <w:rPr>
          <w:rFonts w:asciiTheme="minorHAnsi" w:hAnsiTheme="minorHAnsi" w:cstheme="minorHAnsi"/>
          <w:b/>
          <w:snapToGrid w:val="0"/>
        </w:rPr>
        <w:tab/>
      </w:r>
      <w:r>
        <w:rPr>
          <w:rFonts w:asciiTheme="minorHAnsi" w:hAnsiTheme="minorHAnsi" w:cstheme="minorHAnsi"/>
          <w:b/>
          <w:snapToGrid w:val="0"/>
        </w:rPr>
        <w:tab/>
      </w:r>
      <w:r w:rsidR="00BC35F8">
        <w:rPr>
          <w:rFonts w:asciiTheme="minorHAnsi" w:hAnsiTheme="minorHAnsi" w:cstheme="minorHAnsi"/>
          <w:b/>
          <w:snapToGrid w:val="0"/>
        </w:rPr>
        <w:tab/>
      </w:r>
      <w:r w:rsidR="00BC35F8">
        <w:rPr>
          <w:rFonts w:asciiTheme="minorHAnsi" w:hAnsiTheme="minorHAnsi" w:cstheme="minorHAnsi"/>
          <w:b/>
          <w:snapToGrid w:val="0"/>
        </w:rPr>
        <w:tab/>
      </w:r>
      <w:r w:rsidR="00BC35F8">
        <w:rPr>
          <w:rFonts w:asciiTheme="minorHAnsi" w:hAnsiTheme="minorHAnsi" w:cstheme="minorHAnsi"/>
          <w:b/>
          <w:snapToGrid w:val="0"/>
        </w:rPr>
        <w:tab/>
      </w:r>
    </w:p>
    <w:p w14:paraId="09C55A4A" w14:textId="77777777" w:rsidR="00BC35F8" w:rsidRDefault="00652B12" w:rsidP="00BC35F8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u w:val="single"/>
        </w:rPr>
      </w:pPr>
      <w:r w:rsidRPr="00811AD7">
        <w:rPr>
          <w:rFonts w:asciiTheme="minorHAnsi" w:hAnsiTheme="minorHAnsi" w:cstheme="minorHAnsi"/>
          <w:b/>
          <w:snapToGrid w:val="0"/>
          <w:u w:val="single"/>
        </w:rPr>
        <w:t>Roles &amp; Responsibilities:</w:t>
      </w:r>
    </w:p>
    <w:p w14:paraId="2C54DDE9" w14:textId="73257ADB" w:rsidR="00BC35F8" w:rsidRPr="00BC35F8" w:rsidRDefault="00BC35F8" w:rsidP="00BC35F8">
      <w:pPr>
        <w:pStyle w:val="ListParagraph"/>
        <w:numPr>
          <w:ilvl w:val="0"/>
          <w:numId w:val="20"/>
        </w:numPr>
        <w:ind w:right="452"/>
        <w:jc w:val="both"/>
        <w:rPr>
          <w:rFonts w:asciiTheme="minorHAnsi" w:hAnsiTheme="minorHAnsi" w:cstheme="minorHAnsi"/>
          <w:b/>
          <w:snapToGrid w:val="0"/>
          <w:u w:val="single"/>
        </w:rPr>
      </w:pPr>
      <w:r w:rsidRPr="00BC35F8">
        <w:rPr>
          <w:rFonts w:asciiTheme="minorHAnsi" w:hAnsiTheme="minorHAnsi" w:cstheme="minorHAnsi"/>
          <w:lang w:val="en-IN" w:eastAsia="en-IN"/>
        </w:rPr>
        <w:t xml:space="preserve">Conducted </w:t>
      </w:r>
      <w:r w:rsidRPr="00BC35F8">
        <w:rPr>
          <w:rFonts w:asciiTheme="minorHAnsi" w:hAnsiTheme="minorHAnsi" w:cstheme="minorHAnsi"/>
          <w:bCs/>
          <w:lang w:val="en-IN" w:eastAsia="en-IN"/>
        </w:rPr>
        <w:t>policy-driven data analysis</w:t>
      </w:r>
      <w:r w:rsidRPr="00BC35F8">
        <w:rPr>
          <w:rFonts w:asciiTheme="minorHAnsi" w:hAnsiTheme="minorHAnsi" w:cstheme="minorHAnsi"/>
          <w:lang w:val="en-IN" w:eastAsia="en-IN"/>
        </w:rPr>
        <w:t xml:space="preserve"> to assess public health initiatives and insurance regulations.</w:t>
      </w:r>
    </w:p>
    <w:p w14:paraId="061B951A" w14:textId="2EA1C868" w:rsidR="00BC35F8" w:rsidRPr="00BC35F8" w:rsidRDefault="00BC35F8" w:rsidP="00BC35F8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BC35F8">
        <w:rPr>
          <w:rFonts w:asciiTheme="minorHAnsi" w:hAnsiTheme="minorHAnsi" w:cstheme="minorHAnsi"/>
          <w:lang w:val="en-IN" w:eastAsia="en-IN"/>
        </w:rPr>
        <w:t xml:space="preserve">Built and maintained </w:t>
      </w:r>
      <w:r w:rsidRPr="00BC35F8">
        <w:rPr>
          <w:rFonts w:asciiTheme="minorHAnsi" w:hAnsiTheme="minorHAnsi" w:cstheme="minorHAnsi"/>
          <w:bCs/>
          <w:lang w:val="en-IN" w:eastAsia="en-IN"/>
        </w:rPr>
        <w:t>large-scale datasets</w:t>
      </w:r>
      <w:r w:rsidRPr="00BC35F8">
        <w:rPr>
          <w:rFonts w:asciiTheme="minorHAnsi" w:hAnsiTheme="minorHAnsi" w:cstheme="minorHAnsi"/>
          <w:lang w:val="en-IN" w:eastAsia="en-IN"/>
        </w:rPr>
        <w:t xml:space="preserve"> in SQL and Python for government and healthcare analytics.</w:t>
      </w:r>
    </w:p>
    <w:p w14:paraId="00AA4270" w14:textId="5B5DBE1A" w:rsidR="000736C7" w:rsidRPr="00BC35F8" w:rsidRDefault="000736C7" w:rsidP="00BC35F8">
      <w:pPr>
        <w:pStyle w:val="ListParagraph"/>
        <w:numPr>
          <w:ilvl w:val="0"/>
          <w:numId w:val="20"/>
        </w:numPr>
        <w:ind w:right="452"/>
        <w:jc w:val="both"/>
        <w:rPr>
          <w:rFonts w:asciiTheme="minorHAnsi" w:hAnsiTheme="minorHAnsi" w:cstheme="minorHAnsi"/>
          <w:b/>
          <w:snapToGrid w:val="0"/>
          <w:u w:val="single"/>
        </w:rPr>
      </w:pPr>
      <w:r w:rsidRPr="00BC35F8">
        <w:rPr>
          <w:rFonts w:asciiTheme="minorHAnsi" w:hAnsiTheme="minorHAnsi" w:cstheme="minorHAnsi"/>
          <w:color w:val="000000"/>
        </w:rPr>
        <w:t>Developed interactive, real-time dashboards in Power BI, providing detailed visual insights into customer behavior and claims trends.</w:t>
      </w:r>
    </w:p>
    <w:p w14:paraId="1EC37112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Utilized R language to conduct advanced statistical analyses, identifying key factors influencing policy renewals and customer retention.</w:t>
      </w:r>
    </w:p>
    <w:p w14:paraId="4AD583BA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Leveraged Microsoft Excel to create comprehensive financial models, supporting budget forecasting and variance analysis.</w:t>
      </w:r>
    </w:p>
    <w:p w14:paraId="7C2B40C9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 xml:space="preserve">Employed </w:t>
      </w:r>
      <w:proofErr w:type="spellStart"/>
      <w:r w:rsidRPr="00811AD7">
        <w:rPr>
          <w:rFonts w:asciiTheme="minorHAnsi" w:hAnsiTheme="minorHAnsi" w:cstheme="minorHAnsi"/>
          <w:color w:val="000000"/>
          <w:sz w:val="20"/>
          <w:szCs w:val="20"/>
        </w:rPr>
        <w:t>Plotly</w:t>
      </w:r>
      <w:proofErr w:type="spellEnd"/>
      <w:r w:rsidRPr="00811AD7">
        <w:rPr>
          <w:rFonts w:asciiTheme="minorHAnsi" w:hAnsiTheme="minorHAnsi" w:cstheme="minorHAnsi"/>
          <w:color w:val="000000"/>
          <w:sz w:val="20"/>
          <w:szCs w:val="20"/>
        </w:rPr>
        <w:t xml:space="preserve"> for creating dynamic visualizations that illustrated the impact of health policies on different demographics.</w:t>
      </w:r>
    </w:p>
    <w:p w14:paraId="226148D2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Managed data extraction and transformation processes using SQL, ensuring accurate and timely data availability for analysis.</w:t>
      </w:r>
    </w:p>
    <w:p w14:paraId="0933660D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Implemented Azure Cognitive Services to automate data categorization and extraction processes, enhancing analytical efficiency.</w:t>
      </w:r>
    </w:p>
    <w:p w14:paraId="6EB7F86F" w14:textId="1CAD4786" w:rsidR="00BC35F8" w:rsidRPr="00BC35F8" w:rsidRDefault="00BC35F8" w:rsidP="00BC35F8">
      <w:pPr>
        <w:numPr>
          <w:ilvl w:val="0"/>
          <w:numId w:val="20"/>
        </w:numPr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BC35F8">
        <w:rPr>
          <w:rFonts w:asciiTheme="minorHAnsi" w:hAnsiTheme="minorHAnsi" w:cstheme="minorHAnsi"/>
          <w:lang w:val="en-IN" w:eastAsia="en-IN"/>
        </w:rPr>
        <w:t xml:space="preserve">Utilized </w:t>
      </w:r>
      <w:r w:rsidRPr="00BC35F8">
        <w:rPr>
          <w:rFonts w:asciiTheme="minorHAnsi" w:hAnsiTheme="minorHAnsi" w:cstheme="minorHAnsi"/>
          <w:bCs/>
          <w:lang w:val="en-IN" w:eastAsia="en-IN"/>
        </w:rPr>
        <w:t>geospatial analysis (ArcGIS)</w:t>
      </w:r>
      <w:r w:rsidRPr="00BC35F8">
        <w:rPr>
          <w:rFonts w:asciiTheme="minorHAnsi" w:hAnsiTheme="minorHAnsi" w:cstheme="minorHAnsi"/>
          <w:lang w:val="en-IN" w:eastAsia="en-IN"/>
        </w:rPr>
        <w:t xml:space="preserve"> for demographic studies and urban planning insights.</w:t>
      </w:r>
    </w:p>
    <w:p w14:paraId="6251F316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Integrated Azure Blob Storage for secure and scalable data storage, supporting extensive data analysis projects.</w:t>
      </w:r>
    </w:p>
    <w:p w14:paraId="7CE76FE6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Conducted data modeling and predictive analytics using AI techniques, improving risk assessment and pricing strategies.</w:t>
      </w:r>
    </w:p>
    <w:p w14:paraId="55BCD3BF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Automated reporting processes using advanced analytics, significantly reducing the time required to generate weekly and monthly reports.</w:t>
      </w:r>
    </w:p>
    <w:p w14:paraId="481436B4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Streamlined data sharing and collaboration using SharePoint, enhancing team productivity and project management effectiveness.</w:t>
      </w:r>
    </w:p>
    <w:p w14:paraId="3136C39D" w14:textId="34C6299E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Employed data lineage techniques to ensure traceability and accountability in data handling and usage.</w:t>
      </w:r>
    </w:p>
    <w:p w14:paraId="1CFB2991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Utilized ggplot2 to enhance data visualization capabilities, making complex data sets more accessible and understandable.</w:t>
      </w:r>
    </w:p>
    <w:p w14:paraId="6A7656BF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Analyzed customer feedback and claims data using qualitative analysis tools in R, deriving insights to improve service delivery.</w:t>
      </w:r>
    </w:p>
    <w:p w14:paraId="58EACAA2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Developed and maintained ETL pipelines in SQL, ensuring seamless data integration from multiple source systems.</w:t>
      </w:r>
    </w:p>
    <w:p w14:paraId="426C7C3F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Applied insights derived from data analytics to refine and enhance the company's marketing and outreach strategies.</w:t>
      </w:r>
    </w:p>
    <w:p w14:paraId="56E75D18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Orchestrated the migration of data processes to Azure Databricks, optimizing data processing and analysis workflows.</w:t>
      </w:r>
    </w:p>
    <w:p w14:paraId="04EB4441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Executed data clean-up and normalization processes using SQL and Python scripts, ensuring high data quality and reliability.</w:t>
      </w:r>
    </w:p>
    <w:p w14:paraId="50A61F9E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Collaborated with IT and business teams to align data analytics initiatives with overall business strategies using Microsoft Azure.</w:t>
      </w:r>
    </w:p>
    <w:p w14:paraId="5642F2CE" w14:textId="77777777" w:rsidR="00BC35F8" w:rsidRPr="00BC35F8" w:rsidRDefault="00BC35F8" w:rsidP="00BC35F8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BC35F8">
        <w:rPr>
          <w:rFonts w:asciiTheme="minorHAnsi" w:hAnsiTheme="minorHAnsi" w:cstheme="minorHAnsi"/>
          <w:lang w:val="en-IN" w:eastAsia="en-IN"/>
        </w:rPr>
        <w:t xml:space="preserve">Presented findings to </w:t>
      </w:r>
      <w:r w:rsidRPr="00B555DA">
        <w:rPr>
          <w:rFonts w:asciiTheme="minorHAnsi" w:hAnsiTheme="minorHAnsi" w:cstheme="minorHAnsi"/>
          <w:bCs/>
          <w:lang w:val="en-IN" w:eastAsia="en-IN"/>
        </w:rPr>
        <w:t>senior management and external policy partners</w:t>
      </w:r>
      <w:r w:rsidRPr="00BC35F8">
        <w:rPr>
          <w:rFonts w:asciiTheme="minorHAnsi" w:hAnsiTheme="minorHAnsi" w:cstheme="minorHAnsi"/>
          <w:lang w:val="en-IN" w:eastAsia="en-IN"/>
        </w:rPr>
        <w:t xml:space="preserve"> through detailed reports and oral presentations.</w:t>
      </w:r>
    </w:p>
    <w:p w14:paraId="6B980E3F" w14:textId="77777777" w:rsidR="000736C7" w:rsidRPr="00811AD7" w:rsidRDefault="000736C7" w:rsidP="00BC35F8">
      <w:pPr>
        <w:pStyle w:val="NormalWeb"/>
        <w:numPr>
          <w:ilvl w:val="0"/>
          <w:numId w:val="20"/>
        </w:numPr>
        <w:spacing w:before="24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>Evaluated and recommended new tools and technologies to enhance the company's data analytics capabilities and infrastructure.</w:t>
      </w:r>
      <w:bookmarkStart w:id="1" w:name="_GoBack"/>
      <w:bookmarkEnd w:id="1"/>
    </w:p>
    <w:p w14:paraId="2724B2CD" w14:textId="5A24E3B4" w:rsidR="00473356" w:rsidRPr="00811AD7" w:rsidRDefault="000736C7" w:rsidP="00BC35F8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811AD7">
        <w:rPr>
          <w:rFonts w:asciiTheme="minorHAnsi" w:hAnsiTheme="minorHAnsi" w:cstheme="minorHAnsi"/>
          <w:color w:val="000000"/>
          <w:sz w:val="20"/>
          <w:szCs w:val="20"/>
        </w:rPr>
        <w:t xml:space="preserve">Led training sessions on new data tools and methodologies, increasing the data competency of the analytics </w:t>
      </w:r>
      <w:r w:rsidR="00202541" w:rsidRPr="00811AD7">
        <w:rPr>
          <w:rFonts w:asciiTheme="minorHAnsi" w:hAnsiTheme="minorHAnsi" w:cstheme="minorHAnsi"/>
          <w:color w:val="000000"/>
          <w:sz w:val="20"/>
          <w:szCs w:val="20"/>
        </w:rPr>
        <w:t>team.</w:t>
      </w:r>
    </w:p>
    <w:p w14:paraId="5DCF98BB" w14:textId="24225012" w:rsidR="00B20A00" w:rsidRPr="00811AD7" w:rsidRDefault="002D0956" w:rsidP="0020254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GB" w:eastAsia="en-GB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  <w:u w:val="single"/>
        </w:rPr>
        <w:t>Environment:</w:t>
      </w:r>
      <w:r w:rsidR="003A0E13" w:rsidRPr="00811AD7">
        <w:rPr>
          <w:rFonts w:asciiTheme="minorHAnsi" w:hAnsiTheme="minorHAnsi" w:cstheme="minorHAnsi"/>
          <w:b/>
          <w:snapToGrid w:val="0"/>
          <w:sz w:val="20"/>
          <w:szCs w:val="20"/>
          <w:u w:val="single"/>
        </w:rPr>
        <w:t xml:space="preserve"> </w:t>
      </w:r>
      <w:r w:rsidRPr="00811AD7">
        <w:rPr>
          <w:rFonts w:asciiTheme="minorHAnsi" w:hAnsiTheme="minorHAnsi" w:cstheme="minorHAnsi"/>
          <w:snapToGrid w:val="0"/>
          <w:sz w:val="20"/>
          <w:szCs w:val="20"/>
        </w:rPr>
        <w:t xml:space="preserve"> </w:t>
      </w:r>
      <w:r w:rsidR="000736C7" w:rsidRPr="00811AD7">
        <w:rPr>
          <w:rFonts w:asciiTheme="minorHAnsi" w:hAnsiTheme="minorHAnsi" w:cstheme="minorHAnsi"/>
          <w:sz w:val="20"/>
          <w:szCs w:val="20"/>
          <w:lang w:val="en-GB" w:eastAsia="en-GB"/>
        </w:rPr>
        <w:t xml:space="preserve">SQL, Power BI, R, Microsoft Excel, </w:t>
      </w:r>
      <w:proofErr w:type="spellStart"/>
      <w:r w:rsidR="000736C7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Plotly</w:t>
      </w:r>
      <w:proofErr w:type="spellEnd"/>
      <w:r w:rsidR="000736C7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, Azure Cognitive Services, PowerPoint, Azure Blob Storage, SharePoint, ggplot2, Python</w:t>
      </w:r>
      <w:r w:rsidR="00CD493D" w:rsidRPr="00811AD7">
        <w:rPr>
          <w:rFonts w:asciiTheme="minorHAnsi" w:hAnsiTheme="minorHAnsi" w:cstheme="minorHAnsi"/>
          <w:snapToGrid w:val="0"/>
          <w:sz w:val="20"/>
          <w:szCs w:val="20"/>
        </w:rPr>
        <w:t>.</w:t>
      </w:r>
    </w:p>
    <w:p w14:paraId="41FC44A4" w14:textId="77777777" w:rsidR="00202541" w:rsidRPr="00811AD7" w:rsidRDefault="00202541" w:rsidP="00111C1D">
      <w:pPr>
        <w:ind w:right="452"/>
        <w:jc w:val="both"/>
        <w:rPr>
          <w:rFonts w:asciiTheme="minorHAnsi" w:hAnsiTheme="minorHAnsi" w:cstheme="minorHAnsi"/>
          <w:b/>
          <w:snapToGrid w:val="0"/>
        </w:rPr>
      </w:pPr>
    </w:p>
    <w:p w14:paraId="4FA5B2CE" w14:textId="6D3E771A" w:rsidR="004C4D71" w:rsidRPr="00811AD7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</w:rPr>
        <w:t xml:space="preserve">Client: </w:t>
      </w:r>
      <w:r w:rsidR="002E4961" w:rsidRPr="00811AD7">
        <w:rPr>
          <w:rFonts w:asciiTheme="minorHAnsi" w:hAnsiTheme="minorHAnsi" w:cstheme="minorHAnsi"/>
          <w:b/>
          <w:bCs/>
          <w:shd w:val="clear" w:color="auto" w:fill="FFFFFF"/>
        </w:rPr>
        <w:t>RxSense</w:t>
      </w:r>
      <w:r w:rsidR="00684B06" w:rsidRPr="00811AD7">
        <w:rPr>
          <w:rFonts w:asciiTheme="minorHAnsi" w:hAnsiTheme="minorHAnsi" w:cstheme="minorHAnsi"/>
          <w:b/>
          <w:bCs/>
          <w:shd w:val="clear" w:color="auto" w:fill="FFFFFF"/>
        </w:rPr>
        <w:t>,</w:t>
      </w:r>
      <w:r w:rsidR="00823435" w:rsidRPr="00811AD7">
        <w:rPr>
          <w:rFonts w:asciiTheme="minorHAnsi" w:hAnsiTheme="minorHAnsi" w:cstheme="minorHAnsi"/>
          <w:b/>
          <w:bCs/>
          <w:shd w:val="clear" w:color="auto" w:fill="FFFFFF"/>
        </w:rPr>
        <w:t xml:space="preserve"> </w:t>
      </w:r>
      <w:r w:rsidR="00671F2F" w:rsidRPr="00811AD7">
        <w:rPr>
          <w:rFonts w:ascii="Arial" w:hAnsi="Arial" w:cs="Arial"/>
          <w:b/>
          <w:color w:val="000000"/>
          <w:shd w:val="clear" w:color="auto" w:fill="FFFFFF"/>
        </w:rPr>
        <w:t>San Antonio</w:t>
      </w:r>
      <w:r w:rsidR="00671F2F" w:rsidRPr="00811AD7">
        <w:rPr>
          <w:rFonts w:asciiTheme="minorHAnsi" w:hAnsiTheme="minorHAnsi" w:cstheme="minorHAnsi"/>
          <w:b/>
          <w:bCs/>
          <w:shd w:val="clear" w:color="auto" w:fill="FFFFFF"/>
        </w:rPr>
        <w:t>, TX</w:t>
      </w:r>
      <w:r w:rsidR="00ED7F62" w:rsidRPr="00811AD7">
        <w:rPr>
          <w:rFonts w:asciiTheme="minorHAnsi" w:hAnsiTheme="minorHAnsi" w:cstheme="minorHAnsi"/>
          <w:b/>
          <w:bCs/>
          <w:shd w:val="clear" w:color="auto" w:fill="FFFFFF"/>
        </w:rPr>
        <w:t xml:space="preserve">         </w:t>
      </w:r>
      <w:r w:rsidR="00E858DF" w:rsidRPr="00811AD7">
        <w:rPr>
          <w:rFonts w:asciiTheme="minorHAnsi" w:hAnsiTheme="minorHAnsi" w:cstheme="minorHAnsi"/>
          <w:b/>
          <w:snapToGrid w:val="0"/>
        </w:rPr>
        <w:t xml:space="preserve">          </w:t>
      </w:r>
      <w:r w:rsidR="00684B06" w:rsidRPr="00811AD7">
        <w:rPr>
          <w:rFonts w:asciiTheme="minorHAnsi" w:hAnsiTheme="minorHAnsi" w:cstheme="minorHAnsi"/>
          <w:b/>
          <w:snapToGrid w:val="0"/>
        </w:rPr>
        <w:t xml:space="preserve">  </w:t>
      </w:r>
      <w:r w:rsidR="00FA6054" w:rsidRPr="00811AD7">
        <w:rPr>
          <w:rFonts w:asciiTheme="minorHAnsi" w:hAnsiTheme="minorHAnsi" w:cstheme="minorHAnsi"/>
          <w:b/>
          <w:snapToGrid w:val="0"/>
        </w:rPr>
        <w:t xml:space="preserve">   </w:t>
      </w:r>
      <w:r w:rsidR="0059345B" w:rsidRPr="00811AD7">
        <w:rPr>
          <w:rFonts w:asciiTheme="minorHAnsi" w:hAnsiTheme="minorHAnsi" w:cstheme="minorHAnsi"/>
          <w:b/>
          <w:snapToGrid w:val="0"/>
        </w:rPr>
        <w:t xml:space="preserve">           </w:t>
      </w:r>
      <w:r w:rsidR="00FA6054" w:rsidRPr="00811AD7">
        <w:rPr>
          <w:rFonts w:asciiTheme="minorHAnsi" w:hAnsiTheme="minorHAnsi" w:cstheme="minorHAnsi"/>
          <w:b/>
          <w:snapToGrid w:val="0"/>
        </w:rPr>
        <w:t xml:space="preserve">  </w:t>
      </w:r>
      <w:r w:rsidR="00B20A00" w:rsidRPr="00811AD7">
        <w:rPr>
          <w:rFonts w:asciiTheme="minorHAnsi" w:hAnsiTheme="minorHAnsi" w:cstheme="minorHAnsi"/>
          <w:b/>
          <w:snapToGrid w:val="0"/>
        </w:rPr>
        <w:t xml:space="preserve">             </w:t>
      </w:r>
      <w:r w:rsidR="006F2EDA" w:rsidRPr="00811AD7">
        <w:rPr>
          <w:rFonts w:asciiTheme="minorHAnsi" w:hAnsiTheme="minorHAnsi" w:cstheme="minorHAnsi"/>
          <w:b/>
          <w:snapToGrid w:val="0"/>
        </w:rPr>
        <w:t xml:space="preserve">                   </w:t>
      </w:r>
      <w:r w:rsidR="00F35936" w:rsidRPr="00811AD7">
        <w:rPr>
          <w:rFonts w:asciiTheme="minorHAnsi" w:hAnsiTheme="minorHAnsi" w:cstheme="minorHAnsi"/>
          <w:b/>
          <w:snapToGrid w:val="0"/>
        </w:rPr>
        <w:t xml:space="preserve">                                   </w:t>
      </w:r>
      <w:r w:rsidR="006F2EDA" w:rsidRPr="00811AD7">
        <w:rPr>
          <w:rFonts w:asciiTheme="minorHAnsi" w:hAnsiTheme="minorHAnsi" w:cstheme="minorHAnsi"/>
          <w:b/>
          <w:snapToGrid w:val="0"/>
        </w:rPr>
        <w:t xml:space="preserve">  </w:t>
      </w:r>
      <w:r w:rsidR="00665264" w:rsidRPr="00811AD7">
        <w:rPr>
          <w:rFonts w:asciiTheme="minorHAnsi" w:hAnsiTheme="minorHAnsi" w:cstheme="minorHAnsi"/>
          <w:b/>
          <w:snapToGrid w:val="0"/>
        </w:rPr>
        <w:t xml:space="preserve"> </w:t>
      </w:r>
      <w:r w:rsidRPr="00811AD7">
        <w:rPr>
          <w:rFonts w:asciiTheme="minorHAnsi" w:hAnsiTheme="minorHAnsi" w:cstheme="minorHAnsi"/>
          <w:b/>
          <w:snapToGrid w:val="0"/>
        </w:rPr>
        <w:t xml:space="preserve"> </w:t>
      </w:r>
      <w:r w:rsidR="00F35936" w:rsidRPr="00811AD7">
        <w:rPr>
          <w:rFonts w:asciiTheme="minorHAnsi" w:hAnsiTheme="minorHAnsi" w:cstheme="minorHAnsi"/>
          <w:b/>
          <w:snapToGrid w:val="0"/>
        </w:rPr>
        <w:t>Aug</w:t>
      </w:r>
      <w:r w:rsidR="00D76A32" w:rsidRPr="00811AD7">
        <w:rPr>
          <w:rFonts w:asciiTheme="minorHAnsi" w:hAnsiTheme="minorHAnsi" w:cstheme="minorHAnsi"/>
          <w:b/>
          <w:snapToGrid w:val="0"/>
        </w:rPr>
        <w:t xml:space="preserve"> 202</w:t>
      </w:r>
      <w:r w:rsidR="00684B06" w:rsidRPr="00811AD7">
        <w:rPr>
          <w:rFonts w:asciiTheme="minorHAnsi" w:hAnsiTheme="minorHAnsi" w:cstheme="minorHAnsi"/>
          <w:b/>
          <w:snapToGrid w:val="0"/>
        </w:rPr>
        <w:t>1</w:t>
      </w:r>
      <w:r w:rsidR="00D76A32" w:rsidRPr="00811AD7">
        <w:rPr>
          <w:rFonts w:asciiTheme="minorHAnsi" w:hAnsiTheme="minorHAnsi" w:cstheme="minorHAnsi"/>
          <w:b/>
          <w:snapToGrid w:val="0"/>
        </w:rPr>
        <w:t xml:space="preserve"> to </w:t>
      </w:r>
      <w:r w:rsidR="00F35936" w:rsidRPr="00811AD7">
        <w:rPr>
          <w:rFonts w:asciiTheme="minorHAnsi" w:hAnsiTheme="minorHAnsi" w:cstheme="minorHAnsi"/>
          <w:b/>
          <w:snapToGrid w:val="0"/>
        </w:rPr>
        <w:t>Oct</w:t>
      </w:r>
      <w:r w:rsidR="00D76A32" w:rsidRPr="00811AD7">
        <w:rPr>
          <w:rFonts w:asciiTheme="minorHAnsi" w:hAnsiTheme="minorHAnsi" w:cstheme="minorHAnsi"/>
          <w:b/>
          <w:snapToGrid w:val="0"/>
        </w:rPr>
        <w:t xml:space="preserve"> 202</w:t>
      </w:r>
      <w:r w:rsidR="00F35936" w:rsidRPr="00811AD7">
        <w:rPr>
          <w:rFonts w:asciiTheme="minorHAnsi" w:hAnsiTheme="minorHAnsi" w:cstheme="minorHAnsi"/>
          <w:b/>
          <w:snapToGrid w:val="0"/>
        </w:rPr>
        <w:t>3</w:t>
      </w:r>
    </w:p>
    <w:p w14:paraId="22C97243" w14:textId="2E62C913" w:rsidR="002D0956" w:rsidRPr="00811AD7" w:rsidRDefault="002D0956" w:rsidP="0093100E">
      <w:pPr>
        <w:ind w:right="452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</w:rPr>
        <w:t xml:space="preserve">Role: </w:t>
      </w:r>
      <w:r w:rsidR="00ED7F62" w:rsidRPr="00811AD7">
        <w:t xml:space="preserve"> </w:t>
      </w:r>
      <w:r w:rsidR="00FA6054" w:rsidRPr="00811AD7">
        <w:rPr>
          <w:rFonts w:asciiTheme="minorHAnsi" w:hAnsiTheme="minorHAnsi" w:cstheme="minorHAnsi"/>
          <w:b/>
          <w:snapToGrid w:val="0"/>
        </w:rPr>
        <w:t>Data Analyst</w:t>
      </w:r>
    </w:p>
    <w:p w14:paraId="25313D9F" w14:textId="77777777" w:rsidR="002D0956" w:rsidRPr="00811AD7" w:rsidRDefault="002D0956" w:rsidP="004C4D7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u w:val="single"/>
        </w:rPr>
      </w:pPr>
      <w:r w:rsidRPr="00811AD7">
        <w:rPr>
          <w:rFonts w:asciiTheme="minorHAnsi" w:hAnsiTheme="minorHAnsi" w:cstheme="minorHAnsi"/>
          <w:b/>
          <w:snapToGrid w:val="0"/>
          <w:u w:val="single"/>
        </w:rPr>
        <w:t>Roles &amp; Responsibilities:</w:t>
      </w:r>
    </w:p>
    <w:p w14:paraId="4DB07BE2" w14:textId="5EC074C3" w:rsidR="000E792D" w:rsidRPr="000E792D" w:rsidRDefault="000E792D" w:rsidP="000E792D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0E792D">
        <w:rPr>
          <w:rFonts w:asciiTheme="minorHAnsi" w:hAnsiTheme="minorHAnsi" w:cstheme="minorHAnsi"/>
          <w:lang w:val="en-IN" w:eastAsia="en-IN"/>
        </w:rPr>
        <w:t xml:space="preserve">Designed </w:t>
      </w:r>
      <w:r w:rsidRPr="000E792D">
        <w:rPr>
          <w:rFonts w:asciiTheme="minorHAnsi" w:hAnsiTheme="minorHAnsi" w:cstheme="minorHAnsi"/>
          <w:bCs/>
          <w:lang w:val="en-IN" w:eastAsia="en-IN"/>
        </w:rPr>
        <w:t>data-driven policy recommendations</w:t>
      </w:r>
      <w:r w:rsidRPr="000E792D">
        <w:rPr>
          <w:rFonts w:asciiTheme="minorHAnsi" w:hAnsiTheme="minorHAnsi" w:cstheme="minorHAnsi"/>
          <w:lang w:val="en-IN" w:eastAsia="en-IN"/>
        </w:rPr>
        <w:t xml:space="preserve"> based on healthcare and demographic analytics.</w:t>
      </w:r>
    </w:p>
    <w:p w14:paraId="334A0F51" w14:textId="77777777" w:rsidR="000E792D" w:rsidRPr="000E792D" w:rsidRDefault="000E792D" w:rsidP="000E792D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0E792D">
        <w:rPr>
          <w:rFonts w:asciiTheme="minorHAnsi" w:hAnsiTheme="minorHAnsi" w:cstheme="minorHAnsi"/>
          <w:lang w:val="en-IN" w:eastAsia="en-IN"/>
        </w:rPr>
        <w:t xml:space="preserve">Managed </w:t>
      </w:r>
      <w:r w:rsidRPr="000E792D">
        <w:rPr>
          <w:rFonts w:asciiTheme="minorHAnsi" w:hAnsiTheme="minorHAnsi" w:cstheme="minorHAnsi"/>
          <w:bCs/>
          <w:lang w:val="en-IN" w:eastAsia="en-IN"/>
        </w:rPr>
        <w:t>large public service datasets</w:t>
      </w:r>
      <w:r w:rsidRPr="000E792D">
        <w:rPr>
          <w:rFonts w:asciiTheme="minorHAnsi" w:hAnsiTheme="minorHAnsi" w:cstheme="minorHAnsi"/>
          <w:lang w:val="en-IN" w:eastAsia="en-IN"/>
        </w:rPr>
        <w:t xml:space="preserve">, performing cleaning, aggregation, and statistical </w:t>
      </w:r>
      <w:proofErr w:type="spellStart"/>
      <w:r w:rsidRPr="000E792D">
        <w:rPr>
          <w:rFonts w:asciiTheme="minorHAnsi" w:hAnsiTheme="minorHAnsi" w:cstheme="minorHAnsi"/>
          <w:lang w:val="en-IN" w:eastAsia="en-IN"/>
        </w:rPr>
        <w:t>modeling</w:t>
      </w:r>
      <w:proofErr w:type="spellEnd"/>
      <w:r w:rsidRPr="000E792D">
        <w:rPr>
          <w:rFonts w:asciiTheme="minorHAnsi" w:hAnsiTheme="minorHAnsi" w:cstheme="minorHAnsi"/>
          <w:lang w:val="en-IN" w:eastAsia="en-IN"/>
        </w:rPr>
        <w:t>.</w:t>
      </w:r>
    </w:p>
    <w:p w14:paraId="1D10BC82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lastRenderedPageBreak/>
        <w:t xml:space="preserve">Integrated </w:t>
      </w:r>
      <w:proofErr w:type="spellStart"/>
      <w:r w:rsidRPr="00811AD7">
        <w:rPr>
          <w:rFonts w:asciiTheme="minorHAnsi" w:hAnsiTheme="minorHAnsi" w:cstheme="minorHAnsi"/>
          <w:snapToGrid w:val="0"/>
        </w:rPr>
        <w:t>Qualtrics</w:t>
      </w:r>
      <w:proofErr w:type="spellEnd"/>
      <w:r w:rsidRPr="00811AD7">
        <w:rPr>
          <w:rFonts w:asciiTheme="minorHAnsi" w:hAnsiTheme="minorHAnsi" w:cstheme="minorHAnsi"/>
          <w:snapToGrid w:val="0"/>
        </w:rPr>
        <w:t xml:space="preserve"> data into CRM systems, enhancing patient engagement strategies and improving data-driven outcomes.</w:t>
      </w:r>
    </w:p>
    <w:p w14:paraId="261C7708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Utilized SQL for database management, ensuring efficient data handling and query processing in healthcare operations.</w:t>
      </w:r>
    </w:p>
    <w:p w14:paraId="2D0F4367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Created advanced data visualizations using Power BI, enabling clearer communication of healthcare analytics to stakeholders.</w:t>
      </w:r>
    </w:p>
    <w:p w14:paraId="125E9FAC" w14:textId="77777777" w:rsidR="000E792D" w:rsidRPr="000E792D" w:rsidRDefault="000E792D" w:rsidP="000E792D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0E792D">
        <w:rPr>
          <w:rFonts w:asciiTheme="minorHAnsi" w:hAnsiTheme="minorHAnsi" w:cstheme="minorHAnsi"/>
          <w:lang w:val="en-IN" w:eastAsia="en-IN"/>
        </w:rPr>
        <w:t xml:space="preserve">Conducted </w:t>
      </w:r>
      <w:r w:rsidRPr="000E792D">
        <w:rPr>
          <w:rFonts w:asciiTheme="minorHAnsi" w:hAnsiTheme="minorHAnsi" w:cstheme="minorHAnsi"/>
          <w:bCs/>
          <w:lang w:val="en-IN" w:eastAsia="en-IN"/>
        </w:rPr>
        <w:t>spatial analysis using ArcGIS</w:t>
      </w:r>
      <w:r w:rsidRPr="000E792D">
        <w:rPr>
          <w:rFonts w:asciiTheme="minorHAnsi" w:hAnsiTheme="minorHAnsi" w:cstheme="minorHAnsi"/>
          <w:lang w:val="en-IN" w:eastAsia="en-IN"/>
        </w:rPr>
        <w:t xml:space="preserve"> to identify patterns in healthcare accessibility.</w:t>
      </w:r>
    </w:p>
    <w:p w14:paraId="4558E72E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Analyzed patient data using Python, supporting clinical research and operational improvements in healthcare services.</w:t>
      </w:r>
    </w:p>
    <w:p w14:paraId="7EA9AE91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Developed ETL processes with SQL to streamline data integration from various healthcare systems, enhancing data accuracy.</w:t>
      </w:r>
    </w:p>
    <w:p w14:paraId="4E9AEF3B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Leveraged Microsoft Azure Synapse for scalable data warehousing solutions, improving data storage and retrieval processes.</w:t>
      </w:r>
    </w:p>
    <w:p w14:paraId="28D87C55" w14:textId="77777777" w:rsidR="000736C7" w:rsidRPr="000633A3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0633A3">
        <w:rPr>
          <w:rFonts w:asciiTheme="minorHAnsi" w:hAnsiTheme="minorHAnsi" w:cstheme="minorHAnsi"/>
          <w:snapToGrid w:val="0"/>
        </w:rPr>
        <w:t>Implemented dashboarding solutions in Looker, providing dynamic and interactive data visualizations to healthcare professionals.</w:t>
      </w:r>
    </w:p>
    <w:p w14:paraId="71569808" w14:textId="77777777" w:rsidR="002C3FDB" w:rsidRPr="002C3FDB" w:rsidRDefault="002C3FDB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2C3FDB">
        <w:rPr>
          <w:rFonts w:asciiTheme="minorHAnsi" w:hAnsiTheme="minorHAnsi" w:cstheme="minorHAnsi"/>
        </w:rPr>
        <w:t xml:space="preserve">Designed </w:t>
      </w:r>
      <w:r w:rsidRPr="002C3FDB">
        <w:rPr>
          <w:rStyle w:val="Strong"/>
          <w:rFonts w:asciiTheme="minorHAnsi" w:hAnsiTheme="minorHAnsi" w:cstheme="minorHAnsi"/>
          <w:b w:val="0"/>
        </w:rPr>
        <w:t>data marts</w:t>
      </w:r>
      <w:r w:rsidRPr="002C3FDB">
        <w:rPr>
          <w:rFonts w:asciiTheme="minorHAnsi" w:hAnsiTheme="minorHAnsi" w:cstheme="minorHAnsi"/>
        </w:rPr>
        <w:t xml:space="preserve"> for healthcare analytics using SAS, improving accessibility and efficiency in reporting.</w:t>
      </w:r>
    </w:p>
    <w:p w14:paraId="268E3D6D" w14:textId="221353A8" w:rsidR="000736C7" w:rsidRPr="000633A3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0633A3">
        <w:rPr>
          <w:rFonts w:asciiTheme="minorHAnsi" w:hAnsiTheme="minorHAnsi" w:cstheme="minorHAnsi"/>
          <w:snapToGrid w:val="0"/>
        </w:rPr>
        <w:t>Conducted detailed data audits using Experian, ensuring data integrity and compliance in healthcare records.</w:t>
      </w:r>
    </w:p>
    <w:p w14:paraId="39D74B7A" w14:textId="77777777" w:rsidR="000736C7" w:rsidRPr="000633A3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0633A3">
        <w:rPr>
          <w:rFonts w:asciiTheme="minorHAnsi" w:hAnsiTheme="minorHAnsi" w:cstheme="minorHAnsi"/>
          <w:snapToGrid w:val="0"/>
        </w:rPr>
        <w:t>Employed Microsoft SQL for routine database tasks, ensuring efficient data management and security in healthcare operations.</w:t>
      </w:r>
    </w:p>
    <w:p w14:paraId="266B20CB" w14:textId="77777777" w:rsidR="000633A3" w:rsidRPr="000633A3" w:rsidRDefault="000633A3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0633A3">
        <w:rPr>
          <w:rFonts w:asciiTheme="minorHAnsi" w:hAnsiTheme="minorHAnsi" w:cstheme="minorHAnsi"/>
        </w:rPr>
        <w:t xml:space="preserve">Applied </w:t>
      </w:r>
      <w:r w:rsidRPr="000633A3">
        <w:rPr>
          <w:rStyle w:val="Strong"/>
          <w:rFonts w:asciiTheme="minorHAnsi" w:hAnsiTheme="minorHAnsi" w:cstheme="minorHAnsi"/>
          <w:b w:val="0"/>
        </w:rPr>
        <w:t>SPSS</w:t>
      </w:r>
      <w:r w:rsidRPr="000633A3">
        <w:rPr>
          <w:rFonts w:asciiTheme="minorHAnsi" w:hAnsiTheme="minorHAnsi" w:cstheme="minorHAnsi"/>
        </w:rPr>
        <w:t xml:space="preserve"> alongside SAS for deep statistical modeling, contributing to clinical research and strategic healthcare planning.</w:t>
      </w:r>
    </w:p>
    <w:p w14:paraId="622E1DBA" w14:textId="76D5C211" w:rsidR="000736C7" w:rsidRPr="000633A3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0633A3">
        <w:rPr>
          <w:rFonts w:asciiTheme="minorHAnsi" w:hAnsiTheme="minorHAnsi" w:cstheme="minorHAnsi"/>
          <w:snapToGrid w:val="0"/>
        </w:rPr>
        <w:t>Utilized CRM to manage and analyze patient interactions, improving service delivery and patient satisfaction.</w:t>
      </w:r>
    </w:p>
    <w:p w14:paraId="1E3742B6" w14:textId="77777777" w:rsidR="000736C7" w:rsidRPr="000633A3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0633A3">
        <w:rPr>
          <w:rFonts w:asciiTheme="minorHAnsi" w:hAnsiTheme="minorHAnsi" w:cstheme="minorHAnsi"/>
          <w:snapToGrid w:val="0"/>
        </w:rPr>
        <w:t>Created automated reporting tools in Excel, reducing manual effort and increasing reporting efficiency in healthcare operations.</w:t>
      </w:r>
    </w:p>
    <w:p w14:paraId="4907074D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Conducted research and competitive analysis using SPSS and Qualtrics, informing healthcare policy development and implementation.</w:t>
      </w:r>
    </w:p>
    <w:p w14:paraId="2DAFDDE1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Integrated various data sources into a unified healthcare analytics platform using ETL processes, enhancing data usability.</w:t>
      </w:r>
    </w:p>
    <w:p w14:paraId="4EDFD076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Utilized Looker for real-time healthcare data analytics, providing insights that drove improvements in patient care services.</w:t>
      </w:r>
    </w:p>
    <w:p w14:paraId="594097D6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Analyzed healthcare service data using advanced analytics in Power BI, identifying key areas for operational enhancement.</w:t>
      </w:r>
    </w:p>
    <w:p w14:paraId="1E0DD545" w14:textId="77777777" w:rsidR="000736C7" w:rsidRPr="00811AD7" w:rsidRDefault="000736C7" w:rsidP="000736C7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Implemented advanced analytics in clinical data studies using Python, contributing to significant improvements in patient diagnostics.</w:t>
      </w:r>
    </w:p>
    <w:p w14:paraId="5B3E1AB9" w14:textId="19360BD1" w:rsidR="000E792D" w:rsidRPr="000E792D" w:rsidRDefault="000E792D" w:rsidP="000E792D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  <w:lang w:val="en-IN" w:eastAsia="en-IN"/>
        </w:rPr>
      </w:pPr>
      <w:r w:rsidRPr="000E792D">
        <w:rPr>
          <w:rFonts w:asciiTheme="minorHAnsi" w:hAnsiTheme="minorHAnsi" w:cstheme="minorHAnsi"/>
          <w:lang w:val="en-IN" w:eastAsia="en-IN"/>
        </w:rPr>
        <w:t xml:space="preserve">Created </w:t>
      </w:r>
      <w:r w:rsidRPr="000E792D">
        <w:rPr>
          <w:rFonts w:asciiTheme="minorHAnsi" w:hAnsiTheme="minorHAnsi" w:cstheme="minorHAnsi"/>
          <w:bCs/>
          <w:lang w:val="en-IN" w:eastAsia="en-IN"/>
        </w:rPr>
        <w:t>interactive reports and policy briefs</w:t>
      </w:r>
      <w:r w:rsidRPr="000E792D">
        <w:rPr>
          <w:rFonts w:asciiTheme="minorHAnsi" w:hAnsiTheme="minorHAnsi" w:cstheme="minorHAnsi"/>
          <w:lang w:val="en-IN" w:eastAsia="en-IN"/>
        </w:rPr>
        <w:t>, effectively communicating insights to key stakeholders.</w:t>
      </w:r>
    </w:p>
    <w:p w14:paraId="3CF9D598" w14:textId="5AE3DE40" w:rsidR="00ED6AFD" w:rsidRPr="00811AD7" w:rsidRDefault="000736C7" w:rsidP="00444EE5">
      <w:pPr>
        <w:pStyle w:val="ListParagraph"/>
        <w:numPr>
          <w:ilvl w:val="0"/>
          <w:numId w:val="7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Enhanced data visualization and reporting capabilities using Looker, delivering critical insights into healthcare efficiency and patient demographics</w:t>
      </w:r>
      <w:r w:rsidR="00287BEB" w:rsidRPr="00811AD7">
        <w:rPr>
          <w:rFonts w:asciiTheme="minorHAnsi" w:hAnsiTheme="minorHAnsi" w:cstheme="minorHAnsi"/>
          <w:snapToGrid w:val="0"/>
        </w:rPr>
        <w:t>.</w:t>
      </w:r>
    </w:p>
    <w:p w14:paraId="3409B39E" w14:textId="1D30BB02" w:rsidR="00444EE5" w:rsidRDefault="00D40314" w:rsidP="00E55872">
      <w:pPr>
        <w:pStyle w:val="NormalWeb"/>
        <w:spacing w:before="0" w:beforeAutospacing="0" w:after="0" w:afterAutospacing="0"/>
        <w:rPr>
          <w:rFonts w:asciiTheme="minorHAnsi" w:hAnsiTheme="minorHAnsi" w:cstheme="minorHAnsi"/>
          <w:snapToGrid w:val="0"/>
          <w:sz w:val="20"/>
          <w:szCs w:val="20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  <w:u w:val="single"/>
        </w:rPr>
        <w:t xml:space="preserve"> </w:t>
      </w:r>
      <w:r w:rsidR="002D0956" w:rsidRPr="00811AD7">
        <w:rPr>
          <w:rFonts w:asciiTheme="minorHAnsi" w:hAnsiTheme="minorHAnsi" w:cstheme="minorHAnsi"/>
          <w:b/>
          <w:snapToGrid w:val="0"/>
          <w:sz w:val="20"/>
          <w:szCs w:val="20"/>
          <w:u w:val="single"/>
        </w:rPr>
        <w:t>Environment:</w:t>
      </w:r>
      <w:r w:rsidR="002D0956" w:rsidRPr="00811AD7">
        <w:rPr>
          <w:rFonts w:asciiTheme="minorHAnsi" w:hAnsiTheme="minorHAnsi" w:cstheme="minorHAnsi"/>
          <w:snapToGrid w:val="0"/>
          <w:sz w:val="20"/>
          <w:szCs w:val="20"/>
        </w:rPr>
        <w:t xml:space="preserve"> </w:t>
      </w:r>
      <w:r w:rsidR="000736C7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SQL, Power BI, Microsoft Excel, Python, Microsoft Azure Synapse, Looker, Adobe Analytics, Experian, CRM</w:t>
      </w:r>
      <w:r w:rsidR="005C24A3">
        <w:rPr>
          <w:rFonts w:asciiTheme="minorHAnsi" w:hAnsiTheme="minorHAnsi" w:cstheme="minorHAnsi"/>
          <w:sz w:val="20"/>
          <w:szCs w:val="20"/>
          <w:lang w:val="en-GB" w:eastAsia="en-GB"/>
        </w:rPr>
        <w:t>, JIRA</w:t>
      </w:r>
      <w:r w:rsidR="00CD493D" w:rsidRPr="00811AD7">
        <w:rPr>
          <w:rFonts w:asciiTheme="minorHAnsi" w:hAnsiTheme="minorHAnsi" w:cstheme="minorHAnsi"/>
          <w:snapToGrid w:val="0"/>
          <w:sz w:val="20"/>
          <w:szCs w:val="20"/>
        </w:rPr>
        <w:t>.</w:t>
      </w:r>
    </w:p>
    <w:p w14:paraId="7BCE354C" w14:textId="77777777" w:rsidR="00E55872" w:rsidRPr="00E55872" w:rsidRDefault="00E55872" w:rsidP="00E5587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GB" w:eastAsia="en-GB"/>
        </w:rPr>
      </w:pPr>
    </w:p>
    <w:p w14:paraId="483F2366" w14:textId="3D178C6D" w:rsidR="00F83275" w:rsidRPr="00811AD7" w:rsidRDefault="002D0956" w:rsidP="00ED7F62">
      <w:pPr>
        <w:shd w:val="clear" w:color="auto" w:fill="FFFFFF"/>
        <w:rPr>
          <w:rFonts w:ascii="Arial" w:hAnsi="Arial" w:cs="Arial"/>
          <w:color w:val="000000"/>
          <w:lang w:val="en-GB" w:eastAsia="en-GB"/>
        </w:rPr>
      </w:pPr>
      <w:r w:rsidRPr="00811AD7">
        <w:rPr>
          <w:rFonts w:asciiTheme="minorHAnsi" w:hAnsiTheme="minorHAnsi" w:cstheme="minorHAnsi"/>
          <w:b/>
          <w:snapToGrid w:val="0"/>
        </w:rPr>
        <w:t xml:space="preserve">Client: </w:t>
      </w:r>
      <w:r w:rsidR="00671F2F" w:rsidRPr="00811AD7">
        <w:rPr>
          <w:rFonts w:asciiTheme="minorHAnsi" w:hAnsiTheme="minorHAnsi" w:cstheme="minorHAnsi"/>
          <w:b/>
          <w:bCs/>
          <w:shd w:val="clear" w:color="auto" w:fill="FFFFFF"/>
        </w:rPr>
        <w:t>Genesys</w:t>
      </w:r>
      <w:r w:rsidR="00F83275" w:rsidRPr="00811AD7">
        <w:rPr>
          <w:rFonts w:asciiTheme="minorHAnsi" w:hAnsiTheme="minorHAnsi" w:cstheme="minorHAnsi"/>
          <w:b/>
          <w:bCs/>
        </w:rPr>
        <w:t xml:space="preserve">, </w:t>
      </w:r>
      <w:r w:rsidR="00671F2F" w:rsidRPr="00811AD7">
        <w:rPr>
          <w:rFonts w:asciiTheme="minorHAnsi" w:hAnsiTheme="minorHAnsi" w:cstheme="minorHAnsi"/>
          <w:b/>
          <w:color w:val="000000"/>
          <w:shd w:val="clear" w:color="auto" w:fill="FFFFFF"/>
        </w:rPr>
        <w:t>Durham</w:t>
      </w:r>
      <w:r w:rsidR="0059345B" w:rsidRPr="00811AD7">
        <w:rPr>
          <w:rFonts w:asciiTheme="minorHAnsi" w:hAnsiTheme="minorHAnsi" w:cstheme="minorHAnsi"/>
          <w:b/>
          <w:bCs/>
        </w:rPr>
        <w:t xml:space="preserve">, </w:t>
      </w:r>
      <w:r w:rsidR="00671F2F" w:rsidRPr="00811AD7">
        <w:rPr>
          <w:rFonts w:asciiTheme="minorHAnsi" w:hAnsiTheme="minorHAnsi" w:cstheme="minorHAnsi"/>
          <w:b/>
          <w:bCs/>
        </w:rPr>
        <w:t>NC</w:t>
      </w:r>
      <w:r w:rsidR="00771F6D" w:rsidRPr="00811AD7">
        <w:rPr>
          <w:rFonts w:asciiTheme="minorHAnsi" w:hAnsiTheme="minorHAnsi" w:cstheme="minorHAnsi"/>
          <w:b/>
          <w:bCs/>
        </w:rPr>
        <w:t xml:space="preserve"> </w:t>
      </w:r>
      <w:r w:rsidR="00771F6D" w:rsidRPr="00811AD7">
        <w:rPr>
          <w:rFonts w:asciiTheme="minorHAnsi" w:hAnsiTheme="minorHAnsi" w:cstheme="minorHAnsi"/>
          <w:b/>
          <w:color w:val="040C28"/>
        </w:rPr>
        <w:t xml:space="preserve">      </w:t>
      </w:r>
      <w:r w:rsidR="002A27F6" w:rsidRPr="00811AD7">
        <w:rPr>
          <w:rFonts w:asciiTheme="minorHAnsi" w:hAnsiTheme="minorHAnsi" w:cstheme="minorHAnsi"/>
          <w:b/>
          <w:color w:val="040C28"/>
        </w:rPr>
        <w:t xml:space="preserve">                     </w:t>
      </w:r>
      <w:r w:rsidR="00B20A00" w:rsidRPr="00811AD7">
        <w:rPr>
          <w:rFonts w:asciiTheme="minorHAnsi" w:hAnsiTheme="minorHAnsi" w:cstheme="minorHAnsi"/>
          <w:b/>
        </w:rPr>
        <w:t xml:space="preserve">    </w:t>
      </w:r>
      <w:r w:rsidR="00F83275" w:rsidRPr="00811AD7">
        <w:rPr>
          <w:rFonts w:asciiTheme="minorHAnsi" w:hAnsiTheme="minorHAnsi" w:cstheme="minorHAnsi"/>
          <w:b/>
        </w:rPr>
        <w:t xml:space="preserve">                </w:t>
      </w:r>
      <w:r w:rsidR="00665264" w:rsidRPr="00811AD7">
        <w:rPr>
          <w:rFonts w:asciiTheme="minorHAnsi" w:hAnsiTheme="minorHAnsi" w:cstheme="minorHAnsi"/>
          <w:b/>
        </w:rPr>
        <w:t xml:space="preserve">      </w:t>
      </w:r>
      <w:r w:rsidR="006F2EDA" w:rsidRPr="00811AD7">
        <w:rPr>
          <w:rFonts w:asciiTheme="minorHAnsi" w:hAnsiTheme="minorHAnsi" w:cstheme="minorHAnsi"/>
          <w:b/>
        </w:rPr>
        <w:t xml:space="preserve">    </w:t>
      </w:r>
      <w:r w:rsidR="0059345B" w:rsidRPr="00811AD7">
        <w:rPr>
          <w:rFonts w:asciiTheme="minorHAnsi" w:hAnsiTheme="minorHAnsi" w:cstheme="minorHAnsi"/>
          <w:b/>
        </w:rPr>
        <w:t xml:space="preserve">              </w:t>
      </w:r>
      <w:r w:rsidR="006F2EDA" w:rsidRPr="00811AD7">
        <w:rPr>
          <w:rFonts w:asciiTheme="minorHAnsi" w:hAnsiTheme="minorHAnsi" w:cstheme="minorHAnsi"/>
          <w:b/>
        </w:rPr>
        <w:t xml:space="preserve">        </w:t>
      </w:r>
      <w:r w:rsidR="000D606D" w:rsidRPr="00811AD7">
        <w:rPr>
          <w:rFonts w:asciiTheme="minorHAnsi" w:hAnsiTheme="minorHAnsi" w:cstheme="minorHAnsi"/>
          <w:b/>
        </w:rPr>
        <w:t xml:space="preserve">                                </w:t>
      </w:r>
      <w:r w:rsidR="006F2EDA" w:rsidRPr="00811AD7">
        <w:rPr>
          <w:rFonts w:asciiTheme="minorHAnsi" w:hAnsiTheme="minorHAnsi" w:cstheme="minorHAnsi"/>
          <w:b/>
        </w:rPr>
        <w:t xml:space="preserve">      </w:t>
      </w:r>
      <w:r w:rsidR="00665264" w:rsidRPr="00811AD7">
        <w:rPr>
          <w:rFonts w:asciiTheme="minorHAnsi" w:hAnsiTheme="minorHAnsi" w:cstheme="minorHAnsi"/>
          <w:b/>
        </w:rPr>
        <w:t xml:space="preserve">   </w:t>
      </w:r>
      <w:r w:rsidR="00F83275" w:rsidRPr="00811AD7">
        <w:rPr>
          <w:rFonts w:asciiTheme="minorHAnsi" w:hAnsiTheme="minorHAnsi" w:cstheme="minorHAnsi"/>
          <w:b/>
        </w:rPr>
        <w:t xml:space="preserve"> </w:t>
      </w:r>
      <w:r w:rsidR="000D606D" w:rsidRPr="00811AD7">
        <w:rPr>
          <w:rFonts w:asciiTheme="minorHAnsi" w:hAnsiTheme="minorHAnsi" w:cstheme="minorHAnsi"/>
          <w:b/>
          <w:snapToGrid w:val="0"/>
        </w:rPr>
        <w:t>Dec</w:t>
      </w:r>
      <w:r w:rsidR="00D76A32" w:rsidRPr="00811AD7">
        <w:rPr>
          <w:rFonts w:asciiTheme="minorHAnsi" w:hAnsiTheme="minorHAnsi" w:cstheme="minorHAnsi"/>
          <w:b/>
          <w:snapToGrid w:val="0"/>
        </w:rPr>
        <w:t xml:space="preserve"> 201</w:t>
      </w:r>
      <w:r w:rsidR="009F765D" w:rsidRPr="00811AD7">
        <w:rPr>
          <w:rFonts w:asciiTheme="minorHAnsi" w:hAnsiTheme="minorHAnsi" w:cstheme="minorHAnsi"/>
          <w:b/>
          <w:snapToGrid w:val="0"/>
        </w:rPr>
        <w:t>9</w:t>
      </w:r>
      <w:r w:rsidR="005F7A54" w:rsidRPr="00811AD7">
        <w:rPr>
          <w:rFonts w:asciiTheme="minorHAnsi" w:hAnsiTheme="minorHAnsi" w:cstheme="minorHAnsi"/>
          <w:b/>
          <w:snapToGrid w:val="0"/>
        </w:rPr>
        <w:t xml:space="preserve"> to </w:t>
      </w:r>
      <w:r w:rsidR="000D606D" w:rsidRPr="00811AD7">
        <w:rPr>
          <w:rFonts w:asciiTheme="minorHAnsi" w:hAnsiTheme="minorHAnsi" w:cstheme="minorHAnsi"/>
          <w:b/>
          <w:snapToGrid w:val="0"/>
        </w:rPr>
        <w:t>Jul</w:t>
      </w:r>
      <w:r w:rsidRPr="00811AD7">
        <w:rPr>
          <w:rFonts w:asciiTheme="minorHAnsi" w:hAnsiTheme="minorHAnsi" w:cstheme="minorHAnsi"/>
          <w:b/>
          <w:snapToGrid w:val="0"/>
        </w:rPr>
        <w:t xml:space="preserve"> </w:t>
      </w:r>
      <w:r w:rsidR="00F83275" w:rsidRPr="00811AD7">
        <w:rPr>
          <w:rFonts w:asciiTheme="minorHAnsi" w:hAnsiTheme="minorHAnsi" w:cstheme="minorHAnsi"/>
          <w:b/>
          <w:snapToGrid w:val="0"/>
        </w:rPr>
        <w:t>2021</w:t>
      </w:r>
    </w:p>
    <w:p w14:paraId="26C212F3" w14:textId="64DCCE5C" w:rsidR="002D0956" w:rsidRPr="00811AD7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</w:rPr>
        <w:t xml:space="preserve">Role: </w:t>
      </w:r>
      <w:r w:rsidR="00314E81" w:rsidRPr="00811AD7">
        <w:rPr>
          <w:rFonts w:asciiTheme="minorHAnsi" w:hAnsiTheme="minorHAnsi" w:cstheme="minorHAnsi"/>
          <w:b/>
          <w:snapToGrid w:val="0"/>
        </w:rPr>
        <w:t xml:space="preserve"> </w:t>
      </w:r>
      <w:r w:rsidR="00671F2F" w:rsidRPr="00811AD7">
        <w:rPr>
          <w:rFonts w:asciiTheme="minorHAnsi" w:hAnsiTheme="minorHAnsi" w:cstheme="minorHAnsi"/>
          <w:b/>
          <w:snapToGrid w:val="0"/>
        </w:rPr>
        <w:t xml:space="preserve">Data </w:t>
      </w:r>
      <w:r w:rsidR="006D07CD" w:rsidRPr="00811AD7">
        <w:rPr>
          <w:rFonts w:asciiTheme="minorHAnsi" w:hAnsiTheme="minorHAnsi" w:cstheme="minorHAnsi"/>
          <w:b/>
          <w:snapToGrid w:val="0"/>
        </w:rPr>
        <w:t>A</w:t>
      </w:r>
      <w:r w:rsidR="00671F2F" w:rsidRPr="00811AD7">
        <w:rPr>
          <w:rFonts w:asciiTheme="minorHAnsi" w:hAnsiTheme="minorHAnsi" w:cstheme="minorHAnsi"/>
          <w:b/>
          <w:snapToGrid w:val="0"/>
        </w:rPr>
        <w:t>nalyst</w:t>
      </w:r>
    </w:p>
    <w:p w14:paraId="7E5DB4DD" w14:textId="0C90B815" w:rsidR="002D0956" w:rsidRPr="00811AD7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</w:rPr>
        <w:t xml:space="preserve">      </w:t>
      </w:r>
      <w:r w:rsidRPr="00811AD7">
        <w:rPr>
          <w:rFonts w:asciiTheme="minorHAnsi" w:hAnsiTheme="minorHAnsi" w:cstheme="minorHAnsi"/>
          <w:b/>
          <w:snapToGrid w:val="0"/>
          <w:u w:val="single"/>
        </w:rPr>
        <w:t>Roles &amp; Responsibilities</w:t>
      </w:r>
      <w:r w:rsidR="0093100E" w:rsidRPr="00811AD7">
        <w:rPr>
          <w:rFonts w:asciiTheme="minorHAnsi" w:hAnsiTheme="minorHAnsi" w:cstheme="minorHAnsi"/>
          <w:b/>
          <w:snapToGrid w:val="0"/>
        </w:rPr>
        <w:t>:</w:t>
      </w:r>
    </w:p>
    <w:p w14:paraId="0F297EC2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 xml:space="preserve">Developed data analytics frameworks using Python and </w:t>
      </w:r>
      <w:proofErr w:type="spellStart"/>
      <w:r w:rsidRPr="00811AD7">
        <w:rPr>
          <w:rFonts w:asciiTheme="minorHAnsi" w:hAnsiTheme="minorHAnsi" w:cstheme="minorHAnsi"/>
          <w:snapToGrid w:val="0"/>
        </w:rPr>
        <w:t>Jupyter</w:t>
      </w:r>
      <w:proofErr w:type="spellEnd"/>
      <w:r w:rsidRPr="00811AD7">
        <w:rPr>
          <w:rFonts w:asciiTheme="minorHAnsi" w:hAnsiTheme="minorHAnsi" w:cstheme="minorHAnsi"/>
          <w:snapToGrid w:val="0"/>
        </w:rPr>
        <w:t xml:space="preserve"> Notebook, enhancing data manipulation and analysis capabilities for IT service projects.</w:t>
      </w:r>
    </w:p>
    <w:p w14:paraId="45F08163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 xml:space="preserve">Employed </w:t>
      </w:r>
      <w:proofErr w:type="spellStart"/>
      <w:r w:rsidRPr="00811AD7">
        <w:rPr>
          <w:rFonts w:asciiTheme="minorHAnsi" w:hAnsiTheme="minorHAnsi" w:cstheme="minorHAnsi"/>
          <w:snapToGrid w:val="0"/>
        </w:rPr>
        <w:t>TensorFlow</w:t>
      </w:r>
      <w:proofErr w:type="spellEnd"/>
      <w:r w:rsidRPr="00811AD7">
        <w:rPr>
          <w:rFonts w:asciiTheme="minorHAnsi" w:hAnsiTheme="minorHAnsi" w:cstheme="minorHAnsi"/>
          <w:snapToGrid w:val="0"/>
        </w:rPr>
        <w:t xml:space="preserve"> and </w:t>
      </w:r>
      <w:proofErr w:type="spellStart"/>
      <w:r w:rsidRPr="00811AD7">
        <w:rPr>
          <w:rFonts w:asciiTheme="minorHAnsi" w:hAnsiTheme="minorHAnsi" w:cstheme="minorHAnsi"/>
          <w:snapToGrid w:val="0"/>
        </w:rPr>
        <w:t>PyTorch</w:t>
      </w:r>
      <w:proofErr w:type="spellEnd"/>
      <w:r w:rsidRPr="00811AD7">
        <w:rPr>
          <w:rFonts w:asciiTheme="minorHAnsi" w:hAnsiTheme="minorHAnsi" w:cstheme="minorHAnsi"/>
          <w:snapToGrid w:val="0"/>
        </w:rPr>
        <w:t xml:space="preserve"> for machine learning model development, improving predictive capabilities for client service optimizations.</w:t>
      </w:r>
    </w:p>
    <w:p w14:paraId="36A0938C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Leveraged Azure Machine Learning and Azure Databricks to streamline the deployment and scaling of machine learning models.</w:t>
      </w:r>
    </w:p>
    <w:p w14:paraId="494940DE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Utilized Microsoft Azure to host and manage large-scale data analytics platforms, ensuring robust performance and scalability.</w:t>
      </w:r>
    </w:p>
    <w:p w14:paraId="1A4A6AC7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 xml:space="preserve">Created comprehensive business use case analyses using </w:t>
      </w:r>
      <w:proofErr w:type="gramStart"/>
      <w:r w:rsidRPr="00811AD7">
        <w:rPr>
          <w:rFonts w:asciiTheme="minorHAnsi" w:hAnsiTheme="minorHAnsi" w:cstheme="minorHAnsi"/>
          <w:snapToGrid w:val="0"/>
        </w:rPr>
        <w:t>Agile</w:t>
      </w:r>
      <w:proofErr w:type="gramEnd"/>
      <w:r w:rsidRPr="00811AD7">
        <w:rPr>
          <w:rFonts w:asciiTheme="minorHAnsi" w:hAnsiTheme="minorHAnsi" w:cstheme="minorHAnsi"/>
          <w:snapToGrid w:val="0"/>
        </w:rPr>
        <w:t xml:space="preserve"> methodologies, aligning IT solutions with strategic business goals.</w:t>
      </w:r>
    </w:p>
    <w:p w14:paraId="33EF1DE0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Conducted extensive data reporting and visualization using Power BI, providing actionable insights to IT management and stakeholders.</w:t>
      </w:r>
    </w:p>
    <w:p w14:paraId="7759DC16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Applied NumPy and pandas in Python scripts for data processing tasks, enhancing data preparation and analysis efficiency.</w:t>
      </w:r>
    </w:p>
    <w:p w14:paraId="4D5D1D4B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lastRenderedPageBreak/>
        <w:t>Developed and maintained ETL pipelines using Python, ensuring efficient data integration and processing across multiple IT systems.</w:t>
      </w:r>
    </w:p>
    <w:p w14:paraId="0839B645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Implemented Azure Databricks for advanced data analytics operations, optimizing data processing workflows and reducing execution times.</w:t>
      </w:r>
    </w:p>
    <w:p w14:paraId="29121763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Utilized MATLAB for complex mathematical modeling, aiding in the development of algorithms for network optimization and resource allocation.</w:t>
      </w:r>
    </w:p>
    <w:p w14:paraId="3617EBC9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Engineered data storage solutions using Microsoft Azure, ensuring data integrity and security for sensitive IT service data.</w:t>
      </w:r>
    </w:p>
    <w:p w14:paraId="4EBD480C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Facilitated project management and collaboration using Scrum techniques, ensuring timely delivery of IT service enhancements.</w:t>
      </w:r>
    </w:p>
    <w:p w14:paraId="6776ADAD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Conducted data quality assessments using Python, ensuring high standards of accuracy and reliability in IT service reporting.</w:t>
      </w:r>
    </w:p>
    <w:p w14:paraId="4EF1B81D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Leveraged Azure Machine Learning to automate routine data analysis tasks, increasing productivity and focus on strategic analysis.</w:t>
      </w:r>
    </w:p>
    <w:p w14:paraId="2A310A73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Analyzed IT service data using advanced statistical techniques in Excel, providing detailed performance and trend reports.</w:t>
      </w:r>
    </w:p>
    <w:p w14:paraId="366AB66B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Optimized data workflows using Azure Databricks, facilitating faster data processing and improved response times in IT services.</w:t>
      </w:r>
    </w:p>
    <w:p w14:paraId="36E4FC24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Developed predictive models using TensorFlow, enhancing the ability to forecast IT service demands and resource needs.</w:t>
      </w:r>
    </w:p>
    <w:p w14:paraId="09A9BFAE" w14:textId="77777777" w:rsidR="000736C7" w:rsidRPr="00811AD7" w:rsidRDefault="000736C7" w:rsidP="000736C7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Streamlined data accessibility and management using Microsoft Azure, providing a centralized platform for data analysis and decision-making.</w:t>
      </w:r>
    </w:p>
    <w:p w14:paraId="3AEB6043" w14:textId="51B3B727" w:rsidR="007F08B6" w:rsidRPr="00811AD7" w:rsidRDefault="000736C7" w:rsidP="0020236C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Enhanced IT service analytics capabilities by integrating Azure Machine Learning and Power BI, delivering deeper insights into service operations</w:t>
      </w:r>
      <w:r w:rsidR="0005590E" w:rsidRPr="00811AD7">
        <w:rPr>
          <w:rFonts w:asciiTheme="minorHAnsi" w:hAnsiTheme="minorHAnsi" w:cstheme="minorHAnsi"/>
          <w:snapToGrid w:val="0"/>
        </w:rPr>
        <w:t>.</w:t>
      </w:r>
    </w:p>
    <w:p w14:paraId="1A6AA9AC" w14:textId="61B78855" w:rsidR="00127AB0" w:rsidRPr="00811AD7" w:rsidRDefault="002D0956" w:rsidP="0020236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GB" w:eastAsia="en-GB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  <w:u w:val="single"/>
        </w:rPr>
        <w:t>Environment:</w:t>
      </w:r>
      <w:r w:rsidRPr="00811AD7">
        <w:rPr>
          <w:rFonts w:asciiTheme="minorHAnsi" w:hAnsiTheme="minorHAnsi" w:cstheme="minorHAnsi"/>
          <w:snapToGrid w:val="0"/>
          <w:sz w:val="20"/>
          <w:szCs w:val="20"/>
          <w:u w:val="single"/>
        </w:rPr>
        <w:t xml:space="preserve"> </w:t>
      </w:r>
      <w:r w:rsidR="000736C7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Python, Jupyter Notebook, TensorFlow, PyTorch, Azure Machine Learning, Azure Databricks, Microsoft Azure, Power BI, NumPy, pandas, MATLAB, Scrum</w:t>
      </w:r>
      <w:r w:rsidR="009505C5" w:rsidRPr="00811AD7">
        <w:rPr>
          <w:rFonts w:asciiTheme="minorHAnsi" w:hAnsiTheme="minorHAnsi" w:cstheme="minorHAnsi"/>
          <w:snapToGrid w:val="0"/>
          <w:sz w:val="20"/>
          <w:szCs w:val="20"/>
        </w:rPr>
        <w:t>.</w:t>
      </w:r>
    </w:p>
    <w:p w14:paraId="62B0AD7F" w14:textId="77777777" w:rsidR="0020236C" w:rsidRPr="00811AD7" w:rsidRDefault="0020236C" w:rsidP="00111C1D">
      <w:pPr>
        <w:ind w:right="452"/>
        <w:jc w:val="both"/>
        <w:rPr>
          <w:rFonts w:asciiTheme="minorHAnsi" w:hAnsiTheme="minorHAnsi" w:cstheme="minorHAnsi"/>
          <w:b/>
          <w:snapToGrid w:val="0"/>
        </w:rPr>
      </w:pPr>
    </w:p>
    <w:p w14:paraId="6E3F8E54" w14:textId="4FD53181" w:rsidR="002D0956" w:rsidRPr="00811AD7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</w:rPr>
        <w:t xml:space="preserve">Client: </w:t>
      </w:r>
      <w:r w:rsidR="00671F2F" w:rsidRPr="00811AD7">
        <w:rPr>
          <w:rFonts w:asciiTheme="minorHAnsi" w:hAnsiTheme="minorHAnsi" w:cstheme="minorHAnsi"/>
          <w:b/>
          <w:snapToGrid w:val="0"/>
        </w:rPr>
        <w:t>Ranga Informatics</w:t>
      </w:r>
      <w:r w:rsidR="005F12F1" w:rsidRPr="00811AD7">
        <w:rPr>
          <w:rFonts w:asciiTheme="minorHAnsi" w:hAnsiTheme="minorHAnsi" w:cstheme="minorHAnsi"/>
          <w:b/>
          <w:bCs/>
          <w:snapToGrid w:val="0"/>
        </w:rPr>
        <w:t xml:space="preserve">, </w:t>
      </w:r>
      <w:r w:rsidR="00671F2F" w:rsidRPr="00811AD7">
        <w:rPr>
          <w:rFonts w:asciiTheme="minorHAnsi" w:hAnsiTheme="minorHAnsi" w:cstheme="minorHAnsi"/>
          <w:b/>
          <w:bCs/>
          <w:snapToGrid w:val="0"/>
        </w:rPr>
        <w:t>Coimbatore</w:t>
      </w:r>
      <w:r w:rsidR="005F12F1" w:rsidRPr="00811AD7">
        <w:rPr>
          <w:rFonts w:asciiTheme="minorHAnsi" w:hAnsiTheme="minorHAnsi" w:cstheme="minorHAnsi"/>
          <w:b/>
          <w:bCs/>
          <w:snapToGrid w:val="0"/>
        </w:rPr>
        <w:t>, India</w:t>
      </w:r>
      <w:r w:rsidR="00EC4F3D" w:rsidRPr="00811AD7">
        <w:rPr>
          <w:rFonts w:asciiTheme="minorHAnsi" w:hAnsiTheme="minorHAnsi" w:cstheme="minorHAnsi"/>
          <w:b/>
          <w:snapToGrid w:val="0"/>
        </w:rPr>
        <w:t xml:space="preserve">        </w:t>
      </w:r>
      <w:r w:rsidR="00E740AF" w:rsidRPr="00811AD7">
        <w:rPr>
          <w:rFonts w:asciiTheme="minorHAnsi" w:hAnsiTheme="minorHAnsi" w:cstheme="minorHAnsi"/>
          <w:b/>
          <w:snapToGrid w:val="0"/>
        </w:rPr>
        <w:t xml:space="preserve">         </w:t>
      </w:r>
      <w:r w:rsidR="006F2EDA" w:rsidRPr="00811AD7">
        <w:rPr>
          <w:rFonts w:asciiTheme="minorHAnsi" w:hAnsiTheme="minorHAnsi" w:cstheme="minorHAnsi"/>
          <w:b/>
          <w:snapToGrid w:val="0"/>
        </w:rPr>
        <w:t xml:space="preserve">               </w:t>
      </w:r>
      <w:r w:rsidR="00A14015" w:rsidRPr="00811AD7">
        <w:rPr>
          <w:rFonts w:asciiTheme="minorHAnsi" w:hAnsiTheme="minorHAnsi" w:cstheme="minorHAnsi"/>
          <w:b/>
          <w:snapToGrid w:val="0"/>
        </w:rPr>
        <w:t xml:space="preserve">        </w:t>
      </w:r>
      <w:r w:rsidR="0059345B" w:rsidRPr="00811AD7">
        <w:rPr>
          <w:rFonts w:asciiTheme="minorHAnsi" w:hAnsiTheme="minorHAnsi" w:cstheme="minorHAnsi"/>
          <w:b/>
          <w:snapToGrid w:val="0"/>
        </w:rPr>
        <w:t xml:space="preserve"> </w:t>
      </w:r>
      <w:r w:rsidR="00D0462A" w:rsidRPr="00811AD7">
        <w:rPr>
          <w:rFonts w:asciiTheme="minorHAnsi" w:hAnsiTheme="minorHAnsi" w:cstheme="minorHAnsi"/>
          <w:b/>
          <w:snapToGrid w:val="0"/>
        </w:rPr>
        <w:t xml:space="preserve">                               </w:t>
      </w:r>
      <w:r w:rsidR="00D60913" w:rsidRPr="00811AD7">
        <w:rPr>
          <w:rFonts w:asciiTheme="minorHAnsi" w:hAnsiTheme="minorHAnsi" w:cstheme="minorHAnsi"/>
          <w:b/>
          <w:snapToGrid w:val="0"/>
        </w:rPr>
        <w:t xml:space="preserve">          </w:t>
      </w:r>
      <w:r w:rsidR="00D0462A" w:rsidRPr="00811AD7">
        <w:rPr>
          <w:rFonts w:asciiTheme="minorHAnsi" w:hAnsiTheme="minorHAnsi" w:cstheme="minorHAnsi"/>
          <w:b/>
          <w:snapToGrid w:val="0"/>
        </w:rPr>
        <w:t xml:space="preserve">   </w:t>
      </w:r>
      <w:r w:rsidR="00A14015" w:rsidRPr="00811AD7">
        <w:rPr>
          <w:rFonts w:asciiTheme="minorHAnsi" w:hAnsiTheme="minorHAnsi" w:cstheme="minorHAnsi"/>
          <w:b/>
          <w:snapToGrid w:val="0"/>
        </w:rPr>
        <w:t xml:space="preserve"> </w:t>
      </w:r>
      <w:r w:rsidR="004A0D4B" w:rsidRPr="00811AD7">
        <w:rPr>
          <w:rFonts w:asciiTheme="minorHAnsi" w:hAnsiTheme="minorHAnsi" w:cstheme="minorHAnsi"/>
          <w:b/>
          <w:snapToGrid w:val="0"/>
        </w:rPr>
        <w:t>Jun</w:t>
      </w:r>
      <w:r w:rsidR="00D76A32" w:rsidRPr="00811AD7">
        <w:rPr>
          <w:rFonts w:asciiTheme="minorHAnsi" w:hAnsiTheme="minorHAnsi" w:cstheme="minorHAnsi"/>
          <w:b/>
          <w:snapToGrid w:val="0"/>
        </w:rPr>
        <w:t xml:space="preserve"> 201</w:t>
      </w:r>
      <w:r w:rsidR="00EA3695" w:rsidRPr="00811AD7">
        <w:rPr>
          <w:rFonts w:asciiTheme="minorHAnsi" w:hAnsiTheme="minorHAnsi" w:cstheme="minorHAnsi"/>
          <w:b/>
          <w:snapToGrid w:val="0"/>
        </w:rPr>
        <w:t>7</w:t>
      </w:r>
      <w:r w:rsidR="005F7A54" w:rsidRPr="00811AD7">
        <w:rPr>
          <w:rFonts w:asciiTheme="minorHAnsi" w:hAnsiTheme="minorHAnsi" w:cstheme="minorHAnsi"/>
          <w:b/>
          <w:snapToGrid w:val="0"/>
        </w:rPr>
        <w:t xml:space="preserve"> to </w:t>
      </w:r>
      <w:r w:rsidR="00D60913" w:rsidRPr="00811AD7">
        <w:rPr>
          <w:rFonts w:asciiTheme="minorHAnsi" w:hAnsiTheme="minorHAnsi" w:cstheme="minorHAnsi"/>
          <w:b/>
          <w:snapToGrid w:val="0"/>
        </w:rPr>
        <w:t>Aug</w:t>
      </w:r>
      <w:r w:rsidR="00D76A32" w:rsidRPr="00811AD7">
        <w:rPr>
          <w:rFonts w:asciiTheme="minorHAnsi" w:hAnsiTheme="minorHAnsi" w:cstheme="minorHAnsi"/>
          <w:b/>
          <w:snapToGrid w:val="0"/>
        </w:rPr>
        <w:t xml:space="preserve"> 201</w:t>
      </w:r>
      <w:r w:rsidR="00EA3695" w:rsidRPr="00811AD7">
        <w:rPr>
          <w:rFonts w:asciiTheme="minorHAnsi" w:hAnsiTheme="minorHAnsi" w:cstheme="minorHAnsi"/>
          <w:b/>
          <w:snapToGrid w:val="0"/>
        </w:rPr>
        <w:t>9</w:t>
      </w:r>
    </w:p>
    <w:p w14:paraId="17440DA0" w14:textId="0BDA6517" w:rsidR="002D0956" w:rsidRPr="00811AD7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</w:rPr>
        <w:t xml:space="preserve">Role: </w:t>
      </w:r>
      <w:r w:rsidR="00671F2F" w:rsidRPr="00811AD7">
        <w:rPr>
          <w:rFonts w:asciiTheme="minorHAnsi" w:hAnsiTheme="minorHAnsi" w:cstheme="minorHAnsi"/>
          <w:b/>
          <w:snapToGrid w:val="0"/>
        </w:rPr>
        <w:t>Database Analyst</w:t>
      </w:r>
    </w:p>
    <w:p w14:paraId="5ECCE5BF" w14:textId="70FD3AE5" w:rsidR="000736C7" w:rsidRPr="00811AD7" w:rsidRDefault="002D0956" w:rsidP="007F5C6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  <w:u w:val="single"/>
        </w:rPr>
        <w:t xml:space="preserve">Roles&amp; Responsibilities: </w:t>
      </w:r>
    </w:p>
    <w:p w14:paraId="33CD598C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Designed comprehensive data models using SQL, which supported effective data warehousing strategies and business intelligence initiatives.</w:t>
      </w:r>
    </w:p>
    <w:p w14:paraId="67F12DE4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Implemented ETL processes using SQL Server Integration Services (SSIS), streamlining data integration from various sources.</w:t>
      </w:r>
    </w:p>
    <w:p w14:paraId="2A7A8275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Conducted detailed data analysis and reporting using SAP Business Objects, providing critical insights for strategic planning.</w:t>
      </w:r>
    </w:p>
    <w:p w14:paraId="38EB9B4B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Applied MDX and DAX in data analysis, enhancing the ability to perform complex calculations and improve report performance.</w:t>
      </w:r>
    </w:p>
    <w:p w14:paraId="41B16F74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Managed large datasets in data warehouses, ensuring data consistency and accessibility with SQL.</w:t>
      </w:r>
    </w:p>
    <w:p w14:paraId="4F0D7B7F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Leveraged statistical analysis and data mining algorithms to uncover business insights, improving forecasting and operational strategies.</w:t>
      </w:r>
    </w:p>
    <w:p w14:paraId="5347A67B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Created and maintained data documentation and reports using SQL and Power BI, ensuring accuracy and regulatory compliance.</w:t>
      </w:r>
    </w:p>
    <w:p w14:paraId="7ECA935F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Performed data quality checks and validations using SQL, maintaining high standards of data integrity and reliability.</w:t>
      </w:r>
    </w:p>
    <w:p w14:paraId="3C84A9C9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Optimized data storage and analysis capabilities using SSRS, improving system performance and user access.</w:t>
      </w:r>
    </w:p>
    <w:p w14:paraId="48724AAD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Employed Power BI to visualize and communicate data findings effectively to stakeholders, enhancing understanding and engagement.</w:t>
      </w:r>
    </w:p>
    <w:p w14:paraId="63A7B3B3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Utilized data mining techniques to identify trends and patterns that informed business decisions and process improvements.</w:t>
      </w:r>
    </w:p>
    <w:p w14:paraId="79C0BCFC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Orchestrated data migration projects to new platforms, ensuring seamless transitions with minimal downtime.</w:t>
      </w:r>
    </w:p>
    <w:p w14:paraId="721F14D7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Enhanced data security measures, implementing robust access controls and audit trails to safeguard sensitive information.</w:t>
      </w:r>
    </w:p>
    <w:p w14:paraId="2D6F81B4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Facilitated training sessions on the use of business intelligence tools and data management practices.</w:t>
      </w:r>
    </w:p>
    <w:p w14:paraId="3BFF87FB" w14:textId="575259A2" w:rsidR="00CB19D8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Led cross-functional teams in data-driven projects, fostering collaboration and knowledge sharing across departments</w:t>
      </w:r>
      <w:r w:rsidR="0005590E" w:rsidRPr="00811AD7">
        <w:rPr>
          <w:rFonts w:asciiTheme="minorHAnsi" w:hAnsiTheme="minorHAnsi" w:cstheme="minorHAnsi"/>
          <w:snapToGrid w:val="0"/>
        </w:rPr>
        <w:t>.</w:t>
      </w:r>
      <w:r w:rsidR="00CB19D8" w:rsidRPr="00811AD7">
        <w:rPr>
          <w:rFonts w:asciiTheme="minorHAnsi" w:hAnsiTheme="minorHAnsi" w:cstheme="minorHAnsi"/>
          <w:b/>
          <w:snapToGrid w:val="0"/>
        </w:rPr>
        <w:t xml:space="preserve"> </w:t>
      </w:r>
    </w:p>
    <w:p w14:paraId="6209FAD0" w14:textId="0914D23D" w:rsidR="00A95738" w:rsidRPr="00811AD7" w:rsidRDefault="002D0956" w:rsidP="00672F5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GB" w:eastAsia="en-GB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</w:rPr>
        <w:t>Environment:</w:t>
      </w:r>
      <w:r w:rsidRPr="00811AD7">
        <w:rPr>
          <w:rFonts w:asciiTheme="minorHAnsi" w:hAnsiTheme="minorHAnsi" w:cstheme="minorHAnsi"/>
          <w:snapToGrid w:val="0"/>
          <w:sz w:val="20"/>
          <w:szCs w:val="20"/>
        </w:rPr>
        <w:t xml:space="preserve"> </w:t>
      </w:r>
      <w:r w:rsidR="000736C7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Power BI, SQL, SQL Server Integration Services (SSIS), SAP Business Objects, MDX, DAX, SSRS, data mining, automated reporting tools</w:t>
      </w:r>
      <w:r w:rsidR="008102FF" w:rsidRPr="00811AD7">
        <w:rPr>
          <w:rFonts w:asciiTheme="minorHAnsi" w:hAnsiTheme="minorHAnsi" w:cstheme="minorHAnsi"/>
          <w:sz w:val="20"/>
          <w:szCs w:val="20"/>
        </w:rPr>
        <w:t>.</w:t>
      </w:r>
    </w:p>
    <w:p w14:paraId="6846381B" w14:textId="77777777" w:rsidR="00672F57" w:rsidRPr="00811AD7" w:rsidRDefault="00672F57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</w:rPr>
      </w:pPr>
    </w:p>
    <w:p w14:paraId="163C7232" w14:textId="01E9D059" w:rsidR="002D0956" w:rsidRPr="00811AD7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</w:rPr>
        <w:t xml:space="preserve">Client: </w:t>
      </w:r>
      <w:r w:rsidR="00671F2F" w:rsidRPr="00811AD7">
        <w:rPr>
          <w:rFonts w:asciiTheme="minorHAnsi" w:hAnsiTheme="minorHAnsi" w:cstheme="minorHAnsi"/>
          <w:b/>
          <w:bCs/>
          <w:snapToGrid w:val="0"/>
        </w:rPr>
        <w:t>Quytech</w:t>
      </w:r>
      <w:r w:rsidR="005F12F1" w:rsidRPr="00811AD7">
        <w:rPr>
          <w:rFonts w:asciiTheme="minorHAnsi" w:hAnsiTheme="minorHAnsi" w:cstheme="minorHAnsi"/>
          <w:b/>
          <w:bCs/>
          <w:snapToGrid w:val="0"/>
        </w:rPr>
        <w:t>,</w:t>
      </w:r>
      <w:r w:rsidR="00FD6BA1" w:rsidRPr="00811AD7">
        <w:rPr>
          <w:rFonts w:asciiTheme="minorHAnsi" w:hAnsiTheme="minorHAnsi" w:cstheme="minorHAnsi"/>
          <w:b/>
          <w:bCs/>
          <w:snapToGrid w:val="0"/>
        </w:rPr>
        <w:t xml:space="preserve"> </w:t>
      </w:r>
      <w:r w:rsidR="00671F2F" w:rsidRPr="00811AD7">
        <w:rPr>
          <w:rFonts w:asciiTheme="minorHAnsi" w:hAnsiTheme="minorHAnsi" w:cstheme="minorHAnsi"/>
          <w:b/>
          <w:color w:val="000000"/>
          <w:shd w:val="clear" w:color="auto" w:fill="FFFFFF"/>
        </w:rPr>
        <w:t>Gurgaon</w:t>
      </w:r>
      <w:r w:rsidR="005F12F1" w:rsidRPr="00811AD7">
        <w:rPr>
          <w:rFonts w:asciiTheme="minorHAnsi" w:hAnsiTheme="minorHAnsi" w:cstheme="minorHAnsi"/>
          <w:b/>
          <w:bCs/>
          <w:snapToGrid w:val="0"/>
        </w:rPr>
        <w:t xml:space="preserve">, India         </w:t>
      </w:r>
      <w:r w:rsidRPr="00811AD7">
        <w:rPr>
          <w:rFonts w:asciiTheme="minorHAnsi" w:hAnsiTheme="minorHAnsi" w:cstheme="minorHAnsi"/>
          <w:b/>
          <w:snapToGrid w:val="0"/>
        </w:rPr>
        <w:t xml:space="preserve">       </w:t>
      </w:r>
      <w:r w:rsidR="00F51AC1" w:rsidRPr="00811AD7">
        <w:rPr>
          <w:rFonts w:asciiTheme="minorHAnsi" w:hAnsiTheme="minorHAnsi" w:cstheme="minorHAnsi"/>
          <w:b/>
          <w:snapToGrid w:val="0"/>
        </w:rPr>
        <w:t xml:space="preserve"> </w:t>
      </w:r>
      <w:r w:rsidR="00144D8C" w:rsidRPr="00811AD7">
        <w:rPr>
          <w:rFonts w:asciiTheme="minorHAnsi" w:hAnsiTheme="minorHAnsi" w:cstheme="minorHAnsi"/>
          <w:b/>
          <w:snapToGrid w:val="0"/>
        </w:rPr>
        <w:t xml:space="preserve"> </w:t>
      </w:r>
      <w:r w:rsidR="009E3D4F" w:rsidRPr="00811AD7">
        <w:rPr>
          <w:rFonts w:asciiTheme="minorHAnsi" w:hAnsiTheme="minorHAnsi" w:cstheme="minorHAnsi"/>
          <w:b/>
          <w:snapToGrid w:val="0"/>
        </w:rPr>
        <w:t xml:space="preserve">          </w:t>
      </w:r>
      <w:r w:rsidR="006F2EDA" w:rsidRPr="00811AD7">
        <w:rPr>
          <w:rFonts w:asciiTheme="minorHAnsi" w:hAnsiTheme="minorHAnsi" w:cstheme="minorHAnsi"/>
          <w:b/>
          <w:snapToGrid w:val="0"/>
        </w:rPr>
        <w:t xml:space="preserve">                          </w:t>
      </w:r>
      <w:r w:rsidR="00A31700" w:rsidRPr="00811AD7">
        <w:rPr>
          <w:rFonts w:asciiTheme="minorHAnsi" w:hAnsiTheme="minorHAnsi" w:cstheme="minorHAnsi"/>
          <w:b/>
          <w:snapToGrid w:val="0"/>
        </w:rPr>
        <w:t xml:space="preserve">                                         </w:t>
      </w:r>
      <w:r w:rsidR="006F2EDA" w:rsidRPr="00811AD7">
        <w:rPr>
          <w:rFonts w:asciiTheme="minorHAnsi" w:hAnsiTheme="minorHAnsi" w:cstheme="minorHAnsi"/>
          <w:b/>
          <w:snapToGrid w:val="0"/>
        </w:rPr>
        <w:t xml:space="preserve">       </w:t>
      </w:r>
      <w:r w:rsidR="009E3D4F" w:rsidRPr="00811AD7">
        <w:rPr>
          <w:rFonts w:asciiTheme="minorHAnsi" w:hAnsiTheme="minorHAnsi" w:cstheme="minorHAnsi"/>
          <w:b/>
          <w:snapToGrid w:val="0"/>
        </w:rPr>
        <w:t xml:space="preserve">    </w:t>
      </w:r>
      <w:r w:rsidR="00441548" w:rsidRPr="00811AD7">
        <w:rPr>
          <w:rFonts w:asciiTheme="minorHAnsi" w:hAnsiTheme="minorHAnsi" w:cstheme="minorHAnsi"/>
          <w:b/>
          <w:snapToGrid w:val="0"/>
        </w:rPr>
        <w:t>Nov</w:t>
      </w:r>
      <w:r w:rsidR="00D76A32" w:rsidRPr="00811AD7">
        <w:rPr>
          <w:rFonts w:asciiTheme="minorHAnsi" w:hAnsiTheme="minorHAnsi" w:cstheme="minorHAnsi"/>
          <w:b/>
          <w:snapToGrid w:val="0"/>
        </w:rPr>
        <w:t xml:space="preserve"> 201</w:t>
      </w:r>
      <w:r w:rsidR="00AC22F0">
        <w:rPr>
          <w:rFonts w:asciiTheme="minorHAnsi" w:hAnsiTheme="minorHAnsi" w:cstheme="minorHAnsi"/>
          <w:b/>
          <w:snapToGrid w:val="0"/>
        </w:rPr>
        <w:t>4</w:t>
      </w:r>
      <w:r w:rsidR="00D76A32" w:rsidRPr="00811AD7">
        <w:rPr>
          <w:rFonts w:asciiTheme="minorHAnsi" w:hAnsiTheme="minorHAnsi" w:cstheme="minorHAnsi"/>
          <w:b/>
          <w:snapToGrid w:val="0"/>
        </w:rPr>
        <w:t xml:space="preserve"> to </w:t>
      </w:r>
      <w:r w:rsidR="004A0D4B" w:rsidRPr="00811AD7">
        <w:rPr>
          <w:rFonts w:asciiTheme="minorHAnsi" w:hAnsiTheme="minorHAnsi" w:cstheme="minorHAnsi"/>
          <w:b/>
          <w:snapToGrid w:val="0"/>
        </w:rPr>
        <w:t>May</w:t>
      </w:r>
      <w:r w:rsidR="00D76A32" w:rsidRPr="00811AD7">
        <w:rPr>
          <w:rFonts w:asciiTheme="minorHAnsi" w:hAnsiTheme="minorHAnsi" w:cstheme="minorHAnsi"/>
          <w:b/>
          <w:snapToGrid w:val="0"/>
        </w:rPr>
        <w:t xml:space="preserve"> 201</w:t>
      </w:r>
      <w:r w:rsidR="00EA3695" w:rsidRPr="00811AD7">
        <w:rPr>
          <w:rFonts w:asciiTheme="minorHAnsi" w:hAnsiTheme="minorHAnsi" w:cstheme="minorHAnsi"/>
          <w:b/>
          <w:snapToGrid w:val="0"/>
        </w:rPr>
        <w:t>7</w:t>
      </w:r>
    </w:p>
    <w:p w14:paraId="27F59A5E" w14:textId="2361857E" w:rsidR="002D0956" w:rsidRPr="00811AD7" w:rsidRDefault="002D0956" w:rsidP="00811D4C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</w:rPr>
        <w:lastRenderedPageBreak/>
        <w:t xml:space="preserve">Role: </w:t>
      </w:r>
      <w:r w:rsidR="00671F2F" w:rsidRPr="00811AD7">
        <w:rPr>
          <w:rFonts w:asciiTheme="minorHAnsi" w:hAnsiTheme="minorHAnsi" w:cstheme="minorHAnsi"/>
          <w:b/>
          <w:snapToGrid w:val="0"/>
        </w:rPr>
        <w:t>Business Analyst</w:t>
      </w:r>
    </w:p>
    <w:p w14:paraId="548CE8CF" w14:textId="44631FD5" w:rsidR="00BB4F80" w:rsidRPr="00811AD7" w:rsidRDefault="002D0956" w:rsidP="00E56E63">
      <w:pPr>
        <w:ind w:right="452" w:hanging="360"/>
        <w:jc w:val="both"/>
        <w:rPr>
          <w:rFonts w:asciiTheme="minorHAnsi" w:hAnsiTheme="minorHAnsi" w:cstheme="minorHAnsi"/>
          <w:b/>
          <w:snapToGrid w:val="0"/>
          <w:u w:val="single"/>
        </w:rPr>
      </w:pPr>
      <w:r w:rsidRPr="00811AD7">
        <w:rPr>
          <w:rFonts w:asciiTheme="minorHAnsi" w:hAnsiTheme="minorHAnsi" w:cstheme="minorHAnsi"/>
          <w:b/>
          <w:snapToGrid w:val="0"/>
        </w:rPr>
        <w:t xml:space="preserve">       </w:t>
      </w:r>
      <w:r w:rsidRPr="00811AD7">
        <w:rPr>
          <w:rFonts w:asciiTheme="minorHAnsi" w:hAnsiTheme="minorHAnsi" w:cstheme="minorHAnsi"/>
          <w:b/>
          <w:snapToGrid w:val="0"/>
          <w:u w:val="single"/>
        </w:rPr>
        <w:t>Roles &amp; Responsibilities</w:t>
      </w:r>
      <w:bookmarkEnd w:id="0"/>
      <w:r w:rsidR="00E56E63" w:rsidRPr="00811AD7">
        <w:rPr>
          <w:rFonts w:asciiTheme="minorHAnsi" w:hAnsiTheme="minorHAnsi" w:cstheme="minorHAnsi"/>
          <w:b/>
          <w:snapToGrid w:val="0"/>
          <w:u w:val="single"/>
        </w:rPr>
        <w:t>:</w:t>
      </w:r>
    </w:p>
    <w:p w14:paraId="6BB0D02F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Identified and addressed business process inefficiencies using SQL analytics, significantly enhancing operational workflows.</w:t>
      </w:r>
    </w:p>
    <w:p w14:paraId="792F9A39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Developed and deployed workflow automation tools, leading to improved business process efficiency and reduced labor costs.</w:t>
      </w:r>
    </w:p>
    <w:p w14:paraId="323C865A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Utilized Microsoft Visio and Lucidchart for process mapping, providing clear and actionable diagrams to support business reengineering.</w:t>
      </w:r>
    </w:p>
    <w:p w14:paraId="750CA2E8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Implemented Kaizen and other continuous improvement methodologies, fostering a culture of efficiency and proactive optimization.</w:t>
      </w:r>
    </w:p>
    <w:p w14:paraId="00D29798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Created detailed reports and visualizations using Bizagi and Arena to illustrate workflow processes before and after improvements.</w:t>
      </w:r>
    </w:p>
    <w:p w14:paraId="2A0E58B1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Facilitated business process reengineering initiatives, employing SQL and analytics to guide redesigns and enhance performance.</w:t>
      </w:r>
    </w:p>
    <w:p w14:paraId="036D5A2B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Managed documentation of all process changes and outcomes, ensuring transparency and support for future audits and reviews.</w:t>
      </w:r>
    </w:p>
    <w:p w14:paraId="1528D6C3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Employed value stream mapping to identify and eliminate waste, streamlining operations and improving productivity.</w:t>
      </w:r>
    </w:p>
    <w:p w14:paraId="4EC88E36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Led meetings and workshops to discuss process changes, gathering feedback and driving consensus among stakeholders.</w:t>
      </w:r>
    </w:p>
    <w:p w14:paraId="6F767B03" w14:textId="77777777" w:rsidR="000736C7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Developed metrics and KPIs to measure process improvement success, reporting findings to senior management.</w:t>
      </w:r>
    </w:p>
    <w:p w14:paraId="1E71B3E2" w14:textId="377C1A62" w:rsidR="00473356" w:rsidRPr="00811AD7" w:rsidRDefault="000736C7" w:rsidP="000736C7">
      <w:pPr>
        <w:pStyle w:val="ListParagraph"/>
        <w:numPr>
          <w:ilvl w:val="0"/>
          <w:numId w:val="1"/>
        </w:numPr>
        <w:ind w:right="452"/>
        <w:jc w:val="both"/>
        <w:rPr>
          <w:rFonts w:asciiTheme="minorHAnsi" w:hAnsiTheme="minorHAnsi" w:cstheme="minorHAnsi"/>
          <w:snapToGrid w:val="0"/>
        </w:rPr>
      </w:pPr>
      <w:r w:rsidRPr="00811AD7">
        <w:rPr>
          <w:rFonts w:asciiTheme="minorHAnsi" w:hAnsiTheme="minorHAnsi" w:cstheme="minorHAnsi"/>
          <w:snapToGrid w:val="0"/>
        </w:rPr>
        <w:t>Collaborated with IT teams to integrate new tools and technologies into existing business processes, enhancing data handling and workflow efficiency</w:t>
      </w:r>
      <w:r w:rsidR="0005590E" w:rsidRPr="00811AD7">
        <w:rPr>
          <w:rFonts w:asciiTheme="minorHAnsi" w:hAnsiTheme="minorHAnsi" w:cstheme="minorHAnsi"/>
          <w:snapToGrid w:val="0"/>
        </w:rPr>
        <w:t>.</w:t>
      </w:r>
      <w:r w:rsidR="00473356" w:rsidRPr="00811AD7">
        <w:rPr>
          <w:rFonts w:asciiTheme="minorHAnsi" w:hAnsiTheme="minorHAnsi" w:cstheme="minorHAnsi"/>
          <w:b/>
          <w:snapToGrid w:val="0"/>
        </w:rPr>
        <w:t xml:space="preserve"> </w:t>
      </w:r>
    </w:p>
    <w:p w14:paraId="5A787140" w14:textId="6341679B" w:rsidR="00540193" w:rsidRPr="00811AD7" w:rsidRDefault="00473356" w:rsidP="00E10D1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GB" w:eastAsia="en-GB"/>
        </w:rPr>
      </w:pPr>
      <w:r w:rsidRPr="00811AD7">
        <w:rPr>
          <w:rFonts w:asciiTheme="minorHAnsi" w:hAnsiTheme="minorHAnsi" w:cstheme="minorHAnsi"/>
          <w:b/>
          <w:snapToGrid w:val="0"/>
          <w:sz w:val="20"/>
          <w:szCs w:val="20"/>
        </w:rPr>
        <w:t>E</w:t>
      </w:r>
      <w:r w:rsidR="002D0956" w:rsidRPr="00811AD7">
        <w:rPr>
          <w:rFonts w:asciiTheme="minorHAnsi" w:hAnsiTheme="minorHAnsi" w:cstheme="minorHAnsi"/>
          <w:b/>
          <w:snapToGrid w:val="0"/>
          <w:sz w:val="20"/>
          <w:szCs w:val="20"/>
        </w:rPr>
        <w:t>nvironment:</w:t>
      </w:r>
      <w:r w:rsidR="002D0956" w:rsidRPr="00811AD7">
        <w:rPr>
          <w:rFonts w:asciiTheme="minorHAnsi" w:hAnsiTheme="minorHAnsi" w:cstheme="minorHAnsi"/>
          <w:snapToGrid w:val="0"/>
          <w:sz w:val="20"/>
          <w:szCs w:val="20"/>
        </w:rPr>
        <w:t xml:space="preserve"> </w:t>
      </w:r>
      <w:r w:rsidR="00671F2F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SQL</w:t>
      </w:r>
      <w:r w:rsidR="007D0080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-2014</w:t>
      </w:r>
      <w:r w:rsidR="00671F2F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, Microsoft Visio</w:t>
      </w:r>
      <w:r w:rsidR="007D0080" w:rsidRPr="00811AD7">
        <w:rPr>
          <w:rFonts w:asciiTheme="minorHAnsi" w:hAnsiTheme="minorHAnsi" w:cstheme="minorHAnsi"/>
          <w:sz w:val="20"/>
          <w:szCs w:val="20"/>
          <w:lang w:val="en-GB" w:eastAsia="en-GB"/>
        </w:rPr>
        <w:t xml:space="preserve"> 2013 V15.0</w:t>
      </w:r>
      <w:r w:rsidR="00671F2F" w:rsidRPr="00811AD7">
        <w:rPr>
          <w:rFonts w:asciiTheme="minorHAnsi" w:hAnsiTheme="minorHAnsi" w:cstheme="minorHAnsi"/>
          <w:sz w:val="20"/>
          <w:szCs w:val="20"/>
          <w:lang w:val="en-GB" w:eastAsia="en-GB"/>
        </w:rPr>
        <w:t xml:space="preserve">, </w:t>
      </w:r>
      <w:r w:rsidR="0065611B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Lucid chart</w:t>
      </w:r>
      <w:r w:rsidR="00671F2F" w:rsidRPr="00811AD7">
        <w:rPr>
          <w:rFonts w:asciiTheme="minorHAnsi" w:hAnsiTheme="minorHAnsi" w:cstheme="minorHAnsi"/>
          <w:sz w:val="20"/>
          <w:szCs w:val="20"/>
          <w:lang w:val="en-GB" w:eastAsia="en-GB"/>
        </w:rPr>
        <w:t>, Bizagi, Arena, Kaizen, value stream mapping</w:t>
      </w:r>
      <w:r w:rsidR="0035677B" w:rsidRPr="00811AD7">
        <w:rPr>
          <w:rFonts w:asciiTheme="minorHAnsi" w:hAnsiTheme="minorHAnsi" w:cstheme="minorHAnsi"/>
          <w:snapToGrid w:val="0"/>
          <w:sz w:val="20"/>
          <w:szCs w:val="20"/>
        </w:rPr>
        <w:t>.</w:t>
      </w:r>
    </w:p>
    <w:p w14:paraId="3589270B" w14:textId="77777777" w:rsidR="00E10D13" w:rsidRPr="00811AD7" w:rsidRDefault="00E10D13" w:rsidP="00473356">
      <w:pPr>
        <w:ind w:right="452"/>
        <w:jc w:val="both"/>
        <w:rPr>
          <w:rFonts w:asciiTheme="minorHAnsi" w:hAnsiTheme="minorHAnsi" w:cstheme="minorHAnsi"/>
          <w:b/>
          <w:snapToGrid w:val="0"/>
        </w:rPr>
      </w:pPr>
    </w:p>
    <w:p w14:paraId="633A92B3" w14:textId="38587B90" w:rsidR="002D0956" w:rsidRPr="00811AD7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</w:rPr>
      </w:pPr>
      <w:r w:rsidRPr="00811AD7">
        <w:rPr>
          <w:rFonts w:asciiTheme="minorHAnsi" w:hAnsiTheme="minorHAnsi" w:cstheme="minorHAnsi"/>
          <w:b/>
          <w:snapToGrid w:val="0"/>
        </w:rPr>
        <w:t>Education:</w:t>
      </w:r>
    </w:p>
    <w:p w14:paraId="591AD476" w14:textId="44148DE0" w:rsidR="00E5678C" w:rsidRPr="00811AD7" w:rsidRDefault="00E5678C" w:rsidP="000051E7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</w:rPr>
      </w:pPr>
      <w:r w:rsidRPr="00811AD7">
        <w:rPr>
          <w:rFonts w:asciiTheme="minorHAnsi" w:hAnsiTheme="minorHAnsi" w:cstheme="minorHAnsi"/>
        </w:rPr>
        <w:t>Bachelor of Technology (</w:t>
      </w:r>
      <w:r w:rsidR="00E10D13" w:rsidRPr="00811AD7">
        <w:rPr>
          <w:rFonts w:asciiTheme="minorHAnsi" w:hAnsiTheme="minorHAnsi" w:cstheme="minorHAnsi"/>
        </w:rPr>
        <w:t>B. Tech</w:t>
      </w:r>
      <w:r w:rsidRPr="00811AD7">
        <w:rPr>
          <w:rFonts w:asciiTheme="minorHAnsi" w:hAnsiTheme="minorHAnsi" w:cstheme="minorHAnsi"/>
        </w:rPr>
        <w:t xml:space="preserve">) in </w:t>
      </w:r>
      <w:r w:rsidR="00E10D13" w:rsidRPr="00811AD7">
        <w:rPr>
          <w:rFonts w:asciiTheme="minorHAnsi" w:hAnsiTheme="minorHAnsi" w:cstheme="minorHAnsi"/>
        </w:rPr>
        <w:t>information</w:t>
      </w:r>
      <w:r w:rsidRPr="00811AD7">
        <w:rPr>
          <w:rFonts w:asciiTheme="minorHAnsi" w:hAnsiTheme="minorHAnsi" w:cstheme="minorHAnsi"/>
        </w:rPr>
        <w:t xml:space="preserve"> Technology from </w:t>
      </w:r>
      <w:r w:rsidR="00573A11" w:rsidRPr="00811AD7">
        <w:rPr>
          <w:rFonts w:asciiTheme="minorHAnsi" w:hAnsiTheme="minorHAnsi" w:cstheme="minorHAnsi"/>
        </w:rPr>
        <w:t>JNTUH</w:t>
      </w:r>
      <w:r w:rsidRPr="00811AD7">
        <w:rPr>
          <w:rFonts w:asciiTheme="minorHAnsi" w:hAnsiTheme="minorHAnsi" w:cstheme="minorHAnsi"/>
        </w:rPr>
        <w:t xml:space="preserve">, Hyderabad, Telangana, India. </w:t>
      </w:r>
      <w:r w:rsidR="009A3547" w:rsidRPr="00811AD7">
        <w:rPr>
          <w:rFonts w:asciiTheme="minorHAnsi" w:hAnsiTheme="minorHAnsi" w:cstheme="minorHAnsi"/>
        </w:rPr>
        <w:t>–</w:t>
      </w:r>
      <w:r w:rsidR="00D76A32" w:rsidRPr="00811AD7">
        <w:rPr>
          <w:rFonts w:asciiTheme="minorHAnsi" w:hAnsiTheme="minorHAnsi" w:cstheme="minorHAnsi"/>
        </w:rPr>
        <w:t xml:space="preserve"> 201</w:t>
      </w:r>
      <w:r w:rsidR="00AC22F0">
        <w:rPr>
          <w:rFonts w:asciiTheme="minorHAnsi" w:hAnsiTheme="minorHAnsi" w:cstheme="minorHAnsi"/>
        </w:rPr>
        <w:t>4</w:t>
      </w:r>
    </w:p>
    <w:p w14:paraId="071F6ED0" w14:textId="77777777" w:rsidR="009A3547" w:rsidRPr="00811AD7" w:rsidRDefault="009A3547" w:rsidP="009A3547">
      <w:pPr>
        <w:pStyle w:val="ListParagraph"/>
        <w:spacing w:line="276" w:lineRule="auto"/>
        <w:ind w:right="119"/>
        <w:jc w:val="both"/>
        <w:rPr>
          <w:rFonts w:asciiTheme="minorHAnsi" w:hAnsiTheme="minorHAnsi" w:cstheme="minorHAnsi"/>
        </w:rPr>
      </w:pPr>
    </w:p>
    <w:sectPr w:rsidR="009A3547" w:rsidRPr="00811AD7" w:rsidSect="00527A31">
      <w:headerReference w:type="default" r:id="rId10"/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250A38" w14:textId="77777777" w:rsidR="00032C7F" w:rsidRDefault="00032C7F" w:rsidP="00AF46B8">
      <w:r>
        <w:separator/>
      </w:r>
    </w:p>
  </w:endnote>
  <w:endnote w:type="continuationSeparator" w:id="0">
    <w:p w14:paraId="67EC42F4" w14:textId="77777777" w:rsidR="00032C7F" w:rsidRDefault="00032C7F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9D5CAF" w14:textId="77777777" w:rsidR="00032C7F" w:rsidRDefault="00032C7F" w:rsidP="00AF46B8">
      <w:r>
        <w:separator/>
      </w:r>
    </w:p>
  </w:footnote>
  <w:footnote w:type="continuationSeparator" w:id="0">
    <w:p w14:paraId="2C247F03" w14:textId="77777777" w:rsidR="00032C7F" w:rsidRDefault="00032C7F" w:rsidP="00AF46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BC7D90" w14:textId="77777777" w:rsidR="00811AD7" w:rsidRPr="00811AD7" w:rsidRDefault="00811AD7" w:rsidP="00811AD7">
    <w:pPr>
      <w:pBdr>
        <w:bottom w:val="single" w:sz="4" w:space="1" w:color="auto"/>
      </w:pBdr>
      <w:ind w:right="452"/>
      <w:jc w:val="center"/>
      <w:rPr>
        <w:rFonts w:asciiTheme="minorHAnsi" w:hAnsiTheme="minorHAnsi" w:cstheme="minorHAnsi"/>
        <w:b/>
      </w:rPr>
    </w:pPr>
    <w:r w:rsidRPr="00811AD7">
      <w:rPr>
        <w:rFonts w:asciiTheme="minorHAnsi" w:hAnsiTheme="minorHAnsi" w:cstheme="minorHAnsi"/>
        <w:b/>
      </w:rPr>
      <w:t xml:space="preserve">Senior Data Analyst </w:t>
    </w:r>
  </w:p>
  <w:p w14:paraId="54D0B559" w14:textId="77777777" w:rsidR="00811AD7" w:rsidRDefault="00811AD7" w:rsidP="00811AD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FA83786"/>
    <w:multiLevelType w:val="hybridMultilevel"/>
    <w:tmpl w:val="ADCA9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DF4420"/>
    <w:multiLevelType w:val="multilevel"/>
    <w:tmpl w:val="8460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8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3A25F7"/>
    <w:multiLevelType w:val="multilevel"/>
    <w:tmpl w:val="62E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C54358"/>
    <w:multiLevelType w:val="hybridMultilevel"/>
    <w:tmpl w:val="FFCCC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C008A3"/>
    <w:multiLevelType w:val="multilevel"/>
    <w:tmpl w:val="E8E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91A2AE6"/>
    <w:multiLevelType w:val="hybridMultilevel"/>
    <w:tmpl w:val="0B0AC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7"/>
  </w:num>
  <w:num w:numId="4">
    <w:abstractNumId w:val="13"/>
  </w:num>
  <w:num w:numId="5">
    <w:abstractNumId w:val="19"/>
  </w:num>
  <w:num w:numId="6">
    <w:abstractNumId w:val="11"/>
  </w:num>
  <w:num w:numId="7">
    <w:abstractNumId w:val="14"/>
  </w:num>
  <w:num w:numId="8">
    <w:abstractNumId w:val="22"/>
  </w:num>
  <w:num w:numId="9">
    <w:abstractNumId w:val="3"/>
  </w:num>
  <w:num w:numId="10">
    <w:abstractNumId w:val="2"/>
  </w:num>
  <w:num w:numId="11">
    <w:abstractNumId w:val="10"/>
  </w:num>
  <w:num w:numId="12">
    <w:abstractNumId w:val="12"/>
  </w:num>
  <w:num w:numId="13">
    <w:abstractNumId w:val="1"/>
  </w:num>
  <w:num w:numId="14">
    <w:abstractNumId w:val="6"/>
  </w:num>
  <w:num w:numId="15">
    <w:abstractNumId w:val="18"/>
  </w:num>
  <w:num w:numId="16">
    <w:abstractNumId w:val="0"/>
  </w:num>
  <w:num w:numId="17">
    <w:abstractNumId w:val="20"/>
  </w:num>
  <w:num w:numId="18">
    <w:abstractNumId w:val="21"/>
  </w:num>
  <w:num w:numId="19">
    <w:abstractNumId w:val="4"/>
  </w:num>
  <w:num w:numId="20">
    <w:abstractNumId w:val="15"/>
  </w:num>
  <w:num w:numId="21">
    <w:abstractNumId w:val="9"/>
  </w:num>
  <w:num w:numId="22">
    <w:abstractNumId w:val="1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956"/>
    <w:rsid w:val="00002A36"/>
    <w:rsid w:val="000051E7"/>
    <w:rsid w:val="0000776B"/>
    <w:rsid w:val="0001672B"/>
    <w:rsid w:val="00025AFE"/>
    <w:rsid w:val="00032C7F"/>
    <w:rsid w:val="00033870"/>
    <w:rsid w:val="0005590E"/>
    <w:rsid w:val="000633A3"/>
    <w:rsid w:val="0006444B"/>
    <w:rsid w:val="000656CC"/>
    <w:rsid w:val="000736C7"/>
    <w:rsid w:val="00081646"/>
    <w:rsid w:val="00093973"/>
    <w:rsid w:val="000A1A3B"/>
    <w:rsid w:val="000B0534"/>
    <w:rsid w:val="000B5A7C"/>
    <w:rsid w:val="000D1030"/>
    <w:rsid w:val="000D2371"/>
    <w:rsid w:val="000D4B93"/>
    <w:rsid w:val="000D606D"/>
    <w:rsid w:val="000D7BBC"/>
    <w:rsid w:val="000D7BE1"/>
    <w:rsid w:val="000E792D"/>
    <w:rsid w:val="00111C1D"/>
    <w:rsid w:val="00112BFE"/>
    <w:rsid w:val="001216F7"/>
    <w:rsid w:val="00127AB0"/>
    <w:rsid w:val="0013317A"/>
    <w:rsid w:val="00135D85"/>
    <w:rsid w:val="00144D8C"/>
    <w:rsid w:val="0014546D"/>
    <w:rsid w:val="00151386"/>
    <w:rsid w:val="001600CF"/>
    <w:rsid w:val="001617BA"/>
    <w:rsid w:val="00165173"/>
    <w:rsid w:val="001745B0"/>
    <w:rsid w:val="00184D9C"/>
    <w:rsid w:val="00185CB1"/>
    <w:rsid w:val="0019243B"/>
    <w:rsid w:val="00192CB9"/>
    <w:rsid w:val="001935B2"/>
    <w:rsid w:val="00194EAD"/>
    <w:rsid w:val="001A2D0C"/>
    <w:rsid w:val="001B3A15"/>
    <w:rsid w:val="001E5EBC"/>
    <w:rsid w:val="001F2BD9"/>
    <w:rsid w:val="0020236C"/>
    <w:rsid w:val="00202541"/>
    <w:rsid w:val="00203A60"/>
    <w:rsid w:val="002249CF"/>
    <w:rsid w:val="00233054"/>
    <w:rsid w:val="00233A2C"/>
    <w:rsid w:val="00235291"/>
    <w:rsid w:val="0023653F"/>
    <w:rsid w:val="00237D1E"/>
    <w:rsid w:val="00237D7C"/>
    <w:rsid w:val="00246BFF"/>
    <w:rsid w:val="00253CA5"/>
    <w:rsid w:val="002616EC"/>
    <w:rsid w:val="00262ADD"/>
    <w:rsid w:val="0027018C"/>
    <w:rsid w:val="00280C5F"/>
    <w:rsid w:val="00282E8C"/>
    <w:rsid w:val="00287BEB"/>
    <w:rsid w:val="002929B5"/>
    <w:rsid w:val="002945AB"/>
    <w:rsid w:val="00296782"/>
    <w:rsid w:val="002A27F6"/>
    <w:rsid w:val="002A34F4"/>
    <w:rsid w:val="002C3FDB"/>
    <w:rsid w:val="002D0956"/>
    <w:rsid w:val="002D2BEC"/>
    <w:rsid w:val="002E4961"/>
    <w:rsid w:val="002F3B81"/>
    <w:rsid w:val="002F460C"/>
    <w:rsid w:val="002F479D"/>
    <w:rsid w:val="0030539A"/>
    <w:rsid w:val="00310164"/>
    <w:rsid w:val="00314E81"/>
    <w:rsid w:val="00321A26"/>
    <w:rsid w:val="00326DD4"/>
    <w:rsid w:val="00330C3F"/>
    <w:rsid w:val="00341232"/>
    <w:rsid w:val="00342850"/>
    <w:rsid w:val="00343FC5"/>
    <w:rsid w:val="0035136F"/>
    <w:rsid w:val="00352CD4"/>
    <w:rsid w:val="0035677B"/>
    <w:rsid w:val="00371078"/>
    <w:rsid w:val="003736CF"/>
    <w:rsid w:val="00375ED1"/>
    <w:rsid w:val="00392EE9"/>
    <w:rsid w:val="003943FD"/>
    <w:rsid w:val="003A0E13"/>
    <w:rsid w:val="003B0E08"/>
    <w:rsid w:val="003C1E37"/>
    <w:rsid w:val="003E0745"/>
    <w:rsid w:val="003E531E"/>
    <w:rsid w:val="003E6CBB"/>
    <w:rsid w:val="003F19D1"/>
    <w:rsid w:val="003F5F79"/>
    <w:rsid w:val="003F6A13"/>
    <w:rsid w:val="004045A3"/>
    <w:rsid w:val="0040721C"/>
    <w:rsid w:val="004131F4"/>
    <w:rsid w:val="00414D07"/>
    <w:rsid w:val="0041686C"/>
    <w:rsid w:val="004173F3"/>
    <w:rsid w:val="00420D6C"/>
    <w:rsid w:val="004226C0"/>
    <w:rsid w:val="00425A21"/>
    <w:rsid w:val="00441548"/>
    <w:rsid w:val="00444EE5"/>
    <w:rsid w:val="00446547"/>
    <w:rsid w:val="00455F43"/>
    <w:rsid w:val="00473356"/>
    <w:rsid w:val="00477731"/>
    <w:rsid w:val="00477F21"/>
    <w:rsid w:val="00480546"/>
    <w:rsid w:val="00481DA9"/>
    <w:rsid w:val="004A0D4B"/>
    <w:rsid w:val="004A1FCE"/>
    <w:rsid w:val="004A3171"/>
    <w:rsid w:val="004A3801"/>
    <w:rsid w:val="004A5769"/>
    <w:rsid w:val="004B5FDD"/>
    <w:rsid w:val="004C4D71"/>
    <w:rsid w:val="004D5AF0"/>
    <w:rsid w:val="004F0A44"/>
    <w:rsid w:val="004F61EE"/>
    <w:rsid w:val="004F65AE"/>
    <w:rsid w:val="00514B01"/>
    <w:rsid w:val="00527A31"/>
    <w:rsid w:val="00535D39"/>
    <w:rsid w:val="00540193"/>
    <w:rsid w:val="0054496D"/>
    <w:rsid w:val="00555361"/>
    <w:rsid w:val="005612DF"/>
    <w:rsid w:val="00573A11"/>
    <w:rsid w:val="00586C75"/>
    <w:rsid w:val="0059345B"/>
    <w:rsid w:val="005B0140"/>
    <w:rsid w:val="005B5BE2"/>
    <w:rsid w:val="005C24A3"/>
    <w:rsid w:val="005E26FE"/>
    <w:rsid w:val="005E7A51"/>
    <w:rsid w:val="005F12F1"/>
    <w:rsid w:val="005F1CFB"/>
    <w:rsid w:val="005F7A54"/>
    <w:rsid w:val="00602EA6"/>
    <w:rsid w:val="006038FC"/>
    <w:rsid w:val="006149B7"/>
    <w:rsid w:val="00621FDB"/>
    <w:rsid w:val="00623BD5"/>
    <w:rsid w:val="00632618"/>
    <w:rsid w:val="00636EEA"/>
    <w:rsid w:val="00637B97"/>
    <w:rsid w:val="00652B12"/>
    <w:rsid w:val="00652F2C"/>
    <w:rsid w:val="0065611B"/>
    <w:rsid w:val="00665264"/>
    <w:rsid w:val="00671F2F"/>
    <w:rsid w:val="00672F57"/>
    <w:rsid w:val="006837A7"/>
    <w:rsid w:val="00684B06"/>
    <w:rsid w:val="00685C8B"/>
    <w:rsid w:val="00694E50"/>
    <w:rsid w:val="006A169C"/>
    <w:rsid w:val="006A44B0"/>
    <w:rsid w:val="006A5742"/>
    <w:rsid w:val="006B04DA"/>
    <w:rsid w:val="006D07CD"/>
    <w:rsid w:val="006E5204"/>
    <w:rsid w:val="006F2EDA"/>
    <w:rsid w:val="006F52D3"/>
    <w:rsid w:val="00705389"/>
    <w:rsid w:val="00705B2B"/>
    <w:rsid w:val="00712807"/>
    <w:rsid w:val="00714DB2"/>
    <w:rsid w:val="00714EB7"/>
    <w:rsid w:val="0072120B"/>
    <w:rsid w:val="00724DFE"/>
    <w:rsid w:val="00730EF0"/>
    <w:rsid w:val="0073484B"/>
    <w:rsid w:val="007351CF"/>
    <w:rsid w:val="007411AB"/>
    <w:rsid w:val="007506BC"/>
    <w:rsid w:val="0075198F"/>
    <w:rsid w:val="00762850"/>
    <w:rsid w:val="007632E0"/>
    <w:rsid w:val="00770EEB"/>
    <w:rsid w:val="00771F6D"/>
    <w:rsid w:val="00786BB5"/>
    <w:rsid w:val="007A2680"/>
    <w:rsid w:val="007A611A"/>
    <w:rsid w:val="007B3445"/>
    <w:rsid w:val="007B4618"/>
    <w:rsid w:val="007C3400"/>
    <w:rsid w:val="007C686B"/>
    <w:rsid w:val="007D0080"/>
    <w:rsid w:val="007E0CC6"/>
    <w:rsid w:val="007E1719"/>
    <w:rsid w:val="007E7578"/>
    <w:rsid w:val="007F08B6"/>
    <w:rsid w:val="007F1C1A"/>
    <w:rsid w:val="007F3F86"/>
    <w:rsid w:val="007F5C6C"/>
    <w:rsid w:val="007F619E"/>
    <w:rsid w:val="007F7DB9"/>
    <w:rsid w:val="008102FF"/>
    <w:rsid w:val="00811AD7"/>
    <w:rsid w:val="00811D4C"/>
    <w:rsid w:val="008165FB"/>
    <w:rsid w:val="00820DFE"/>
    <w:rsid w:val="00823435"/>
    <w:rsid w:val="00826047"/>
    <w:rsid w:val="00826E6D"/>
    <w:rsid w:val="0082713B"/>
    <w:rsid w:val="0083688F"/>
    <w:rsid w:val="008406B0"/>
    <w:rsid w:val="0085159B"/>
    <w:rsid w:val="00857965"/>
    <w:rsid w:val="00866374"/>
    <w:rsid w:val="00867266"/>
    <w:rsid w:val="00870036"/>
    <w:rsid w:val="00871C8D"/>
    <w:rsid w:val="0087682C"/>
    <w:rsid w:val="00876C53"/>
    <w:rsid w:val="008A3CAD"/>
    <w:rsid w:val="008A74E4"/>
    <w:rsid w:val="008B229C"/>
    <w:rsid w:val="008B5FE3"/>
    <w:rsid w:val="008C2050"/>
    <w:rsid w:val="008D389F"/>
    <w:rsid w:val="008D402A"/>
    <w:rsid w:val="008E6394"/>
    <w:rsid w:val="008E77F3"/>
    <w:rsid w:val="008F0CFF"/>
    <w:rsid w:val="00906D9F"/>
    <w:rsid w:val="00907FD0"/>
    <w:rsid w:val="0091213F"/>
    <w:rsid w:val="0091217F"/>
    <w:rsid w:val="00914122"/>
    <w:rsid w:val="0091705F"/>
    <w:rsid w:val="0092104D"/>
    <w:rsid w:val="00924C59"/>
    <w:rsid w:val="0093100E"/>
    <w:rsid w:val="00940BD1"/>
    <w:rsid w:val="00941C95"/>
    <w:rsid w:val="009424E5"/>
    <w:rsid w:val="0094689D"/>
    <w:rsid w:val="009505C5"/>
    <w:rsid w:val="00951130"/>
    <w:rsid w:val="00956AA7"/>
    <w:rsid w:val="00967406"/>
    <w:rsid w:val="00970AF7"/>
    <w:rsid w:val="00976C35"/>
    <w:rsid w:val="0097703E"/>
    <w:rsid w:val="0098474B"/>
    <w:rsid w:val="0098794A"/>
    <w:rsid w:val="00996701"/>
    <w:rsid w:val="0099746B"/>
    <w:rsid w:val="009A0AFC"/>
    <w:rsid w:val="009A3547"/>
    <w:rsid w:val="009B68D3"/>
    <w:rsid w:val="009B762C"/>
    <w:rsid w:val="009C00B1"/>
    <w:rsid w:val="009C1F44"/>
    <w:rsid w:val="009C4BA3"/>
    <w:rsid w:val="009E3D4F"/>
    <w:rsid w:val="009F2E70"/>
    <w:rsid w:val="009F765D"/>
    <w:rsid w:val="00A11D56"/>
    <w:rsid w:val="00A14015"/>
    <w:rsid w:val="00A155E0"/>
    <w:rsid w:val="00A31700"/>
    <w:rsid w:val="00A319FA"/>
    <w:rsid w:val="00A37F1E"/>
    <w:rsid w:val="00A441A5"/>
    <w:rsid w:val="00A45D51"/>
    <w:rsid w:val="00A46E8B"/>
    <w:rsid w:val="00A53C94"/>
    <w:rsid w:val="00A57490"/>
    <w:rsid w:val="00A67B31"/>
    <w:rsid w:val="00A72FAE"/>
    <w:rsid w:val="00A80A13"/>
    <w:rsid w:val="00A81006"/>
    <w:rsid w:val="00A9111E"/>
    <w:rsid w:val="00A94598"/>
    <w:rsid w:val="00A95738"/>
    <w:rsid w:val="00AB1301"/>
    <w:rsid w:val="00AB2B2F"/>
    <w:rsid w:val="00AC22F0"/>
    <w:rsid w:val="00AD00CB"/>
    <w:rsid w:val="00AF46B8"/>
    <w:rsid w:val="00B025A7"/>
    <w:rsid w:val="00B03E85"/>
    <w:rsid w:val="00B06063"/>
    <w:rsid w:val="00B0701D"/>
    <w:rsid w:val="00B146C4"/>
    <w:rsid w:val="00B1503D"/>
    <w:rsid w:val="00B15467"/>
    <w:rsid w:val="00B20A00"/>
    <w:rsid w:val="00B211C0"/>
    <w:rsid w:val="00B21232"/>
    <w:rsid w:val="00B33C24"/>
    <w:rsid w:val="00B35F25"/>
    <w:rsid w:val="00B405D3"/>
    <w:rsid w:val="00B550BF"/>
    <w:rsid w:val="00B555DA"/>
    <w:rsid w:val="00B6148D"/>
    <w:rsid w:val="00B6470F"/>
    <w:rsid w:val="00B711C0"/>
    <w:rsid w:val="00B71FEB"/>
    <w:rsid w:val="00B77D24"/>
    <w:rsid w:val="00B85E67"/>
    <w:rsid w:val="00B86C8F"/>
    <w:rsid w:val="00B90DEC"/>
    <w:rsid w:val="00B92025"/>
    <w:rsid w:val="00B95E2D"/>
    <w:rsid w:val="00BA71C4"/>
    <w:rsid w:val="00BB375B"/>
    <w:rsid w:val="00BB4F80"/>
    <w:rsid w:val="00BB723B"/>
    <w:rsid w:val="00BC1845"/>
    <w:rsid w:val="00BC33C5"/>
    <w:rsid w:val="00BC35F8"/>
    <w:rsid w:val="00BD1E7E"/>
    <w:rsid w:val="00BD2FFA"/>
    <w:rsid w:val="00BD501D"/>
    <w:rsid w:val="00BD67C3"/>
    <w:rsid w:val="00BE2D1E"/>
    <w:rsid w:val="00BF5657"/>
    <w:rsid w:val="00BF5CBB"/>
    <w:rsid w:val="00C00518"/>
    <w:rsid w:val="00C216C6"/>
    <w:rsid w:val="00C24573"/>
    <w:rsid w:val="00C24FE7"/>
    <w:rsid w:val="00C32A9F"/>
    <w:rsid w:val="00C3682F"/>
    <w:rsid w:val="00C40939"/>
    <w:rsid w:val="00C6742D"/>
    <w:rsid w:val="00C67B78"/>
    <w:rsid w:val="00C7021B"/>
    <w:rsid w:val="00C74712"/>
    <w:rsid w:val="00C75963"/>
    <w:rsid w:val="00C76CC9"/>
    <w:rsid w:val="00C8648C"/>
    <w:rsid w:val="00C90BE5"/>
    <w:rsid w:val="00C92973"/>
    <w:rsid w:val="00C9707C"/>
    <w:rsid w:val="00CA5BAB"/>
    <w:rsid w:val="00CB19D8"/>
    <w:rsid w:val="00CC07C6"/>
    <w:rsid w:val="00CC4CD3"/>
    <w:rsid w:val="00CD15E7"/>
    <w:rsid w:val="00CD493D"/>
    <w:rsid w:val="00CE10C4"/>
    <w:rsid w:val="00CE1392"/>
    <w:rsid w:val="00CE206B"/>
    <w:rsid w:val="00D02915"/>
    <w:rsid w:val="00D0462A"/>
    <w:rsid w:val="00D05A24"/>
    <w:rsid w:val="00D20E11"/>
    <w:rsid w:val="00D251C2"/>
    <w:rsid w:val="00D262EC"/>
    <w:rsid w:val="00D31F71"/>
    <w:rsid w:val="00D331D2"/>
    <w:rsid w:val="00D3686C"/>
    <w:rsid w:val="00D40314"/>
    <w:rsid w:val="00D465D0"/>
    <w:rsid w:val="00D57B82"/>
    <w:rsid w:val="00D57E1E"/>
    <w:rsid w:val="00D60913"/>
    <w:rsid w:val="00D76A32"/>
    <w:rsid w:val="00D92271"/>
    <w:rsid w:val="00DB2784"/>
    <w:rsid w:val="00DC2754"/>
    <w:rsid w:val="00DF31E4"/>
    <w:rsid w:val="00E00163"/>
    <w:rsid w:val="00E0047E"/>
    <w:rsid w:val="00E10D13"/>
    <w:rsid w:val="00E13267"/>
    <w:rsid w:val="00E15562"/>
    <w:rsid w:val="00E2236A"/>
    <w:rsid w:val="00E26C26"/>
    <w:rsid w:val="00E272C6"/>
    <w:rsid w:val="00E27F19"/>
    <w:rsid w:val="00E35A35"/>
    <w:rsid w:val="00E411F5"/>
    <w:rsid w:val="00E51EE3"/>
    <w:rsid w:val="00E55872"/>
    <w:rsid w:val="00E56492"/>
    <w:rsid w:val="00E5678C"/>
    <w:rsid w:val="00E56E63"/>
    <w:rsid w:val="00E653F4"/>
    <w:rsid w:val="00E740AF"/>
    <w:rsid w:val="00E76BDD"/>
    <w:rsid w:val="00E858DF"/>
    <w:rsid w:val="00E93D58"/>
    <w:rsid w:val="00EA3695"/>
    <w:rsid w:val="00EB27B7"/>
    <w:rsid w:val="00EB3C9D"/>
    <w:rsid w:val="00EC2067"/>
    <w:rsid w:val="00EC347F"/>
    <w:rsid w:val="00EC4F3D"/>
    <w:rsid w:val="00ED390E"/>
    <w:rsid w:val="00ED6AFD"/>
    <w:rsid w:val="00ED7F62"/>
    <w:rsid w:val="00EE7222"/>
    <w:rsid w:val="00EF3D25"/>
    <w:rsid w:val="00EF3DCA"/>
    <w:rsid w:val="00F004AD"/>
    <w:rsid w:val="00F02085"/>
    <w:rsid w:val="00F055D2"/>
    <w:rsid w:val="00F35936"/>
    <w:rsid w:val="00F41148"/>
    <w:rsid w:val="00F43B00"/>
    <w:rsid w:val="00F51AC1"/>
    <w:rsid w:val="00F56CD5"/>
    <w:rsid w:val="00F60400"/>
    <w:rsid w:val="00F652A4"/>
    <w:rsid w:val="00F71642"/>
    <w:rsid w:val="00F7217E"/>
    <w:rsid w:val="00F81B8B"/>
    <w:rsid w:val="00F823AE"/>
    <w:rsid w:val="00F83275"/>
    <w:rsid w:val="00F868F2"/>
    <w:rsid w:val="00F86EB5"/>
    <w:rsid w:val="00F871EE"/>
    <w:rsid w:val="00F950EB"/>
    <w:rsid w:val="00F958F6"/>
    <w:rsid w:val="00FA53D7"/>
    <w:rsid w:val="00FA6054"/>
    <w:rsid w:val="00FB1163"/>
    <w:rsid w:val="00FB675D"/>
    <w:rsid w:val="00FB7EFA"/>
    <w:rsid w:val="00FD6BA1"/>
    <w:rsid w:val="00FD719E"/>
    <w:rsid w:val="00FE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497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overflow-hidden">
    <w:name w:val="overflow-hidden"/>
    <w:basedOn w:val="DefaultParagraphFont"/>
    <w:rsid w:val="00F868F2"/>
  </w:style>
  <w:style w:type="character" w:styleId="FollowedHyperlink">
    <w:name w:val="FollowedHyperlink"/>
    <w:basedOn w:val="DefaultParagraphFont"/>
    <w:uiPriority w:val="99"/>
    <w:semiHidden/>
    <w:unhideWhenUsed/>
    <w:rsid w:val="003E6CBB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E564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overflow-hidden">
    <w:name w:val="overflow-hidden"/>
    <w:basedOn w:val="DefaultParagraphFont"/>
    <w:rsid w:val="00F868F2"/>
  </w:style>
  <w:style w:type="character" w:styleId="FollowedHyperlink">
    <w:name w:val="FollowedHyperlink"/>
    <w:basedOn w:val="DefaultParagraphFont"/>
    <w:uiPriority w:val="99"/>
    <w:semiHidden/>
    <w:unhideWhenUsed/>
    <w:rsid w:val="003E6C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1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06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6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8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4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4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2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7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89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2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4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3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0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8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9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931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09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5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3177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6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20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9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7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srinivasareddyparigapati05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B0B129-68F2-40A5-B6E9-B7D0A4BEA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5</Pages>
  <Words>2587</Words>
  <Characters>14747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Employee</dc:creator>
  <cp:lastModifiedBy>Lenovo</cp:lastModifiedBy>
  <cp:revision>57</cp:revision>
  <dcterms:created xsi:type="dcterms:W3CDTF">2024-12-23T22:10:00Z</dcterms:created>
  <dcterms:modified xsi:type="dcterms:W3CDTF">2025-02-03T21:45:00Z</dcterms:modified>
</cp:coreProperties>
</file>