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A55CD" w14:textId="77777777" w:rsidR="00857D03" w:rsidRPr="00857D03" w:rsidRDefault="00857D03" w:rsidP="00857D03">
      <w:pPr>
        <w:spacing w:line="276" w:lineRule="auto"/>
        <w:jc w:val="center"/>
        <w:rPr>
          <w:rFonts w:eastAsia="Spectral"/>
          <w:b/>
          <w:sz w:val="30"/>
          <w:szCs w:val="30"/>
        </w:rPr>
      </w:pPr>
      <w:bookmarkStart w:id="0" w:name="_Hlk160616667"/>
      <w:r w:rsidRPr="00857D03">
        <w:rPr>
          <w:rFonts w:eastAsia="Spectral"/>
          <w:b/>
          <w:sz w:val="30"/>
          <w:szCs w:val="30"/>
        </w:rPr>
        <w:t>VINAY CHANDRA VUDHARAM</w:t>
      </w:r>
    </w:p>
    <w:p w14:paraId="0B8A5F62" w14:textId="77777777" w:rsidR="00857D03" w:rsidRPr="00A860F6" w:rsidRDefault="00857D03" w:rsidP="00857D03">
      <w:pPr>
        <w:spacing w:line="276" w:lineRule="auto"/>
        <w:jc w:val="center"/>
        <w:rPr>
          <w:rFonts w:eastAsia="Spectral"/>
          <w:sz w:val="22"/>
          <w:szCs w:val="22"/>
        </w:rPr>
      </w:pPr>
      <w:r w:rsidRPr="00A860F6">
        <w:rPr>
          <w:rFonts w:eastAsia="Spectral"/>
          <w:color w:val="000000"/>
          <w:sz w:val="22"/>
          <w:szCs w:val="22"/>
        </w:rPr>
        <w:t xml:space="preserve">Fort Wayne, IN 46835 • vinaychandra0305@gmail.com • + 1 </w:t>
      </w:r>
      <w:r w:rsidRPr="00A860F6">
        <w:rPr>
          <w:rFonts w:eastAsia="Spectral"/>
          <w:sz w:val="22"/>
          <w:szCs w:val="22"/>
        </w:rPr>
        <w:t>(260) 418-9551</w:t>
      </w:r>
    </w:p>
    <w:p w14:paraId="027F4648" w14:textId="170A8D75" w:rsidR="00857D03" w:rsidRDefault="00857D03" w:rsidP="0003594C">
      <w:pPr>
        <w:spacing w:line="276" w:lineRule="auto"/>
        <w:jc w:val="center"/>
      </w:pPr>
      <w:r w:rsidRPr="00A860F6">
        <w:rPr>
          <w:rFonts w:eastAsia="Spectral"/>
          <w:color w:val="000000"/>
          <w:sz w:val="22"/>
          <w:szCs w:val="22"/>
        </w:rPr>
        <w:t xml:space="preserve">• </w:t>
      </w:r>
      <w:hyperlink r:id="rId5" w:history="1">
        <w:r w:rsidRPr="00A860F6">
          <w:rPr>
            <w:rStyle w:val="Hyperlink"/>
            <w:rFonts w:eastAsia="Spectral"/>
            <w:sz w:val="22"/>
            <w:szCs w:val="22"/>
          </w:rPr>
          <w:t>https://www.linkedin.com/in/vvinaychandra/</w:t>
        </w:r>
      </w:hyperlink>
    </w:p>
    <w:p w14:paraId="28D9F3A8" w14:textId="77777777" w:rsidR="002F1865" w:rsidRPr="002F1865" w:rsidRDefault="002F1865" w:rsidP="0003594C">
      <w:pPr>
        <w:spacing w:line="276" w:lineRule="auto"/>
        <w:jc w:val="center"/>
        <w:rPr>
          <w:sz w:val="2"/>
          <w:szCs w:val="2"/>
        </w:rPr>
      </w:pPr>
    </w:p>
    <w:p w14:paraId="67B7F42C" w14:textId="77777777" w:rsidR="00857D03" w:rsidRPr="009E31C0" w:rsidRDefault="00857D03" w:rsidP="00857D03">
      <w:pPr>
        <w:pBdr>
          <w:bottom w:val="single" w:sz="6" w:space="1" w:color="000000"/>
        </w:pBdr>
        <w:rPr>
          <w:rFonts w:eastAsia="Spectral"/>
          <w:sz w:val="22"/>
          <w:szCs w:val="22"/>
        </w:rPr>
      </w:pPr>
      <w:r w:rsidRPr="009E31C0">
        <w:rPr>
          <w:rFonts w:eastAsia="Spectral"/>
          <w:b/>
          <w:smallCaps/>
          <w:sz w:val="22"/>
          <w:szCs w:val="22"/>
        </w:rPr>
        <w:t>PROFESSIONAL SUMMARY</w:t>
      </w:r>
    </w:p>
    <w:p w14:paraId="171F28C9" w14:textId="77777777" w:rsidR="00857D03" w:rsidRPr="009E31C0" w:rsidRDefault="00857D03" w:rsidP="00857D03">
      <w:pPr>
        <w:rPr>
          <w:rFonts w:eastAsia="Spectral"/>
          <w:sz w:val="8"/>
          <w:szCs w:val="8"/>
        </w:rPr>
      </w:pPr>
    </w:p>
    <w:p w14:paraId="02AD199F" w14:textId="14D25F5F" w:rsidR="00857D03" w:rsidRDefault="00F16698" w:rsidP="004C4B1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eastAsia="Spectral"/>
          <w:color w:val="000000"/>
          <w:sz w:val="22"/>
          <w:szCs w:val="22"/>
        </w:rPr>
      </w:pPr>
      <w:r w:rsidRPr="00F16698">
        <w:rPr>
          <w:rFonts w:eastAsia="Spectral"/>
          <w:color w:val="000000"/>
          <w:sz w:val="22"/>
          <w:szCs w:val="22"/>
        </w:rPr>
        <w:t>Data Engineer with</w:t>
      </w:r>
      <w:r>
        <w:rPr>
          <w:rFonts w:eastAsia="Spectral"/>
          <w:color w:val="000000"/>
          <w:sz w:val="22"/>
          <w:szCs w:val="22"/>
        </w:rPr>
        <w:t xml:space="preserve"> </w:t>
      </w:r>
      <w:r w:rsidRPr="004C4B10">
        <w:rPr>
          <w:rFonts w:eastAsia="Spectral"/>
          <w:b/>
          <w:bCs/>
          <w:color w:val="000000"/>
          <w:sz w:val="22"/>
          <w:szCs w:val="22"/>
        </w:rPr>
        <w:t>3+ years</w:t>
      </w:r>
      <w:r w:rsidRPr="00F16698">
        <w:rPr>
          <w:rFonts w:eastAsia="Spectral"/>
          <w:color w:val="000000"/>
          <w:sz w:val="22"/>
          <w:szCs w:val="22"/>
        </w:rPr>
        <w:t xml:space="preserve"> of experience in </w:t>
      </w:r>
      <w:r w:rsidRPr="004C4B10">
        <w:rPr>
          <w:rFonts w:eastAsia="Spectral"/>
          <w:b/>
          <w:bCs/>
          <w:color w:val="000000"/>
          <w:sz w:val="22"/>
          <w:szCs w:val="22"/>
        </w:rPr>
        <w:t>SDLC</w:t>
      </w:r>
      <w:r w:rsidRPr="00F16698">
        <w:rPr>
          <w:rFonts w:eastAsia="Spectral"/>
          <w:color w:val="000000"/>
          <w:sz w:val="22"/>
          <w:szCs w:val="22"/>
        </w:rPr>
        <w:t xml:space="preserve">, building scalable data solutions, </w:t>
      </w:r>
      <w:r w:rsidRPr="004C4B10">
        <w:rPr>
          <w:rFonts w:eastAsia="Spectral"/>
          <w:b/>
          <w:bCs/>
          <w:color w:val="000000"/>
          <w:sz w:val="22"/>
          <w:szCs w:val="22"/>
        </w:rPr>
        <w:t>ETL pipelines</w:t>
      </w:r>
      <w:r w:rsidRPr="00F16698">
        <w:rPr>
          <w:rFonts w:eastAsia="Spectral"/>
          <w:color w:val="000000"/>
          <w:sz w:val="22"/>
          <w:szCs w:val="22"/>
        </w:rPr>
        <w:t>, and architecture that run in the cloud. Tech-savvy with big data tools (</w:t>
      </w:r>
      <w:r w:rsidR="004C4B10" w:rsidRPr="004C4B10">
        <w:rPr>
          <w:rFonts w:eastAsia="Spectral"/>
          <w:b/>
          <w:bCs/>
          <w:color w:val="000000"/>
          <w:sz w:val="22"/>
          <w:szCs w:val="22"/>
        </w:rPr>
        <w:t xml:space="preserve">Apache </w:t>
      </w:r>
      <w:r w:rsidRPr="004C4B10">
        <w:rPr>
          <w:rFonts w:eastAsia="Spectral"/>
          <w:b/>
          <w:bCs/>
          <w:color w:val="000000"/>
          <w:sz w:val="22"/>
          <w:szCs w:val="22"/>
        </w:rPr>
        <w:t>Spark, Hadoop, Kafka</w:t>
      </w:r>
      <w:r w:rsidRPr="00F16698">
        <w:rPr>
          <w:rFonts w:eastAsia="Spectral"/>
          <w:color w:val="000000"/>
          <w:sz w:val="22"/>
          <w:szCs w:val="22"/>
        </w:rPr>
        <w:t xml:space="preserve">), </w:t>
      </w:r>
      <w:r w:rsidRPr="004C4B10">
        <w:rPr>
          <w:rFonts w:eastAsia="Spectral"/>
          <w:b/>
          <w:bCs/>
          <w:color w:val="000000"/>
          <w:sz w:val="22"/>
          <w:szCs w:val="22"/>
        </w:rPr>
        <w:t>SQL/NoSQL</w:t>
      </w:r>
      <w:r w:rsidRPr="00F16698">
        <w:rPr>
          <w:rFonts w:eastAsia="Spectral"/>
          <w:color w:val="000000"/>
          <w:sz w:val="22"/>
          <w:szCs w:val="22"/>
        </w:rPr>
        <w:t xml:space="preserve"> databases (</w:t>
      </w:r>
      <w:r w:rsidRPr="004C4B10">
        <w:rPr>
          <w:rFonts w:eastAsia="Spectral"/>
          <w:b/>
          <w:bCs/>
          <w:color w:val="000000"/>
          <w:sz w:val="22"/>
          <w:szCs w:val="22"/>
        </w:rPr>
        <w:t>Snowflake, Oracle, MongoDB</w:t>
      </w:r>
      <w:r w:rsidRPr="00F16698">
        <w:rPr>
          <w:rFonts w:eastAsia="Spectral"/>
          <w:color w:val="000000"/>
          <w:sz w:val="22"/>
          <w:szCs w:val="22"/>
        </w:rPr>
        <w:t>), and cloud services (</w:t>
      </w:r>
      <w:r w:rsidRPr="004C4B10">
        <w:rPr>
          <w:rFonts w:eastAsia="Spectral"/>
          <w:b/>
          <w:bCs/>
          <w:color w:val="000000"/>
          <w:sz w:val="22"/>
          <w:szCs w:val="22"/>
        </w:rPr>
        <w:t>AWS, Azure</w:t>
      </w:r>
      <w:r w:rsidRPr="00F16698">
        <w:rPr>
          <w:rFonts w:eastAsia="Spectral"/>
          <w:color w:val="000000"/>
          <w:sz w:val="22"/>
          <w:szCs w:val="22"/>
        </w:rPr>
        <w:t>). proficient in</w:t>
      </w:r>
      <w:r w:rsidR="004C4B10">
        <w:rPr>
          <w:rFonts w:eastAsia="Spectral"/>
          <w:color w:val="000000"/>
          <w:sz w:val="22"/>
          <w:szCs w:val="22"/>
        </w:rPr>
        <w:t xml:space="preserve"> </w:t>
      </w:r>
      <w:r w:rsidR="004C4B10" w:rsidRPr="004C4B10">
        <w:rPr>
          <w:rFonts w:eastAsia="Spectral"/>
          <w:b/>
          <w:bCs/>
          <w:color w:val="000000"/>
          <w:sz w:val="22"/>
          <w:szCs w:val="22"/>
        </w:rPr>
        <w:t>Python</w:t>
      </w:r>
      <w:r w:rsidRPr="004C4B10">
        <w:rPr>
          <w:rFonts w:eastAsia="Spectral"/>
          <w:b/>
          <w:bCs/>
          <w:color w:val="000000"/>
          <w:sz w:val="22"/>
          <w:szCs w:val="22"/>
        </w:rPr>
        <w:t>, SQL</w:t>
      </w:r>
      <w:r w:rsidR="004C4B10">
        <w:rPr>
          <w:rFonts w:eastAsia="Spectral"/>
          <w:b/>
          <w:bCs/>
          <w:color w:val="000000"/>
          <w:sz w:val="22"/>
          <w:szCs w:val="22"/>
        </w:rPr>
        <w:t xml:space="preserve"> </w:t>
      </w:r>
      <w:r w:rsidRPr="004C4B10">
        <w:rPr>
          <w:rFonts w:eastAsia="Spectral"/>
          <w:color w:val="000000"/>
          <w:sz w:val="22"/>
          <w:szCs w:val="22"/>
        </w:rPr>
        <w:t>and</w:t>
      </w:r>
      <w:r w:rsidR="004C4B10">
        <w:rPr>
          <w:rFonts w:eastAsia="Spectral"/>
          <w:color w:val="000000"/>
          <w:sz w:val="22"/>
          <w:szCs w:val="22"/>
        </w:rPr>
        <w:t xml:space="preserve"> </w:t>
      </w:r>
      <w:r w:rsidR="004C4B10" w:rsidRPr="004C4B10">
        <w:rPr>
          <w:rFonts w:eastAsia="Spectral"/>
          <w:b/>
          <w:bCs/>
          <w:color w:val="000000"/>
          <w:sz w:val="22"/>
          <w:szCs w:val="22"/>
        </w:rPr>
        <w:t>Java</w:t>
      </w:r>
      <w:r w:rsidRPr="00F16698">
        <w:rPr>
          <w:rFonts w:eastAsia="Spectral"/>
          <w:color w:val="000000"/>
          <w:sz w:val="22"/>
          <w:szCs w:val="22"/>
        </w:rPr>
        <w:t xml:space="preserve">. Expertise with </w:t>
      </w:r>
      <w:r w:rsidRPr="004C4B10">
        <w:rPr>
          <w:rFonts w:eastAsia="Spectral"/>
          <w:b/>
          <w:bCs/>
          <w:color w:val="000000"/>
          <w:sz w:val="22"/>
          <w:szCs w:val="22"/>
        </w:rPr>
        <w:t>CI/CD</w:t>
      </w:r>
      <w:r w:rsidRPr="00F16698">
        <w:rPr>
          <w:rFonts w:eastAsia="Spectral"/>
          <w:color w:val="000000"/>
          <w:sz w:val="22"/>
          <w:szCs w:val="22"/>
        </w:rPr>
        <w:t xml:space="preserve"> tools like </w:t>
      </w:r>
      <w:r w:rsidRPr="004C4B10">
        <w:rPr>
          <w:rFonts w:eastAsia="Spectral"/>
          <w:b/>
          <w:bCs/>
          <w:color w:val="000000"/>
          <w:sz w:val="22"/>
          <w:szCs w:val="22"/>
        </w:rPr>
        <w:t>Jenkins</w:t>
      </w:r>
      <w:r w:rsidRPr="00F16698">
        <w:rPr>
          <w:rFonts w:eastAsia="Spectral"/>
          <w:color w:val="000000"/>
          <w:sz w:val="22"/>
          <w:szCs w:val="22"/>
        </w:rPr>
        <w:t xml:space="preserve">, </w:t>
      </w:r>
      <w:r w:rsidRPr="004C4B10">
        <w:rPr>
          <w:rFonts w:eastAsia="Spectral"/>
          <w:b/>
          <w:bCs/>
          <w:color w:val="000000"/>
          <w:sz w:val="22"/>
          <w:szCs w:val="22"/>
        </w:rPr>
        <w:t>Git</w:t>
      </w:r>
      <w:r w:rsidRPr="00F16698">
        <w:rPr>
          <w:rFonts w:eastAsia="Spectral"/>
          <w:color w:val="000000"/>
          <w:sz w:val="22"/>
          <w:szCs w:val="22"/>
        </w:rPr>
        <w:t xml:space="preserve">, and </w:t>
      </w:r>
      <w:r w:rsidRPr="004C4B10">
        <w:rPr>
          <w:rFonts w:eastAsia="Spectral"/>
          <w:b/>
          <w:bCs/>
          <w:color w:val="000000"/>
          <w:sz w:val="22"/>
          <w:szCs w:val="22"/>
        </w:rPr>
        <w:t>Terraform</w:t>
      </w:r>
      <w:r w:rsidR="004C4B10">
        <w:rPr>
          <w:rFonts w:eastAsia="Spectral"/>
          <w:color w:val="000000"/>
          <w:sz w:val="22"/>
          <w:szCs w:val="22"/>
        </w:rPr>
        <w:t>,</w:t>
      </w:r>
      <w:r w:rsidRPr="00F16698">
        <w:rPr>
          <w:rFonts w:eastAsia="Spectral"/>
          <w:color w:val="000000"/>
          <w:sz w:val="22"/>
          <w:szCs w:val="22"/>
        </w:rPr>
        <w:t xml:space="preserve"> data management and Agile approaches. Exhibited ability to engage with cross-departmental teams, streamline processes, and improve analytics to achieve organizational goals.</w:t>
      </w:r>
    </w:p>
    <w:p w14:paraId="331D4C8D" w14:textId="77777777" w:rsidR="002A04C0" w:rsidRPr="002F1865" w:rsidRDefault="002A04C0" w:rsidP="002A04C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Spectral"/>
          <w:b/>
          <w:smallCaps/>
          <w:sz w:val="4"/>
          <w:szCs w:val="4"/>
        </w:rPr>
      </w:pPr>
    </w:p>
    <w:p w14:paraId="0EAE60C5" w14:textId="79EFE18F" w:rsidR="00857D03" w:rsidRPr="009E31C0" w:rsidRDefault="00857D03" w:rsidP="00857D03">
      <w:pPr>
        <w:pBdr>
          <w:bottom w:val="single" w:sz="6" w:space="1" w:color="000000"/>
        </w:pBdr>
        <w:rPr>
          <w:rFonts w:eastAsia="Spectral"/>
          <w:sz w:val="22"/>
          <w:szCs w:val="22"/>
        </w:rPr>
      </w:pPr>
      <w:r w:rsidRPr="009E31C0">
        <w:rPr>
          <w:rFonts w:eastAsia="Spectral"/>
          <w:b/>
          <w:smallCaps/>
          <w:sz w:val="22"/>
          <w:szCs w:val="22"/>
        </w:rPr>
        <w:t>TECHNICAL SKILLS</w:t>
      </w:r>
    </w:p>
    <w:p w14:paraId="52C31944" w14:textId="77777777" w:rsidR="00857D03" w:rsidRPr="002F1865" w:rsidRDefault="00857D03" w:rsidP="00857D03">
      <w:pPr>
        <w:rPr>
          <w:rFonts w:eastAsia="Spectral"/>
          <w:sz w:val="2"/>
          <w:szCs w:val="2"/>
        </w:rPr>
      </w:pPr>
    </w:p>
    <w:p w14:paraId="4987A701" w14:textId="1042AAE9" w:rsidR="0084328E" w:rsidRDefault="0084328E" w:rsidP="002F186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50"/>
        <w:contextualSpacing w:val="0"/>
        <w:rPr>
          <w:rFonts w:eastAsia="Georgia"/>
          <w:sz w:val="22"/>
          <w:szCs w:val="22"/>
        </w:rPr>
      </w:pPr>
      <w:r w:rsidRPr="00EC3595">
        <w:rPr>
          <w:rFonts w:eastAsia="Georgia"/>
          <w:b/>
          <w:bCs/>
          <w:sz w:val="22"/>
          <w:szCs w:val="22"/>
        </w:rPr>
        <w:t>Programming Languages</w:t>
      </w:r>
      <w:r w:rsidRPr="00EC3595">
        <w:rPr>
          <w:rFonts w:eastAsia="Georgia"/>
          <w:sz w:val="22"/>
          <w:szCs w:val="22"/>
        </w:rPr>
        <w:t>: Python, SQL, Java, Scala</w:t>
      </w:r>
      <w:r>
        <w:rPr>
          <w:rFonts w:eastAsia="Georgia"/>
          <w:sz w:val="22"/>
          <w:szCs w:val="22"/>
        </w:rPr>
        <w:t>,</w:t>
      </w:r>
      <w:r w:rsidR="00A93DAA">
        <w:rPr>
          <w:rFonts w:eastAsia="Georgia"/>
          <w:sz w:val="22"/>
          <w:szCs w:val="22"/>
        </w:rPr>
        <w:t xml:space="preserve"> </w:t>
      </w:r>
      <w:r>
        <w:rPr>
          <w:rFonts w:eastAsia="Georgia"/>
          <w:sz w:val="22"/>
          <w:szCs w:val="22"/>
        </w:rPr>
        <w:t>C++, C, R</w:t>
      </w:r>
    </w:p>
    <w:p w14:paraId="13D4627F" w14:textId="275C1334" w:rsidR="0084328E" w:rsidRDefault="0084328E" w:rsidP="002F186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50"/>
        <w:contextualSpacing w:val="0"/>
        <w:rPr>
          <w:rFonts w:eastAsia="Georgia"/>
          <w:sz w:val="22"/>
          <w:szCs w:val="22"/>
        </w:rPr>
      </w:pPr>
      <w:r>
        <w:rPr>
          <w:rFonts w:eastAsia="Georgia"/>
          <w:b/>
          <w:bCs/>
          <w:sz w:val="22"/>
          <w:szCs w:val="22"/>
        </w:rPr>
        <w:t>Data Structures &amp; Algorithms</w:t>
      </w:r>
      <w:r w:rsidRPr="0084328E">
        <w:rPr>
          <w:rFonts w:eastAsia="Georgia"/>
          <w:sz w:val="22"/>
          <w:szCs w:val="22"/>
        </w:rPr>
        <w:t>:</w:t>
      </w:r>
      <w:r>
        <w:rPr>
          <w:rFonts w:eastAsia="Georgia"/>
          <w:sz w:val="22"/>
          <w:szCs w:val="22"/>
        </w:rPr>
        <w:t xml:space="preserve"> Problem-solving, Algorithm Design and Optimization</w:t>
      </w:r>
    </w:p>
    <w:p w14:paraId="67DE388F" w14:textId="0CC32869" w:rsidR="00EC3595" w:rsidRPr="00F27468" w:rsidRDefault="00EC3595" w:rsidP="002F186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50"/>
        <w:contextualSpacing w:val="0"/>
        <w:rPr>
          <w:rFonts w:eastAsia="Georgia"/>
          <w:sz w:val="22"/>
          <w:szCs w:val="22"/>
        </w:rPr>
      </w:pPr>
      <w:r w:rsidRPr="00F27468">
        <w:rPr>
          <w:rFonts w:eastAsia="Georgia"/>
          <w:b/>
          <w:bCs/>
          <w:sz w:val="22"/>
          <w:szCs w:val="22"/>
        </w:rPr>
        <w:t>Data Engineering &amp; ETL</w:t>
      </w:r>
      <w:r w:rsidRPr="00F27468">
        <w:rPr>
          <w:rFonts w:eastAsia="Georgia"/>
          <w:sz w:val="22"/>
          <w:szCs w:val="22"/>
        </w:rPr>
        <w:t xml:space="preserve">: </w:t>
      </w:r>
      <w:r w:rsidR="006853F0">
        <w:rPr>
          <w:rFonts w:eastAsia="Georgia"/>
          <w:sz w:val="22"/>
          <w:szCs w:val="22"/>
        </w:rPr>
        <w:t xml:space="preserve">ETL </w:t>
      </w:r>
      <w:r w:rsidR="00F27468" w:rsidRPr="00F27468">
        <w:rPr>
          <w:rFonts w:eastAsia="Georgia"/>
          <w:sz w:val="22"/>
          <w:szCs w:val="22"/>
        </w:rPr>
        <w:t>Pipeline</w:t>
      </w:r>
      <w:r w:rsidR="00E9361C">
        <w:rPr>
          <w:rFonts w:eastAsia="Georgia"/>
          <w:sz w:val="22"/>
          <w:szCs w:val="22"/>
        </w:rPr>
        <w:t>, DevOps Pipeline</w:t>
      </w:r>
      <w:r w:rsidR="00F27468" w:rsidRPr="00F27468">
        <w:rPr>
          <w:rFonts w:eastAsia="Georgia"/>
          <w:sz w:val="22"/>
          <w:szCs w:val="22"/>
        </w:rPr>
        <w:t>, Real-Time Streaming,</w:t>
      </w:r>
      <w:r w:rsidR="00995B49">
        <w:rPr>
          <w:rFonts w:eastAsia="Georgia"/>
          <w:sz w:val="22"/>
          <w:szCs w:val="22"/>
        </w:rPr>
        <w:t xml:space="preserve"> Informatica,</w:t>
      </w:r>
      <w:r w:rsidR="00F27468" w:rsidRPr="00F27468">
        <w:rPr>
          <w:rFonts w:eastAsia="Georgia"/>
          <w:sz w:val="22"/>
          <w:szCs w:val="22"/>
        </w:rPr>
        <w:t xml:space="preserve"> Automation</w:t>
      </w:r>
    </w:p>
    <w:p w14:paraId="532CBE5C" w14:textId="3E56C7AF" w:rsidR="00EC3595" w:rsidRPr="00EC3595" w:rsidRDefault="00EC3595" w:rsidP="002F186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50"/>
        <w:contextualSpacing w:val="0"/>
        <w:rPr>
          <w:rFonts w:eastAsia="Georgia"/>
          <w:sz w:val="22"/>
          <w:szCs w:val="22"/>
        </w:rPr>
      </w:pPr>
      <w:r w:rsidRPr="00EC3595">
        <w:rPr>
          <w:rFonts w:eastAsia="Georgia"/>
          <w:b/>
          <w:bCs/>
          <w:sz w:val="22"/>
          <w:szCs w:val="22"/>
        </w:rPr>
        <w:t>Big Data Technologies</w:t>
      </w:r>
      <w:r w:rsidRPr="00EC3595">
        <w:rPr>
          <w:rFonts w:eastAsia="Georgia"/>
          <w:sz w:val="22"/>
          <w:szCs w:val="22"/>
        </w:rPr>
        <w:t>: Apache Spark, Hadoop, Hive</w:t>
      </w:r>
      <w:r w:rsidR="00461E1F">
        <w:rPr>
          <w:rFonts w:eastAsia="Georgia"/>
          <w:sz w:val="22"/>
          <w:szCs w:val="22"/>
        </w:rPr>
        <w:t>,</w:t>
      </w:r>
      <w:r w:rsidRPr="00EC3595">
        <w:rPr>
          <w:rFonts w:eastAsia="Georgia"/>
          <w:sz w:val="22"/>
          <w:szCs w:val="22"/>
        </w:rPr>
        <w:t xml:space="preserve"> Kafka</w:t>
      </w:r>
      <w:r w:rsidR="008C31C7">
        <w:rPr>
          <w:rFonts w:eastAsia="Georgia"/>
          <w:sz w:val="22"/>
          <w:szCs w:val="22"/>
        </w:rPr>
        <w:t xml:space="preserve"> Streams</w:t>
      </w:r>
    </w:p>
    <w:p w14:paraId="7FC4E7DD" w14:textId="7096850F" w:rsidR="00EC3595" w:rsidRDefault="00EC3595" w:rsidP="002F186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50"/>
        <w:contextualSpacing w:val="0"/>
        <w:rPr>
          <w:rFonts w:eastAsia="Georgia"/>
          <w:sz w:val="22"/>
          <w:szCs w:val="22"/>
        </w:rPr>
      </w:pPr>
      <w:r w:rsidRPr="00EC3595">
        <w:rPr>
          <w:rFonts w:eastAsia="Georgia"/>
          <w:b/>
          <w:bCs/>
          <w:sz w:val="22"/>
          <w:szCs w:val="22"/>
        </w:rPr>
        <w:t>Database</w:t>
      </w:r>
      <w:r w:rsidR="00F27468">
        <w:rPr>
          <w:rFonts w:eastAsia="Georgia"/>
          <w:b/>
          <w:bCs/>
          <w:sz w:val="22"/>
          <w:szCs w:val="22"/>
        </w:rPr>
        <w:t>s</w:t>
      </w:r>
      <w:r w:rsidR="0084328E">
        <w:rPr>
          <w:rFonts w:eastAsia="Georgia"/>
          <w:b/>
          <w:bCs/>
          <w:sz w:val="22"/>
          <w:szCs w:val="22"/>
        </w:rPr>
        <w:t xml:space="preserve"> &amp; Data Warehousing</w:t>
      </w:r>
      <w:r w:rsidRPr="00EC3595">
        <w:rPr>
          <w:rFonts w:eastAsia="Georgia"/>
          <w:sz w:val="22"/>
          <w:szCs w:val="22"/>
        </w:rPr>
        <w:t>: Oracle, MySQL,</w:t>
      </w:r>
      <w:r w:rsidR="00A93DAA">
        <w:rPr>
          <w:rFonts w:eastAsia="Georgia"/>
          <w:sz w:val="22"/>
          <w:szCs w:val="22"/>
        </w:rPr>
        <w:t xml:space="preserve"> PL/SQL</w:t>
      </w:r>
      <w:r w:rsidRPr="00EC3595">
        <w:rPr>
          <w:rFonts w:eastAsia="Georgia"/>
          <w:sz w:val="22"/>
          <w:szCs w:val="22"/>
        </w:rPr>
        <w:t xml:space="preserve"> </w:t>
      </w:r>
      <w:r w:rsidR="00F31209">
        <w:rPr>
          <w:rFonts w:eastAsia="Georgia"/>
          <w:sz w:val="22"/>
          <w:szCs w:val="22"/>
        </w:rPr>
        <w:t xml:space="preserve">PostgreSQL, </w:t>
      </w:r>
      <w:r w:rsidR="00A93DAA">
        <w:rPr>
          <w:rFonts w:eastAsia="Georgia"/>
          <w:sz w:val="22"/>
          <w:szCs w:val="22"/>
        </w:rPr>
        <w:t>SparkSQL,</w:t>
      </w:r>
      <w:r w:rsidR="00D4115A">
        <w:rPr>
          <w:rFonts w:eastAsia="Georgia"/>
          <w:sz w:val="22"/>
          <w:szCs w:val="22"/>
        </w:rPr>
        <w:t xml:space="preserve"> HiveQL, Snowflake</w:t>
      </w:r>
    </w:p>
    <w:p w14:paraId="28A80183" w14:textId="6D822F0C" w:rsidR="0084328E" w:rsidRPr="0084328E" w:rsidRDefault="0084328E" w:rsidP="002F186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50"/>
        <w:contextualSpacing w:val="0"/>
        <w:rPr>
          <w:rFonts w:eastAsia="Georgia"/>
          <w:sz w:val="22"/>
          <w:szCs w:val="22"/>
        </w:rPr>
      </w:pPr>
      <w:r w:rsidRPr="0084328E">
        <w:rPr>
          <w:rFonts w:eastAsia="Georgia"/>
          <w:b/>
          <w:bCs/>
          <w:sz w:val="22"/>
          <w:szCs w:val="22"/>
        </w:rPr>
        <w:t>Cloud Platforms</w:t>
      </w:r>
      <w:r w:rsidRPr="0084328E">
        <w:rPr>
          <w:rFonts w:eastAsia="Georgia"/>
          <w:sz w:val="22"/>
          <w:szCs w:val="22"/>
        </w:rPr>
        <w:t>: AWS (S3, Glue, EC2, EMR, Athena, Redshift, Kinesis, Lambda, IAM Roles</w:t>
      </w:r>
      <w:r w:rsidR="008C31C7">
        <w:rPr>
          <w:rFonts w:eastAsia="Georgia"/>
          <w:sz w:val="22"/>
          <w:szCs w:val="22"/>
        </w:rPr>
        <w:t>, Elastic Search</w:t>
      </w:r>
      <w:r w:rsidRPr="0084328E">
        <w:rPr>
          <w:rFonts w:eastAsia="Georgia"/>
          <w:sz w:val="22"/>
          <w:szCs w:val="22"/>
        </w:rPr>
        <w:t>), Azure (Databricks, Synapse Analytics)</w:t>
      </w:r>
      <w:r w:rsidR="00BA553A">
        <w:rPr>
          <w:rFonts w:eastAsia="Georgia"/>
          <w:sz w:val="22"/>
          <w:szCs w:val="22"/>
        </w:rPr>
        <w:t>, GCP Stack</w:t>
      </w:r>
    </w:p>
    <w:p w14:paraId="4995B879" w14:textId="6B760280" w:rsidR="00F27468" w:rsidRDefault="00F27468" w:rsidP="002F186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50"/>
        <w:contextualSpacing w:val="0"/>
        <w:rPr>
          <w:rFonts w:eastAsia="Georgia"/>
          <w:sz w:val="22"/>
          <w:szCs w:val="22"/>
        </w:rPr>
      </w:pPr>
      <w:r w:rsidRPr="00F27468">
        <w:rPr>
          <w:rFonts w:eastAsia="Georgia"/>
          <w:b/>
          <w:bCs/>
          <w:sz w:val="22"/>
          <w:szCs w:val="22"/>
        </w:rPr>
        <w:t>Orchestration &amp; Automation:</w:t>
      </w:r>
      <w:r w:rsidRPr="00F27468">
        <w:rPr>
          <w:rFonts w:eastAsia="Georgia"/>
          <w:sz w:val="22"/>
          <w:szCs w:val="22"/>
        </w:rPr>
        <w:t xml:space="preserve"> Airflow, Jenkins, Terraform</w:t>
      </w:r>
    </w:p>
    <w:p w14:paraId="61583950" w14:textId="1199CACB" w:rsidR="00F27468" w:rsidRDefault="00F27468" w:rsidP="002F186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50"/>
        <w:contextualSpacing w:val="0"/>
        <w:rPr>
          <w:rFonts w:eastAsia="Georgia"/>
          <w:sz w:val="22"/>
          <w:szCs w:val="22"/>
        </w:rPr>
      </w:pPr>
      <w:r w:rsidRPr="00F27468">
        <w:rPr>
          <w:rFonts w:eastAsia="Georgia"/>
          <w:b/>
          <w:bCs/>
          <w:sz w:val="22"/>
          <w:szCs w:val="22"/>
        </w:rPr>
        <w:t>Visualization &amp; Reporting:</w:t>
      </w:r>
      <w:r w:rsidRPr="00F27468">
        <w:rPr>
          <w:rFonts w:eastAsia="Georgia"/>
          <w:sz w:val="22"/>
          <w:szCs w:val="22"/>
        </w:rPr>
        <w:t xml:space="preserve"> Tableau, Power BI</w:t>
      </w:r>
      <w:r w:rsidR="008C3DFD">
        <w:rPr>
          <w:rFonts w:eastAsia="Georgia"/>
          <w:sz w:val="22"/>
          <w:szCs w:val="22"/>
        </w:rPr>
        <w:t xml:space="preserve">, </w:t>
      </w:r>
      <w:r w:rsidR="008732DB">
        <w:rPr>
          <w:rFonts w:eastAsia="Georgia"/>
          <w:sz w:val="22"/>
          <w:szCs w:val="22"/>
        </w:rPr>
        <w:t>Excel</w:t>
      </w:r>
      <w:r w:rsidR="00E8747E">
        <w:rPr>
          <w:rFonts w:eastAsia="Georgia"/>
          <w:sz w:val="22"/>
          <w:szCs w:val="22"/>
        </w:rPr>
        <w:t>, GCP Stack</w:t>
      </w:r>
    </w:p>
    <w:p w14:paraId="6932ADDC" w14:textId="6EAE340E" w:rsidR="00F27468" w:rsidRDefault="00F27468" w:rsidP="002F186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50"/>
        <w:contextualSpacing w:val="0"/>
        <w:rPr>
          <w:rFonts w:eastAsia="Georgia"/>
          <w:sz w:val="22"/>
          <w:szCs w:val="22"/>
        </w:rPr>
      </w:pPr>
      <w:r w:rsidRPr="00F27468">
        <w:rPr>
          <w:rFonts w:eastAsia="Georgia"/>
          <w:b/>
          <w:bCs/>
          <w:sz w:val="22"/>
          <w:szCs w:val="22"/>
        </w:rPr>
        <w:t>CI/CD &amp; Version Control:</w:t>
      </w:r>
      <w:r w:rsidRPr="00F27468">
        <w:rPr>
          <w:rFonts w:eastAsia="Georgia"/>
          <w:sz w:val="22"/>
          <w:szCs w:val="22"/>
        </w:rPr>
        <w:t xml:space="preserve"> Git, Jenkins, Docker, Kubernetes</w:t>
      </w:r>
    </w:p>
    <w:p w14:paraId="1E151A20" w14:textId="463EEB03" w:rsidR="002A04C0" w:rsidRPr="002A04C0" w:rsidRDefault="002A04C0" w:rsidP="002F1865">
      <w:pPr>
        <w:pStyle w:val="NormalWeb"/>
        <w:widowControl w:val="0"/>
        <w:numPr>
          <w:ilvl w:val="0"/>
          <w:numId w:val="3"/>
        </w:numPr>
        <w:autoSpaceDE w:val="0"/>
        <w:autoSpaceDN w:val="0"/>
        <w:spacing w:before="50"/>
        <w:rPr>
          <w:rFonts w:eastAsia="Georgia"/>
          <w:sz w:val="22"/>
          <w:szCs w:val="22"/>
        </w:rPr>
      </w:pPr>
      <w:r w:rsidRPr="002A04C0">
        <w:rPr>
          <w:b/>
          <w:bCs/>
          <w:sz w:val="22"/>
          <w:szCs w:val="22"/>
        </w:rPr>
        <w:t>Testing &amp; Debugging:</w:t>
      </w:r>
      <w:r w:rsidRPr="002A04C0">
        <w:rPr>
          <w:sz w:val="22"/>
          <w:szCs w:val="22"/>
        </w:rPr>
        <w:t xml:space="preserve"> Unit Testing, Regression Testing</w:t>
      </w:r>
    </w:p>
    <w:p w14:paraId="7D3E0893" w14:textId="19D21226" w:rsidR="00F27468" w:rsidRDefault="00F27468" w:rsidP="002F186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50"/>
        <w:contextualSpacing w:val="0"/>
        <w:rPr>
          <w:rFonts w:eastAsia="Georgia"/>
          <w:sz w:val="22"/>
          <w:szCs w:val="22"/>
        </w:rPr>
      </w:pPr>
      <w:r w:rsidRPr="00F27468">
        <w:rPr>
          <w:rFonts w:eastAsia="Georgia"/>
          <w:b/>
          <w:bCs/>
          <w:sz w:val="22"/>
          <w:szCs w:val="22"/>
        </w:rPr>
        <w:t>Methodologies:</w:t>
      </w:r>
      <w:r w:rsidRPr="00F27468">
        <w:rPr>
          <w:rFonts w:eastAsia="Georgia"/>
          <w:sz w:val="22"/>
          <w:szCs w:val="22"/>
        </w:rPr>
        <w:t xml:space="preserve"> Agile (Scrum), Test-Driven Development, Data Governance</w:t>
      </w:r>
    </w:p>
    <w:p w14:paraId="69345A3D" w14:textId="77777777" w:rsidR="00857D03" w:rsidRPr="00A600AB" w:rsidRDefault="00857D03" w:rsidP="00857D03">
      <w:pPr>
        <w:pBdr>
          <w:bottom w:val="single" w:sz="6" w:space="1" w:color="000000"/>
        </w:pBdr>
        <w:rPr>
          <w:rFonts w:eastAsia="Spectral"/>
          <w:b/>
          <w:smallCaps/>
          <w:sz w:val="4"/>
          <w:szCs w:val="4"/>
        </w:rPr>
      </w:pPr>
    </w:p>
    <w:p w14:paraId="1876BD30" w14:textId="4A086A8A" w:rsidR="00857D03" w:rsidRPr="009E31C0" w:rsidRDefault="00857D03" w:rsidP="00857D03">
      <w:pPr>
        <w:pBdr>
          <w:bottom w:val="single" w:sz="6" w:space="1" w:color="000000"/>
        </w:pBdr>
        <w:rPr>
          <w:rFonts w:eastAsia="Spectral"/>
          <w:sz w:val="22"/>
          <w:szCs w:val="22"/>
        </w:rPr>
      </w:pPr>
      <w:r w:rsidRPr="009E31C0">
        <w:rPr>
          <w:rFonts w:eastAsia="Spectral"/>
          <w:b/>
          <w:smallCaps/>
          <w:sz w:val="22"/>
          <w:szCs w:val="22"/>
        </w:rPr>
        <w:t>PROFESSIONAL EXPERIENCE</w:t>
      </w:r>
    </w:p>
    <w:p w14:paraId="1E44AAEA" w14:textId="77777777" w:rsidR="00857D03" w:rsidRPr="002F1865" w:rsidRDefault="00857D03" w:rsidP="00857D03">
      <w:pPr>
        <w:rPr>
          <w:rFonts w:eastAsia="Spectral"/>
          <w:sz w:val="6"/>
          <w:szCs w:val="6"/>
        </w:rPr>
      </w:pPr>
    </w:p>
    <w:p w14:paraId="36BE00D8" w14:textId="16ADAD57" w:rsidR="00CF5791" w:rsidRDefault="00EC3595" w:rsidP="00857D03">
      <w:pPr>
        <w:tabs>
          <w:tab w:val="left" w:pos="1134"/>
          <w:tab w:val="right" w:pos="10503"/>
        </w:tabs>
        <w:rPr>
          <w:rFonts w:eastAsia="Spectral"/>
          <w:b/>
          <w:bCs/>
          <w:sz w:val="22"/>
          <w:szCs w:val="22"/>
        </w:rPr>
      </w:pPr>
      <w:r w:rsidRPr="00EC3595">
        <w:rPr>
          <w:rFonts w:eastAsia="Spectral"/>
          <w:b/>
          <w:bCs/>
          <w:sz w:val="22"/>
          <w:szCs w:val="22"/>
        </w:rPr>
        <w:t>Virtusa</w:t>
      </w:r>
    </w:p>
    <w:p w14:paraId="15324F69" w14:textId="32332846" w:rsidR="00EC3595" w:rsidRPr="00EC3595" w:rsidRDefault="00CF5791" w:rsidP="00857D03">
      <w:pPr>
        <w:tabs>
          <w:tab w:val="left" w:pos="1134"/>
          <w:tab w:val="right" w:pos="10503"/>
        </w:tabs>
        <w:rPr>
          <w:rFonts w:eastAsia="Spectral"/>
          <w:b/>
          <w:bCs/>
          <w:sz w:val="22"/>
          <w:szCs w:val="22"/>
        </w:rPr>
      </w:pPr>
      <w:r w:rsidRPr="00EC3595">
        <w:rPr>
          <w:rFonts w:eastAsia="Spectral"/>
          <w:b/>
          <w:bCs/>
          <w:sz w:val="22"/>
          <w:szCs w:val="22"/>
        </w:rPr>
        <w:t>Role:</w:t>
      </w:r>
      <w:r w:rsidRPr="00EC3595">
        <w:rPr>
          <w:rFonts w:eastAsia="Spectral"/>
          <w:sz w:val="22"/>
          <w:szCs w:val="22"/>
        </w:rPr>
        <w:t xml:space="preserve"> Data Engineer</w:t>
      </w:r>
      <w:r>
        <w:rPr>
          <w:rFonts w:eastAsia="Spectral"/>
          <w:sz w:val="22"/>
          <w:szCs w:val="22"/>
        </w:rPr>
        <w:t xml:space="preserve">            </w:t>
      </w:r>
      <w:r w:rsidR="00461E1F">
        <w:rPr>
          <w:rFonts w:eastAsia="Spectral"/>
          <w:sz w:val="22"/>
          <w:szCs w:val="22"/>
        </w:rPr>
        <w:tab/>
        <w:t xml:space="preserve"> </w:t>
      </w:r>
    </w:p>
    <w:p w14:paraId="0EA3CC5D" w14:textId="5F5047B4" w:rsidR="00EC3595" w:rsidRPr="00EC3595" w:rsidRDefault="00EC3595" w:rsidP="00C13CF0">
      <w:pPr>
        <w:jc w:val="both"/>
        <w:rPr>
          <w:rFonts w:eastAsia="Spectral"/>
          <w:sz w:val="22"/>
          <w:szCs w:val="22"/>
        </w:rPr>
      </w:pPr>
      <w:r w:rsidRPr="00EC3595">
        <w:rPr>
          <w:rFonts w:eastAsia="Spectral"/>
          <w:b/>
          <w:bCs/>
          <w:sz w:val="22"/>
          <w:szCs w:val="22"/>
        </w:rPr>
        <w:t>Project: N</w:t>
      </w:r>
      <w:r w:rsidR="00EA0683">
        <w:rPr>
          <w:rFonts w:eastAsia="Spectral"/>
          <w:b/>
          <w:bCs/>
          <w:sz w:val="22"/>
          <w:szCs w:val="22"/>
        </w:rPr>
        <w:t>ew York Life Insurance</w:t>
      </w:r>
      <w:r w:rsidRPr="00EC3595">
        <w:rPr>
          <w:rFonts w:eastAsia="Spectral"/>
          <w:b/>
          <w:bCs/>
          <w:sz w:val="22"/>
          <w:szCs w:val="22"/>
        </w:rPr>
        <w:t xml:space="preserve">                                                                                            J</w:t>
      </w:r>
      <w:r w:rsidR="001C53FF">
        <w:rPr>
          <w:rFonts w:eastAsia="Spectral"/>
          <w:b/>
          <w:bCs/>
          <w:sz w:val="22"/>
          <w:szCs w:val="22"/>
        </w:rPr>
        <w:t>uly</w:t>
      </w:r>
      <w:r w:rsidRPr="00EC3595">
        <w:rPr>
          <w:rFonts w:eastAsia="Spectral"/>
          <w:b/>
          <w:bCs/>
          <w:sz w:val="22"/>
          <w:szCs w:val="22"/>
        </w:rPr>
        <w:t xml:space="preserve"> 2020 – April 2021</w:t>
      </w:r>
    </w:p>
    <w:p w14:paraId="28E9B5C8" w14:textId="4F48CD9E" w:rsidR="00F16698" w:rsidRPr="00F16698" w:rsidRDefault="00F16698" w:rsidP="004C4B10">
      <w:pPr>
        <w:numPr>
          <w:ilvl w:val="0"/>
          <w:numId w:val="11"/>
        </w:numPr>
        <w:jc w:val="both"/>
        <w:rPr>
          <w:rFonts w:eastAsia="Spectral"/>
          <w:sz w:val="22"/>
          <w:szCs w:val="22"/>
        </w:rPr>
      </w:pPr>
      <w:r w:rsidRPr="00F16698">
        <w:rPr>
          <w:rFonts w:eastAsia="Spectral"/>
          <w:sz w:val="22"/>
          <w:szCs w:val="22"/>
        </w:rPr>
        <w:t xml:space="preserve">Designed ETL pipelines </w:t>
      </w:r>
      <w:r w:rsidR="004C4B10" w:rsidRPr="00F16698">
        <w:rPr>
          <w:rFonts w:eastAsia="Spectral"/>
          <w:sz w:val="22"/>
          <w:szCs w:val="22"/>
        </w:rPr>
        <w:t>boost</w:t>
      </w:r>
      <w:r w:rsidRPr="00F16698">
        <w:rPr>
          <w:rFonts w:eastAsia="Spectral"/>
          <w:sz w:val="22"/>
          <w:szCs w:val="22"/>
        </w:rPr>
        <w:t xml:space="preserve"> data accessibility and dependability using </w:t>
      </w:r>
      <w:r w:rsidRPr="004C4B10">
        <w:rPr>
          <w:rFonts w:eastAsia="Spectral"/>
          <w:b/>
          <w:bCs/>
          <w:sz w:val="22"/>
          <w:szCs w:val="22"/>
        </w:rPr>
        <w:t xml:space="preserve">Apache Spark </w:t>
      </w:r>
      <w:r w:rsidR="004C4B10" w:rsidRPr="004C4B10">
        <w:rPr>
          <w:rFonts w:eastAsia="Spectral"/>
          <w:b/>
          <w:bCs/>
          <w:sz w:val="22"/>
          <w:szCs w:val="22"/>
        </w:rPr>
        <w:t>with Python</w:t>
      </w:r>
      <w:r w:rsidR="004C4B10">
        <w:rPr>
          <w:rFonts w:eastAsia="Spectral"/>
          <w:sz w:val="22"/>
          <w:szCs w:val="22"/>
        </w:rPr>
        <w:t>.</w:t>
      </w:r>
    </w:p>
    <w:p w14:paraId="28EF84A9" w14:textId="6F2AD040" w:rsidR="00F16698" w:rsidRPr="00F16698" w:rsidRDefault="00F16698" w:rsidP="004C4B10">
      <w:pPr>
        <w:numPr>
          <w:ilvl w:val="0"/>
          <w:numId w:val="11"/>
        </w:numPr>
        <w:jc w:val="both"/>
        <w:rPr>
          <w:rFonts w:eastAsia="Spectral"/>
          <w:sz w:val="22"/>
          <w:szCs w:val="22"/>
        </w:rPr>
      </w:pPr>
      <w:r w:rsidRPr="00F16698">
        <w:rPr>
          <w:rFonts w:eastAsia="Spectral"/>
          <w:sz w:val="22"/>
          <w:szCs w:val="22"/>
        </w:rPr>
        <w:t xml:space="preserve">Using optimizing strategies including parallel computing and segmentation </w:t>
      </w:r>
      <w:r w:rsidR="004C4B10">
        <w:rPr>
          <w:rFonts w:eastAsia="Spectral"/>
          <w:sz w:val="22"/>
          <w:szCs w:val="22"/>
        </w:rPr>
        <w:t xml:space="preserve">to </w:t>
      </w:r>
      <w:r w:rsidRPr="00F16698">
        <w:rPr>
          <w:rFonts w:eastAsia="Spectral"/>
          <w:sz w:val="22"/>
          <w:szCs w:val="22"/>
        </w:rPr>
        <w:t>cut data processing times by 35%.</w:t>
      </w:r>
    </w:p>
    <w:p w14:paraId="161F383E" w14:textId="58586C72" w:rsidR="00F16698" w:rsidRPr="00F16698" w:rsidRDefault="00F16698" w:rsidP="004C4B10">
      <w:pPr>
        <w:numPr>
          <w:ilvl w:val="0"/>
          <w:numId w:val="11"/>
        </w:numPr>
        <w:jc w:val="both"/>
        <w:rPr>
          <w:rFonts w:eastAsia="Spectral"/>
          <w:sz w:val="22"/>
          <w:szCs w:val="22"/>
        </w:rPr>
      </w:pPr>
      <w:r w:rsidRPr="00F16698">
        <w:rPr>
          <w:rFonts w:eastAsia="Spectral"/>
          <w:sz w:val="22"/>
          <w:szCs w:val="22"/>
        </w:rPr>
        <w:t xml:space="preserve">Created an </w:t>
      </w:r>
      <w:r w:rsidRPr="004C4B10">
        <w:rPr>
          <w:rFonts w:eastAsia="Spectral"/>
          <w:b/>
          <w:bCs/>
          <w:sz w:val="22"/>
          <w:szCs w:val="22"/>
        </w:rPr>
        <w:t>AWS S3</w:t>
      </w:r>
      <w:r w:rsidRPr="00F16698">
        <w:rPr>
          <w:rFonts w:eastAsia="Spectral"/>
          <w:sz w:val="22"/>
          <w:szCs w:val="22"/>
        </w:rPr>
        <w:t xml:space="preserve"> unified data lake to improve storage efficiency by </w:t>
      </w:r>
      <w:r w:rsidR="004C4B10">
        <w:rPr>
          <w:rFonts w:eastAsia="Spectral"/>
          <w:sz w:val="22"/>
          <w:szCs w:val="22"/>
        </w:rPr>
        <w:t xml:space="preserve">30% </w:t>
      </w:r>
      <w:r w:rsidRPr="00F16698">
        <w:rPr>
          <w:rFonts w:eastAsia="Spectral"/>
          <w:sz w:val="22"/>
          <w:szCs w:val="22"/>
        </w:rPr>
        <w:t>and cut report generating time by 25</w:t>
      </w:r>
      <w:r w:rsidR="004C4B10">
        <w:rPr>
          <w:rFonts w:eastAsia="Spectral"/>
          <w:sz w:val="22"/>
          <w:szCs w:val="22"/>
        </w:rPr>
        <w:t>%</w:t>
      </w:r>
      <w:r w:rsidRPr="00F16698">
        <w:rPr>
          <w:rFonts w:eastAsia="Spectral"/>
          <w:sz w:val="22"/>
          <w:szCs w:val="22"/>
        </w:rPr>
        <w:t xml:space="preserve"> percent.</w:t>
      </w:r>
    </w:p>
    <w:p w14:paraId="46BD4CEF" w14:textId="09316563" w:rsidR="00F16698" w:rsidRPr="00F16698" w:rsidRDefault="00F16698" w:rsidP="004C4B10">
      <w:pPr>
        <w:numPr>
          <w:ilvl w:val="0"/>
          <w:numId w:val="11"/>
        </w:numPr>
        <w:jc w:val="both"/>
        <w:rPr>
          <w:rFonts w:eastAsia="Spectral"/>
          <w:sz w:val="22"/>
          <w:szCs w:val="22"/>
        </w:rPr>
      </w:pPr>
      <w:r w:rsidRPr="00F16698">
        <w:rPr>
          <w:rFonts w:eastAsia="Spectral"/>
          <w:sz w:val="22"/>
          <w:szCs w:val="22"/>
        </w:rPr>
        <w:t xml:space="preserve">Automated procedures via </w:t>
      </w:r>
      <w:r w:rsidRPr="004C4B10">
        <w:rPr>
          <w:rFonts w:eastAsia="Spectral"/>
          <w:b/>
          <w:bCs/>
          <w:sz w:val="22"/>
          <w:szCs w:val="22"/>
        </w:rPr>
        <w:t>Apache Airflow</w:t>
      </w:r>
      <w:r w:rsidRPr="00F16698">
        <w:rPr>
          <w:rFonts w:eastAsia="Spectral"/>
          <w:sz w:val="22"/>
          <w:szCs w:val="22"/>
        </w:rPr>
        <w:t>, reducing manual participation by 70%.</w:t>
      </w:r>
    </w:p>
    <w:p w14:paraId="37618E1D" w14:textId="131A5424" w:rsidR="00F27468" w:rsidRPr="00F16698" w:rsidRDefault="00F16698" w:rsidP="004C4B10">
      <w:pPr>
        <w:numPr>
          <w:ilvl w:val="0"/>
          <w:numId w:val="11"/>
        </w:numPr>
        <w:jc w:val="both"/>
        <w:rPr>
          <w:rFonts w:eastAsia="Spectral"/>
          <w:sz w:val="22"/>
          <w:szCs w:val="22"/>
        </w:rPr>
      </w:pPr>
      <w:r w:rsidRPr="00F16698">
        <w:rPr>
          <w:rFonts w:eastAsia="Spectral"/>
          <w:sz w:val="22"/>
          <w:szCs w:val="22"/>
        </w:rPr>
        <w:t>Developed Tableau dashboards including pertinent information to improve KPI monitoring for senior management</w:t>
      </w:r>
      <w:r w:rsidR="004C4B10">
        <w:rPr>
          <w:rFonts w:eastAsia="Spectral"/>
          <w:sz w:val="22"/>
          <w:szCs w:val="22"/>
        </w:rPr>
        <w:t xml:space="preserve"> and</w:t>
      </w:r>
      <w:r w:rsidR="00F27468" w:rsidRPr="00F16698">
        <w:rPr>
          <w:rFonts w:eastAsia="Spectral"/>
          <w:sz w:val="22"/>
          <w:szCs w:val="22"/>
        </w:rPr>
        <w:t xml:space="preserve"> improving data accessibility and reliability</w:t>
      </w:r>
      <w:r w:rsidR="004C4B10">
        <w:rPr>
          <w:rFonts w:eastAsia="Spectral"/>
          <w:sz w:val="22"/>
          <w:szCs w:val="22"/>
        </w:rPr>
        <w:t xml:space="preserve"> using </w:t>
      </w:r>
      <w:r w:rsidR="004C4B10" w:rsidRPr="004C4B10">
        <w:rPr>
          <w:rFonts w:eastAsia="Spectral"/>
          <w:b/>
          <w:bCs/>
          <w:sz w:val="22"/>
          <w:szCs w:val="22"/>
        </w:rPr>
        <w:t>Pyspark</w:t>
      </w:r>
      <w:r w:rsidR="00F27468" w:rsidRPr="00F16698">
        <w:rPr>
          <w:rFonts w:eastAsia="Spectral"/>
          <w:sz w:val="22"/>
          <w:szCs w:val="22"/>
        </w:rPr>
        <w:t>.</w:t>
      </w:r>
    </w:p>
    <w:p w14:paraId="20DC6EC4" w14:textId="17B5F9D3" w:rsidR="008F77BB" w:rsidRPr="008F77BB" w:rsidRDefault="00EC3595" w:rsidP="00C13CF0">
      <w:pPr>
        <w:jc w:val="both"/>
      </w:pPr>
      <w:r w:rsidRPr="002E4FDF">
        <w:rPr>
          <w:rFonts w:eastAsia="Spectral"/>
          <w:b/>
          <w:bCs/>
          <w:sz w:val="22"/>
          <w:szCs w:val="22"/>
        </w:rPr>
        <w:t xml:space="preserve">Project: Health First Life Insurance                                                                    </w:t>
      </w:r>
      <w:r w:rsidRPr="002E4FDF">
        <w:t xml:space="preserve">                 </w:t>
      </w:r>
      <w:r w:rsidRPr="002E4FDF">
        <w:rPr>
          <w:rFonts w:eastAsia="Spectral"/>
          <w:b/>
          <w:bCs/>
          <w:sz w:val="22"/>
          <w:szCs w:val="22"/>
        </w:rPr>
        <w:t>May 2021 – July 2023</w:t>
      </w:r>
    </w:p>
    <w:p w14:paraId="213F15E2" w14:textId="77777777" w:rsidR="00F16698" w:rsidRPr="00F16698" w:rsidRDefault="00F16698" w:rsidP="00F16698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F16698">
        <w:rPr>
          <w:sz w:val="22"/>
          <w:szCs w:val="22"/>
        </w:rPr>
        <w:t xml:space="preserve">Managed AWS/Azure pipelines with </w:t>
      </w:r>
      <w:r w:rsidRPr="00F16698">
        <w:rPr>
          <w:b/>
          <w:bCs/>
          <w:sz w:val="22"/>
          <w:szCs w:val="22"/>
        </w:rPr>
        <w:t>Databricks</w:t>
      </w:r>
      <w:r w:rsidRPr="00F16698">
        <w:rPr>
          <w:sz w:val="22"/>
          <w:szCs w:val="22"/>
        </w:rPr>
        <w:t xml:space="preserve"> and </w:t>
      </w:r>
      <w:r w:rsidRPr="00F16698">
        <w:rPr>
          <w:b/>
          <w:bCs/>
          <w:sz w:val="22"/>
          <w:szCs w:val="22"/>
        </w:rPr>
        <w:t>Synapse Analytics</w:t>
      </w:r>
      <w:r w:rsidRPr="00F16698">
        <w:rPr>
          <w:sz w:val="22"/>
          <w:szCs w:val="22"/>
        </w:rPr>
        <w:t xml:space="preserve">, achieving a </w:t>
      </w:r>
      <w:r w:rsidRPr="00F16698">
        <w:rPr>
          <w:b/>
          <w:bCs/>
          <w:sz w:val="22"/>
          <w:szCs w:val="22"/>
        </w:rPr>
        <w:t>60%</w:t>
      </w:r>
      <w:r w:rsidRPr="00F16698">
        <w:rPr>
          <w:sz w:val="22"/>
          <w:szCs w:val="22"/>
        </w:rPr>
        <w:t xml:space="preserve"> reduction in data processing time.</w:t>
      </w:r>
    </w:p>
    <w:p w14:paraId="0C3732CE" w14:textId="403A0269" w:rsidR="00F16698" w:rsidRPr="00F16698" w:rsidRDefault="00F16698" w:rsidP="00F16698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F16698">
        <w:rPr>
          <w:sz w:val="22"/>
          <w:szCs w:val="22"/>
        </w:rPr>
        <w:t xml:space="preserve">Designed a </w:t>
      </w:r>
      <w:r w:rsidRPr="00F16698">
        <w:rPr>
          <w:b/>
          <w:bCs/>
          <w:sz w:val="22"/>
          <w:szCs w:val="22"/>
        </w:rPr>
        <w:t>Snowflake</w:t>
      </w:r>
      <w:r w:rsidRPr="00F16698">
        <w:rPr>
          <w:sz w:val="22"/>
          <w:szCs w:val="22"/>
        </w:rPr>
        <w:t xml:space="preserve">-based warehouse, cutting data access time by </w:t>
      </w:r>
      <w:r w:rsidRPr="00F16698">
        <w:rPr>
          <w:b/>
          <w:bCs/>
          <w:sz w:val="22"/>
          <w:szCs w:val="22"/>
        </w:rPr>
        <w:t>40%</w:t>
      </w:r>
      <w:r w:rsidRPr="00F16698">
        <w:rPr>
          <w:sz w:val="22"/>
          <w:szCs w:val="22"/>
        </w:rPr>
        <w:t xml:space="preserve"> for business intelligence tools.</w:t>
      </w:r>
    </w:p>
    <w:p w14:paraId="3CA4C90D" w14:textId="7022FA73" w:rsidR="00F16698" w:rsidRPr="00F16698" w:rsidRDefault="00F16698" w:rsidP="00F16698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F16698">
        <w:rPr>
          <w:sz w:val="22"/>
          <w:szCs w:val="22"/>
        </w:rPr>
        <w:t xml:space="preserve">Implemented </w:t>
      </w:r>
      <w:r w:rsidRPr="00F16698">
        <w:rPr>
          <w:b/>
          <w:bCs/>
          <w:sz w:val="22"/>
          <w:szCs w:val="22"/>
        </w:rPr>
        <w:t>Kafka</w:t>
      </w:r>
      <w:r w:rsidRPr="00F16698">
        <w:rPr>
          <w:sz w:val="22"/>
          <w:szCs w:val="22"/>
        </w:rPr>
        <w:t xml:space="preserve"> Streams for real-time metrics, enhancing reporting timeliness by </w:t>
      </w:r>
      <w:r w:rsidRPr="00F16698">
        <w:rPr>
          <w:b/>
          <w:bCs/>
          <w:sz w:val="22"/>
          <w:szCs w:val="22"/>
        </w:rPr>
        <w:t>40%</w:t>
      </w:r>
      <w:r w:rsidRPr="00F16698">
        <w:rPr>
          <w:sz w:val="22"/>
          <w:szCs w:val="22"/>
        </w:rPr>
        <w:t>.</w:t>
      </w:r>
    </w:p>
    <w:p w14:paraId="5CA5C919" w14:textId="56BE7EEE" w:rsidR="00F16698" w:rsidRPr="00F16698" w:rsidRDefault="00F16698" w:rsidP="00F16698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F16698">
        <w:rPr>
          <w:sz w:val="22"/>
          <w:szCs w:val="22"/>
        </w:rPr>
        <w:t xml:space="preserve">Integrated </w:t>
      </w:r>
      <w:r w:rsidRPr="00F16698">
        <w:rPr>
          <w:b/>
          <w:bCs/>
          <w:sz w:val="22"/>
          <w:szCs w:val="22"/>
        </w:rPr>
        <w:t>ML</w:t>
      </w:r>
      <w:r w:rsidRPr="00F16698">
        <w:rPr>
          <w:sz w:val="22"/>
          <w:szCs w:val="22"/>
        </w:rPr>
        <w:t xml:space="preserve"> models for customer retention predictions, reducing iteration cycles by </w:t>
      </w:r>
      <w:r w:rsidRPr="00F16698">
        <w:rPr>
          <w:b/>
          <w:bCs/>
          <w:sz w:val="22"/>
          <w:szCs w:val="22"/>
        </w:rPr>
        <w:t>20%</w:t>
      </w:r>
      <w:r w:rsidRPr="00F16698">
        <w:rPr>
          <w:sz w:val="22"/>
          <w:szCs w:val="22"/>
        </w:rPr>
        <w:t>.</w:t>
      </w:r>
    </w:p>
    <w:p w14:paraId="5F20ABA2" w14:textId="7337377E" w:rsidR="00F16698" w:rsidRPr="00F16698" w:rsidRDefault="00F16698" w:rsidP="00F16698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F16698">
        <w:rPr>
          <w:sz w:val="22"/>
          <w:szCs w:val="22"/>
        </w:rPr>
        <w:t xml:space="preserve">Utilized </w:t>
      </w:r>
      <w:r w:rsidRPr="00F16698">
        <w:rPr>
          <w:b/>
          <w:bCs/>
          <w:sz w:val="22"/>
          <w:szCs w:val="22"/>
        </w:rPr>
        <w:t>Terraform</w:t>
      </w:r>
      <w:r w:rsidRPr="00F16698">
        <w:rPr>
          <w:sz w:val="22"/>
          <w:szCs w:val="22"/>
        </w:rPr>
        <w:t xml:space="preserve"> to manage cloud infrastructure, reducing costs by 15%.</w:t>
      </w:r>
    </w:p>
    <w:p w14:paraId="06C23517" w14:textId="7F31D24D" w:rsidR="0003594C" w:rsidRDefault="00F16698" w:rsidP="0003594C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03594C">
        <w:rPr>
          <w:sz w:val="22"/>
          <w:szCs w:val="22"/>
        </w:rPr>
        <w:t xml:space="preserve">Created </w:t>
      </w:r>
      <w:r w:rsidRPr="0003594C">
        <w:rPr>
          <w:b/>
          <w:bCs/>
          <w:sz w:val="22"/>
          <w:szCs w:val="22"/>
        </w:rPr>
        <w:t>Power BI</w:t>
      </w:r>
      <w:r w:rsidRPr="0003594C">
        <w:rPr>
          <w:sz w:val="22"/>
          <w:szCs w:val="22"/>
        </w:rPr>
        <w:t xml:space="preserve"> dashboards, leading to a </w:t>
      </w:r>
      <w:r w:rsidRPr="0003594C">
        <w:rPr>
          <w:b/>
          <w:bCs/>
          <w:sz w:val="22"/>
          <w:szCs w:val="22"/>
        </w:rPr>
        <w:t>10%</w:t>
      </w:r>
      <w:r w:rsidRPr="0003594C">
        <w:rPr>
          <w:sz w:val="22"/>
          <w:szCs w:val="22"/>
        </w:rPr>
        <w:t xml:space="preserve"> increase in customer retention and </w:t>
      </w:r>
      <w:r w:rsidRPr="0003594C">
        <w:rPr>
          <w:b/>
          <w:bCs/>
          <w:sz w:val="22"/>
          <w:szCs w:val="22"/>
        </w:rPr>
        <w:t>15%</w:t>
      </w:r>
      <w:r w:rsidRPr="0003594C">
        <w:rPr>
          <w:sz w:val="22"/>
          <w:szCs w:val="22"/>
        </w:rPr>
        <w:t xml:space="preserve"> faster claims processing.</w:t>
      </w:r>
    </w:p>
    <w:p w14:paraId="5B499A9D" w14:textId="36D53A87" w:rsidR="00FD1A2E" w:rsidRDefault="00FD1A2E" w:rsidP="0003594C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FD1A2E">
        <w:rPr>
          <w:sz w:val="22"/>
          <w:szCs w:val="22"/>
        </w:rPr>
        <w:t xml:space="preserve">Designed and operated highly available distributed systems for </w:t>
      </w:r>
      <w:r w:rsidRPr="00FD1A2E">
        <w:rPr>
          <w:b/>
          <w:bCs/>
          <w:sz w:val="22"/>
          <w:szCs w:val="22"/>
        </w:rPr>
        <w:t>data extraction, ingestion</w:t>
      </w:r>
      <w:r w:rsidRPr="00FD1A2E">
        <w:rPr>
          <w:sz w:val="22"/>
          <w:szCs w:val="22"/>
        </w:rPr>
        <w:t xml:space="preserve">, and </w:t>
      </w:r>
      <w:r w:rsidRPr="00FD1A2E">
        <w:rPr>
          <w:b/>
          <w:bCs/>
          <w:sz w:val="22"/>
          <w:szCs w:val="22"/>
        </w:rPr>
        <w:t>processing</w:t>
      </w:r>
      <w:r w:rsidRPr="00FD1A2E">
        <w:rPr>
          <w:sz w:val="22"/>
          <w:szCs w:val="22"/>
        </w:rPr>
        <w:t xml:space="preserve"> of </w:t>
      </w:r>
      <w:r w:rsidRPr="00FD1A2E">
        <w:rPr>
          <w:b/>
          <w:bCs/>
          <w:sz w:val="22"/>
          <w:szCs w:val="22"/>
        </w:rPr>
        <w:t>large-scale datasets</w:t>
      </w:r>
      <w:r w:rsidRPr="00FD1A2E">
        <w:rPr>
          <w:sz w:val="22"/>
          <w:szCs w:val="22"/>
        </w:rPr>
        <w:t>, ensuring minimal downtime and optimized performance across diverse data pipelines</w:t>
      </w:r>
      <w:r w:rsidR="00CF5791">
        <w:rPr>
          <w:sz w:val="22"/>
          <w:szCs w:val="22"/>
        </w:rPr>
        <w:t>.</w:t>
      </w:r>
    </w:p>
    <w:p w14:paraId="6CE66567" w14:textId="77777777" w:rsidR="0003594C" w:rsidRPr="00A600AB" w:rsidRDefault="0003594C" w:rsidP="0003594C">
      <w:pPr>
        <w:rPr>
          <w:sz w:val="4"/>
          <w:szCs w:val="4"/>
        </w:rPr>
      </w:pPr>
    </w:p>
    <w:p w14:paraId="2BF1653E" w14:textId="5AC36AF7" w:rsidR="00857D03" w:rsidRPr="009E31C0" w:rsidRDefault="00857D03" w:rsidP="00857D03">
      <w:pPr>
        <w:pBdr>
          <w:bottom w:val="single" w:sz="6" w:space="1" w:color="000000"/>
        </w:pBdr>
        <w:rPr>
          <w:rFonts w:eastAsia="Spectral"/>
          <w:sz w:val="22"/>
          <w:szCs w:val="22"/>
        </w:rPr>
      </w:pPr>
      <w:r w:rsidRPr="009E31C0">
        <w:rPr>
          <w:rFonts w:eastAsia="Spectral"/>
          <w:b/>
          <w:smallCaps/>
          <w:sz w:val="22"/>
          <w:szCs w:val="22"/>
        </w:rPr>
        <w:t>EDUCATION</w:t>
      </w:r>
    </w:p>
    <w:p w14:paraId="66C5C94C" w14:textId="77777777" w:rsidR="00857D03" w:rsidRPr="002F1865" w:rsidRDefault="00857D03" w:rsidP="00857D03">
      <w:pPr>
        <w:rPr>
          <w:rFonts w:eastAsia="Spectral"/>
          <w:sz w:val="4"/>
          <w:szCs w:val="4"/>
        </w:rPr>
      </w:pPr>
    </w:p>
    <w:bookmarkEnd w:id="0"/>
    <w:p w14:paraId="3EDF86C3" w14:textId="660F745C" w:rsidR="00857D03" w:rsidRPr="00857D03" w:rsidRDefault="00857D03" w:rsidP="00857D03">
      <w:pPr>
        <w:tabs>
          <w:tab w:val="left" w:pos="1134"/>
          <w:tab w:val="left" w:pos="9170"/>
        </w:tabs>
        <w:spacing w:line="276" w:lineRule="auto"/>
        <w:jc w:val="both"/>
        <w:rPr>
          <w:rFonts w:eastAsia="Spectral"/>
          <w:b/>
          <w:smallCaps/>
          <w:sz w:val="20"/>
          <w:szCs w:val="20"/>
        </w:rPr>
      </w:pPr>
      <w:r w:rsidRPr="00857D03">
        <w:rPr>
          <w:rFonts w:eastAsia="Spectral"/>
          <w:b/>
          <w:smallCaps/>
          <w:sz w:val="20"/>
          <w:szCs w:val="20"/>
        </w:rPr>
        <w:t xml:space="preserve">INDIANA INSTITUTE OF TECHNOLOGY                                                                                </w:t>
      </w:r>
      <w:r>
        <w:rPr>
          <w:rFonts w:eastAsia="Spectral"/>
          <w:b/>
          <w:smallCaps/>
          <w:sz w:val="20"/>
          <w:szCs w:val="20"/>
        </w:rPr>
        <w:t xml:space="preserve">                              </w:t>
      </w:r>
      <w:r w:rsidRPr="00857D03">
        <w:rPr>
          <w:rFonts w:eastAsia="Spectral"/>
          <w:b/>
          <w:smallCaps/>
          <w:sz w:val="20"/>
          <w:szCs w:val="20"/>
        </w:rPr>
        <w:t>FORT WAYNE, INDIANA</w:t>
      </w:r>
    </w:p>
    <w:p w14:paraId="1372FCF1" w14:textId="31451E36" w:rsidR="00857D03" w:rsidRDefault="00857D03" w:rsidP="00CF5791">
      <w:pPr>
        <w:tabs>
          <w:tab w:val="left" w:pos="1134"/>
          <w:tab w:val="right" w:pos="10503"/>
        </w:tabs>
        <w:spacing w:line="276" w:lineRule="auto"/>
        <w:jc w:val="both"/>
        <w:rPr>
          <w:rFonts w:eastAsia="Spectral"/>
          <w:b/>
          <w:sz w:val="20"/>
          <w:szCs w:val="20"/>
        </w:rPr>
      </w:pPr>
      <w:r w:rsidRPr="00857D03">
        <w:rPr>
          <w:rFonts w:eastAsia="Spectral"/>
          <w:b/>
          <w:i/>
          <w:sz w:val="20"/>
          <w:szCs w:val="20"/>
        </w:rPr>
        <w:t>[Master of Science in</w:t>
      </w:r>
      <w:r w:rsidR="00211E59">
        <w:rPr>
          <w:rFonts w:eastAsia="Spectral"/>
          <w:b/>
          <w:i/>
          <w:sz w:val="20"/>
          <w:szCs w:val="20"/>
        </w:rPr>
        <w:t xml:space="preserve"> Information Systems</w:t>
      </w:r>
      <w:r w:rsidRPr="00857D03">
        <w:rPr>
          <w:rFonts w:eastAsia="Spectral"/>
          <w:b/>
          <w:i/>
          <w:sz w:val="20"/>
          <w:szCs w:val="20"/>
        </w:rPr>
        <w:t>]</w:t>
      </w:r>
      <w:r w:rsidRPr="00857D03">
        <w:rPr>
          <w:rFonts w:eastAsia="Spectral"/>
          <w:b/>
          <w:smallCaps/>
          <w:sz w:val="20"/>
          <w:szCs w:val="20"/>
        </w:rPr>
        <w:tab/>
        <w:t xml:space="preserve">AUG </w:t>
      </w:r>
      <w:r w:rsidRPr="00857D03">
        <w:rPr>
          <w:rFonts w:eastAsia="Spectral"/>
          <w:b/>
          <w:sz w:val="20"/>
          <w:szCs w:val="20"/>
        </w:rPr>
        <w:t>2023 – D</w:t>
      </w:r>
      <w:r w:rsidR="00E57778">
        <w:rPr>
          <w:rFonts w:eastAsia="Spectral"/>
          <w:b/>
          <w:sz w:val="20"/>
          <w:szCs w:val="20"/>
        </w:rPr>
        <w:t>EC</w:t>
      </w:r>
      <w:r w:rsidRPr="00857D03">
        <w:rPr>
          <w:rFonts w:eastAsia="Spectral"/>
          <w:b/>
          <w:sz w:val="20"/>
          <w:szCs w:val="20"/>
        </w:rPr>
        <w:t xml:space="preserve"> 2024</w:t>
      </w:r>
    </w:p>
    <w:p w14:paraId="307D01D4" w14:textId="31A075ED" w:rsidR="00CF5791" w:rsidRPr="002F1865" w:rsidRDefault="00CF5791" w:rsidP="00CF5791">
      <w:pPr>
        <w:tabs>
          <w:tab w:val="left" w:pos="1134"/>
          <w:tab w:val="right" w:pos="10503"/>
        </w:tabs>
        <w:spacing w:line="276" w:lineRule="auto"/>
        <w:jc w:val="both"/>
        <w:rPr>
          <w:rFonts w:eastAsia="Spectral"/>
          <w:sz w:val="6"/>
          <w:szCs w:val="6"/>
        </w:rPr>
      </w:pPr>
    </w:p>
    <w:p w14:paraId="3D5E5BD4" w14:textId="77777777" w:rsidR="00857D03" w:rsidRPr="00857D03" w:rsidRDefault="00857D03" w:rsidP="00857D03">
      <w:pPr>
        <w:tabs>
          <w:tab w:val="left" w:pos="1134"/>
          <w:tab w:val="right" w:pos="10503"/>
        </w:tabs>
        <w:spacing w:line="276" w:lineRule="auto"/>
        <w:jc w:val="both"/>
        <w:rPr>
          <w:rFonts w:eastAsia="Spectral"/>
          <w:b/>
          <w:smallCaps/>
          <w:sz w:val="20"/>
          <w:szCs w:val="20"/>
        </w:rPr>
      </w:pPr>
      <w:r w:rsidRPr="00857D03">
        <w:rPr>
          <w:rFonts w:eastAsia="Spectral"/>
          <w:b/>
          <w:smallCaps/>
          <w:sz w:val="20"/>
          <w:szCs w:val="20"/>
        </w:rPr>
        <w:t xml:space="preserve">MALLAREDDY INSITUTE OF TECHNOLOGY &amp; SCIENCE                                          </w:t>
      </w:r>
      <w:r w:rsidRPr="00857D03">
        <w:rPr>
          <w:rFonts w:eastAsia="Spectral"/>
          <w:b/>
          <w:smallCaps/>
          <w:sz w:val="20"/>
          <w:szCs w:val="20"/>
        </w:rPr>
        <w:tab/>
        <w:t xml:space="preserve">   HYDERABAD, INDIA</w:t>
      </w:r>
    </w:p>
    <w:p w14:paraId="4E5622E2" w14:textId="6BC40AC2" w:rsidR="002B5C63" w:rsidRDefault="00857D03" w:rsidP="002A04C0">
      <w:pPr>
        <w:tabs>
          <w:tab w:val="left" w:pos="1134"/>
          <w:tab w:val="right" w:pos="10503"/>
        </w:tabs>
        <w:spacing w:line="276" w:lineRule="auto"/>
        <w:jc w:val="both"/>
      </w:pPr>
      <w:r w:rsidRPr="00857D03">
        <w:rPr>
          <w:rFonts w:eastAsia="Spectral"/>
          <w:b/>
          <w:i/>
          <w:sz w:val="20"/>
          <w:szCs w:val="20"/>
        </w:rPr>
        <w:t>[Bachelor of</w:t>
      </w:r>
      <w:r w:rsidR="00C13CF0">
        <w:rPr>
          <w:rFonts w:eastAsia="Spectral"/>
          <w:b/>
          <w:i/>
          <w:sz w:val="20"/>
          <w:szCs w:val="20"/>
        </w:rPr>
        <w:t xml:space="preserve"> Technology</w:t>
      </w:r>
      <w:r w:rsidRPr="00857D03">
        <w:rPr>
          <w:rFonts w:eastAsia="Spectral"/>
          <w:b/>
          <w:i/>
          <w:sz w:val="20"/>
          <w:szCs w:val="20"/>
        </w:rPr>
        <w:t>, Major in Computer Science]</w:t>
      </w:r>
      <w:r w:rsidRPr="00857D03">
        <w:rPr>
          <w:rFonts w:eastAsia="Spectral"/>
          <w:b/>
          <w:smallCaps/>
          <w:sz w:val="20"/>
          <w:szCs w:val="20"/>
        </w:rPr>
        <w:tab/>
        <w:t xml:space="preserve">AUG </w:t>
      </w:r>
      <w:r w:rsidRPr="00857D03">
        <w:rPr>
          <w:rFonts w:eastAsia="Spectral"/>
          <w:b/>
          <w:sz w:val="20"/>
          <w:szCs w:val="20"/>
        </w:rPr>
        <w:t>2016 – A</w:t>
      </w:r>
      <w:r w:rsidR="00E57778">
        <w:rPr>
          <w:rFonts w:eastAsia="Spectral"/>
          <w:b/>
          <w:sz w:val="20"/>
          <w:szCs w:val="20"/>
        </w:rPr>
        <w:t>PRIL</w:t>
      </w:r>
      <w:r w:rsidRPr="00857D03">
        <w:rPr>
          <w:rFonts w:eastAsia="Spectral"/>
          <w:b/>
          <w:sz w:val="20"/>
          <w:szCs w:val="20"/>
        </w:rPr>
        <w:t xml:space="preserve"> 2020</w:t>
      </w:r>
    </w:p>
    <w:sectPr w:rsidR="002B5C63" w:rsidSect="00857D03">
      <w:pgSz w:w="12240" w:h="15840"/>
      <w:pgMar w:top="864" w:right="864" w:bottom="864" w:left="864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ectral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3CBE"/>
    <w:multiLevelType w:val="multilevel"/>
    <w:tmpl w:val="0D76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64997"/>
    <w:multiLevelType w:val="multilevel"/>
    <w:tmpl w:val="A77A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F6D8C"/>
    <w:multiLevelType w:val="hybridMultilevel"/>
    <w:tmpl w:val="8A5A3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568F2"/>
    <w:multiLevelType w:val="multilevel"/>
    <w:tmpl w:val="CFBC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03FC2"/>
    <w:multiLevelType w:val="multilevel"/>
    <w:tmpl w:val="9304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40264"/>
    <w:multiLevelType w:val="hybridMultilevel"/>
    <w:tmpl w:val="5B12192E"/>
    <w:lvl w:ilvl="0" w:tplc="AC06EB0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F1108"/>
    <w:multiLevelType w:val="multilevel"/>
    <w:tmpl w:val="024EC8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355A76A6"/>
    <w:multiLevelType w:val="hybridMultilevel"/>
    <w:tmpl w:val="402AE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05363"/>
    <w:multiLevelType w:val="multilevel"/>
    <w:tmpl w:val="A77A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F589B"/>
    <w:multiLevelType w:val="multilevel"/>
    <w:tmpl w:val="E08AC7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0874074"/>
    <w:multiLevelType w:val="hybridMultilevel"/>
    <w:tmpl w:val="EB86230C"/>
    <w:lvl w:ilvl="0" w:tplc="2312B81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901E56"/>
    <w:multiLevelType w:val="multilevel"/>
    <w:tmpl w:val="6E6CAB1A"/>
    <w:lvl w:ilvl="0">
      <w:numFmt w:val="bullet"/>
      <w:lvlText w:val="•"/>
      <w:lvlJc w:val="left"/>
      <w:pPr>
        <w:ind w:left="720" w:hanging="360"/>
      </w:pPr>
      <w:rPr>
        <w:rFonts w:hint="default"/>
        <w:vertAlign w:val="baseline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5E3D03EA"/>
    <w:multiLevelType w:val="multilevel"/>
    <w:tmpl w:val="A77A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069154">
    <w:abstractNumId w:val="6"/>
  </w:num>
  <w:num w:numId="2" w16cid:durableId="1335567421">
    <w:abstractNumId w:val="9"/>
  </w:num>
  <w:num w:numId="3" w16cid:durableId="1835757991">
    <w:abstractNumId w:val="10"/>
  </w:num>
  <w:num w:numId="4" w16cid:durableId="1261840432">
    <w:abstractNumId w:val="12"/>
  </w:num>
  <w:num w:numId="5" w16cid:durableId="292950082">
    <w:abstractNumId w:val="0"/>
  </w:num>
  <w:num w:numId="6" w16cid:durableId="17044432">
    <w:abstractNumId w:val="8"/>
  </w:num>
  <w:num w:numId="7" w16cid:durableId="1274634096">
    <w:abstractNumId w:val="1"/>
  </w:num>
  <w:num w:numId="8" w16cid:durableId="921716575">
    <w:abstractNumId w:val="5"/>
  </w:num>
  <w:num w:numId="9" w16cid:durableId="1961835094">
    <w:abstractNumId w:val="2"/>
  </w:num>
  <w:num w:numId="10" w16cid:durableId="525411688">
    <w:abstractNumId w:val="7"/>
  </w:num>
  <w:num w:numId="11" w16cid:durableId="1389719331">
    <w:abstractNumId w:val="3"/>
  </w:num>
  <w:num w:numId="12" w16cid:durableId="1893734395">
    <w:abstractNumId w:val="4"/>
  </w:num>
  <w:num w:numId="13" w16cid:durableId="2318124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D03"/>
    <w:rsid w:val="0003594C"/>
    <w:rsid w:val="000717B3"/>
    <w:rsid w:val="00071832"/>
    <w:rsid w:val="000F2A07"/>
    <w:rsid w:val="001301A2"/>
    <w:rsid w:val="00177E10"/>
    <w:rsid w:val="00186E55"/>
    <w:rsid w:val="001B0980"/>
    <w:rsid w:val="001C53FF"/>
    <w:rsid w:val="001E7A15"/>
    <w:rsid w:val="001F07EC"/>
    <w:rsid w:val="001F2F85"/>
    <w:rsid w:val="00211E59"/>
    <w:rsid w:val="002A04C0"/>
    <w:rsid w:val="002B5C63"/>
    <w:rsid w:val="002E4FDF"/>
    <w:rsid w:val="002F1865"/>
    <w:rsid w:val="0036654C"/>
    <w:rsid w:val="00370A0E"/>
    <w:rsid w:val="003E2226"/>
    <w:rsid w:val="003F01B5"/>
    <w:rsid w:val="003F317A"/>
    <w:rsid w:val="00440C1F"/>
    <w:rsid w:val="00441BB7"/>
    <w:rsid w:val="00461E1F"/>
    <w:rsid w:val="004A3EDC"/>
    <w:rsid w:val="004A4286"/>
    <w:rsid w:val="004A6B87"/>
    <w:rsid w:val="004C4B10"/>
    <w:rsid w:val="004C4BCE"/>
    <w:rsid w:val="005167A1"/>
    <w:rsid w:val="0060132A"/>
    <w:rsid w:val="006853F0"/>
    <w:rsid w:val="006B457C"/>
    <w:rsid w:val="007071E8"/>
    <w:rsid w:val="0074234D"/>
    <w:rsid w:val="007845CE"/>
    <w:rsid w:val="007B5D94"/>
    <w:rsid w:val="0084328E"/>
    <w:rsid w:val="0085594D"/>
    <w:rsid w:val="00857D03"/>
    <w:rsid w:val="008732DB"/>
    <w:rsid w:val="008C31C7"/>
    <w:rsid w:val="008C3DFD"/>
    <w:rsid w:val="008F77BB"/>
    <w:rsid w:val="00935D73"/>
    <w:rsid w:val="00995B49"/>
    <w:rsid w:val="009A3C77"/>
    <w:rsid w:val="00A600AB"/>
    <w:rsid w:val="00A93DAA"/>
    <w:rsid w:val="00B05B09"/>
    <w:rsid w:val="00B06040"/>
    <w:rsid w:val="00B11532"/>
    <w:rsid w:val="00BA553A"/>
    <w:rsid w:val="00BB2D51"/>
    <w:rsid w:val="00BE197F"/>
    <w:rsid w:val="00BE6C9A"/>
    <w:rsid w:val="00C13CF0"/>
    <w:rsid w:val="00C33CA0"/>
    <w:rsid w:val="00C706AF"/>
    <w:rsid w:val="00C9292F"/>
    <w:rsid w:val="00CF5791"/>
    <w:rsid w:val="00D4115A"/>
    <w:rsid w:val="00D444DA"/>
    <w:rsid w:val="00DC429D"/>
    <w:rsid w:val="00E57778"/>
    <w:rsid w:val="00E8747E"/>
    <w:rsid w:val="00E9361C"/>
    <w:rsid w:val="00EA0683"/>
    <w:rsid w:val="00EB3C88"/>
    <w:rsid w:val="00EC3595"/>
    <w:rsid w:val="00EE31C0"/>
    <w:rsid w:val="00F16698"/>
    <w:rsid w:val="00F27468"/>
    <w:rsid w:val="00F31209"/>
    <w:rsid w:val="00F50683"/>
    <w:rsid w:val="00F515B2"/>
    <w:rsid w:val="00FD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4366E"/>
  <w15:chartTrackingRefBased/>
  <w15:docId w15:val="{E2462F99-617D-4D40-8DFD-B5E2B189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D0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7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D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D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D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D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57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D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D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7D0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C359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C35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vinaychandr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 Vudharam</dc:creator>
  <cp:keywords/>
  <dc:description/>
  <cp:lastModifiedBy>Vudharam, Vinay Chandra - 01</cp:lastModifiedBy>
  <cp:revision>1</cp:revision>
  <dcterms:created xsi:type="dcterms:W3CDTF">2024-11-07T02:44:00Z</dcterms:created>
  <dcterms:modified xsi:type="dcterms:W3CDTF">2025-01-31T15:08:00Z</dcterms:modified>
</cp:coreProperties>
</file>