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03D13" w:rsidRDefault="00000000">
      <w:pPr>
        <w:jc w:val="center"/>
        <w:rPr>
          <w:rFonts w:ascii="Calibri" w:eastAsia="Calibri" w:hAnsi="Calibri" w:cs="Calibri"/>
          <w:b/>
          <w:sz w:val="34"/>
          <w:szCs w:val="34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VENKATA SAI </w:t>
      </w:r>
    </w:p>
    <w:p w14:paraId="00000002" w14:textId="5A770D2A" w:rsidR="00D03D13" w:rsidRDefault="00446A30">
      <w:pPr>
        <w:jc w:val="center"/>
        <w:rPr>
          <w:rFonts w:ascii="Calibri" w:eastAsia="Calibri" w:hAnsi="Calibri" w:cs="Calibri"/>
          <w:color w:val="0563C1"/>
          <w:sz w:val="22"/>
          <w:szCs w:val="22"/>
        </w:rPr>
      </w:pPr>
      <w:hyperlink r:id="rId7" w:history="1">
        <w:r w:rsidRPr="005D0020">
          <w:rPr>
            <w:rStyle w:val="Hyperlink"/>
            <w:rFonts w:ascii="Calibri" w:eastAsia="Calibri" w:hAnsi="Calibri" w:cs="Calibri"/>
            <w:sz w:val="22"/>
            <w:szCs w:val="22"/>
            <w:highlight w:val="white"/>
          </w:rPr>
          <w:t>venkatal2307@gmail.com</w:t>
        </w:r>
      </w:hyperlink>
      <w:r>
        <w:rPr>
          <w:rFonts w:ascii="Calibri" w:eastAsia="Calibri" w:hAnsi="Calibri" w:cs="Calibri"/>
          <w:sz w:val="22"/>
          <w:szCs w:val="22"/>
        </w:rPr>
        <w:t xml:space="preserve"> | (667)- 369-8664 | LinkedIn</w:t>
      </w:r>
      <w:r>
        <w:rPr>
          <w:rFonts w:ascii="Calibri" w:eastAsia="Calibri" w:hAnsi="Calibri" w:cs="Calibri"/>
          <w:color w:val="0563C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|</w:t>
      </w:r>
      <w:proofErr w:type="spellStart"/>
      <w:r>
        <w:rPr>
          <w:rFonts w:ascii="Calibri" w:eastAsia="Calibri" w:hAnsi="Calibri" w:cs="Calibri"/>
          <w:sz w:val="22"/>
          <w:szCs w:val="22"/>
        </w:rPr>
        <w:t>Github</w:t>
      </w:r>
      <w:proofErr w:type="spellEnd"/>
    </w:p>
    <w:p w14:paraId="00000003" w14:textId="77777777" w:rsidR="00D03D13" w:rsidRDefault="00000000">
      <w:pPr>
        <w:jc w:val="center"/>
        <w:rPr>
          <w:rFonts w:ascii="Calibri" w:eastAsia="Calibri" w:hAnsi="Calibri" w:cs="Calibri"/>
          <w:color w:val="0563C1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(Open to Relocate)</w:t>
      </w:r>
    </w:p>
    <w:p w14:paraId="00000004" w14:textId="77777777" w:rsidR="00D03D13" w:rsidRDefault="00D03D13">
      <w:pPr>
        <w:jc w:val="both"/>
        <w:rPr>
          <w:rFonts w:ascii="Calibri" w:eastAsia="Calibri" w:hAnsi="Calibri" w:cs="Calibri"/>
          <w:color w:val="0563C1"/>
          <w:sz w:val="22"/>
          <w:szCs w:val="22"/>
        </w:rPr>
      </w:pPr>
    </w:p>
    <w:p w14:paraId="00000005" w14:textId="77777777" w:rsidR="00D03D13" w:rsidRDefault="00000000">
      <w:pPr>
        <w:keepLines/>
        <w:pBdr>
          <w:bottom w:val="single" w:sz="4" w:space="1" w:color="000000"/>
        </w:pBdr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SUMMARY</w:t>
      </w:r>
    </w:p>
    <w:p w14:paraId="00000006" w14:textId="77777777" w:rsidR="00D03D13" w:rsidRDefault="00000000">
      <w:pPr>
        <w:numPr>
          <w:ilvl w:val="0"/>
          <w:numId w:val="4"/>
        </w:numPr>
        <w:ind w:right="9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Experienced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Data Analyst / Data Engineer</w:t>
      </w:r>
      <w:r>
        <w:rPr>
          <w:rFonts w:ascii="Calibri" w:eastAsia="Calibri" w:hAnsi="Calibri" w:cs="Calibri"/>
          <w:sz w:val="22"/>
          <w:szCs w:val="22"/>
        </w:rPr>
        <w:t xml:space="preserve"> with </w:t>
      </w:r>
      <w:r>
        <w:rPr>
          <w:rFonts w:ascii="Calibri" w:eastAsia="Calibri" w:hAnsi="Calibri" w:cs="Calibri"/>
          <w:b/>
          <w:sz w:val="22"/>
          <w:szCs w:val="22"/>
        </w:rPr>
        <w:t>6+ years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of experience</w:t>
      </w:r>
      <w:r>
        <w:rPr>
          <w:rFonts w:ascii="Calibri" w:eastAsia="Calibri" w:hAnsi="Calibri" w:cs="Calibri"/>
          <w:sz w:val="22"/>
          <w:szCs w:val="22"/>
        </w:rPr>
        <w:t xml:space="preserve"> in </w:t>
      </w:r>
      <w:r>
        <w:rPr>
          <w:rFonts w:ascii="Calibri" w:eastAsia="Calibri" w:hAnsi="Calibri" w:cs="Calibri"/>
          <w:b/>
          <w:sz w:val="22"/>
          <w:szCs w:val="22"/>
        </w:rPr>
        <w:t>SQL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sz w:val="22"/>
          <w:szCs w:val="22"/>
        </w:rPr>
        <w:t>Python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sz w:val="22"/>
          <w:szCs w:val="22"/>
        </w:rPr>
        <w:t>Power BI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sz w:val="22"/>
          <w:szCs w:val="22"/>
        </w:rPr>
        <w:t>Tableau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sz w:val="22"/>
          <w:szCs w:val="22"/>
        </w:rPr>
        <w:t>and cloud platforms</w:t>
      </w:r>
      <w:r>
        <w:rPr>
          <w:rFonts w:ascii="Calibri" w:eastAsia="Calibri" w:hAnsi="Calibri" w:cs="Calibri"/>
          <w:sz w:val="22"/>
          <w:szCs w:val="22"/>
        </w:rPr>
        <w:t xml:space="preserve"> (</w:t>
      </w:r>
      <w:r>
        <w:rPr>
          <w:rFonts w:ascii="Calibri" w:eastAsia="Calibri" w:hAnsi="Calibri" w:cs="Calibri"/>
          <w:b/>
          <w:sz w:val="22"/>
          <w:szCs w:val="22"/>
        </w:rPr>
        <w:t>AWS, Azure)</w:t>
      </w:r>
      <w:r>
        <w:rPr>
          <w:rFonts w:ascii="Calibri" w:eastAsia="Calibri" w:hAnsi="Calibri" w:cs="Calibri"/>
          <w:sz w:val="22"/>
          <w:szCs w:val="22"/>
        </w:rPr>
        <w:t xml:space="preserve">. </w:t>
      </w:r>
    </w:p>
    <w:p w14:paraId="00000007" w14:textId="77777777" w:rsidR="00D03D13" w:rsidRDefault="00000000">
      <w:pPr>
        <w:numPr>
          <w:ilvl w:val="0"/>
          <w:numId w:val="4"/>
        </w:numPr>
        <w:ind w:right="9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Skilled in </w:t>
      </w:r>
      <w:r>
        <w:rPr>
          <w:rFonts w:ascii="Calibri" w:eastAsia="Calibri" w:hAnsi="Calibri" w:cs="Calibri"/>
          <w:b/>
          <w:sz w:val="22"/>
          <w:szCs w:val="22"/>
        </w:rPr>
        <w:t>ETL workflows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sz w:val="22"/>
          <w:szCs w:val="22"/>
        </w:rPr>
        <w:t>data migration, automation, and predictive analytics</w:t>
      </w:r>
      <w:r>
        <w:rPr>
          <w:rFonts w:ascii="Calibri" w:eastAsia="Calibri" w:hAnsi="Calibri" w:cs="Calibri"/>
          <w:sz w:val="22"/>
          <w:szCs w:val="22"/>
        </w:rPr>
        <w:t xml:space="preserve">, optimizing reporting efficiency and decision-making. </w:t>
      </w:r>
    </w:p>
    <w:p w14:paraId="00000008" w14:textId="77777777" w:rsidR="00D03D13" w:rsidRDefault="00000000">
      <w:pPr>
        <w:numPr>
          <w:ilvl w:val="0"/>
          <w:numId w:val="4"/>
        </w:numPr>
        <w:ind w:right="9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Expertise in </w:t>
      </w:r>
      <w:r>
        <w:rPr>
          <w:rFonts w:ascii="Calibri" w:eastAsia="Calibri" w:hAnsi="Calibri" w:cs="Calibri"/>
          <w:b/>
          <w:sz w:val="22"/>
          <w:szCs w:val="22"/>
        </w:rPr>
        <w:t>big data (Snowflake, Spark, Databricks), API integration, and scalable data pipelines</w:t>
      </w:r>
      <w:r>
        <w:rPr>
          <w:rFonts w:ascii="Calibri" w:eastAsia="Calibri" w:hAnsi="Calibri" w:cs="Calibri"/>
          <w:sz w:val="22"/>
          <w:szCs w:val="22"/>
        </w:rPr>
        <w:t xml:space="preserve">, driving </w:t>
      </w:r>
      <w:r>
        <w:rPr>
          <w:rFonts w:ascii="Calibri" w:eastAsia="Calibri" w:hAnsi="Calibri" w:cs="Calibri"/>
          <w:b/>
          <w:sz w:val="22"/>
          <w:szCs w:val="22"/>
        </w:rPr>
        <w:t>30%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efficiency gains</w:t>
      </w:r>
      <w:r>
        <w:rPr>
          <w:rFonts w:ascii="Calibri" w:eastAsia="Calibri" w:hAnsi="Calibri" w:cs="Calibri"/>
          <w:sz w:val="22"/>
          <w:szCs w:val="22"/>
        </w:rPr>
        <w:t xml:space="preserve">. </w:t>
      </w:r>
    </w:p>
    <w:p w14:paraId="00000009" w14:textId="77777777" w:rsidR="00D03D13" w:rsidRDefault="00000000">
      <w:pPr>
        <w:numPr>
          <w:ilvl w:val="0"/>
          <w:numId w:val="4"/>
        </w:numPr>
        <w:ind w:right="9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Proven success in </w:t>
      </w:r>
      <w:r>
        <w:rPr>
          <w:rFonts w:ascii="Calibri" w:eastAsia="Calibri" w:hAnsi="Calibri" w:cs="Calibri"/>
          <w:b/>
          <w:sz w:val="22"/>
          <w:szCs w:val="22"/>
        </w:rPr>
        <w:t>financial services, e-commerce and insurance industries</w:t>
      </w:r>
      <w:r>
        <w:rPr>
          <w:rFonts w:ascii="Calibri" w:eastAsia="Calibri" w:hAnsi="Calibri" w:cs="Calibri"/>
          <w:sz w:val="22"/>
          <w:szCs w:val="22"/>
        </w:rPr>
        <w:t xml:space="preserve"> enhancing insights through advanced analytics. </w:t>
      </w:r>
    </w:p>
    <w:p w14:paraId="0000000A" w14:textId="77777777" w:rsidR="00D03D13" w:rsidRDefault="00000000">
      <w:pPr>
        <w:numPr>
          <w:ilvl w:val="0"/>
          <w:numId w:val="4"/>
        </w:numPr>
        <w:ind w:right="9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Collaborating cross-functionally with </w:t>
      </w:r>
      <w:r>
        <w:rPr>
          <w:rFonts w:ascii="Calibri" w:eastAsia="Calibri" w:hAnsi="Calibri" w:cs="Calibri"/>
          <w:b/>
          <w:sz w:val="22"/>
          <w:szCs w:val="22"/>
        </w:rPr>
        <w:t>data engineers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sz w:val="22"/>
          <w:szCs w:val="22"/>
        </w:rPr>
        <w:t>finance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sz w:val="22"/>
          <w:szCs w:val="22"/>
        </w:rPr>
        <w:t>compliance</w:t>
      </w:r>
      <w:r>
        <w:rPr>
          <w:rFonts w:ascii="Calibri" w:eastAsia="Calibri" w:hAnsi="Calibri" w:cs="Calibri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sz w:val="22"/>
          <w:szCs w:val="22"/>
        </w:rPr>
        <w:t>product teams</w:t>
      </w:r>
      <w:r>
        <w:rPr>
          <w:rFonts w:ascii="Calibri" w:eastAsia="Calibri" w:hAnsi="Calibri" w:cs="Calibri"/>
          <w:sz w:val="22"/>
          <w:szCs w:val="22"/>
        </w:rPr>
        <w:t xml:space="preserve"> to translate business needs into actionable insights</w:t>
      </w:r>
    </w:p>
    <w:p w14:paraId="0000000B" w14:textId="77777777" w:rsidR="00D03D13" w:rsidRDefault="00000000">
      <w:pPr>
        <w:numPr>
          <w:ilvl w:val="0"/>
          <w:numId w:val="4"/>
        </w:numPr>
        <w:ind w:right="9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Strong knowledge of </w:t>
      </w:r>
      <w:r>
        <w:rPr>
          <w:rFonts w:ascii="Calibri" w:eastAsia="Calibri" w:hAnsi="Calibri" w:cs="Calibri"/>
          <w:b/>
          <w:sz w:val="22"/>
          <w:szCs w:val="22"/>
        </w:rPr>
        <w:t>data governance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sz w:val="22"/>
          <w:szCs w:val="22"/>
        </w:rPr>
        <w:t>compliance standards</w:t>
      </w:r>
      <w:r>
        <w:rPr>
          <w:rFonts w:ascii="Calibri" w:eastAsia="Calibri" w:hAnsi="Calibri" w:cs="Calibri"/>
          <w:sz w:val="22"/>
          <w:szCs w:val="22"/>
        </w:rPr>
        <w:t xml:space="preserve">, and secure handling of sensitive information in </w:t>
      </w:r>
      <w:r>
        <w:rPr>
          <w:rFonts w:ascii="Calibri" w:eastAsia="Calibri" w:hAnsi="Calibri" w:cs="Calibri"/>
          <w:b/>
          <w:sz w:val="22"/>
          <w:szCs w:val="22"/>
        </w:rPr>
        <w:t>regulated industries</w:t>
      </w:r>
    </w:p>
    <w:p w14:paraId="0000000C" w14:textId="77777777" w:rsidR="00D03D13" w:rsidRDefault="00000000">
      <w:pPr>
        <w:numPr>
          <w:ilvl w:val="0"/>
          <w:numId w:val="4"/>
        </w:numPr>
        <w:ind w:right="9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Certified in </w:t>
      </w:r>
      <w:r>
        <w:rPr>
          <w:rFonts w:ascii="Calibri" w:eastAsia="Calibri" w:hAnsi="Calibri" w:cs="Calibri"/>
          <w:b/>
          <w:sz w:val="22"/>
          <w:szCs w:val="22"/>
        </w:rPr>
        <w:t>AWS Cloud Practitioner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sz w:val="22"/>
          <w:szCs w:val="22"/>
        </w:rPr>
        <w:t>Advanced SQL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sz w:val="22"/>
          <w:szCs w:val="22"/>
        </w:rPr>
        <w:t>Power BI</w:t>
      </w:r>
      <w:r>
        <w:rPr>
          <w:rFonts w:ascii="Calibri" w:eastAsia="Calibri" w:hAnsi="Calibri" w:cs="Calibri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sz w:val="22"/>
          <w:szCs w:val="22"/>
        </w:rPr>
        <w:t>Tableau</w:t>
      </w:r>
      <w:r>
        <w:rPr>
          <w:rFonts w:ascii="Calibri" w:eastAsia="Calibri" w:hAnsi="Calibri" w:cs="Calibri"/>
          <w:sz w:val="22"/>
          <w:szCs w:val="22"/>
        </w:rPr>
        <w:t xml:space="preserve">, with hands-on experience in </w:t>
      </w:r>
      <w:r>
        <w:rPr>
          <w:rFonts w:ascii="Calibri" w:eastAsia="Calibri" w:hAnsi="Calibri" w:cs="Calibri"/>
          <w:b/>
          <w:sz w:val="22"/>
          <w:szCs w:val="22"/>
        </w:rPr>
        <w:t>real-time data streaming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sz w:val="22"/>
          <w:szCs w:val="22"/>
        </w:rPr>
        <w:t>cloud data warehouse</w:t>
      </w:r>
      <w:r>
        <w:rPr>
          <w:rFonts w:ascii="Calibri" w:eastAsia="Calibri" w:hAnsi="Calibri" w:cs="Calibri"/>
          <w:sz w:val="22"/>
          <w:szCs w:val="22"/>
        </w:rPr>
        <w:t xml:space="preserve"> solutions</w:t>
      </w:r>
    </w:p>
    <w:p w14:paraId="0000000D" w14:textId="77777777" w:rsidR="00D03D13" w:rsidRDefault="00000000">
      <w:pPr>
        <w:numPr>
          <w:ilvl w:val="0"/>
          <w:numId w:val="4"/>
        </w:numPr>
        <w:spacing w:after="200"/>
        <w:ind w:right="9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Actively seeking new opportunities </w:t>
      </w:r>
      <w:r>
        <w:rPr>
          <w:rFonts w:ascii="Calibri" w:eastAsia="Calibri" w:hAnsi="Calibri" w:cs="Calibri"/>
          <w:sz w:val="22"/>
          <w:szCs w:val="22"/>
        </w:rPr>
        <w:t>to leverage analytics to solve complex business challenges makes it relevant.</w:t>
      </w:r>
    </w:p>
    <w:p w14:paraId="0000000E" w14:textId="77777777" w:rsidR="00D03D13" w:rsidRDefault="00000000">
      <w:pPr>
        <w:pBdr>
          <w:bottom w:val="single" w:sz="4" w:space="1" w:color="000000"/>
        </w:pBdr>
        <w:spacing w:before="40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SKILLS </w:t>
      </w:r>
    </w:p>
    <w:p w14:paraId="0000000F" w14:textId="77777777" w:rsidR="00D03D13" w:rsidRDefault="00000000">
      <w:pPr>
        <w:numPr>
          <w:ilvl w:val="0"/>
          <w:numId w:val="3"/>
        </w:numPr>
        <w:jc w:val="both"/>
        <w:rPr>
          <w:rFonts w:ascii="EB Garamond" w:eastAsia="EB Garamond" w:hAnsi="EB Garamond" w:cs="EB Garamond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Databases</w:t>
      </w:r>
      <w:r>
        <w:rPr>
          <w:rFonts w:ascii="Calibri" w:eastAsia="Calibri" w:hAnsi="Calibri" w:cs="Calibri"/>
          <w:sz w:val="22"/>
          <w:szCs w:val="22"/>
        </w:rPr>
        <w:t xml:space="preserve">: Snowflake, Microsoft SQL Server, PostgreSQL, </w:t>
      </w:r>
      <w:proofErr w:type="gramStart"/>
      <w:r>
        <w:rPr>
          <w:rFonts w:ascii="Calibri" w:eastAsia="Calibri" w:hAnsi="Calibri" w:cs="Calibri"/>
          <w:sz w:val="22"/>
          <w:szCs w:val="22"/>
        </w:rPr>
        <w:t>MongoDB(</w:t>
      </w:r>
      <w:proofErr w:type="gramEnd"/>
      <w:r>
        <w:rPr>
          <w:rFonts w:ascii="Calibri" w:eastAsia="Calibri" w:hAnsi="Calibri" w:cs="Calibri"/>
          <w:sz w:val="22"/>
          <w:szCs w:val="22"/>
        </w:rPr>
        <w:t>NoSQL)</w:t>
      </w:r>
    </w:p>
    <w:p w14:paraId="00000010" w14:textId="77777777" w:rsidR="00D03D13" w:rsidRDefault="00000000">
      <w:pPr>
        <w:numPr>
          <w:ilvl w:val="0"/>
          <w:numId w:val="3"/>
        </w:numPr>
        <w:jc w:val="both"/>
        <w:rPr>
          <w:rFonts w:ascii="EB Garamond" w:eastAsia="EB Garamond" w:hAnsi="EB Garamond" w:cs="EB Garamond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Programming Languages</w:t>
      </w:r>
      <w:r>
        <w:rPr>
          <w:rFonts w:ascii="Calibri" w:eastAsia="Calibri" w:hAnsi="Calibri" w:cs="Calibri"/>
          <w:sz w:val="22"/>
          <w:szCs w:val="22"/>
        </w:rPr>
        <w:t xml:space="preserve">: Python (NumPy, Pandas, Matplotlib, Scikit-learn, Seaborn, </w:t>
      </w:r>
      <w:proofErr w:type="spellStart"/>
      <w:r>
        <w:rPr>
          <w:rFonts w:ascii="Calibri" w:eastAsia="Calibri" w:hAnsi="Calibri" w:cs="Calibri"/>
          <w:sz w:val="22"/>
          <w:szCs w:val="22"/>
        </w:rPr>
        <w:t>Scipy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R (Shiny, </w:t>
      </w:r>
      <w:proofErr w:type="spellStart"/>
      <w:r>
        <w:rPr>
          <w:rFonts w:ascii="Calibri" w:eastAsia="Calibri" w:hAnsi="Calibri" w:cs="Calibri"/>
          <w:sz w:val="22"/>
          <w:szCs w:val="22"/>
        </w:rPr>
        <w:t>dplyr</w:t>
      </w:r>
      <w:proofErr w:type="spellEnd"/>
      <w:r>
        <w:rPr>
          <w:rFonts w:ascii="Calibri" w:eastAsia="Calibri" w:hAnsi="Calibri" w:cs="Calibri"/>
          <w:sz w:val="22"/>
          <w:szCs w:val="22"/>
        </w:rPr>
        <w:t>, ggplot2), SQL, C, DAX, SQL, C, C++.</w:t>
      </w:r>
    </w:p>
    <w:p w14:paraId="00000011" w14:textId="77777777" w:rsidR="00D03D13" w:rsidRDefault="00000000">
      <w:pPr>
        <w:numPr>
          <w:ilvl w:val="0"/>
          <w:numId w:val="3"/>
        </w:numPr>
        <w:jc w:val="both"/>
        <w:rPr>
          <w:rFonts w:ascii="EB Garamond" w:eastAsia="EB Garamond" w:hAnsi="EB Garamond" w:cs="EB Garamond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Data Visualization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Calibri" w:hAnsi="Calibri" w:cs="Calibri"/>
          <w:sz w:val="22"/>
          <w:szCs w:val="22"/>
        </w:rPr>
        <w:t>PowerBI</w:t>
      </w:r>
      <w:proofErr w:type="spellEnd"/>
      <w:r>
        <w:rPr>
          <w:rFonts w:ascii="Calibri" w:eastAsia="Calibri" w:hAnsi="Calibri" w:cs="Calibri"/>
          <w:sz w:val="22"/>
          <w:szCs w:val="22"/>
        </w:rPr>
        <w:t>, Tableau, Qlik Sense</w:t>
      </w:r>
    </w:p>
    <w:p w14:paraId="00000012" w14:textId="77777777" w:rsidR="00D03D13" w:rsidRDefault="00000000">
      <w:pPr>
        <w:numPr>
          <w:ilvl w:val="0"/>
          <w:numId w:val="3"/>
        </w:numPr>
        <w:jc w:val="both"/>
        <w:rPr>
          <w:rFonts w:ascii="EB Garamond" w:eastAsia="EB Garamond" w:hAnsi="EB Garamond" w:cs="EB Garamond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Cloud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proofErr w:type="gramStart"/>
      <w:r>
        <w:rPr>
          <w:rFonts w:ascii="Calibri" w:eastAsia="Calibri" w:hAnsi="Calibri" w:cs="Calibri"/>
          <w:sz w:val="22"/>
          <w:szCs w:val="22"/>
        </w:rPr>
        <w:t>AWS(</w:t>
      </w:r>
      <w:proofErr w:type="gramEnd"/>
      <w:r>
        <w:rPr>
          <w:rFonts w:ascii="Calibri" w:eastAsia="Calibri" w:hAnsi="Calibri" w:cs="Calibri"/>
          <w:sz w:val="22"/>
          <w:szCs w:val="22"/>
        </w:rPr>
        <w:t>EC</w:t>
      </w:r>
      <w:proofErr w:type="gramStart"/>
      <w:r>
        <w:rPr>
          <w:rFonts w:ascii="Calibri" w:eastAsia="Calibri" w:hAnsi="Calibri" w:cs="Calibri"/>
          <w:sz w:val="22"/>
          <w:szCs w:val="22"/>
        </w:rPr>
        <w:t>2,ECS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, S3, Lambda, API Gateway, Redshift, Glue,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QuickSight,Sagemaker</w:t>
      </w:r>
      <w:proofErr w:type="gramEnd"/>
      <w:r>
        <w:rPr>
          <w:rFonts w:ascii="Calibri" w:eastAsia="Calibri" w:hAnsi="Calibri" w:cs="Calibri"/>
          <w:sz w:val="22"/>
          <w:szCs w:val="22"/>
        </w:rPr>
        <w:t>,CloudWatch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gramStart"/>
      <w:r>
        <w:rPr>
          <w:rFonts w:ascii="Calibri" w:eastAsia="Calibri" w:hAnsi="Calibri" w:cs="Calibri"/>
          <w:sz w:val="22"/>
          <w:szCs w:val="22"/>
        </w:rPr>
        <w:t>Azure(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ADF, ADLS, Azure SQL, Azure Databricks),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GCP( </w:t>
      </w:r>
      <w:proofErr w:type="spellStart"/>
      <w:r>
        <w:rPr>
          <w:rFonts w:ascii="Calibri" w:eastAsia="Calibri" w:hAnsi="Calibri" w:cs="Calibri"/>
          <w:sz w:val="22"/>
          <w:szCs w:val="22"/>
        </w:rPr>
        <w:t>Dialogflow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, Looker Studio)</w:t>
      </w:r>
    </w:p>
    <w:p w14:paraId="00000013" w14:textId="77777777" w:rsidR="00D03D13" w:rsidRDefault="00000000">
      <w:pPr>
        <w:numPr>
          <w:ilvl w:val="0"/>
          <w:numId w:val="3"/>
        </w:numPr>
        <w:jc w:val="both"/>
        <w:rPr>
          <w:rFonts w:ascii="EB Garamond" w:eastAsia="EB Garamond" w:hAnsi="EB Garamond" w:cs="EB Garamond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Big Data</w:t>
      </w:r>
      <w:r>
        <w:rPr>
          <w:rFonts w:ascii="Calibri" w:eastAsia="Calibri" w:hAnsi="Calibri" w:cs="Calibri"/>
          <w:sz w:val="22"/>
          <w:szCs w:val="22"/>
        </w:rPr>
        <w:t xml:space="preserve">: Apache Spark, Apache </w:t>
      </w:r>
      <w:proofErr w:type="spellStart"/>
      <w:r>
        <w:rPr>
          <w:rFonts w:ascii="Calibri" w:eastAsia="Calibri" w:hAnsi="Calibri" w:cs="Calibri"/>
          <w:sz w:val="22"/>
          <w:szCs w:val="22"/>
        </w:rPr>
        <w:t>AirRow</w:t>
      </w:r>
      <w:proofErr w:type="spellEnd"/>
      <w:r>
        <w:rPr>
          <w:rFonts w:ascii="Calibri" w:eastAsia="Calibri" w:hAnsi="Calibri" w:cs="Calibri"/>
          <w:sz w:val="22"/>
          <w:szCs w:val="22"/>
        </w:rPr>
        <w:t>, Hadoop, Databricks, Snowflake, Apache Kafka, Hive.</w:t>
      </w:r>
    </w:p>
    <w:p w14:paraId="00000014" w14:textId="77777777" w:rsidR="00D03D13" w:rsidRDefault="00000000">
      <w:pPr>
        <w:numPr>
          <w:ilvl w:val="0"/>
          <w:numId w:val="3"/>
        </w:numPr>
        <w:jc w:val="both"/>
        <w:rPr>
          <w:rFonts w:ascii="EB Garamond" w:eastAsia="EB Garamond" w:hAnsi="EB Garamond" w:cs="EB Garamond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ETL</w:t>
      </w:r>
      <w:r>
        <w:rPr>
          <w:rFonts w:ascii="Calibri" w:eastAsia="Calibri" w:hAnsi="Calibri" w:cs="Calibri"/>
          <w:sz w:val="22"/>
          <w:szCs w:val="22"/>
        </w:rPr>
        <w:t>: SSIS, Azure Data Factory, AWS Glue</w:t>
      </w:r>
    </w:p>
    <w:p w14:paraId="00000015" w14:textId="77777777" w:rsidR="00D03D13" w:rsidRDefault="00000000">
      <w:pPr>
        <w:numPr>
          <w:ilvl w:val="0"/>
          <w:numId w:val="3"/>
        </w:numPr>
        <w:jc w:val="both"/>
        <w:rPr>
          <w:rFonts w:ascii="EB Garamond" w:eastAsia="EB Garamond" w:hAnsi="EB Garamond" w:cs="EB Garamond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Tools</w:t>
      </w:r>
      <w:r>
        <w:rPr>
          <w:rFonts w:ascii="Calibri" w:eastAsia="Calibri" w:hAnsi="Calibri" w:cs="Calibri"/>
          <w:sz w:val="22"/>
          <w:szCs w:val="22"/>
        </w:rPr>
        <w:t xml:space="preserve">: Microsoft Excel, Docker, </w:t>
      </w:r>
      <w:proofErr w:type="spellStart"/>
      <w:r>
        <w:rPr>
          <w:rFonts w:ascii="Calibri" w:eastAsia="Calibri" w:hAnsi="Calibri" w:cs="Calibri"/>
          <w:sz w:val="22"/>
          <w:szCs w:val="22"/>
        </w:rPr>
        <w:t>Streamlight</w:t>
      </w:r>
      <w:proofErr w:type="spellEnd"/>
      <w:r>
        <w:rPr>
          <w:rFonts w:ascii="Calibri" w:eastAsia="Calibri" w:hAnsi="Calibri" w:cs="Calibri"/>
          <w:sz w:val="22"/>
          <w:szCs w:val="22"/>
        </w:rPr>
        <w:t>, JIRA, Confluence</w:t>
      </w:r>
    </w:p>
    <w:p w14:paraId="00000016" w14:textId="77777777" w:rsidR="00D03D13" w:rsidRDefault="00000000">
      <w:pPr>
        <w:numPr>
          <w:ilvl w:val="0"/>
          <w:numId w:val="3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CI/ CD:</w:t>
      </w:r>
      <w:r>
        <w:rPr>
          <w:rFonts w:ascii="Calibri" w:eastAsia="Calibri" w:hAnsi="Calibri" w:cs="Calibri"/>
          <w:sz w:val="22"/>
          <w:szCs w:val="22"/>
        </w:rPr>
        <w:t xml:space="preserve"> Git</w:t>
      </w:r>
    </w:p>
    <w:p w14:paraId="00000017" w14:textId="77777777" w:rsidR="00D03D13" w:rsidRDefault="00000000">
      <w:pPr>
        <w:numPr>
          <w:ilvl w:val="0"/>
          <w:numId w:val="3"/>
        </w:numPr>
        <w:jc w:val="both"/>
        <w:rPr>
          <w:rFonts w:ascii="EB Garamond" w:eastAsia="EB Garamond" w:hAnsi="EB Garamond" w:cs="EB Garamond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Machine Learning: </w:t>
      </w:r>
      <w:r>
        <w:rPr>
          <w:rFonts w:ascii="Calibri" w:eastAsia="Calibri" w:hAnsi="Calibri" w:cs="Calibri"/>
          <w:sz w:val="22"/>
          <w:szCs w:val="22"/>
        </w:rPr>
        <w:t xml:space="preserve">Supervised ML (Linear and Logistic Regression, Decision Trees, RF, </w:t>
      </w:r>
      <w:proofErr w:type="spellStart"/>
      <w:r>
        <w:rPr>
          <w:rFonts w:ascii="Calibri" w:eastAsia="Calibri" w:hAnsi="Calibri" w:cs="Calibri"/>
          <w:sz w:val="22"/>
          <w:szCs w:val="22"/>
        </w:rPr>
        <w:t>Xgboost</w:t>
      </w:r>
      <w:proofErr w:type="spellEnd"/>
      <w:r>
        <w:rPr>
          <w:rFonts w:ascii="Calibri" w:eastAsia="Calibri" w:hAnsi="Calibri" w:cs="Calibri"/>
          <w:sz w:val="22"/>
          <w:szCs w:val="22"/>
        </w:rPr>
        <w:t>), Unsupervised ML (K-means, PCA), NLP, Classification techniques (binary classification, multi-class classification), A/B testing</w:t>
      </w:r>
    </w:p>
    <w:p w14:paraId="00000018" w14:textId="77777777" w:rsidR="00D03D13" w:rsidRDefault="00000000">
      <w:pPr>
        <w:numPr>
          <w:ilvl w:val="0"/>
          <w:numId w:val="3"/>
        </w:numPr>
        <w:jc w:val="both"/>
        <w:rPr>
          <w:rFonts w:ascii="EB Garamond" w:eastAsia="EB Garamond" w:hAnsi="EB Garamond" w:cs="EB Garamond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IDEs</w:t>
      </w:r>
      <w:r>
        <w:rPr>
          <w:rFonts w:ascii="Calibri" w:eastAsia="Calibri" w:hAnsi="Calibri" w:cs="Calibri"/>
          <w:sz w:val="22"/>
          <w:szCs w:val="22"/>
        </w:rPr>
        <w:t>: Visual Studio Code, PyCharm</w:t>
      </w:r>
    </w:p>
    <w:p w14:paraId="00000019" w14:textId="77777777" w:rsidR="00D03D13" w:rsidRDefault="00000000">
      <w:pPr>
        <w:widowControl w:val="0"/>
        <w:tabs>
          <w:tab w:val="left" w:pos="10328"/>
        </w:tabs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                             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</w:t>
      </w:r>
    </w:p>
    <w:p w14:paraId="0000001A" w14:textId="77777777" w:rsidR="00D03D13" w:rsidRDefault="00000000">
      <w:pPr>
        <w:pBdr>
          <w:bottom w:val="single" w:sz="6" w:space="1" w:color="000000"/>
        </w:pBdr>
        <w:rPr>
          <w:rFonts w:ascii="Calibri" w:eastAsia="Calibri" w:hAnsi="Calibri" w:cs="Calibri"/>
          <w:sz w:val="10"/>
          <w:szCs w:val="10"/>
        </w:rPr>
      </w:pPr>
      <w:r>
        <w:rPr>
          <w:rFonts w:ascii="Calibri" w:eastAsia="Calibri" w:hAnsi="Calibri" w:cs="Calibri"/>
          <w:b/>
          <w:smallCaps/>
        </w:rPr>
        <w:t>PROFESSIONAL EXPERIENCE</w:t>
      </w:r>
    </w:p>
    <w:p w14:paraId="0000001B" w14:textId="697B1737" w:rsidR="00D03D13" w:rsidRDefault="00000000">
      <w:pPr>
        <w:tabs>
          <w:tab w:val="left" w:pos="1134"/>
          <w:tab w:val="right" w:pos="10536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PAYPAL INC</w:t>
      </w:r>
      <w:r w:rsidR="00873E4C">
        <w:rPr>
          <w:rFonts w:ascii="Calibri" w:eastAsia="Calibri" w:hAnsi="Calibri" w:cs="Calibri"/>
          <w:b/>
          <w:sz w:val="22"/>
          <w:szCs w:val="22"/>
        </w:rPr>
        <w:tab/>
      </w:r>
      <w:r w:rsidR="00873E4C">
        <w:rPr>
          <w:rFonts w:ascii="Calibri" w:eastAsia="Calibri" w:hAnsi="Calibri" w:cs="Calibri"/>
          <w:b/>
          <w:sz w:val="22"/>
          <w:szCs w:val="22"/>
        </w:rPr>
        <w:tab/>
        <w:t>Oct 2023-</w:t>
      </w:r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873E4C">
        <w:rPr>
          <w:rFonts w:ascii="Calibri" w:eastAsia="Calibri" w:hAnsi="Calibri" w:cs="Calibri"/>
          <w:b/>
          <w:sz w:val="22"/>
          <w:szCs w:val="22"/>
        </w:rPr>
        <w:t>Mar 2025</w:t>
      </w:r>
    </w:p>
    <w:p w14:paraId="0000001C" w14:textId="77777777" w:rsidR="00D03D13" w:rsidRDefault="00000000">
      <w:pPr>
        <w:tabs>
          <w:tab w:val="left" w:pos="1134"/>
          <w:tab w:val="right" w:pos="10530"/>
        </w:tabs>
        <w:jc w:val="both"/>
        <w:rPr>
          <w:rFonts w:ascii="Calibri" w:eastAsia="Calibri" w:hAnsi="Calibri" w:cs="Calibri"/>
          <w:b/>
          <w:smallCaps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Data Analyst</w:t>
      </w:r>
      <w:r>
        <w:rPr>
          <w:rFonts w:ascii="Calibri" w:eastAsia="Calibri" w:hAnsi="Calibri" w:cs="Calibri"/>
          <w:b/>
          <w:sz w:val="22"/>
          <w:szCs w:val="22"/>
        </w:rPr>
        <w:tab/>
      </w:r>
    </w:p>
    <w:p w14:paraId="0000001D" w14:textId="77777777" w:rsidR="00D03D13" w:rsidRDefault="00000000">
      <w:pPr>
        <w:jc w:val="both"/>
        <w:rPr>
          <w:rFonts w:ascii="Calibri" w:eastAsia="Calibri" w:hAnsi="Calibri" w:cs="Calibri"/>
          <w:i/>
          <w:sz w:val="22"/>
          <w:szCs w:val="22"/>
        </w:rPr>
      </w:pPr>
      <w:r>
        <w:rPr>
          <w:rFonts w:ascii="Calibri" w:eastAsia="Calibri" w:hAnsi="Calibri" w:cs="Calibri"/>
          <w:i/>
          <w:sz w:val="22"/>
          <w:szCs w:val="22"/>
        </w:rPr>
        <w:t>The client required advanced data analytics solutions to improve operational KPI tracking, reporting efficiency, and data consistency for enhanced decision-making.</w:t>
      </w:r>
    </w:p>
    <w:p w14:paraId="0000001E" w14:textId="77777777" w:rsidR="00D03D13" w:rsidRDefault="00000000">
      <w:pPr>
        <w:widowControl w:val="0"/>
        <w:numPr>
          <w:ilvl w:val="0"/>
          <w:numId w:val="1"/>
        </w:numPr>
        <w:tabs>
          <w:tab w:val="left" w:pos="9469"/>
        </w:tabs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2"/>
          <w:szCs w:val="22"/>
        </w:rPr>
        <w:t xml:space="preserve">Extracted and processed transactional, customer </w:t>
      </w:r>
      <w:proofErr w:type="spellStart"/>
      <w:r>
        <w:rPr>
          <w:rFonts w:ascii="Calibri" w:eastAsia="Calibri" w:hAnsi="Calibri" w:cs="Calibri"/>
          <w:sz w:val="22"/>
          <w:szCs w:val="22"/>
        </w:rPr>
        <w:t>behavior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and risk assessment data from </w:t>
      </w:r>
      <w:r>
        <w:rPr>
          <w:rFonts w:ascii="Calibri" w:eastAsia="Calibri" w:hAnsi="Calibri" w:cs="Calibri"/>
          <w:b/>
          <w:sz w:val="22"/>
          <w:szCs w:val="22"/>
        </w:rPr>
        <w:t xml:space="preserve">multiple sources 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b/>
          <w:sz w:val="22"/>
          <w:szCs w:val="22"/>
        </w:rPr>
        <w:t>SQL Server)</w:t>
      </w:r>
      <w:r>
        <w:rPr>
          <w:rFonts w:ascii="Calibri" w:eastAsia="Calibri" w:hAnsi="Calibri" w:cs="Calibri"/>
          <w:sz w:val="22"/>
          <w:szCs w:val="22"/>
        </w:rPr>
        <w:t xml:space="preserve">, improving data standardization and reducing inconsistencies by </w:t>
      </w:r>
      <w:r>
        <w:rPr>
          <w:rFonts w:ascii="Calibri" w:eastAsia="Calibri" w:hAnsi="Calibri" w:cs="Calibri"/>
          <w:b/>
          <w:sz w:val="22"/>
          <w:szCs w:val="22"/>
        </w:rPr>
        <w:t>30%</w:t>
      </w:r>
    </w:p>
    <w:p w14:paraId="0000001F" w14:textId="77777777" w:rsidR="00D03D13" w:rsidRDefault="00000000">
      <w:pPr>
        <w:widowControl w:val="0"/>
        <w:numPr>
          <w:ilvl w:val="0"/>
          <w:numId w:val="1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Managed multiple </w:t>
      </w:r>
      <w:r>
        <w:rPr>
          <w:rFonts w:ascii="Calibri" w:eastAsia="Calibri" w:hAnsi="Calibri" w:cs="Calibri"/>
          <w:b/>
          <w:sz w:val="22"/>
          <w:szCs w:val="22"/>
        </w:rPr>
        <w:t>Agile projects</w:t>
      </w:r>
      <w:r>
        <w:rPr>
          <w:rFonts w:ascii="Calibri" w:eastAsia="Calibri" w:hAnsi="Calibri" w:cs="Calibri"/>
          <w:sz w:val="22"/>
          <w:szCs w:val="22"/>
        </w:rPr>
        <w:t xml:space="preserve">, implementing </w:t>
      </w:r>
      <w:r>
        <w:rPr>
          <w:rFonts w:ascii="Calibri" w:eastAsia="Calibri" w:hAnsi="Calibri" w:cs="Calibri"/>
          <w:b/>
          <w:sz w:val="22"/>
          <w:szCs w:val="22"/>
        </w:rPr>
        <w:t>Scrum methodology</w:t>
      </w:r>
      <w:r>
        <w:rPr>
          <w:rFonts w:ascii="Calibri" w:eastAsia="Calibri" w:hAnsi="Calibri" w:cs="Calibri"/>
          <w:sz w:val="22"/>
          <w:szCs w:val="22"/>
        </w:rPr>
        <w:t xml:space="preserve"> to deliver high-quality software solutions, leading to a </w:t>
      </w:r>
      <w:r>
        <w:rPr>
          <w:rFonts w:ascii="Calibri" w:eastAsia="Calibri" w:hAnsi="Calibri" w:cs="Calibri"/>
          <w:b/>
          <w:sz w:val="22"/>
          <w:szCs w:val="22"/>
        </w:rPr>
        <w:t>20%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 xml:space="preserve">reduction </w:t>
      </w:r>
      <w:r>
        <w:rPr>
          <w:rFonts w:ascii="Calibri" w:eastAsia="Calibri" w:hAnsi="Calibri" w:cs="Calibri"/>
          <w:sz w:val="22"/>
          <w:szCs w:val="22"/>
        </w:rPr>
        <w:t>in delivery timelines</w:t>
      </w:r>
    </w:p>
    <w:p w14:paraId="00000020" w14:textId="77777777" w:rsidR="00D03D13" w:rsidRDefault="00000000">
      <w:pPr>
        <w:widowControl w:val="0"/>
        <w:numPr>
          <w:ilvl w:val="0"/>
          <w:numId w:val="1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Proficient in </w:t>
      </w:r>
      <w:r>
        <w:rPr>
          <w:rFonts w:ascii="Calibri" w:eastAsia="Calibri" w:hAnsi="Calibri" w:cs="Calibri"/>
          <w:b/>
          <w:sz w:val="22"/>
          <w:szCs w:val="22"/>
        </w:rPr>
        <w:t xml:space="preserve">regression testing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b/>
          <w:sz w:val="22"/>
          <w:szCs w:val="22"/>
        </w:rPr>
        <w:t>collaborating closely</w:t>
      </w:r>
      <w:r>
        <w:rPr>
          <w:rFonts w:ascii="Calibri" w:eastAsia="Calibri" w:hAnsi="Calibri" w:cs="Calibri"/>
          <w:sz w:val="22"/>
          <w:szCs w:val="22"/>
        </w:rPr>
        <w:t xml:space="preserve"> with end users to identify issues, </w:t>
      </w:r>
      <w:r>
        <w:rPr>
          <w:rFonts w:ascii="Calibri" w:eastAsia="Calibri" w:hAnsi="Calibri" w:cs="Calibri"/>
          <w:b/>
          <w:sz w:val="22"/>
          <w:szCs w:val="22"/>
        </w:rPr>
        <w:t>validate functionality</w:t>
      </w:r>
      <w:r>
        <w:rPr>
          <w:rFonts w:ascii="Calibri" w:eastAsia="Calibri" w:hAnsi="Calibri" w:cs="Calibri"/>
          <w:sz w:val="22"/>
          <w:szCs w:val="22"/>
        </w:rPr>
        <w:t xml:space="preserve">, and ensure a </w:t>
      </w:r>
      <w:r>
        <w:rPr>
          <w:rFonts w:ascii="Calibri" w:eastAsia="Calibri" w:hAnsi="Calibri" w:cs="Calibri"/>
          <w:b/>
          <w:sz w:val="22"/>
          <w:szCs w:val="22"/>
        </w:rPr>
        <w:t>seamless user experience</w:t>
      </w:r>
    </w:p>
    <w:p w14:paraId="00000021" w14:textId="77777777" w:rsidR="00D03D13" w:rsidRDefault="00000000">
      <w:pPr>
        <w:widowControl w:val="0"/>
        <w:numPr>
          <w:ilvl w:val="0"/>
          <w:numId w:val="1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Develop and maintain comprehensive </w:t>
      </w:r>
      <w:r>
        <w:rPr>
          <w:rFonts w:ascii="Calibri" w:eastAsia="Calibri" w:hAnsi="Calibri" w:cs="Calibri"/>
          <w:b/>
          <w:sz w:val="22"/>
          <w:szCs w:val="22"/>
        </w:rPr>
        <w:t>business rules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sz w:val="22"/>
          <w:szCs w:val="22"/>
        </w:rPr>
        <w:t>use cases</w:t>
      </w:r>
      <w:r>
        <w:rPr>
          <w:rFonts w:ascii="Calibri" w:eastAsia="Calibri" w:hAnsi="Calibri" w:cs="Calibri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sz w:val="22"/>
          <w:szCs w:val="22"/>
        </w:rPr>
        <w:t>functional</w:t>
      </w:r>
      <w:r>
        <w:rPr>
          <w:rFonts w:ascii="Calibri" w:eastAsia="Calibri" w:hAnsi="Calibri" w:cs="Calibri"/>
          <w:sz w:val="22"/>
          <w:szCs w:val="22"/>
        </w:rPr>
        <w:t xml:space="preserve"> requirements to drive efficient system implementation and ensure </w:t>
      </w:r>
      <w:r>
        <w:rPr>
          <w:rFonts w:ascii="Calibri" w:eastAsia="Calibri" w:hAnsi="Calibri" w:cs="Calibri"/>
          <w:b/>
          <w:sz w:val="22"/>
          <w:szCs w:val="22"/>
        </w:rPr>
        <w:t xml:space="preserve">alignment </w:t>
      </w:r>
      <w:r>
        <w:rPr>
          <w:rFonts w:ascii="Calibri" w:eastAsia="Calibri" w:hAnsi="Calibri" w:cs="Calibri"/>
          <w:sz w:val="22"/>
          <w:szCs w:val="22"/>
        </w:rPr>
        <w:t xml:space="preserve">with </w:t>
      </w:r>
      <w:r>
        <w:rPr>
          <w:rFonts w:ascii="Calibri" w:eastAsia="Calibri" w:hAnsi="Calibri" w:cs="Calibri"/>
          <w:b/>
          <w:sz w:val="22"/>
          <w:szCs w:val="22"/>
        </w:rPr>
        <w:t xml:space="preserve">business </w:t>
      </w:r>
      <w:r>
        <w:rPr>
          <w:rFonts w:ascii="Calibri" w:eastAsia="Calibri" w:hAnsi="Calibri" w:cs="Calibri"/>
          <w:sz w:val="22"/>
          <w:szCs w:val="22"/>
        </w:rPr>
        <w:t>objectives</w:t>
      </w:r>
    </w:p>
    <w:p w14:paraId="00000022" w14:textId="77777777" w:rsidR="00D03D13" w:rsidRDefault="00000000">
      <w:pPr>
        <w:widowControl w:val="0"/>
        <w:numPr>
          <w:ilvl w:val="0"/>
          <w:numId w:val="1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Proficient in utilizing</w:t>
      </w:r>
      <w:r>
        <w:rPr>
          <w:rFonts w:ascii="Calibri" w:eastAsia="Calibri" w:hAnsi="Calibri" w:cs="Calibri"/>
          <w:b/>
          <w:sz w:val="22"/>
          <w:szCs w:val="22"/>
        </w:rPr>
        <w:t xml:space="preserve"> BI tools</w:t>
      </w:r>
      <w:r>
        <w:rPr>
          <w:rFonts w:ascii="Calibri" w:eastAsia="Calibri" w:hAnsi="Calibri" w:cs="Calibri"/>
          <w:sz w:val="22"/>
          <w:szCs w:val="22"/>
        </w:rPr>
        <w:t xml:space="preserve"> like </w:t>
      </w:r>
      <w:r>
        <w:rPr>
          <w:rFonts w:ascii="Calibri" w:eastAsia="Calibri" w:hAnsi="Calibri" w:cs="Calibri"/>
          <w:b/>
          <w:sz w:val="22"/>
          <w:szCs w:val="22"/>
        </w:rPr>
        <w:t xml:space="preserve">Tableau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b/>
          <w:sz w:val="22"/>
          <w:szCs w:val="22"/>
        </w:rPr>
        <w:t xml:space="preserve">Looker </w:t>
      </w:r>
      <w:r>
        <w:rPr>
          <w:rFonts w:ascii="Calibri" w:eastAsia="Calibri" w:hAnsi="Calibri" w:cs="Calibri"/>
          <w:sz w:val="22"/>
          <w:szCs w:val="22"/>
        </w:rPr>
        <w:t>to create insightful visualizations and dashboards, enabling data-driven decision-making across teams</w:t>
      </w:r>
    </w:p>
    <w:p w14:paraId="00000023" w14:textId="77777777" w:rsidR="00D03D13" w:rsidRDefault="00000000">
      <w:pPr>
        <w:widowControl w:val="0"/>
        <w:numPr>
          <w:ilvl w:val="0"/>
          <w:numId w:val="1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Leveraged data visualization tools, specifically</w:t>
      </w:r>
      <w:r>
        <w:rPr>
          <w:rFonts w:ascii="Calibri" w:eastAsia="Calibri" w:hAnsi="Calibri" w:cs="Calibri"/>
          <w:b/>
          <w:sz w:val="22"/>
          <w:szCs w:val="22"/>
        </w:rPr>
        <w:t xml:space="preserve"> Power BI </w:t>
      </w:r>
      <w:r>
        <w:rPr>
          <w:rFonts w:ascii="Calibri" w:eastAsia="Calibri" w:hAnsi="Calibri" w:cs="Calibri"/>
          <w:sz w:val="22"/>
          <w:szCs w:val="22"/>
        </w:rPr>
        <w:t>to design and create insightful dashboards. Effectively presented complex data in an accessible and meaningful manner, facilitating clear insights and informed decision-making</w:t>
      </w:r>
    </w:p>
    <w:p w14:paraId="00000024" w14:textId="77777777" w:rsidR="00D03D13" w:rsidRDefault="00000000">
      <w:pPr>
        <w:widowControl w:val="0"/>
        <w:numPr>
          <w:ilvl w:val="0"/>
          <w:numId w:val="1"/>
        </w:numPr>
        <w:tabs>
          <w:tab w:val="left" w:pos="9469"/>
        </w:tabs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2"/>
          <w:szCs w:val="22"/>
        </w:rPr>
        <w:t xml:space="preserve">Designed </w:t>
      </w:r>
      <w:r>
        <w:rPr>
          <w:rFonts w:ascii="Calibri" w:eastAsia="Calibri" w:hAnsi="Calibri" w:cs="Calibri"/>
          <w:b/>
          <w:sz w:val="22"/>
          <w:szCs w:val="22"/>
        </w:rPr>
        <w:t>SQL-based validation scripts</w:t>
      </w:r>
      <w:r>
        <w:rPr>
          <w:rFonts w:ascii="Calibri" w:eastAsia="Calibri" w:hAnsi="Calibri" w:cs="Calibri"/>
          <w:sz w:val="22"/>
          <w:szCs w:val="22"/>
        </w:rPr>
        <w:t xml:space="preserve"> to detect </w:t>
      </w:r>
      <w:r>
        <w:rPr>
          <w:rFonts w:ascii="Calibri" w:eastAsia="Calibri" w:hAnsi="Calibri" w:cs="Calibri"/>
          <w:b/>
          <w:sz w:val="22"/>
          <w:szCs w:val="22"/>
        </w:rPr>
        <w:t xml:space="preserve">anomalies </w:t>
      </w:r>
      <w:r>
        <w:rPr>
          <w:rFonts w:ascii="Calibri" w:eastAsia="Calibri" w:hAnsi="Calibri" w:cs="Calibri"/>
          <w:sz w:val="22"/>
          <w:szCs w:val="22"/>
        </w:rPr>
        <w:t xml:space="preserve">and reconcile </w:t>
      </w:r>
      <w:r>
        <w:rPr>
          <w:rFonts w:ascii="Calibri" w:eastAsia="Calibri" w:hAnsi="Calibri" w:cs="Calibri"/>
          <w:b/>
          <w:sz w:val="22"/>
          <w:szCs w:val="22"/>
        </w:rPr>
        <w:t>discrepancies</w:t>
      </w:r>
      <w:r>
        <w:rPr>
          <w:rFonts w:ascii="Calibri" w:eastAsia="Calibri" w:hAnsi="Calibri" w:cs="Calibri"/>
          <w:sz w:val="22"/>
          <w:szCs w:val="22"/>
        </w:rPr>
        <w:t xml:space="preserve">, reducing </w:t>
      </w:r>
      <w:r>
        <w:rPr>
          <w:rFonts w:ascii="Calibri" w:eastAsia="Calibri" w:hAnsi="Calibri" w:cs="Calibri"/>
          <w:b/>
          <w:sz w:val="22"/>
          <w:szCs w:val="22"/>
        </w:rPr>
        <w:t>transactional errors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by 18%</w:t>
      </w:r>
      <w:r>
        <w:rPr>
          <w:rFonts w:ascii="Calibri" w:eastAsia="Calibri" w:hAnsi="Calibri" w:cs="Calibri"/>
          <w:sz w:val="22"/>
          <w:szCs w:val="22"/>
        </w:rPr>
        <w:t xml:space="preserve">. Mapped and </w:t>
      </w:r>
      <w:proofErr w:type="spellStart"/>
      <w:r>
        <w:rPr>
          <w:rFonts w:ascii="Calibri" w:eastAsia="Calibri" w:hAnsi="Calibri" w:cs="Calibri"/>
          <w:sz w:val="22"/>
          <w:szCs w:val="22"/>
        </w:rPr>
        <w:t>analyzed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customer </w:t>
      </w:r>
      <w:proofErr w:type="spellStart"/>
      <w:r>
        <w:rPr>
          <w:rFonts w:ascii="Calibri" w:eastAsia="Calibri" w:hAnsi="Calibri" w:cs="Calibri"/>
          <w:sz w:val="22"/>
          <w:szCs w:val="22"/>
        </w:rPr>
        <w:t>behavior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trends, enabling </w:t>
      </w:r>
      <w:r>
        <w:rPr>
          <w:rFonts w:ascii="Calibri" w:eastAsia="Calibri" w:hAnsi="Calibri" w:cs="Calibri"/>
          <w:b/>
          <w:sz w:val="22"/>
          <w:szCs w:val="22"/>
        </w:rPr>
        <w:t>personalized retention strategies</w:t>
      </w:r>
      <w:r>
        <w:rPr>
          <w:rFonts w:ascii="Calibri" w:eastAsia="Calibri" w:hAnsi="Calibri" w:cs="Calibri"/>
          <w:sz w:val="22"/>
          <w:szCs w:val="22"/>
        </w:rPr>
        <w:t xml:space="preserve"> by </w:t>
      </w:r>
      <w:r>
        <w:rPr>
          <w:rFonts w:ascii="Calibri" w:eastAsia="Calibri" w:hAnsi="Calibri" w:cs="Calibri"/>
          <w:b/>
          <w:sz w:val="22"/>
          <w:szCs w:val="22"/>
        </w:rPr>
        <w:t>12%</w:t>
      </w:r>
    </w:p>
    <w:p w14:paraId="00000025" w14:textId="77777777" w:rsidR="00D03D13" w:rsidRDefault="00000000">
      <w:pPr>
        <w:widowControl w:val="0"/>
        <w:numPr>
          <w:ilvl w:val="0"/>
          <w:numId w:val="1"/>
        </w:numPr>
        <w:tabs>
          <w:tab w:val="left" w:pos="9469"/>
        </w:tabs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2"/>
          <w:szCs w:val="22"/>
        </w:rPr>
        <w:t xml:space="preserve">Partnered with </w:t>
      </w:r>
      <w:r>
        <w:rPr>
          <w:rFonts w:ascii="Calibri" w:eastAsia="Calibri" w:hAnsi="Calibri" w:cs="Calibri"/>
          <w:b/>
          <w:sz w:val="22"/>
          <w:szCs w:val="22"/>
        </w:rPr>
        <w:t>cross-functional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 xml:space="preserve">teams </w:t>
      </w:r>
      <w:r>
        <w:rPr>
          <w:rFonts w:ascii="Calibri" w:eastAsia="Calibri" w:hAnsi="Calibri" w:cs="Calibri"/>
          <w:sz w:val="22"/>
          <w:szCs w:val="22"/>
        </w:rPr>
        <w:t>including compliance, finance, and fraud risk to define</w:t>
      </w:r>
      <w:r>
        <w:rPr>
          <w:rFonts w:ascii="Calibri" w:eastAsia="Calibri" w:hAnsi="Calibri" w:cs="Calibri"/>
          <w:b/>
          <w:sz w:val="22"/>
          <w:szCs w:val="22"/>
        </w:rPr>
        <w:t xml:space="preserve"> 7 KPIs</w:t>
      </w:r>
      <w:r>
        <w:rPr>
          <w:rFonts w:ascii="Calibri" w:eastAsia="Calibri" w:hAnsi="Calibri" w:cs="Calibri"/>
          <w:sz w:val="22"/>
          <w:szCs w:val="22"/>
        </w:rPr>
        <w:t xml:space="preserve"> and improve </w:t>
      </w:r>
      <w:r>
        <w:rPr>
          <w:rFonts w:ascii="Calibri" w:eastAsia="Calibri" w:hAnsi="Calibri" w:cs="Calibri"/>
          <w:sz w:val="22"/>
          <w:szCs w:val="22"/>
        </w:rPr>
        <w:lastRenderedPageBreak/>
        <w:t xml:space="preserve">reporting accuracy. Collaborated with </w:t>
      </w:r>
      <w:r>
        <w:rPr>
          <w:rFonts w:ascii="Calibri" w:eastAsia="Calibri" w:hAnsi="Calibri" w:cs="Calibri"/>
          <w:b/>
          <w:sz w:val="22"/>
          <w:szCs w:val="22"/>
        </w:rPr>
        <w:t>IT and data engineering teams</w:t>
      </w:r>
      <w:r>
        <w:rPr>
          <w:rFonts w:ascii="Calibri" w:eastAsia="Calibri" w:hAnsi="Calibri" w:cs="Calibri"/>
          <w:sz w:val="22"/>
          <w:szCs w:val="22"/>
        </w:rPr>
        <w:t xml:space="preserve"> to ensure seamless data flow into BI tools, improving dashboard refresh rates and performance</w:t>
      </w:r>
    </w:p>
    <w:p w14:paraId="00000026" w14:textId="77777777" w:rsidR="00D03D13" w:rsidRDefault="00000000">
      <w:pPr>
        <w:widowControl w:val="0"/>
        <w:numPr>
          <w:ilvl w:val="0"/>
          <w:numId w:val="1"/>
        </w:numPr>
        <w:tabs>
          <w:tab w:val="left" w:pos="9469"/>
        </w:tabs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2"/>
          <w:szCs w:val="22"/>
        </w:rPr>
        <w:t xml:space="preserve">Built </w:t>
      </w:r>
      <w:r>
        <w:rPr>
          <w:rFonts w:ascii="Calibri" w:eastAsia="Calibri" w:hAnsi="Calibri" w:cs="Calibri"/>
          <w:b/>
          <w:sz w:val="22"/>
          <w:szCs w:val="22"/>
        </w:rPr>
        <w:t>Power BI dashboards</w:t>
      </w:r>
      <w:r>
        <w:rPr>
          <w:rFonts w:ascii="Calibri" w:eastAsia="Calibri" w:hAnsi="Calibri" w:cs="Calibri"/>
          <w:sz w:val="22"/>
          <w:szCs w:val="22"/>
        </w:rPr>
        <w:t xml:space="preserve"> integrating SQL Server, API data, and Excel, implementing </w:t>
      </w:r>
      <w:r>
        <w:rPr>
          <w:rFonts w:ascii="Calibri" w:eastAsia="Calibri" w:hAnsi="Calibri" w:cs="Calibri"/>
          <w:b/>
          <w:sz w:val="22"/>
          <w:szCs w:val="22"/>
        </w:rPr>
        <w:t>custom reporting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slicers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sz w:val="22"/>
          <w:szCs w:val="22"/>
        </w:rPr>
        <w:t>DAX calculations, and a star schema</w:t>
      </w:r>
      <w:r>
        <w:rPr>
          <w:rFonts w:ascii="Calibri" w:eastAsia="Calibri" w:hAnsi="Calibri" w:cs="Calibri"/>
          <w:sz w:val="22"/>
          <w:szCs w:val="22"/>
        </w:rPr>
        <w:t xml:space="preserve"> to enhance payment risk analysis, user engagement insights, and operational efficiency. Built </w:t>
      </w:r>
      <w:r>
        <w:rPr>
          <w:rFonts w:ascii="Calibri" w:eastAsia="Calibri" w:hAnsi="Calibri" w:cs="Calibri"/>
          <w:b/>
          <w:sz w:val="22"/>
          <w:szCs w:val="22"/>
        </w:rPr>
        <w:t>SSRS-driven</w:t>
      </w:r>
      <w:r>
        <w:rPr>
          <w:rFonts w:ascii="Calibri" w:eastAsia="Calibri" w:hAnsi="Calibri" w:cs="Calibri"/>
          <w:sz w:val="22"/>
          <w:szCs w:val="22"/>
        </w:rPr>
        <w:t xml:space="preserve"> financial reports to track revenue, refunds, and dispute settlements, streamlining financial analysis</w:t>
      </w:r>
    </w:p>
    <w:p w14:paraId="00000027" w14:textId="77777777" w:rsidR="00D03D13" w:rsidRDefault="00000000">
      <w:pPr>
        <w:widowControl w:val="0"/>
        <w:numPr>
          <w:ilvl w:val="0"/>
          <w:numId w:val="1"/>
        </w:numPr>
        <w:tabs>
          <w:tab w:val="left" w:pos="9469"/>
        </w:tabs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2"/>
          <w:szCs w:val="22"/>
        </w:rPr>
        <w:t xml:space="preserve">Implemented </w:t>
      </w:r>
      <w:r>
        <w:rPr>
          <w:rFonts w:ascii="Calibri" w:eastAsia="Calibri" w:hAnsi="Calibri" w:cs="Calibri"/>
          <w:b/>
          <w:sz w:val="22"/>
          <w:szCs w:val="22"/>
        </w:rPr>
        <w:t>Python scripts</w:t>
      </w:r>
      <w:r>
        <w:rPr>
          <w:rFonts w:ascii="Calibri" w:eastAsia="Calibri" w:hAnsi="Calibri" w:cs="Calibri"/>
          <w:sz w:val="22"/>
          <w:szCs w:val="22"/>
        </w:rPr>
        <w:t xml:space="preserve"> to streamline data extraction and transformation, expediting reporting workflows and dashboard refresh cycles. Led </w:t>
      </w:r>
      <w:r>
        <w:rPr>
          <w:rFonts w:ascii="Calibri" w:eastAsia="Calibri" w:hAnsi="Calibri" w:cs="Calibri"/>
          <w:b/>
          <w:sz w:val="22"/>
          <w:szCs w:val="22"/>
        </w:rPr>
        <w:t>ad-hoc analysis for leadership</w:t>
      </w:r>
      <w:r>
        <w:rPr>
          <w:rFonts w:ascii="Calibri" w:eastAsia="Calibri" w:hAnsi="Calibri" w:cs="Calibri"/>
          <w:sz w:val="22"/>
          <w:szCs w:val="22"/>
        </w:rPr>
        <w:t xml:space="preserve">, leveraging </w:t>
      </w:r>
      <w:r>
        <w:rPr>
          <w:rFonts w:ascii="Calibri" w:eastAsia="Calibri" w:hAnsi="Calibri" w:cs="Calibri"/>
          <w:b/>
          <w:sz w:val="22"/>
          <w:szCs w:val="22"/>
        </w:rPr>
        <w:t>SQL and Tableau</w:t>
      </w:r>
      <w:r>
        <w:rPr>
          <w:rFonts w:ascii="Calibri" w:eastAsia="Calibri" w:hAnsi="Calibri" w:cs="Calibri"/>
          <w:sz w:val="22"/>
          <w:szCs w:val="22"/>
        </w:rPr>
        <w:t xml:space="preserve"> to uncover </w:t>
      </w:r>
      <w:r>
        <w:rPr>
          <w:rFonts w:ascii="Calibri" w:eastAsia="Calibri" w:hAnsi="Calibri" w:cs="Calibri"/>
          <w:b/>
          <w:sz w:val="22"/>
          <w:szCs w:val="22"/>
        </w:rPr>
        <w:t xml:space="preserve">trends </w:t>
      </w:r>
      <w:r>
        <w:rPr>
          <w:rFonts w:ascii="Calibri" w:eastAsia="Calibri" w:hAnsi="Calibri" w:cs="Calibri"/>
          <w:sz w:val="22"/>
          <w:szCs w:val="22"/>
        </w:rPr>
        <w:t>in payment disputes, fraud frequency, and fraud detection</w:t>
      </w:r>
    </w:p>
    <w:p w14:paraId="00000028" w14:textId="77777777" w:rsidR="00D03D13" w:rsidRDefault="00000000">
      <w:pPr>
        <w:widowControl w:val="0"/>
        <w:numPr>
          <w:ilvl w:val="0"/>
          <w:numId w:val="1"/>
        </w:numPr>
        <w:tabs>
          <w:tab w:val="left" w:pos="9469"/>
        </w:tabs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2"/>
          <w:szCs w:val="22"/>
        </w:rPr>
        <w:t>Utilized</w:t>
      </w:r>
      <w:r>
        <w:rPr>
          <w:rFonts w:ascii="Calibri" w:eastAsia="Calibri" w:hAnsi="Calibri" w:cs="Calibri"/>
          <w:b/>
          <w:sz w:val="22"/>
          <w:szCs w:val="22"/>
        </w:rPr>
        <w:t xml:space="preserve"> Git, Jira</w:t>
      </w:r>
      <w:r>
        <w:rPr>
          <w:rFonts w:ascii="Calibri" w:eastAsia="Calibri" w:hAnsi="Calibri" w:cs="Calibri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sz w:val="22"/>
          <w:szCs w:val="22"/>
        </w:rPr>
        <w:t xml:space="preserve">Confluence </w:t>
      </w:r>
      <w:r>
        <w:rPr>
          <w:rFonts w:ascii="Calibri" w:eastAsia="Calibri" w:hAnsi="Calibri" w:cs="Calibri"/>
          <w:sz w:val="22"/>
          <w:szCs w:val="22"/>
        </w:rPr>
        <w:t>to ensure streamlined collaboration, version control, and comprehensive process documentation</w:t>
      </w:r>
    </w:p>
    <w:p w14:paraId="00000029" w14:textId="77777777" w:rsidR="00D03D13" w:rsidRDefault="00D03D13">
      <w:pPr>
        <w:tabs>
          <w:tab w:val="left" w:pos="1134"/>
          <w:tab w:val="right" w:pos="10536"/>
        </w:tabs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0000002A" w14:textId="375056E8" w:rsidR="00D03D13" w:rsidRDefault="00000000">
      <w:pPr>
        <w:tabs>
          <w:tab w:val="left" w:pos="1134"/>
          <w:tab w:val="right" w:pos="10536"/>
        </w:tabs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ANTHEM</w:t>
      </w:r>
      <w:r w:rsidR="00873E4C">
        <w:rPr>
          <w:rFonts w:ascii="Calibri" w:eastAsia="Calibri" w:hAnsi="Calibri" w:cs="Calibri"/>
          <w:b/>
          <w:sz w:val="22"/>
          <w:szCs w:val="22"/>
        </w:rPr>
        <w:tab/>
      </w:r>
      <w:r w:rsidR="00873E4C">
        <w:rPr>
          <w:rFonts w:ascii="Calibri" w:eastAsia="Calibri" w:hAnsi="Calibri" w:cs="Calibri"/>
          <w:b/>
          <w:sz w:val="22"/>
          <w:szCs w:val="22"/>
        </w:rPr>
        <w:tab/>
        <w:t>Sept 2022 - Sept 2023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</w:t>
      </w:r>
    </w:p>
    <w:p w14:paraId="0000002B" w14:textId="77777777" w:rsidR="00D03D13" w:rsidRDefault="00000000">
      <w:pPr>
        <w:tabs>
          <w:tab w:val="left" w:pos="1134"/>
          <w:tab w:val="right" w:pos="10530"/>
        </w:tabs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Data Analyst / </w:t>
      </w:r>
      <w:proofErr w:type="gramStart"/>
      <w:r>
        <w:rPr>
          <w:rFonts w:ascii="Calibri" w:eastAsia="Calibri" w:hAnsi="Calibri" w:cs="Calibri"/>
          <w:b/>
          <w:sz w:val="22"/>
          <w:szCs w:val="22"/>
        </w:rPr>
        <w:t>ETL  (</w:t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 Also acted as </w:t>
      </w:r>
      <w:proofErr w:type="gramStart"/>
      <w:r>
        <w:rPr>
          <w:rFonts w:ascii="Calibri" w:eastAsia="Calibri" w:hAnsi="Calibri" w:cs="Calibri"/>
          <w:b/>
          <w:sz w:val="22"/>
          <w:szCs w:val="22"/>
        </w:rPr>
        <w:t>developer )</w:t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ab/>
      </w:r>
    </w:p>
    <w:p w14:paraId="0000002C" w14:textId="77777777" w:rsidR="00D03D13" w:rsidRDefault="00000000">
      <w:pPr>
        <w:widowControl w:val="0"/>
        <w:tabs>
          <w:tab w:val="left" w:pos="9469"/>
        </w:tabs>
        <w:jc w:val="both"/>
        <w:rPr>
          <w:rFonts w:ascii="Calibri" w:eastAsia="Calibri" w:hAnsi="Calibri" w:cs="Calibri"/>
          <w:i/>
          <w:sz w:val="22"/>
          <w:szCs w:val="22"/>
        </w:rPr>
      </w:pPr>
      <w:r>
        <w:rPr>
          <w:rFonts w:ascii="Calibri" w:eastAsia="Calibri" w:hAnsi="Calibri" w:cs="Calibri"/>
          <w:i/>
          <w:sz w:val="22"/>
          <w:szCs w:val="22"/>
        </w:rPr>
        <w:t>The client required data-driven insights, predictive analytics, and cloud-based solutions to enhance business intelligence and reporting capabilities. They needed streamlined applications, cloud-based scalability, optimized data workflows, and automated solutions to improve reliability, reduce manual errors, and accelerate business processes.</w:t>
      </w:r>
    </w:p>
    <w:p w14:paraId="0000002D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Extracted and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analyzed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large datasets from </w:t>
      </w:r>
      <w:r>
        <w:rPr>
          <w:rFonts w:ascii="Calibri" w:eastAsia="Calibri" w:hAnsi="Calibri" w:cs="Calibri"/>
          <w:b/>
          <w:sz w:val="22"/>
          <w:szCs w:val="22"/>
        </w:rPr>
        <w:t>Snowflake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sz w:val="22"/>
          <w:szCs w:val="22"/>
        </w:rPr>
        <w:t>PostgreSQL</w:t>
      </w:r>
      <w:r>
        <w:rPr>
          <w:rFonts w:ascii="Calibri" w:eastAsia="Calibri" w:hAnsi="Calibri" w:cs="Calibri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sz w:val="22"/>
          <w:szCs w:val="22"/>
        </w:rPr>
        <w:t>MongoDB</w:t>
      </w:r>
      <w:r>
        <w:rPr>
          <w:rFonts w:ascii="Calibri" w:eastAsia="Calibri" w:hAnsi="Calibri" w:cs="Calibri"/>
          <w:sz w:val="22"/>
          <w:szCs w:val="22"/>
        </w:rPr>
        <w:t xml:space="preserve">, standardizing formats and improving </w:t>
      </w:r>
      <w:r>
        <w:rPr>
          <w:rFonts w:ascii="Calibri" w:eastAsia="Calibri" w:hAnsi="Calibri" w:cs="Calibri"/>
          <w:b/>
          <w:sz w:val="22"/>
          <w:szCs w:val="22"/>
        </w:rPr>
        <w:t>data reliability</w:t>
      </w:r>
      <w:r>
        <w:rPr>
          <w:rFonts w:ascii="Calibri" w:eastAsia="Calibri" w:hAnsi="Calibri" w:cs="Calibri"/>
          <w:sz w:val="22"/>
          <w:szCs w:val="22"/>
        </w:rPr>
        <w:t xml:space="preserve"> across multiple business domains</w:t>
      </w:r>
    </w:p>
    <w:p w14:paraId="0000002E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Optimized</w:t>
      </w:r>
      <w:r>
        <w:rPr>
          <w:rFonts w:ascii="Calibri" w:eastAsia="Calibri" w:hAnsi="Calibri" w:cs="Calibri"/>
          <w:sz w:val="22"/>
          <w:szCs w:val="22"/>
        </w:rPr>
        <w:t xml:space="preserve"> data pipelines using </w:t>
      </w:r>
      <w:r>
        <w:rPr>
          <w:rFonts w:ascii="Calibri" w:eastAsia="Calibri" w:hAnsi="Calibri" w:cs="Calibri"/>
          <w:b/>
          <w:sz w:val="22"/>
          <w:szCs w:val="22"/>
        </w:rPr>
        <w:t>Apache Spark</w:t>
      </w:r>
      <w:r>
        <w:rPr>
          <w:rFonts w:ascii="Calibri" w:eastAsia="Calibri" w:hAnsi="Calibri" w:cs="Calibri"/>
          <w:sz w:val="22"/>
          <w:szCs w:val="22"/>
        </w:rPr>
        <w:t xml:space="preserve">, significantly improving </w:t>
      </w:r>
      <w:r>
        <w:rPr>
          <w:rFonts w:ascii="Calibri" w:eastAsia="Calibri" w:hAnsi="Calibri" w:cs="Calibri"/>
          <w:b/>
          <w:sz w:val="22"/>
          <w:szCs w:val="22"/>
        </w:rPr>
        <w:t>data transformation speed</w:t>
      </w:r>
      <w:r>
        <w:rPr>
          <w:rFonts w:ascii="Calibri" w:eastAsia="Calibri" w:hAnsi="Calibri" w:cs="Calibri"/>
          <w:sz w:val="22"/>
          <w:szCs w:val="22"/>
        </w:rPr>
        <w:t xml:space="preserve"> and enabling faster </w:t>
      </w:r>
      <w:r>
        <w:rPr>
          <w:rFonts w:ascii="Calibri" w:eastAsia="Calibri" w:hAnsi="Calibri" w:cs="Calibri"/>
          <w:b/>
          <w:sz w:val="22"/>
          <w:szCs w:val="22"/>
        </w:rPr>
        <w:t>analytics readiness</w:t>
      </w:r>
    </w:p>
    <w:p w14:paraId="0000002F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Developed and deployed</w:t>
      </w:r>
      <w:r>
        <w:rPr>
          <w:rFonts w:ascii="Calibri" w:eastAsia="Calibri" w:hAnsi="Calibri" w:cs="Calibri"/>
          <w:sz w:val="22"/>
          <w:szCs w:val="22"/>
        </w:rPr>
        <w:t xml:space="preserve"> interactive dashboards in </w:t>
      </w:r>
      <w:r>
        <w:rPr>
          <w:rFonts w:ascii="Calibri" w:eastAsia="Calibri" w:hAnsi="Calibri" w:cs="Calibri"/>
          <w:b/>
          <w:sz w:val="22"/>
          <w:szCs w:val="22"/>
        </w:rPr>
        <w:t>Power BI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sz w:val="22"/>
          <w:szCs w:val="22"/>
        </w:rPr>
        <w:t>Tableau</w:t>
      </w:r>
      <w:r>
        <w:rPr>
          <w:rFonts w:ascii="Calibri" w:eastAsia="Calibri" w:hAnsi="Calibri" w:cs="Calibri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sz w:val="22"/>
          <w:szCs w:val="22"/>
        </w:rPr>
        <w:t>Looker Studio</w:t>
      </w:r>
      <w:r>
        <w:rPr>
          <w:rFonts w:ascii="Calibri" w:eastAsia="Calibri" w:hAnsi="Calibri" w:cs="Calibri"/>
          <w:sz w:val="22"/>
          <w:szCs w:val="22"/>
        </w:rPr>
        <w:t xml:space="preserve">, incorporating </w:t>
      </w:r>
      <w:r>
        <w:rPr>
          <w:rFonts w:ascii="Calibri" w:eastAsia="Calibri" w:hAnsi="Calibri" w:cs="Calibri"/>
          <w:b/>
          <w:sz w:val="22"/>
          <w:szCs w:val="22"/>
        </w:rPr>
        <w:t>DAX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sz w:val="22"/>
          <w:szCs w:val="22"/>
        </w:rPr>
        <w:t>SQL</w:t>
      </w:r>
      <w:r>
        <w:rPr>
          <w:rFonts w:ascii="Calibri" w:eastAsia="Calibri" w:hAnsi="Calibri" w:cs="Calibri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sz w:val="22"/>
          <w:szCs w:val="22"/>
        </w:rPr>
        <w:t>Python</w:t>
      </w:r>
      <w:r>
        <w:rPr>
          <w:rFonts w:ascii="Calibri" w:eastAsia="Calibri" w:hAnsi="Calibri" w:cs="Calibri"/>
          <w:sz w:val="22"/>
          <w:szCs w:val="22"/>
        </w:rPr>
        <w:t xml:space="preserve"> to enhance </w:t>
      </w:r>
      <w:r>
        <w:rPr>
          <w:rFonts w:ascii="Calibri" w:eastAsia="Calibri" w:hAnsi="Calibri" w:cs="Calibri"/>
          <w:b/>
          <w:sz w:val="22"/>
          <w:szCs w:val="22"/>
        </w:rPr>
        <w:t>forecasting accuracy by 20%</w:t>
      </w:r>
    </w:p>
    <w:p w14:paraId="00000030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Migrated</w:t>
      </w:r>
      <w:r>
        <w:rPr>
          <w:rFonts w:ascii="Calibri" w:eastAsia="Calibri" w:hAnsi="Calibri" w:cs="Calibri"/>
          <w:sz w:val="22"/>
          <w:szCs w:val="22"/>
        </w:rPr>
        <w:t xml:space="preserve"> data warehouses to </w:t>
      </w:r>
      <w:r>
        <w:rPr>
          <w:rFonts w:ascii="Calibri" w:eastAsia="Calibri" w:hAnsi="Calibri" w:cs="Calibri"/>
          <w:b/>
          <w:sz w:val="22"/>
          <w:szCs w:val="22"/>
        </w:rPr>
        <w:t>AWS Redshift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sz w:val="22"/>
          <w:szCs w:val="22"/>
        </w:rPr>
        <w:t>Azure SQL</w:t>
      </w:r>
      <w:r>
        <w:rPr>
          <w:rFonts w:ascii="Calibri" w:eastAsia="Calibri" w:hAnsi="Calibri" w:cs="Calibri"/>
          <w:sz w:val="22"/>
          <w:szCs w:val="22"/>
        </w:rPr>
        <w:t xml:space="preserve">, reducing data retrieval latency and improving </w:t>
      </w:r>
      <w:r>
        <w:rPr>
          <w:rFonts w:ascii="Calibri" w:eastAsia="Calibri" w:hAnsi="Calibri" w:cs="Calibri"/>
          <w:b/>
          <w:sz w:val="22"/>
          <w:szCs w:val="22"/>
        </w:rPr>
        <w:t>cloud data accessibility</w:t>
      </w:r>
    </w:p>
    <w:p w14:paraId="00000031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Automated</w:t>
      </w:r>
      <w:r>
        <w:rPr>
          <w:rFonts w:ascii="Calibri" w:eastAsia="Calibri" w:hAnsi="Calibri" w:cs="Calibri"/>
          <w:sz w:val="22"/>
          <w:szCs w:val="22"/>
        </w:rPr>
        <w:t xml:space="preserve"> repetitive data preparation and reporting tasks using </w:t>
      </w:r>
      <w:r>
        <w:rPr>
          <w:rFonts w:ascii="Calibri" w:eastAsia="Calibri" w:hAnsi="Calibri" w:cs="Calibri"/>
          <w:b/>
          <w:sz w:val="22"/>
          <w:szCs w:val="22"/>
        </w:rPr>
        <w:t>Python scripts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sz w:val="22"/>
          <w:szCs w:val="22"/>
        </w:rPr>
        <w:t>stored procedures</w:t>
      </w:r>
      <w:r>
        <w:rPr>
          <w:rFonts w:ascii="Calibri" w:eastAsia="Calibri" w:hAnsi="Calibri" w:cs="Calibri"/>
          <w:sz w:val="22"/>
          <w:szCs w:val="22"/>
        </w:rPr>
        <w:t>, boosting team productivity</w:t>
      </w:r>
    </w:p>
    <w:p w14:paraId="00000032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Enhanced performance</w:t>
      </w:r>
      <w:r>
        <w:rPr>
          <w:rFonts w:ascii="Calibri" w:eastAsia="Calibri" w:hAnsi="Calibri" w:cs="Calibri"/>
          <w:sz w:val="22"/>
          <w:szCs w:val="22"/>
        </w:rPr>
        <w:t xml:space="preserve"> of existing queries and </w:t>
      </w:r>
      <w:r>
        <w:rPr>
          <w:rFonts w:ascii="Calibri" w:eastAsia="Calibri" w:hAnsi="Calibri" w:cs="Calibri"/>
          <w:b/>
          <w:sz w:val="22"/>
          <w:szCs w:val="22"/>
        </w:rPr>
        <w:t>refactored</w:t>
      </w:r>
      <w:r>
        <w:rPr>
          <w:rFonts w:ascii="Calibri" w:eastAsia="Calibri" w:hAnsi="Calibri" w:cs="Calibri"/>
          <w:sz w:val="22"/>
          <w:szCs w:val="22"/>
        </w:rPr>
        <w:t xml:space="preserve"> inefficient logic to reduce </w:t>
      </w:r>
      <w:r>
        <w:rPr>
          <w:rFonts w:ascii="Calibri" w:eastAsia="Calibri" w:hAnsi="Calibri" w:cs="Calibri"/>
          <w:b/>
          <w:sz w:val="22"/>
          <w:szCs w:val="22"/>
        </w:rPr>
        <w:t>dashboard refresh times by 40%</w:t>
      </w:r>
    </w:p>
    <w:p w14:paraId="00000033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Created dynamic KPI dashboards</w:t>
      </w:r>
      <w:r>
        <w:rPr>
          <w:rFonts w:ascii="Calibri" w:eastAsia="Calibri" w:hAnsi="Calibri" w:cs="Calibri"/>
          <w:sz w:val="22"/>
          <w:szCs w:val="22"/>
        </w:rPr>
        <w:t xml:space="preserve"> to highlight </w:t>
      </w:r>
      <w:r>
        <w:rPr>
          <w:rFonts w:ascii="Calibri" w:eastAsia="Calibri" w:hAnsi="Calibri" w:cs="Calibri"/>
          <w:b/>
          <w:sz w:val="22"/>
          <w:szCs w:val="22"/>
        </w:rPr>
        <w:t>sales funnel insights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sz w:val="22"/>
          <w:szCs w:val="22"/>
        </w:rPr>
        <w:t>revenue trends</w:t>
      </w:r>
      <w:r>
        <w:rPr>
          <w:rFonts w:ascii="Calibri" w:eastAsia="Calibri" w:hAnsi="Calibri" w:cs="Calibri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sz w:val="22"/>
          <w:szCs w:val="22"/>
        </w:rPr>
        <w:t>customer retention metrics</w:t>
      </w:r>
      <w:r>
        <w:rPr>
          <w:rFonts w:ascii="Calibri" w:eastAsia="Calibri" w:hAnsi="Calibri" w:cs="Calibri"/>
          <w:sz w:val="22"/>
          <w:szCs w:val="22"/>
        </w:rPr>
        <w:t xml:space="preserve">, enabling </w:t>
      </w:r>
      <w:r>
        <w:rPr>
          <w:rFonts w:ascii="Calibri" w:eastAsia="Calibri" w:hAnsi="Calibri" w:cs="Calibri"/>
          <w:b/>
          <w:sz w:val="22"/>
          <w:szCs w:val="22"/>
        </w:rPr>
        <w:t>data-driven decision-making</w:t>
      </w:r>
    </w:p>
    <w:p w14:paraId="00000034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Collaborated</w:t>
      </w:r>
      <w:r>
        <w:rPr>
          <w:rFonts w:ascii="Calibri" w:eastAsia="Calibri" w:hAnsi="Calibri" w:cs="Calibri"/>
          <w:sz w:val="22"/>
          <w:szCs w:val="22"/>
        </w:rPr>
        <w:t xml:space="preserve"> with data engineering, product, and analytics teams to ensure </w:t>
      </w:r>
      <w:r>
        <w:rPr>
          <w:rFonts w:ascii="Calibri" w:eastAsia="Calibri" w:hAnsi="Calibri" w:cs="Calibri"/>
          <w:b/>
          <w:sz w:val="22"/>
          <w:szCs w:val="22"/>
        </w:rPr>
        <w:t>seamless integration</w:t>
      </w:r>
      <w:r>
        <w:rPr>
          <w:rFonts w:ascii="Calibri" w:eastAsia="Calibri" w:hAnsi="Calibri" w:cs="Calibri"/>
          <w:sz w:val="22"/>
          <w:szCs w:val="22"/>
        </w:rPr>
        <w:t xml:space="preserve"> of APIs and </w:t>
      </w:r>
      <w:r>
        <w:rPr>
          <w:rFonts w:ascii="Calibri" w:eastAsia="Calibri" w:hAnsi="Calibri" w:cs="Calibri"/>
          <w:b/>
          <w:sz w:val="22"/>
          <w:szCs w:val="22"/>
        </w:rPr>
        <w:t>data sync workflows</w:t>
      </w:r>
    </w:p>
    <w:p w14:paraId="00000035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Designed and maintained</w:t>
      </w:r>
      <w:r>
        <w:rPr>
          <w:rFonts w:ascii="Calibri" w:eastAsia="Calibri" w:hAnsi="Calibri" w:cs="Calibri"/>
          <w:sz w:val="22"/>
          <w:szCs w:val="22"/>
        </w:rPr>
        <w:t xml:space="preserve"> robust </w:t>
      </w:r>
      <w:r>
        <w:rPr>
          <w:rFonts w:ascii="Calibri" w:eastAsia="Calibri" w:hAnsi="Calibri" w:cs="Calibri"/>
          <w:b/>
          <w:sz w:val="22"/>
          <w:szCs w:val="22"/>
        </w:rPr>
        <w:t>data models and star schemas</w:t>
      </w:r>
      <w:r>
        <w:rPr>
          <w:rFonts w:ascii="Calibri" w:eastAsia="Calibri" w:hAnsi="Calibri" w:cs="Calibri"/>
          <w:sz w:val="22"/>
          <w:szCs w:val="22"/>
        </w:rPr>
        <w:t xml:space="preserve"> to support complex reporting and self-service analytics across business functions</w:t>
      </w:r>
    </w:p>
    <w:p w14:paraId="00000036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Performed regression testing</w:t>
      </w:r>
      <w:r>
        <w:rPr>
          <w:rFonts w:ascii="Calibri" w:eastAsia="Calibri" w:hAnsi="Calibri" w:cs="Calibri"/>
          <w:sz w:val="22"/>
          <w:szCs w:val="22"/>
        </w:rPr>
        <w:t xml:space="preserve"> on SQL queries post-migration to ensure </w:t>
      </w:r>
      <w:r>
        <w:rPr>
          <w:rFonts w:ascii="Calibri" w:eastAsia="Calibri" w:hAnsi="Calibri" w:cs="Calibri"/>
          <w:b/>
          <w:sz w:val="22"/>
          <w:szCs w:val="22"/>
        </w:rPr>
        <w:t>data consistency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sz w:val="22"/>
          <w:szCs w:val="22"/>
        </w:rPr>
        <w:t>accuracy</w:t>
      </w:r>
      <w:r>
        <w:rPr>
          <w:rFonts w:ascii="Calibri" w:eastAsia="Calibri" w:hAnsi="Calibri" w:cs="Calibri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sz w:val="22"/>
          <w:szCs w:val="22"/>
        </w:rPr>
        <w:t>integrity</w:t>
      </w:r>
      <w:r>
        <w:rPr>
          <w:rFonts w:ascii="Calibri" w:eastAsia="Calibri" w:hAnsi="Calibri" w:cs="Calibri"/>
          <w:sz w:val="22"/>
          <w:szCs w:val="22"/>
        </w:rPr>
        <w:t xml:space="preserve"> across systems</w:t>
      </w:r>
    </w:p>
    <w:p w14:paraId="00000037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Built visual storytelling dashboards</w:t>
      </w:r>
      <w:r>
        <w:rPr>
          <w:rFonts w:ascii="Calibri" w:eastAsia="Calibri" w:hAnsi="Calibri" w:cs="Calibri"/>
          <w:sz w:val="22"/>
          <w:szCs w:val="22"/>
        </w:rPr>
        <w:t xml:space="preserve"> for C-level executives using </w:t>
      </w:r>
      <w:r>
        <w:rPr>
          <w:rFonts w:ascii="Calibri" w:eastAsia="Calibri" w:hAnsi="Calibri" w:cs="Calibri"/>
          <w:b/>
          <w:sz w:val="22"/>
          <w:szCs w:val="22"/>
        </w:rPr>
        <w:t>Looker Studio</w:t>
      </w:r>
      <w:r>
        <w:rPr>
          <w:rFonts w:ascii="Calibri" w:eastAsia="Calibri" w:hAnsi="Calibri" w:cs="Calibri"/>
          <w:sz w:val="22"/>
          <w:szCs w:val="22"/>
        </w:rPr>
        <w:t xml:space="preserve">, providing </w:t>
      </w:r>
      <w:r>
        <w:rPr>
          <w:rFonts w:ascii="Calibri" w:eastAsia="Calibri" w:hAnsi="Calibri" w:cs="Calibri"/>
          <w:b/>
          <w:sz w:val="22"/>
          <w:szCs w:val="22"/>
        </w:rPr>
        <w:t>real-time insights</w:t>
      </w:r>
      <w:r>
        <w:rPr>
          <w:rFonts w:ascii="Calibri" w:eastAsia="Calibri" w:hAnsi="Calibri" w:cs="Calibri"/>
          <w:sz w:val="22"/>
          <w:szCs w:val="22"/>
        </w:rPr>
        <w:t xml:space="preserve"> into operational KPIs and enabling </w:t>
      </w:r>
      <w:r>
        <w:rPr>
          <w:rFonts w:ascii="Calibri" w:eastAsia="Calibri" w:hAnsi="Calibri" w:cs="Calibri"/>
          <w:b/>
          <w:sz w:val="22"/>
          <w:szCs w:val="22"/>
        </w:rPr>
        <w:t>faster strategic pivots</w:t>
      </w:r>
    </w:p>
    <w:p w14:paraId="00000038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Utilized Git, Jira, and Confluence</w:t>
      </w:r>
      <w:r>
        <w:rPr>
          <w:rFonts w:ascii="Calibri" w:eastAsia="Calibri" w:hAnsi="Calibri" w:cs="Calibri"/>
          <w:sz w:val="22"/>
          <w:szCs w:val="22"/>
        </w:rPr>
        <w:t xml:space="preserve"> for version control, agile sprint tracking, and maintaining </w:t>
      </w:r>
      <w:r>
        <w:rPr>
          <w:rFonts w:ascii="Calibri" w:eastAsia="Calibri" w:hAnsi="Calibri" w:cs="Calibri"/>
          <w:b/>
          <w:sz w:val="22"/>
          <w:szCs w:val="22"/>
        </w:rPr>
        <w:t>detailed documentation</w:t>
      </w:r>
      <w:r>
        <w:rPr>
          <w:rFonts w:ascii="Calibri" w:eastAsia="Calibri" w:hAnsi="Calibri" w:cs="Calibri"/>
          <w:sz w:val="22"/>
          <w:szCs w:val="22"/>
        </w:rPr>
        <w:t xml:space="preserve"> across projects</w:t>
      </w:r>
    </w:p>
    <w:p w14:paraId="00000039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Conducted ad-hoc data analysis</w:t>
      </w:r>
      <w:r>
        <w:rPr>
          <w:rFonts w:ascii="Calibri" w:eastAsia="Calibri" w:hAnsi="Calibri" w:cs="Calibri"/>
          <w:sz w:val="22"/>
          <w:szCs w:val="22"/>
        </w:rPr>
        <w:t xml:space="preserve"> for the finance team, revealing cost-saving opportunities and reducing data turnaround time</w:t>
      </w:r>
    </w:p>
    <w:p w14:paraId="0000003A" w14:textId="77777777" w:rsidR="00D03D13" w:rsidRDefault="00D03D13">
      <w:pPr>
        <w:widowControl w:val="0"/>
        <w:tabs>
          <w:tab w:val="left" w:pos="9469"/>
        </w:tabs>
        <w:ind w:left="720"/>
        <w:jc w:val="both"/>
        <w:rPr>
          <w:rFonts w:ascii="Calibri" w:eastAsia="Calibri" w:hAnsi="Calibri" w:cs="Calibri"/>
          <w:sz w:val="22"/>
          <w:szCs w:val="22"/>
        </w:rPr>
      </w:pPr>
    </w:p>
    <w:p w14:paraId="0000003B" w14:textId="4A88FBDD" w:rsidR="00D03D13" w:rsidRDefault="00000000">
      <w:pPr>
        <w:tabs>
          <w:tab w:val="left" w:pos="1134"/>
          <w:tab w:val="right" w:pos="10536"/>
        </w:tabs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HONDA</w:t>
      </w:r>
      <w:r w:rsidR="00873E4C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873E4C">
        <w:rPr>
          <w:rFonts w:ascii="Calibri" w:eastAsia="Calibri" w:hAnsi="Calibri" w:cs="Calibri"/>
          <w:b/>
          <w:sz w:val="22"/>
          <w:szCs w:val="22"/>
        </w:rPr>
        <w:tab/>
      </w:r>
      <w:r w:rsidR="00873E4C">
        <w:rPr>
          <w:rFonts w:ascii="Calibri" w:eastAsia="Calibri" w:hAnsi="Calibri" w:cs="Calibri"/>
          <w:b/>
          <w:sz w:val="22"/>
          <w:szCs w:val="22"/>
        </w:rPr>
        <w:tab/>
        <w:t>Apr</w:t>
      </w:r>
      <w:r w:rsidR="00123480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873E4C">
        <w:rPr>
          <w:rFonts w:ascii="Calibri" w:eastAsia="Calibri" w:hAnsi="Calibri" w:cs="Calibri"/>
          <w:b/>
          <w:sz w:val="22"/>
          <w:szCs w:val="22"/>
        </w:rPr>
        <w:t>20</w:t>
      </w:r>
      <w:r w:rsidR="00123480">
        <w:rPr>
          <w:rFonts w:ascii="Calibri" w:eastAsia="Calibri" w:hAnsi="Calibri" w:cs="Calibri"/>
          <w:b/>
          <w:sz w:val="22"/>
          <w:szCs w:val="22"/>
        </w:rPr>
        <w:t>19</w:t>
      </w:r>
      <w:r w:rsidR="00873E4C">
        <w:rPr>
          <w:rFonts w:ascii="Calibri" w:eastAsia="Calibri" w:hAnsi="Calibri" w:cs="Calibri"/>
          <w:b/>
          <w:sz w:val="22"/>
          <w:szCs w:val="22"/>
        </w:rPr>
        <w:t xml:space="preserve"> – June 202</w:t>
      </w:r>
      <w:r w:rsidR="00123480">
        <w:rPr>
          <w:rFonts w:ascii="Calibri" w:eastAsia="Calibri" w:hAnsi="Calibri" w:cs="Calibri"/>
          <w:b/>
          <w:sz w:val="22"/>
          <w:szCs w:val="22"/>
        </w:rPr>
        <w:t>2</w:t>
      </w:r>
    </w:p>
    <w:p w14:paraId="0000003C" w14:textId="77777777" w:rsidR="00D03D13" w:rsidRDefault="00000000">
      <w:pPr>
        <w:tabs>
          <w:tab w:val="left" w:pos="1134"/>
          <w:tab w:val="right" w:pos="10530"/>
        </w:tabs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Data Engineer  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</w:p>
    <w:p w14:paraId="0000003D" w14:textId="77777777" w:rsidR="00D03D13" w:rsidRDefault="00000000">
      <w:pPr>
        <w:widowControl w:val="0"/>
        <w:tabs>
          <w:tab w:val="left" w:pos="9469"/>
        </w:tabs>
        <w:jc w:val="both"/>
        <w:rPr>
          <w:rFonts w:ascii="Calibri" w:eastAsia="Calibri" w:hAnsi="Calibri" w:cs="Calibri"/>
          <w:i/>
          <w:sz w:val="22"/>
          <w:szCs w:val="22"/>
        </w:rPr>
      </w:pPr>
      <w:r>
        <w:rPr>
          <w:rFonts w:ascii="Calibri" w:eastAsia="Calibri" w:hAnsi="Calibri" w:cs="Calibri"/>
          <w:i/>
          <w:sz w:val="22"/>
          <w:szCs w:val="22"/>
        </w:rPr>
        <w:t>The client needed automated data validation, reporting optimization, and advanced analytics solutions to enhance operational efficiency.</w:t>
      </w:r>
    </w:p>
    <w:p w14:paraId="0000003E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Conducted comprehensive data validation</w:t>
      </w:r>
      <w:r>
        <w:rPr>
          <w:rFonts w:ascii="Calibri" w:eastAsia="Calibri" w:hAnsi="Calibri" w:cs="Calibri"/>
          <w:sz w:val="22"/>
          <w:szCs w:val="22"/>
        </w:rPr>
        <w:t xml:space="preserve"> and cleansing using </w:t>
      </w:r>
      <w:r>
        <w:rPr>
          <w:rFonts w:ascii="Calibri" w:eastAsia="Calibri" w:hAnsi="Calibri" w:cs="Calibri"/>
          <w:b/>
          <w:sz w:val="22"/>
          <w:szCs w:val="22"/>
        </w:rPr>
        <w:t>SQL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sz w:val="22"/>
          <w:szCs w:val="22"/>
        </w:rPr>
        <w:t>Python (Pandas, NumPy)</w:t>
      </w:r>
      <w:r>
        <w:rPr>
          <w:rFonts w:ascii="Calibri" w:eastAsia="Calibri" w:hAnsi="Calibri" w:cs="Calibri"/>
          <w:sz w:val="22"/>
          <w:szCs w:val="22"/>
        </w:rPr>
        <w:t xml:space="preserve"> to ensure </w:t>
      </w:r>
      <w:r>
        <w:rPr>
          <w:rFonts w:ascii="Calibri" w:eastAsia="Calibri" w:hAnsi="Calibri" w:cs="Calibri"/>
          <w:b/>
          <w:sz w:val="22"/>
          <w:szCs w:val="22"/>
        </w:rPr>
        <w:t>data accuracy</w:t>
      </w:r>
      <w:r>
        <w:rPr>
          <w:rFonts w:ascii="Calibri" w:eastAsia="Calibri" w:hAnsi="Calibri" w:cs="Calibri"/>
          <w:sz w:val="22"/>
          <w:szCs w:val="22"/>
        </w:rPr>
        <w:t xml:space="preserve"> across critical </w:t>
      </w:r>
      <w:r>
        <w:rPr>
          <w:rFonts w:ascii="Calibri" w:eastAsia="Calibri" w:hAnsi="Calibri" w:cs="Calibri"/>
          <w:b/>
          <w:sz w:val="22"/>
          <w:szCs w:val="22"/>
        </w:rPr>
        <w:t>insurance databases</w:t>
      </w:r>
    </w:p>
    <w:p w14:paraId="0000003F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Built automated reporting pipelines</w:t>
      </w:r>
      <w:r>
        <w:rPr>
          <w:rFonts w:ascii="Calibri" w:eastAsia="Calibri" w:hAnsi="Calibri" w:cs="Calibri"/>
          <w:sz w:val="22"/>
          <w:szCs w:val="22"/>
        </w:rPr>
        <w:t xml:space="preserve"> in </w:t>
      </w:r>
      <w:r>
        <w:rPr>
          <w:rFonts w:ascii="Calibri" w:eastAsia="Calibri" w:hAnsi="Calibri" w:cs="Calibri"/>
          <w:b/>
          <w:sz w:val="22"/>
          <w:szCs w:val="22"/>
        </w:rPr>
        <w:t>Power BI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sz w:val="22"/>
          <w:szCs w:val="22"/>
        </w:rPr>
        <w:t>Tableau</w:t>
      </w:r>
      <w:r>
        <w:rPr>
          <w:rFonts w:ascii="Calibri" w:eastAsia="Calibri" w:hAnsi="Calibri" w:cs="Calibri"/>
          <w:sz w:val="22"/>
          <w:szCs w:val="22"/>
        </w:rPr>
        <w:t xml:space="preserve">, reducing </w:t>
      </w:r>
      <w:r>
        <w:rPr>
          <w:rFonts w:ascii="Calibri" w:eastAsia="Calibri" w:hAnsi="Calibri" w:cs="Calibri"/>
          <w:b/>
          <w:sz w:val="22"/>
          <w:szCs w:val="22"/>
        </w:rPr>
        <w:t>manual workload by 40%</w:t>
      </w:r>
      <w:r>
        <w:rPr>
          <w:rFonts w:ascii="Calibri" w:eastAsia="Calibri" w:hAnsi="Calibri" w:cs="Calibri"/>
          <w:sz w:val="22"/>
          <w:szCs w:val="22"/>
        </w:rPr>
        <w:t xml:space="preserve"> and ensuring real-time insights delivery</w:t>
      </w:r>
    </w:p>
    <w:p w14:paraId="00000040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Engineered data ingestion pipelines</w:t>
      </w:r>
      <w:r>
        <w:rPr>
          <w:rFonts w:ascii="Calibri" w:eastAsia="Calibri" w:hAnsi="Calibri" w:cs="Calibri"/>
          <w:sz w:val="22"/>
          <w:szCs w:val="22"/>
        </w:rPr>
        <w:t xml:space="preserve"> integrating </w:t>
      </w:r>
      <w:r>
        <w:rPr>
          <w:rFonts w:ascii="Calibri" w:eastAsia="Calibri" w:hAnsi="Calibri" w:cs="Calibri"/>
          <w:b/>
          <w:sz w:val="22"/>
          <w:szCs w:val="22"/>
        </w:rPr>
        <w:t>Apache Spark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sz w:val="22"/>
          <w:szCs w:val="22"/>
        </w:rPr>
        <w:t>Hive</w:t>
      </w:r>
      <w:r>
        <w:rPr>
          <w:rFonts w:ascii="Calibri" w:eastAsia="Calibri" w:hAnsi="Calibri" w:cs="Calibri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sz w:val="22"/>
          <w:szCs w:val="22"/>
        </w:rPr>
        <w:t>Kafka</w:t>
      </w:r>
      <w:r>
        <w:rPr>
          <w:rFonts w:ascii="Calibri" w:eastAsia="Calibri" w:hAnsi="Calibri" w:cs="Calibri"/>
          <w:sz w:val="22"/>
          <w:szCs w:val="22"/>
        </w:rPr>
        <w:t xml:space="preserve">, cutting </w:t>
      </w:r>
      <w:r>
        <w:rPr>
          <w:rFonts w:ascii="Calibri" w:eastAsia="Calibri" w:hAnsi="Calibri" w:cs="Calibri"/>
          <w:b/>
          <w:sz w:val="22"/>
          <w:szCs w:val="22"/>
        </w:rPr>
        <w:t>data processing time</w:t>
      </w:r>
      <w:r>
        <w:rPr>
          <w:rFonts w:ascii="Calibri" w:eastAsia="Calibri" w:hAnsi="Calibri" w:cs="Calibri"/>
          <w:sz w:val="22"/>
          <w:szCs w:val="22"/>
        </w:rPr>
        <w:t xml:space="preserve"> for claims assessment by a significant margin</w:t>
      </w:r>
    </w:p>
    <w:p w14:paraId="00000041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Designed and deployed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binary classification models</w:t>
      </w:r>
      <w:r>
        <w:rPr>
          <w:rFonts w:ascii="Calibri" w:eastAsia="Calibri" w:hAnsi="Calibri" w:cs="Calibri"/>
          <w:sz w:val="22"/>
          <w:szCs w:val="22"/>
        </w:rPr>
        <w:t xml:space="preserve"> to detect fraudulent claims, increasing </w:t>
      </w:r>
      <w:r>
        <w:rPr>
          <w:rFonts w:ascii="Calibri" w:eastAsia="Calibri" w:hAnsi="Calibri" w:cs="Calibri"/>
          <w:b/>
          <w:sz w:val="22"/>
          <w:szCs w:val="22"/>
        </w:rPr>
        <w:t>fraud detection accuracy</w:t>
      </w:r>
      <w:r>
        <w:rPr>
          <w:rFonts w:ascii="Calibri" w:eastAsia="Calibri" w:hAnsi="Calibri" w:cs="Calibri"/>
          <w:sz w:val="22"/>
          <w:szCs w:val="22"/>
        </w:rPr>
        <w:t xml:space="preserve"> and reducing financial losses</w:t>
      </w:r>
    </w:p>
    <w:p w14:paraId="00000042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Applied NLP techniques</w:t>
      </w:r>
      <w:r>
        <w:rPr>
          <w:rFonts w:ascii="Calibri" w:eastAsia="Calibri" w:hAnsi="Calibri" w:cs="Calibri"/>
          <w:sz w:val="22"/>
          <w:szCs w:val="22"/>
        </w:rPr>
        <w:t xml:space="preserve"> to extract insights from unstructured claim narratives, enabling </w:t>
      </w:r>
      <w:r>
        <w:rPr>
          <w:rFonts w:ascii="Calibri" w:eastAsia="Calibri" w:hAnsi="Calibri" w:cs="Calibri"/>
          <w:b/>
          <w:sz w:val="22"/>
          <w:szCs w:val="22"/>
        </w:rPr>
        <w:t>early anomaly detection</w:t>
      </w:r>
      <w:r>
        <w:rPr>
          <w:rFonts w:ascii="Calibri" w:eastAsia="Calibri" w:hAnsi="Calibri" w:cs="Calibri"/>
          <w:sz w:val="22"/>
          <w:szCs w:val="22"/>
        </w:rPr>
        <w:t xml:space="preserve"> and prioritization of suspicious records</w:t>
      </w:r>
    </w:p>
    <w:p w14:paraId="00000043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Implemented rule-based and ML-based fraud detection systems</w:t>
      </w:r>
      <w:r>
        <w:rPr>
          <w:rFonts w:ascii="Calibri" w:eastAsia="Calibri" w:hAnsi="Calibri" w:cs="Calibri"/>
          <w:sz w:val="22"/>
          <w:szCs w:val="22"/>
        </w:rPr>
        <w:t xml:space="preserve">, integrating model predictions into </w:t>
      </w:r>
      <w:r>
        <w:rPr>
          <w:rFonts w:ascii="Calibri" w:eastAsia="Calibri" w:hAnsi="Calibri" w:cs="Calibri"/>
          <w:b/>
          <w:sz w:val="22"/>
          <w:szCs w:val="22"/>
        </w:rPr>
        <w:t>dashboards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lastRenderedPageBreak/>
        <w:t xml:space="preserve">and enabling </w:t>
      </w:r>
      <w:r>
        <w:rPr>
          <w:rFonts w:ascii="Calibri" w:eastAsia="Calibri" w:hAnsi="Calibri" w:cs="Calibri"/>
          <w:b/>
          <w:sz w:val="22"/>
          <w:szCs w:val="22"/>
        </w:rPr>
        <w:t>proactive action</w:t>
      </w:r>
      <w:r>
        <w:rPr>
          <w:rFonts w:ascii="Calibri" w:eastAsia="Calibri" w:hAnsi="Calibri" w:cs="Calibri"/>
          <w:sz w:val="22"/>
          <w:szCs w:val="22"/>
        </w:rPr>
        <w:t xml:space="preserve"> by analysts</w:t>
      </w:r>
    </w:p>
    <w:p w14:paraId="00000044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Created end-to-end documentation</w:t>
      </w:r>
      <w:r>
        <w:rPr>
          <w:rFonts w:ascii="Calibri" w:eastAsia="Calibri" w:hAnsi="Calibri" w:cs="Calibri"/>
          <w:sz w:val="22"/>
          <w:szCs w:val="22"/>
        </w:rPr>
        <w:t xml:space="preserve"> in </w:t>
      </w:r>
      <w:r>
        <w:rPr>
          <w:rFonts w:ascii="Calibri" w:eastAsia="Calibri" w:hAnsi="Calibri" w:cs="Calibri"/>
          <w:b/>
          <w:sz w:val="22"/>
          <w:szCs w:val="22"/>
        </w:rPr>
        <w:t>Confluence</w:t>
      </w:r>
      <w:r>
        <w:rPr>
          <w:rFonts w:ascii="Calibri" w:eastAsia="Calibri" w:hAnsi="Calibri" w:cs="Calibri"/>
          <w:sz w:val="22"/>
          <w:szCs w:val="22"/>
        </w:rPr>
        <w:t xml:space="preserve">, standardizing processes and improving </w:t>
      </w:r>
      <w:r>
        <w:rPr>
          <w:rFonts w:ascii="Calibri" w:eastAsia="Calibri" w:hAnsi="Calibri" w:cs="Calibri"/>
          <w:b/>
          <w:sz w:val="22"/>
          <w:szCs w:val="22"/>
        </w:rPr>
        <w:t>compliance</w:t>
      </w:r>
      <w:r>
        <w:rPr>
          <w:rFonts w:ascii="Calibri" w:eastAsia="Calibri" w:hAnsi="Calibri" w:cs="Calibri"/>
          <w:sz w:val="22"/>
          <w:szCs w:val="22"/>
        </w:rPr>
        <w:t xml:space="preserve"> with regulatory data requirements</w:t>
      </w:r>
    </w:p>
    <w:p w14:paraId="00000045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Automated cleansing workflows</w:t>
      </w:r>
      <w:r>
        <w:rPr>
          <w:rFonts w:ascii="Calibri" w:eastAsia="Calibri" w:hAnsi="Calibri" w:cs="Calibri"/>
          <w:sz w:val="22"/>
          <w:szCs w:val="22"/>
        </w:rPr>
        <w:t xml:space="preserve"> using Python to </w:t>
      </w:r>
      <w:r>
        <w:rPr>
          <w:rFonts w:ascii="Calibri" w:eastAsia="Calibri" w:hAnsi="Calibri" w:cs="Calibri"/>
          <w:b/>
          <w:sz w:val="22"/>
          <w:szCs w:val="22"/>
        </w:rPr>
        <w:t>streamline data quality checks</w:t>
      </w:r>
      <w:r>
        <w:rPr>
          <w:rFonts w:ascii="Calibri" w:eastAsia="Calibri" w:hAnsi="Calibri" w:cs="Calibri"/>
          <w:sz w:val="22"/>
          <w:szCs w:val="22"/>
        </w:rPr>
        <w:t>, decreasing human error and processing delays</w:t>
      </w:r>
    </w:p>
    <w:p w14:paraId="00000046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Partnered with compliance and fraud risk teams</w:t>
      </w:r>
      <w:r>
        <w:rPr>
          <w:rFonts w:ascii="Calibri" w:eastAsia="Calibri" w:hAnsi="Calibri" w:cs="Calibri"/>
          <w:sz w:val="22"/>
          <w:szCs w:val="22"/>
        </w:rPr>
        <w:t xml:space="preserve"> to define </w:t>
      </w:r>
      <w:r>
        <w:rPr>
          <w:rFonts w:ascii="Calibri" w:eastAsia="Calibri" w:hAnsi="Calibri" w:cs="Calibri"/>
          <w:b/>
          <w:sz w:val="22"/>
          <w:szCs w:val="22"/>
        </w:rPr>
        <w:t>fraud patterns</w:t>
      </w:r>
      <w:r>
        <w:rPr>
          <w:rFonts w:ascii="Calibri" w:eastAsia="Calibri" w:hAnsi="Calibri" w:cs="Calibri"/>
          <w:sz w:val="22"/>
          <w:szCs w:val="22"/>
        </w:rPr>
        <w:t xml:space="preserve">, design </w:t>
      </w:r>
      <w:r>
        <w:rPr>
          <w:rFonts w:ascii="Calibri" w:eastAsia="Calibri" w:hAnsi="Calibri" w:cs="Calibri"/>
          <w:b/>
          <w:sz w:val="22"/>
          <w:szCs w:val="22"/>
        </w:rPr>
        <w:t>alerts</w:t>
      </w:r>
      <w:r>
        <w:rPr>
          <w:rFonts w:ascii="Calibri" w:eastAsia="Calibri" w:hAnsi="Calibri" w:cs="Calibri"/>
          <w:sz w:val="22"/>
          <w:szCs w:val="22"/>
        </w:rPr>
        <w:t xml:space="preserve">, and align detection models with </w:t>
      </w:r>
      <w:r>
        <w:rPr>
          <w:rFonts w:ascii="Calibri" w:eastAsia="Calibri" w:hAnsi="Calibri" w:cs="Calibri"/>
          <w:b/>
          <w:sz w:val="22"/>
          <w:szCs w:val="22"/>
        </w:rPr>
        <w:t>industry regulations</w:t>
      </w:r>
    </w:p>
    <w:p w14:paraId="00000047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Optimized claim scoring algorithms</w:t>
      </w:r>
      <w:r>
        <w:rPr>
          <w:rFonts w:ascii="Calibri" w:eastAsia="Calibri" w:hAnsi="Calibri" w:cs="Calibri"/>
          <w:sz w:val="22"/>
          <w:szCs w:val="22"/>
        </w:rPr>
        <w:t>, using structured and unstructured data to prioritize high-risk claims for manual review</w:t>
      </w:r>
    </w:p>
    <w:p w14:paraId="00000048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Visualized fraud trends and claim anomalies</w:t>
      </w:r>
      <w:r>
        <w:rPr>
          <w:rFonts w:ascii="Calibri" w:eastAsia="Calibri" w:hAnsi="Calibri" w:cs="Calibri"/>
          <w:sz w:val="22"/>
          <w:szCs w:val="22"/>
        </w:rPr>
        <w:t xml:space="preserve"> in </w:t>
      </w:r>
      <w:r>
        <w:rPr>
          <w:rFonts w:ascii="Calibri" w:eastAsia="Calibri" w:hAnsi="Calibri" w:cs="Calibri"/>
          <w:b/>
          <w:sz w:val="22"/>
          <w:szCs w:val="22"/>
        </w:rPr>
        <w:t>Power BI</w:t>
      </w:r>
      <w:r>
        <w:rPr>
          <w:rFonts w:ascii="Calibri" w:eastAsia="Calibri" w:hAnsi="Calibri" w:cs="Calibri"/>
          <w:sz w:val="22"/>
          <w:szCs w:val="22"/>
        </w:rPr>
        <w:t xml:space="preserve">, providing key stakeholders with </w:t>
      </w:r>
      <w:r>
        <w:rPr>
          <w:rFonts w:ascii="Calibri" w:eastAsia="Calibri" w:hAnsi="Calibri" w:cs="Calibri"/>
          <w:b/>
          <w:sz w:val="22"/>
          <w:szCs w:val="22"/>
        </w:rPr>
        <w:t>real-time situational awareness</w:t>
      </w:r>
      <w:r>
        <w:rPr>
          <w:rFonts w:ascii="Calibri" w:eastAsia="Calibri" w:hAnsi="Calibri" w:cs="Calibri"/>
          <w:sz w:val="22"/>
          <w:szCs w:val="22"/>
        </w:rPr>
        <w:t xml:space="preserve"> and reducing audit gaps</w:t>
      </w:r>
    </w:p>
    <w:p w14:paraId="00000049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Collaborated across departments</w:t>
      </w:r>
      <w:r>
        <w:rPr>
          <w:rFonts w:ascii="Calibri" w:eastAsia="Calibri" w:hAnsi="Calibri" w:cs="Calibri"/>
          <w:sz w:val="22"/>
          <w:szCs w:val="22"/>
        </w:rPr>
        <w:t>—including underwriting, IT, and data science—to align analytics projects with business goals and regulatory standards</w:t>
      </w:r>
    </w:p>
    <w:p w14:paraId="0000004A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Monitored Kafka data streams</w:t>
      </w:r>
      <w:r>
        <w:rPr>
          <w:rFonts w:ascii="Calibri" w:eastAsia="Calibri" w:hAnsi="Calibri" w:cs="Calibri"/>
          <w:sz w:val="22"/>
          <w:szCs w:val="22"/>
        </w:rPr>
        <w:t xml:space="preserve"> for anomaly signals in real-time, enabling </w:t>
      </w:r>
      <w:r>
        <w:rPr>
          <w:rFonts w:ascii="Calibri" w:eastAsia="Calibri" w:hAnsi="Calibri" w:cs="Calibri"/>
          <w:b/>
          <w:sz w:val="22"/>
          <w:szCs w:val="22"/>
        </w:rPr>
        <w:t>faster response</w:t>
      </w:r>
      <w:r>
        <w:rPr>
          <w:rFonts w:ascii="Calibri" w:eastAsia="Calibri" w:hAnsi="Calibri" w:cs="Calibri"/>
          <w:sz w:val="22"/>
          <w:szCs w:val="22"/>
        </w:rPr>
        <w:t xml:space="preserve"> to emerging threats</w:t>
      </w:r>
    </w:p>
    <w:p w14:paraId="0000004B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Contributed to predictive analytics initiatives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analyzing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historical trends to forecast </w:t>
      </w:r>
      <w:r>
        <w:rPr>
          <w:rFonts w:ascii="Calibri" w:eastAsia="Calibri" w:hAnsi="Calibri" w:cs="Calibri"/>
          <w:b/>
          <w:sz w:val="22"/>
          <w:szCs w:val="22"/>
        </w:rPr>
        <w:t>claim volumes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sz w:val="22"/>
          <w:szCs w:val="22"/>
        </w:rPr>
        <w:t>fraud likelihood</w:t>
      </w:r>
      <w:r>
        <w:rPr>
          <w:rFonts w:ascii="Calibri" w:eastAsia="Calibri" w:hAnsi="Calibri" w:cs="Calibri"/>
          <w:sz w:val="22"/>
          <w:szCs w:val="22"/>
        </w:rPr>
        <w:t>, and resource allocation</w:t>
      </w:r>
    </w:p>
    <w:p w14:paraId="0000004C" w14:textId="77777777" w:rsidR="00D03D13" w:rsidRDefault="00000000">
      <w:pPr>
        <w:widowControl w:val="0"/>
        <w:numPr>
          <w:ilvl w:val="0"/>
          <w:numId w:val="2"/>
        </w:numPr>
        <w:tabs>
          <w:tab w:val="left" w:pos="9469"/>
        </w:tabs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Standardized data dictionaries and metadata repositories</w:t>
      </w:r>
      <w:r>
        <w:rPr>
          <w:rFonts w:ascii="Calibri" w:eastAsia="Calibri" w:hAnsi="Calibri" w:cs="Calibri"/>
          <w:sz w:val="22"/>
          <w:szCs w:val="22"/>
        </w:rPr>
        <w:t xml:space="preserve"> to improve understanding and usability of datasets across the analytics team</w:t>
      </w:r>
    </w:p>
    <w:p w14:paraId="0000004D" w14:textId="77777777" w:rsidR="00D03D13" w:rsidRDefault="00D03D13">
      <w:pPr>
        <w:pBdr>
          <w:bottom w:val="single" w:sz="4" w:space="1" w:color="000000"/>
        </w:pBdr>
        <w:spacing w:before="40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0000004E" w14:textId="77777777" w:rsidR="00D03D13" w:rsidRDefault="00000000">
      <w:pPr>
        <w:pBdr>
          <w:bottom w:val="single" w:sz="4" w:space="1" w:color="000000"/>
        </w:pBdr>
        <w:spacing w:before="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PROJECTS</w:t>
      </w:r>
    </w:p>
    <w:p w14:paraId="0000004F" w14:textId="77777777" w:rsidR="00D03D13" w:rsidRDefault="00000000">
      <w:pPr>
        <w:jc w:val="both"/>
        <w:rPr>
          <w:rFonts w:ascii="Calibri" w:eastAsia="Calibri" w:hAnsi="Calibri" w:cs="Calibri"/>
          <w:b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FraudDetect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360</w:t>
      </w:r>
    </w:p>
    <w:p w14:paraId="00000050" w14:textId="77777777" w:rsidR="00D03D13" w:rsidRDefault="00000000">
      <w:pPr>
        <w:numPr>
          <w:ilvl w:val="0"/>
          <w:numId w:val="3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Developed machine learning models (Random Forest, </w:t>
      </w:r>
      <w:proofErr w:type="spellStart"/>
      <w:r>
        <w:rPr>
          <w:rFonts w:ascii="Calibri" w:eastAsia="Calibri" w:hAnsi="Calibri" w:cs="Calibri"/>
          <w:sz w:val="22"/>
          <w:szCs w:val="22"/>
        </w:rPr>
        <w:t>XGBoost</w:t>
      </w:r>
      <w:proofErr w:type="spellEnd"/>
      <w:r>
        <w:rPr>
          <w:rFonts w:ascii="Calibri" w:eastAsia="Calibri" w:hAnsi="Calibri" w:cs="Calibri"/>
          <w:sz w:val="22"/>
          <w:szCs w:val="22"/>
        </w:rPr>
        <w:t>) to detect fraudulent transactions, improving accuracy to 92%.</w:t>
      </w:r>
    </w:p>
    <w:p w14:paraId="00000051" w14:textId="77777777" w:rsidR="00D03D13" w:rsidRDefault="00000000">
      <w:pPr>
        <w:numPr>
          <w:ilvl w:val="0"/>
          <w:numId w:val="3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Built real-time fraud monitoring dashboards in Power BI and Tableau, integrating SQL and API data for instant risk assessment.</w:t>
      </w:r>
    </w:p>
    <w:p w14:paraId="00000052" w14:textId="77777777" w:rsidR="00D03D13" w:rsidRDefault="00000000">
      <w:pPr>
        <w:numPr>
          <w:ilvl w:val="0"/>
          <w:numId w:val="3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Optimized ETL workflows in AWS Glue &amp; Apache Spark, reducing data processing time by 40% for real-time fraud detection.</w:t>
      </w:r>
    </w:p>
    <w:p w14:paraId="00000053" w14:textId="77777777" w:rsidR="00D03D13" w:rsidRDefault="00D03D13">
      <w:pPr>
        <w:jc w:val="both"/>
        <w:rPr>
          <w:rFonts w:ascii="Calibri" w:eastAsia="Calibri" w:hAnsi="Calibri" w:cs="Calibri"/>
          <w:sz w:val="20"/>
          <w:szCs w:val="20"/>
        </w:rPr>
      </w:pPr>
    </w:p>
    <w:p w14:paraId="00000054" w14:textId="77777777" w:rsidR="00D03D13" w:rsidRDefault="00000000">
      <w:p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sz w:val="22"/>
          <w:szCs w:val="22"/>
        </w:rPr>
        <w:t>RetentionIQ</w:t>
      </w:r>
      <w:proofErr w:type="spellEnd"/>
    </w:p>
    <w:p w14:paraId="00000055" w14:textId="77777777" w:rsidR="00D03D13" w:rsidRDefault="00000000">
      <w:pPr>
        <w:numPr>
          <w:ilvl w:val="0"/>
          <w:numId w:val="3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Developed customer segmentation models using K-Means clustering and PCA, identifying high-risk churn customers with 85% accuracy.</w:t>
      </w:r>
    </w:p>
    <w:p w14:paraId="00000056" w14:textId="77777777" w:rsidR="00D03D13" w:rsidRDefault="00000000">
      <w:pPr>
        <w:numPr>
          <w:ilvl w:val="0"/>
          <w:numId w:val="3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Designed interactive Power BI dashboards, tracking churn rates, user engagement, and marketing campaign effectiveness.</w:t>
      </w:r>
    </w:p>
    <w:p w14:paraId="00000057" w14:textId="77777777" w:rsidR="00D03D13" w:rsidRDefault="00000000">
      <w:pPr>
        <w:numPr>
          <w:ilvl w:val="0"/>
          <w:numId w:val="3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Optimized ETL pipelines with Azure Data Factory, reducing data processing time by 30% and improving data accessibility.</w:t>
      </w:r>
    </w:p>
    <w:p w14:paraId="00000058" w14:textId="77777777" w:rsidR="00D03D13" w:rsidRDefault="00D03D1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00000059" w14:textId="77777777" w:rsidR="00D03D13" w:rsidRDefault="00000000">
      <w:pPr>
        <w:pBdr>
          <w:bottom w:val="single" w:sz="4" w:space="1" w:color="000000"/>
        </w:pBdr>
        <w:spacing w:before="40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AWARDS, RECOGNITION, CERTIFICATIONS</w:t>
      </w:r>
    </w:p>
    <w:p w14:paraId="0000005A" w14:textId="77777777" w:rsidR="00D03D13" w:rsidRDefault="00000000">
      <w:pPr>
        <w:widowControl w:val="0"/>
        <w:numPr>
          <w:ilvl w:val="0"/>
          <w:numId w:val="3"/>
        </w:numPr>
        <w:tabs>
          <w:tab w:val="left" w:pos="10328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Received “Best Junior Employee” for the year 2021 for outstanding contribution to the data conversion team</w:t>
      </w:r>
    </w:p>
    <w:p w14:paraId="0000005B" w14:textId="77777777" w:rsidR="00D03D13" w:rsidRDefault="00000000">
      <w:pPr>
        <w:widowControl w:val="0"/>
        <w:numPr>
          <w:ilvl w:val="0"/>
          <w:numId w:val="3"/>
        </w:numPr>
        <w:tabs>
          <w:tab w:val="left" w:pos="10198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Masters in SQL      </w:t>
      </w:r>
    </w:p>
    <w:p w14:paraId="0000005C" w14:textId="77777777" w:rsidR="00D03D13" w:rsidRDefault="00000000">
      <w:pPr>
        <w:widowControl w:val="0"/>
        <w:numPr>
          <w:ilvl w:val="0"/>
          <w:numId w:val="3"/>
        </w:numPr>
        <w:tabs>
          <w:tab w:val="left" w:pos="10198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Power BI Data Analyst Associate       </w:t>
      </w:r>
    </w:p>
    <w:p w14:paraId="0000005D" w14:textId="77777777" w:rsidR="00D03D13" w:rsidRDefault="00000000">
      <w:pPr>
        <w:widowControl w:val="0"/>
        <w:numPr>
          <w:ilvl w:val="0"/>
          <w:numId w:val="3"/>
        </w:numPr>
        <w:tabs>
          <w:tab w:val="left" w:pos="10309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AWS Cloud Practitioner      </w:t>
      </w:r>
    </w:p>
    <w:p w14:paraId="0000005E" w14:textId="77777777" w:rsidR="00D03D13" w:rsidRDefault="00000000">
      <w:pPr>
        <w:widowControl w:val="0"/>
        <w:numPr>
          <w:ilvl w:val="0"/>
          <w:numId w:val="3"/>
        </w:numPr>
        <w:tabs>
          <w:tab w:val="left" w:pos="10232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Public AI/ML        </w:t>
      </w:r>
    </w:p>
    <w:p w14:paraId="0000005F" w14:textId="77777777" w:rsidR="00D03D13" w:rsidRDefault="00000000">
      <w:pPr>
        <w:widowControl w:val="0"/>
        <w:numPr>
          <w:ilvl w:val="0"/>
          <w:numId w:val="3"/>
        </w:numPr>
        <w:tabs>
          <w:tab w:val="left" w:pos="9027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ISO 9001 Python   </w:t>
      </w:r>
    </w:p>
    <w:p w14:paraId="00000060" w14:textId="77777777" w:rsidR="00D03D13" w:rsidRDefault="00000000">
      <w:pPr>
        <w:widowControl w:val="0"/>
        <w:numPr>
          <w:ilvl w:val="0"/>
          <w:numId w:val="3"/>
        </w:numPr>
        <w:tabs>
          <w:tab w:val="left" w:pos="10328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Tableau Data Analyst Specialist</w:t>
      </w:r>
      <w:r>
        <w:rPr>
          <w:rFonts w:ascii="Calibri" w:eastAsia="Calibri" w:hAnsi="Calibri" w:cs="Calibri"/>
          <w:sz w:val="22"/>
          <w:szCs w:val="22"/>
        </w:rPr>
        <w:br/>
      </w:r>
    </w:p>
    <w:p w14:paraId="00000061" w14:textId="77777777" w:rsidR="00D03D13" w:rsidRDefault="00000000">
      <w:pPr>
        <w:pBdr>
          <w:bottom w:val="single" w:sz="4" w:space="1" w:color="000000"/>
        </w:pBdr>
        <w:spacing w:before="100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EDUCATION</w:t>
      </w:r>
    </w:p>
    <w:p w14:paraId="00000062" w14:textId="77777777" w:rsidR="00D03D13" w:rsidRDefault="00000000">
      <w:pPr>
        <w:tabs>
          <w:tab w:val="left" w:pos="1134"/>
          <w:tab w:val="right" w:pos="10503"/>
        </w:tabs>
        <w:jc w:val="both"/>
        <w:rPr>
          <w:rFonts w:ascii="Calibri" w:eastAsia="Calibri" w:hAnsi="Calibri" w:cs="Calibri"/>
          <w:b/>
          <w:sz w:val="22"/>
          <w:szCs w:val="22"/>
        </w:rPr>
      </w:pPr>
      <w:proofErr w:type="gramStart"/>
      <w:r>
        <w:rPr>
          <w:rFonts w:ascii="Calibri" w:eastAsia="Calibri" w:hAnsi="Calibri" w:cs="Calibri"/>
          <w:b/>
          <w:sz w:val="22"/>
          <w:szCs w:val="22"/>
        </w:rPr>
        <w:t>UNIVERSITY  OF</w:t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 MARYLAND, BALTIMORE </w:t>
      </w:r>
      <w:proofErr w:type="gramStart"/>
      <w:r>
        <w:rPr>
          <w:rFonts w:ascii="Calibri" w:eastAsia="Calibri" w:hAnsi="Calibri" w:cs="Calibri"/>
          <w:b/>
          <w:sz w:val="22"/>
          <w:szCs w:val="22"/>
        </w:rPr>
        <w:t xml:space="preserve">COUNTY  </w:t>
      </w:r>
      <w:r>
        <w:rPr>
          <w:rFonts w:ascii="Calibri" w:eastAsia="Calibri" w:hAnsi="Calibri" w:cs="Calibri"/>
          <w:b/>
          <w:sz w:val="22"/>
          <w:szCs w:val="22"/>
        </w:rPr>
        <w:tab/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>Maryland, US</w:t>
      </w:r>
    </w:p>
    <w:p w14:paraId="00000063" w14:textId="77777777" w:rsidR="00D03D13" w:rsidRDefault="00000000">
      <w:pPr>
        <w:tabs>
          <w:tab w:val="left" w:pos="1134"/>
          <w:tab w:val="right" w:pos="10503"/>
        </w:tabs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MS in Data Science (GPA: 3.6/4.0)</w:t>
      </w:r>
      <w:r>
        <w:rPr>
          <w:rFonts w:ascii="Calibri" w:eastAsia="Calibri" w:hAnsi="Calibri" w:cs="Calibri"/>
          <w:b/>
          <w:sz w:val="22"/>
          <w:szCs w:val="22"/>
        </w:rPr>
        <w:tab/>
      </w:r>
    </w:p>
    <w:p w14:paraId="00000064" w14:textId="77777777" w:rsidR="00D03D13" w:rsidRDefault="00D03D13">
      <w:pPr>
        <w:tabs>
          <w:tab w:val="left" w:pos="1134"/>
          <w:tab w:val="right" w:pos="10503"/>
        </w:tabs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00000065" w14:textId="77777777" w:rsidR="00D03D13" w:rsidRDefault="00000000">
      <w:pPr>
        <w:tabs>
          <w:tab w:val="left" w:pos="1134"/>
          <w:tab w:val="right" w:pos="10503"/>
        </w:tabs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MALLA REDDY COLLEGE OF ENGINEERING AND TECHNOLOGY 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Telangana, India </w:t>
      </w:r>
    </w:p>
    <w:p w14:paraId="00000066" w14:textId="77777777" w:rsidR="00D03D13" w:rsidRDefault="00000000">
      <w:pPr>
        <w:tabs>
          <w:tab w:val="left" w:pos="1134"/>
          <w:tab w:val="right" w:pos="10503"/>
        </w:tabs>
        <w:jc w:val="both"/>
        <w:rPr>
          <w:rFonts w:ascii="Calibri" w:eastAsia="Calibri" w:hAnsi="Calibri" w:cs="Calibri"/>
          <w:b/>
          <w:sz w:val="22"/>
          <w:szCs w:val="22"/>
        </w:rPr>
      </w:pPr>
      <w:proofErr w:type="spellStart"/>
      <w:proofErr w:type="gramStart"/>
      <w:r>
        <w:rPr>
          <w:rFonts w:ascii="Calibri" w:eastAsia="Calibri" w:hAnsi="Calibri" w:cs="Calibri"/>
          <w:b/>
          <w:sz w:val="22"/>
          <w:szCs w:val="22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 in Computer Science Eng. (GPA: 8.2/10.0)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       </w:t>
      </w:r>
    </w:p>
    <w:sectPr w:rsidR="00D03D13">
      <w:headerReference w:type="default" r:id="rId8"/>
      <w:pgSz w:w="11906" w:h="16838"/>
      <w:pgMar w:top="90" w:right="504" w:bottom="504" w:left="504" w:header="5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46DA7" w14:textId="77777777" w:rsidR="005E1700" w:rsidRDefault="005E1700">
      <w:r>
        <w:separator/>
      </w:r>
    </w:p>
  </w:endnote>
  <w:endnote w:type="continuationSeparator" w:id="0">
    <w:p w14:paraId="7490FD71" w14:textId="77777777" w:rsidR="005E1700" w:rsidRDefault="005E1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0D162" w14:textId="77777777" w:rsidR="005E1700" w:rsidRDefault="005E1700">
      <w:r>
        <w:separator/>
      </w:r>
    </w:p>
  </w:footnote>
  <w:footnote w:type="continuationSeparator" w:id="0">
    <w:p w14:paraId="7E36B455" w14:textId="77777777" w:rsidR="005E1700" w:rsidRDefault="005E1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7" w14:textId="77777777" w:rsidR="00D03D13" w:rsidRDefault="00D03D13">
    <w:pPr>
      <w:spacing w:line="360" w:lineRule="auto"/>
      <w:jc w:val="center"/>
      <w:rPr>
        <w:rFonts w:ascii="Cambria" w:eastAsia="Cambria" w:hAnsi="Cambria" w:cs="Cambria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69F4"/>
    <w:multiLevelType w:val="multilevel"/>
    <w:tmpl w:val="0226A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794210"/>
    <w:multiLevelType w:val="multilevel"/>
    <w:tmpl w:val="61742E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733271"/>
    <w:multiLevelType w:val="multilevel"/>
    <w:tmpl w:val="CC28A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4B74A1"/>
    <w:multiLevelType w:val="multilevel"/>
    <w:tmpl w:val="253E3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2468380">
    <w:abstractNumId w:val="2"/>
  </w:num>
  <w:num w:numId="2" w16cid:durableId="1529030558">
    <w:abstractNumId w:val="0"/>
  </w:num>
  <w:num w:numId="3" w16cid:durableId="2141610842">
    <w:abstractNumId w:val="1"/>
  </w:num>
  <w:num w:numId="4" w16cid:durableId="1926184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D13"/>
    <w:rsid w:val="00123480"/>
    <w:rsid w:val="0031322A"/>
    <w:rsid w:val="00446A30"/>
    <w:rsid w:val="00523E44"/>
    <w:rsid w:val="005E1700"/>
    <w:rsid w:val="006B6891"/>
    <w:rsid w:val="00873E4C"/>
    <w:rsid w:val="00D03D13"/>
    <w:rsid w:val="00E4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32B7B"/>
  <w15:docId w15:val="{67CDA5AD-28EB-40D1-9FA3-804E3BB5D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46A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enkatal23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1594</Words>
  <Characters>9092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bruce watson</cp:lastModifiedBy>
  <cp:revision>4</cp:revision>
  <dcterms:created xsi:type="dcterms:W3CDTF">2025-04-17T12:34:00Z</dcterms:created>
  <dcterms:modified xsi:type="dcterms:W3CDTF">2025-04-18T20:06:00Z</dcterms:modified>
</cp:coreProperties>
</file>