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4EBE4" w14:textId="77777777" w:rsidR="00E30C84" w:rsidRPr="001A4E19" w:rsidRDefault="00E30C84" w:rsidP="00E30C84">
      <w:pPr>
        <w:spacing w:after="10" w:line="200" w:lineRule="exact"/>
        <w:jc w:val="center"/>
        <w:rPr>
          <w:rFonts w:ascii="Times New Roman" w:hAnsi="Times New Roman" w:cs="Times New Roman"/>
          <w:sz w:val="18"/>
          <w:szCs w:val="18"/>
        </w:rPr>
      </w:pPr>
      <w:bookmarkStart w:id="0" w:name="_Hlk199501322"/>
      <w:r w:rsidRPr="001A4E19">
        <w:rPr>
          <w:noProof/>
        </w:rPr>
        <mc:AlternateContent>
          <mc:Choice Requires="wps">
            <w:drawing>
              <wp:anchor distT="0" distB="0" distL="114300" distR="114300" simplePos="0" relativeHeight="251663360" behindDoc="1" locked="0" layoutInCell="1" allowOverlap="1" wp14:anchorId="77BD5C39" wp14:editId="3687F423">
                <wp:simplePos x="0" y="0"/>
                <wp:positionH relativeFrom="margin">
                  <wp:posOffset>1302385</wp:posOffset>
                </wp:positionH>
                <wp:positionV relativeFrom="paragraph">
                  <wp:posOffset>-413385</wp:posOffset>
                </wp:positionV>
                <wp:extent cx="4106872" cy="845688"/>
                <wp:effectExtent l="0" t="0" r="0" b="0"/>
                <wp:wrapNone/>
                <wp:docPr id="148785038" name="Text Box 1"/>
                <wp:cNvGraphicFramePr/>
                <a:graphic xmlns:a="http://schemas.openxmlformats.org/drawingml/2006/main">
                  <a:graphicData uri="http://schemas.microsoft.com/office/word/2010/wordprocessingShape">
                    <wps:wsp>
                      <wps:cNvSpPr txBox="1"/>
                      <wps:spPr>
                        <a:xfrm>
                          <a:off x="0" y="0"/>
                          <a:ext cx="4106872" cy="845688"/>
                        </a:xfrm>
                        <a:prstGeom prst="rect">
                          <a:avLst/>
                        </a:prstGeom>
                        <a:noFill/>
                        <a:ln>
                          <a:noFill/>
                        </a:ln>
                      </wps:spPr>
                      <wps:txbx>
                        <w:txbxContent>
                          <w:p w14:paraId="3BF9BC60" w14:textId="77777777" w:rsidR="00E30C84" w:rsidRPr="005D16CD" w:rsidRDefault="00E30C84" w:rsidP="00E30C84">
                            <w:pPr>
                              <w:tabs>
                                <w:tab w:val="right" w:pos="10980"/>
                              </w:tabs>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6CD">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AKHIL REDDY KOTHA</w:t>
                            </w:r>
                          </w:p>
                          <w:p w14:paraId="76BC7C33" w14:textId="6DF5133B" w:rsidR="00E30C84" w:rsidRPr="005D16CD" w:rsidRDefault="00E30C84" w:rsidP="00E30C84">
                            <w:pPr>
                              <w:spacing w:after="1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r w:rsidRPr="005D16CD">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Administrator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BD5C39" id="_x0000_t202" coordsize="21600,21600" o:spt="202" path="m,l,21600r21600,l21600,xe">
                <v:stroke joinstyle="miter"/>
                <v:path gradientshapeok="t" o:connecttype="rect"/>
              </v:shapetype>
              <v:shape id="Text Box 1" o:spid="_x0000_s1026" type="#_x0000_t202" style="position:absolute;left:0;text-align:left;margin-left:102.55pt;margin-top:-32.55pt;width:323.4pt;height:66.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" filled="f" stroked="f">
                <v:textbox>
                  <w:txbxContent>
                    <w:p w14:paraId="3BF9BC60" w14:textId="77777777" w:rsidR="00E30C84" w:rsidRPr="005D16CD" w:rsidRDefault="00E30C84" w:rsidP="00E30C84">
                      <w:pPr>
                        <w:tabs>
                          <w:tab w:val="right" w:pos="10980"/>
                        </w:tabs>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6CD">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AKHIL REDDY KOTHA</w:t>
                      </w:r>
                    </w:p>
                    <w:p w14:paraId="76BC7C33" w14:textId="6DF5133B" w:rsidR="00E30C84" w:rsidRPr="005D16CD" w:rsidRDefault="00E30C84" w:rsidP="00E30C84">
                      <w:pPr>
                        <w:spacing w:after="1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r w:rsidRPr="005D16CD">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Administrator</w:t>
                      </w:r>
                    </w:p>
                  </w:txbxContent>
                </v:textbox>
                <w10:wrap anchorx="margin"/>
              </v:shape>
            </w:pict>
          </mc:Fallback>
        </mc:AlternateContent>
      </w:r>
    </w:p>
    <w:p w14:paraId="0EBA6D30" w14:textId="77777777" w:rsidR="00E30C84" w:rsidRDefault="00E30C84" w:rsidP="00E30C84">
      <w:pPr>
        <w:spacing w:after="10" w:line="200" w:lineRule="exact"/>
        <w:jc w:val="center"/>
        <w:rPr>
          <w:rFonts w:ascii="Times New Roman" w:hAnsi="Times New Roman" w:cs="Times New Roman"/>
          <w:sz w:val="18"/>
          <w:szCs w:val="18"/>
        </w:rPr>
      </w:pPr>
    </w:p>
    <w:p w14:paraId="20FB785F" w14:textId="77777777" w:rsidR="00E30C84" w:rsidRPr="001A4E19" w:rsidRDefault="00E30C84" w:rsidP="00E30C84">
      <w:pPr>
        <w:spacing w:after="10" w:line="200" w:lineRule="exact"/>
        <w:jc w:val="center"/>
        <w:rPr>
          <w:rFonts w:ascii="Times New Roman" w:hAnsi="Times New Roman" w:cs="Times New Roman"/>
          <w:sz w:val="18"/>
          <w:szCs w:val="18"/>
        </w:rPr>
      </w:pPr>
      <w:r w:rsidRPr="001A4E19">
        <w:rPr>
          <w:rFonts w:ascii="Times New Roman" w:hAnsi="Times New Roman" w:cs="Times New Roman"/>
          <w:sz w:val="18"/>
          <w:szCs w:val="18"/>
        </w:rPr>
        <w:t xml:space="preserve">+1 937-369-3477 | </w:t>
      </w:r>
      <w:hyperlink r:id="rId5" w:history="1">
        <w:r w:rsidRPr="001A4E19">
          <w:rPr>
            <w:rStyle w:val="Hyperlink"/>
            <w:rFonts w:ascii="Times New Roman" w:hAnsi="Times New Roman" w:cs="Times New Roman"/>
            <w:sz w:val="18"/>
            <w:szCs w:val="18"/>
          </w:rPr>
          <w:t>akhilkotha593@gmail.com</w:t>
        </w:r>
      </w:hyperlink>
      <w:r w:rsidRPr="001A4E19">
        <w:rPr>
          <w:rStyle w:val="Hyperlink"/>
          <w:rFonts w:ascii="Times New Roman" w:hAnsi="Times New Roman" w:cs="Times New Roman"/>
          <w:color w:val="auto"/>
          <w:sz w:val="18"/>
          <w:szCs w:val="18"/>
        </w:rPr>
        <w:t xml:space="preserve">| </w:t>
      </w:r>
      <w:r>
        <w:rPr>
          <w:rStyle w:val="Hyperlink"/>
          <w:rFonts w:ascii="Times New Roman" w:hAnsi="Times New Roman" w:cs="Times New Roman"/>
          <w:color w:val="auto"/>
          <w:sz w:val="18"/>
          <w:szCs w:val="18"/>
        </w:rPr>
        <w:t>Irving</w:t>
      </w:r>
      <w:r w:rsidRPr="001A4E19">
        <w:rPr>
          <w:rStyle w:val="Hyperlink"/>
          <w:rFonts w:ascii="Times New Roman" w:hAnsi="Times New Roman" w:cs="Times New Roman"/>
          <w:color w:val="auto"/>
          <w:sz w:val="18"/>
          <w:szCs w:val="18"/>
        </w:rPr>
        <w:t xml:space="preserve">, </w:t>
      </w:r>
      <w:r>
        <w:rPr>
          <w:rStyle w:val="Hyperlink"/>
          <w:rFonts w:ascii="Times New Roman" w:hAnsi="Times New Roman" w:cs="Times New Roman"/>
          <w:color w:val="auto"/>
          <w:sz w:val="18"/>
          <w:szCs w:val="18"/>
        </w:rPr>
        <w:t>TX</w:t>
      </w:r>
    </w:p>
    <w:p w14:paraId="154DDDF1" w14:textId="67481887" w:rsidR="00E30C84" w:rsidRPr="00E30C84" w:rsidRDefault="00E30C84" w:rsidP="00E30C84">
      <w:pPr>
        <w:pStyle w:val="Heading1"/>
        <w:spacing w:before="195" w:line="204" w:lineRule="exact"/>
        <w:rPr>
          <w:rFonts w:ascii="Times New Roman" w:hAnsi="Times New Roman" w:cs="Times New Roman"/>
          <w:b/>
          <w:bCs/>
          <w:color w:val="000000" w:themeColor="text1"/>
          <w:sz w:val="20"/>
          <w:szCs w:val="20"/>
        </w:rPr>
      </w:pPr>
      <w:r w:rsidRPr="00E30C84">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665408" behindDoc="0" locked="0" layoutInCell="1" allowOverlap="1" wp14:anchorId="18ADBF41" wp14:editId="5C8EE09A">
                <wp:simplePos x="0" y="0"/>
                <wp:positionH relativeFrom="margin">
                  <wp:posOffset>0</wp:posOffset>
                </wp:positionH>
                <wp:positionV relativeFrom="paragraph">
                  <wp:posOffset>68959</wp:posOffset>
                </wp:positionV>
                <wp:extent cx="6779895" cy="0"/>
                <wp:effectExtent l="0" t="0" r="0" b="0"/>
                <wp:wrapNone/>
                <wp:docPr id="1027384670" name="Straight Connector 4"/>
                <wp:cNvGraphicFramePr/>
                <a:graphic xmlns:a="http://schemas.openxmlformats.org/drawingml/2006/main">
                  <a:graphicData uri="http://schemas.microsoft.com/office/word/2010/wordprocessingShape">
                    <wps:wsp>
                      <wps:cNvCnPr/>
                      <wps:spPr>
                        <a:xfrm>
                          <a:off x="0" y="0"/>
                          <a:ext cx="67798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06A4CBA" id="Straight Connector 4" o:spid="_x0000_s1026" style="position:absolute;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45pt" to="533.8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" strokecolor="black [3200]" strokeweight=".5pt">
                <v:stroke joinstyle="miter"/>
                <w10:wrap anchorx="margin"/>
              </v:line>
            </w:pict>
          </mc:Fallback>
        </mc:AlternateContent>
      </w:r>
      <w:r w:rsidRPr="00E30C84">
        <w:rPr>
          <w:rFonts w:ascii="Times New Roman" w:hAnsi="Times New Roman" w:cs="Times New Roman"/>
          <w:b/>
          <w:bCs/>
          <w:color w:val="000000" w:themeColor="text1"/>
          <w:sz w:val="20"/>
          <w:szCs w:val="20"/>
        </w:rPr>
        <w:t>SUMMARY:</w:t>
      </w:r>
    </w:p>
    <w:p w14:paraId="4144522A" w14:textId="6C265313" w:rsidR="00E30C84" w:rsidRDefault="00E30C84" w:rsidP="00E30C84">
      <w:pPr>
        <w:tabs>
          <w:tab w:val="left" w:pos="1540"/>
        </w:tabs>
        <w:spacing w:line="204" w:lineRule="exact"/>
        <w:rPr>
          <w:rFonts w:ascii="Times New Roman" w:hAnsi="Times New Roman" w:cs="Times New Roman"/>
          <w:color w:val="000000" w:themeColor="text1"/>
          <w:sz w:val="20"/>
          <w:szCs w:val="20"/>
        </w:rPr>
      </w:pPr>
      <w:r w:rsidRPr="00E30C84">
        <w:rPr>
          <w:rFonts w:ascii="Times New Roman" w:eastAsiaTheme="majorEastAsia" w:hAnsi="Times New Roman" w:cs="Times New Roman"/>
          <w:noProof/>
          <w:color w:val="000000" w:themeColor="text1"/>
          <w:sz w:val="20"/>
          <w:szCs w:val="20"/>
          <w:lang w:eastAsia="en-IN"/>
        </w:rPr>
        <w:t>Database Administrator with 6+ years of experience managing and optimizing large-scale SQL Server and Oracle database environments across on-premise and AWS cloud infrastructure. Skilled in writing performant T-SQL scripts, automating database processes, tuning production workloads, and collaborating with engineering teams in Agile settings. Adept in supporting development and production systems, improving database scalability, and ensuring data availability for analytics and business intelligence.</w:t>
      </w:r>
    </w:p>
    <w:p w14:paraId="7510FF6E" w14:textId="77777777" w:rsidR="00E30C84" w:rsidRPr="00C745AC" w:rsidRDefault="00E30C84" w:rsidP="00E30C84">
      <w:pPr>
        <w:tabs>
          <w:tab w:val="left" w:pos="1540"/>
        </w:tabs>
        <w:spacing w:line="204" w:lineRule="exact"/>
        <w:rPr>
          <w:rFonts w:ascii="Times New Roman" w:hAnsi="Times New Roman" w:cs="Times New Roman"/>
          <w:b/>
          <w:bCs/>
          <w:color w:val="000000" w:themeColor="text1"/>
          <w:sz w:val="20"/>
          <w:szCs w:val="20"/>
        </w:rPr>
      </w:pPr>
      <w:r w:rsidRPr="00C745AC">
        <w:rPr>
          <w:rFonts w:ascii="Times New Roman" w:hAnsi="Times New Roman" w:cs="Times New Roman"/>
          <w:b/>
          <w:bCs/>
          <w:color w:val="000000" w:themeColor="text1"/>
          <w:sz w:val="20"/>
          <w:szCs w:val="20"/>
        </w:rPr>
        <w:t>SKILLS</w:t>
      </w:r>
      <w:r>
        <w:rPr>
          <w:rFonts w:ascii="Times New Roman" w:hAnsi="Times New Roman" w:cs="Times New Roman"/>
          <w:b/>
          <w:bCs/>
          <w:color w:val="000000" w:themeColor="text1"/>
          <w:sz w:val="20"/>
          <w:szCs w:val="20"/>
        </w:rPr>
        <w:t>:</w:t>
      </w:r>
    </w:p>
    <w:p w14:paraId="28240790" w14:textId="77777777" w:rsidR="00E30C84" w:rsidRPr="001A4E19" w:rsidRDefault="00E30C84" w:rsidP="00E30C84">
      <w:pPr>
        <w:tabs>
          <w:tab w:val="left" w:pos="1540"/>
        </w:tabs>
        <w:spacing w:line="204" w:lineRule="exact"/>
        <w:rPr>
          <w:rFonts w:ascii="Times New Roman" w:hAnsi="Times New Roman" w:cs="Times New Roman"/>
          <w:iCs/>
          <w:color w:val="000000" w:themeColor="text1"/>
          <w:sz w:val="20"/>
          <w:szCs w:val="20"/>
        </w:rPr>
      </w:pPr>
    </w:p>
    <w:p w14:paraId="6ED324CC" w14:textId="206E0F7C" w:rsidR="00E30C84" w:rsidRPr="00E30C84" w:rsidRDefault="00E30C84" w:rsidP="00E30C84">
      <w:pPr>
        <w:pStyle w:val="ListParagraph"/>
        <w:numPr>
          <w:ilvl w:val="0"/>
          <w:numId w:val="7"/>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b/>
          <w:bCs/>
          <w:sz w:val="20"/>
          <w:szCs w:val="20"/>
        </w:rPr>
        <w:t>Databases</w:t>
      </w:r>
      <w:r w:rsidRPr="00E30C84">
        <w:rPr>
          <w:rFonts w:ascii="Times New Roman" w:eastAsia="Times New Roman" w:hAnsi="Symbol" w:cs="Times New Roman"/>
          <w:sz w:val="20"/>
          <w:szCs w:val="20"/>
        </w:rPr>
        <w:t>: SQL Server (2014, 2016, 2019, 2022)</w:t>
      </w:r>
      <w:r>
        <w:rPr>
          <w:rFonts w:ascii="Times New Roman" w:eastAsia="Times New Roman" w:hAnsi="Symbol" w:cs="Times New Roman"/>
          <w:sz w:val="20"/>
          <w:szCs w:val="20"/>
        </w:rPr>
        <w:t xml:space="preserve">, </w:t>
      </w:r>
      <w:r w:rsidRPr="00E30C84">
        <w:rPr>
          <w:rFonts w:ascii="Times New Roman" w:eastAsia="Times New Roman" w:hAnsi="Symbol" w:cs="Times New Roman"/>
          <w:sz w:val="20"/>
          <w:szCs w:val="20"/>
        </w:rPr>
        <w:t>Oracle 19c, PostgreSQL</w:t>
      </w:r>
    </w:p>
    <w:p w14:paraId="3537A317" w14:textId="615CAA99" w:rsidR="00E30C84" w:rsidRPr="00E30C84" w:rsidRDefault="00E30C84" w:rsidP="00E30C84">
      <w:pPr>
        <w:pStyle w:val="ListParagraph"/>
        <w:numPr>
          <w:ilvl w:val="0"/>
          <w:numId w:val="7"/>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b/>
          <w:bCs/>
          <w:sz w:val="20"/>
          <w:szCs w:val="20"/>
        </w:rPr>
        <w:t>Scripting &amp; Tools</w:t>
      </w:r>
      <w:r w:rsidRPr="00E30C84">
        <w:rPr>
          <w:rFonts w:ascii="Times New Roman" w:eastAsia="Times New Roman" w:hAnsi="Symbol" w:cs="Times New Roman"/>
          <w:sz w:val="20"/>
          <w:szCs w:val="20"/>
        </w:rPr>
        <w:t>: T-SQL, PL/SQL, Shell Scripting, Git, Ansible</w:t>
      </w:r>
    </w:p>
    <w:p w14:paraId="3278824C" w14:textId="3B099543" w:rsidR="00E30C84" w:rsidRPr="00E30C84" w:rsidRDefault="00E30C84" w:rsidP="00E30C84">
      <w:pPr>
        <w:pStyle w:val="ListParagraph"/>
        <w:numPr>
          <w:ilvl w:val="0"/>
          <w:numId w:val="7"/>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b/>
          <w:bCs/>
          <w:sz w:val="20"/>
          <w:szCs w:val="20"/>
        </w:rPr>
        <w:t>Cloud Platforms</w:t>
      </w:r>
      <w:r w:rsidRPr="00E30C84">
        <w:rPr>
          <w:rFonts w:ascii="Times New Roman" w:eastAsia="Times New Roman" w:hAnsi="Symbol" w:cs="Times New Roman"/>
          <w:sz w:val="20"/>
          <w:szCs w:val="20"/>
        </w:rPr>
        <w:t>: AWS (RDS, EC2, S3), OCI</w:t>
      </w:r>
    </w:p>
    <w:p w14:paraId="542B6863" w14:textId="79AFF178" w:rsidR="00E30C84" w:rsidRPr="00E30C84" w:rsidRDefault="00E30C84" w:rsidP="00E30C84">
      <w:pPr>
        <w:pStyle w:val="ListParagraph"/>
        <w:numPr>
          <w:ilvl w:val="0"/>
          <w:numId w:val="7"/>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b/>
          <w:bCs/>
          <w:sz w:val="20"/>
          <w:szCs w:val="20"/>
        </w:rPr>
        <w:t>Monitoring &amp; Optimization</w:t>
      </w:r>
      <w:r w:rsidRPr="00E30C84">
        <w:rPr>
          <w:rFonts w:ascii="Times New Roman" w:eastAsia="Times New Roman" w:hAnsi="Symbol" w:cs="Times New Roman"/>
          <w:sz w:val="20"/>
          <w:szCs w:val="20"/>
        </w:rPr>
        <w:t>: SQL Profiler, Extended Events, AWR, ADDM</w:t>
      </w:r>
    </w:p>
    <w:p w14:paraId="20508272" w14:textId="6DCF8965" w:rsidR="00E30C84" w:rsidRPr="00E30C84" w:rsidRDefault="00E30C84" w:rsidP="00E30C84">
      <w:pPr>
        <w:pStyle w:val="ListParagraph"/>
        <w:numPr>
          <w:ilvl w:val="0"/>
          <w:numId w:val="7"/>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b/>
          <w:bCs/>
          <w:sz w:val="20"/>
          <w:szCs w:val="20"/>
        </w:rPr>
        <w:t>Backup &amp; Recovery</w:t>
      </w:r>
      <w:r w:rsidRPr="00E30C84">
        <w:rPr>
          <w:rFonts w:ascii="Times New Roman" w:eastAsia="Times New Roman" w:hAnsi="Symbol" w:cs="Times New Roman"/>
          <w:sz w:val="20"/>
          <w:szCs w:val="20"/>
        </w:rPr>
        <w:t>: SQL Server Native Backup, RMAN</w:t>
      </w:r>
    </w:p>
    <w:p w14:paraId="4BA91925" w14:textId="6860D792" w:rsidR="00E30C84" w:rsidRDefault="00E30C84" w:rsidP="00E30C84">
      <w:pPr>
        <w:pStyle w:val="ListParagraph"/>
        <w:numPr>
          <w:ilvl w:val="0"/>
          <w:numId w:val="7"/>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b/>
          <w:bCs/>
          <w:sz w:val="20"/>
          <w:szCs w:val="20"/>
        </w:rPr>
        <w:t>BI &amp; ETL Exposure</w:t>
      </w:r>
      <w:r w:rsidRPr="00E30C84">
        <w:rPr>
          <w:rFonts w:ascii="Times New Roman" w:eastAsia="Times New Roman" w:hAnsi="Symbol" w:cs="Times New Roman"/>
          <w:sz w:val="20"/>
          <w:szCs w:val="20"/>
        </w:rPr>
        <w:t>: SSIS (basic), reporting support, SQL-based data pipelines</w:t>
      </w:r>
      <w:r w:rsidR="00015DAB">
        <w:rPr>
          <w:rFonts w:ascii="Times New Roman" w:eastAsia="Times New Roman" w:hAnsi="Symbol" w:cs="Times New Roman"/>
          <w:sz w:val="20"/>
          <w:szCs w:val="20"/>
        </w:rPr>
        <w:t>,</w:t>
      </w:r>
      <w:r w:rsidR="00015DAB" w:rsidRPr="00015DAB">
        <w:t xml:space="preserve"> </w:t>
      </w:r>
      <w:r w:rsidR="00015DAB" w:rsidRPr="00015DAB">
        <w:rPr>
          <w:rFonts w:ascii="Times New Roman" w:eastAsia="Times New Roman" w:hAnsi="Symbol" w:cs="Times New Roman"/>
          <w:sz w:val="20"/>
          <w:szCs w:val="20"/>
        </w:rPr>
        <w:t>Tableau, SSRS</w:t>
      </w:r>
    </w:p>
    <w:p w14:paraId="210409E1" w14:textId="170CFEF0" w:rsidR="00E30C84" w:rsidRPr="00E30C84" w:rsidRDefault="00E30C84" w:rsidP="00E30C84">
      <w:pPr>
        <w:pStyle w:val="ListParagraph"/>
        <w:numPr>
          <w:ilvl w:val="0"/>
          <w:numId w:val="7"/>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b/>
          <w:bCs/>
          <w:sz w:val="20"/>
          <w:szCs w:val="20"/>
        </w:rPr>
        <w:t>Tools &amp; Automation</w:t>
      </w:r>
      <w:r w:rsidRPr="00E30C84">
        <w:rPr>
          <w:rFonts w:ascii="Times New Roman" w:eastAsia="Times New Roman" w:hAnsi="Symbol" w:cs="Times New Roman"/>
          <w:sz w:val="20"/>
          <w:szCs w:val="20"/>
        </w:rPr>
        <w:t>: SSMS, SQL Profiler, SQL Server Agent, Git, Ansible, AWS CloudWatch, SSIS (basic), Azure Blob Storage</w:t>
      </w:r>
    </w:p>
    <w:p w14:paraId="31367017" w14:textId="442FC01E" w:rsidR="00E30C84" w:rsidRPr="00E30C84" w:rsidRDefault="00E30C84" w:rsidP="00E30C84">
      <w:pPr>
        <w:pStyle w:val="ListParagraph"/>
        <w:numPr>
          <w:ilvl w:val="0"/>
          <w:numId w:val="7"/>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b/>
          <w:bCs/>
          <w:sz w:val="20"/>
          <w:szCs w:val="20"/>
        </w:rPr>
        <w:t>OS</w:t>
      </w:r>
      <w:r w:rsidRPr="00E30C84">
        <w:rPr>
          <w:rFonts w:ascii="Times New Roman" w:eastAsia="Times New Roman" w:hAnsi="Symbol" w:cs="Times New Roman"/>
          <w:sz w:val="20"/>
          <w:szCs w:val="20"/>
        </w:rPr>
        <w:t>: RHEL 7, Ubuntu, Windows Server</w:t>
      </w:r>
    </w:p>
    <w:p w14:paraId="18590B86" w14:textId="77777777" w:rsidR="00E30C84" w:rsidRPr="00477E95" w:rsidRDefault="00E30C84" w:rsidP="00E30C84">
      <w:pPr>
        <w:pStyle w:val="ListParagraph"/>
        <w:tabs>
          <w:tab w:val="left" w:pos="1540"/>
        </w:tabs>
        <w:spacing w:line="204" w:lineRule="exact"/>
        <w:ind w:left="360"/>
        <w:rPr>
          <w:rFonts w:ascii="Times New Roman" w:eastAsia="Times New Roman" w:hAnsi="Symbol" w:cs="Times New Roman"/>
          <w:sz w:val="20"/>
          <w:szCs w:val="20"/>
        </w:rPr>
      </w:pPr>
    </w:p>
    <w:p w14:paraId="2B1BE26E" w14:textId="77777777" w:rsidR="00E30C84" w:rsidRDefault="00E30C84" w:rsidP="00E30C84">
      <w:pPr>
        <w:tabs>
          <w:tab w:val="left" w:pos="1540"/>
        </w:tabs>
        <w:spacing w:line="204" w:lineRule="exact"/>
        <w:rPr>
          <w:rFonts w:ascii="Times New Roman" w:hAnsi="Times New Roman" w:cs="Times New Roman"/>
          <w:b/>
          <w:bCs/>
          <w:color w:val="000000" w:themeColor="text1"/>
          <w:sz w:val="20"/>
          <w:szCs w:val="20"/>
        </w:rPr>
      </w:pPr>
      <w:r w:rsidRPr="001A4E19">
        <w:rPr>
          <w:noProof/>
          <w:sz w:val="20"/>
          <w:szCs w:val="20"/>
          <w:lang w:val="en-IN" w:eastAsia="en-IN"/>
        </w:rPr>
        <mc:AlternateContent>
          <mc:Choice Requires="wps">
            <w:drawing>
              <wp:anchor distT="0" distB="0" distL="114300" distR="114300" simplePos="0" relativeHeight="251660288" behindDoc="0" locked="0" layoutInCell="1" allowOverlap="1" wp14:anchorId="4466A9E9" wp14:editId="31913519">
                <wp:simplePos x="0" y="0"/>
                <wp:positionH relativeFrom="margin">
                  <wp:posOffset>0</wp:posOffset>
                </wp:positionH>
                <wp:positionV relativeFrom="paragraph">
                  <wp:posOffset>15676</wp:posOffset>
                </wp:positionV>
                <wp:extent cx="6718480" cy="34119"/>
                <wp:effectExtent l="0" t="0" r="12700" b="17145"/>
                <wp:wrapNone/>
                <wp:docPr id="562728462" name="Straight Connector 4"/>
                <wp:cNvGraphicFramePr/>
                <a:graphic xmlns:a="http://schemas.openxmlformats.org/drawingml/2006/main">
                  <a:graphicData uri="http://schemas.microsoft.com/office/word/2010/wordprocessingShape">
                    <wps:wsp>
                      <wps:cNvCnPr/>
                      <wps:spPr>
                        <a:xfrm flipV="1">
                          <a:off x="0" y="0"/>
                          <a:ext cx="6718480" cy="341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D1C3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25pt" to="529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" strokecolor="black [3200]" strokeweight=".5pt">
                <v:stroke joinstyle="miter"/>
                <w10:wrap anchorx="margin"/>
              </v:line>
            </w:pict>
          </mc:Fallback>
        </mc:AlternateContent>
      </w:r>
    </w:p>
    <w:p w14:paraId="67CA6C20" w14:textId="77777777" w:rsidR="00E30C84" w:rsidRDefault="00E30C84" w:rsidP="00E30C84">
      <w:pPr>
        <w:tabs>
          <w:tab w:val="left" w:pos="1540"/>
        </w:tabs>
        <w:spacing w:line="204" w:lineRule="exact"/>
        <w:rPr>
          <w:rFonts w:ascii="Times New Roman" w:hAnsi="Times New Roman" w:cs="Times New Roman"/>
          <w:b/>
          <w:bCs/>
          <w:color w:val="000000" w:themeColor="text1"/>
          <w:sz w:val="20"/>
          <w:szCs w:val="20"/>
        </w:rPr>
      </w:pPr>
      <w:r w:rsidRPr="00C745AC">
        <w:rPr>
          <w:rFonts w:ascii="Times New Roman" w:hAnsi="Times New Roman" w:cs="Times New Roman"/>
          <w:b/>
          <w:bCs/>
          <w:color w:val="000000" w:themeColor="text1"/>
          <w:sz w:val="20"/>
          <w:szCs w:val="20"/>
        </w:rPr>
        <w:t>PROFESSIONAL EXPERIENCE</w:t>
      </w:r>
      <w:r>
        <w:rPr>
          <w:rFonts w:ascii="Times New Roman" w:hAnsi="Times New Roman" w:cs="Times New Roman"/>
          <w:b/>
          <w:bCs/>
          <w:color w:val="000000" w:themeColor="text1"/>
          <w:sz w:val="20"/>
          <w:szCs w:val="20"/>
        </w:rPr>
        <w:t>:</w:t>
      </w:r>
    </w:p>
    <w:p w14:paraId="5BA3037B" w14:textId="77777777" w:rsidR="00E30C84" w:rsidRPr="00C745AC" w:rsidRDefault="00E30C84" w:rsidP="00E30C84">
      <w:pPr>
        <w:tabs>
          <w:tab w:val="left" w:pos="1540"/>
        </w:tabs>
        <w:spacing w:line="204" w:lineRule="exact"/>
        <w:rPr>
          <w:rFonts w:ascii="Times New Roman" w:hAnsi="Times New Roman" w:cs="Times New Roman"/>
          <w:b/>
          <w:bCs/>
          <w:color w:val="000000" w:themeColor="text1"/>
          <w:sz w:val="20"/>
          <w:szCs w:val="20"/>
        </w:rPr>
      </w:pPr>
    </w:p>
    <w:p w14:paraId="17C96931" w14:textId="77777777" w:rsidR="00E30C84" w:rsidRDefault="00E30C84" w:rsidP="00E30C84">
      <w:pPr>
        <w:tabs>
          <w:tab w:val="left" w:pos="1540"/>
        </w:tabs>
        <w:spacing w:line="210" w:lineRule="exact"/>
        <w:rPr>
          <w:rFonts w:ascii="Times New Roman" w:hAnsi="Times New Roman" w:cs="Times New Roman"/>
          <w:b/>
          <w:bCs/>
          <w:color w:val="000000" w:themeColor="text1"/>
          <w:sz w:val="20"/>
          <w:szCs w:val="20"/>
        </w:rPr>
      </w:pPr>
      <w:bookmarkStart w:id="1" w:name="_Hlk202863754"/>
      <w:r>
        <w:rPr>
          <w:rFonts w:ascii="Times New Roman" w:hAnsi="Times New Roman" w:cs="Times New Roman"/>
          <w:b/>
          <w:bCs/>
          <w:color w:val="000000" w:themeColor="text1"/>
          <w:sz w:val="20"/>
          <w:szCs w:val="20"/>
        </w:rPr>
        <w:t>Database Administrator | Fannie Mae | Reston, VA                                                                                          June 2025 - Present</w:t>
      </w:r>
    </w:p>
    <w:p w14:paraId="3F720DD5" w14:textId="034F3A1B" w:rsidR="00E30C84" w:rsidRPr="00E30C84" w:rsidRDefault="00E30C84" w:rsidP="00E30C84">
      <w:pPr>
        <w:pStyle w:val="ListParagraph"/>
        <w:numPr>
          <w:ilvl w:val="0"/>
          <w:numId w:val="9"/>
        </w:numPr>
        <w:tabs>
          <w:tab w:val="left" w:pos="1540"/>
        </w:tabs>
        <w:spacing w:line="210" w:lineRule="exact"/>
        <w:rPr>
          <w:rFonts w:ascii="Times New Roman" w:hAnsi="Times New Roman" w:cs="Times New Roman"/>
          <w:color w:val="000000" w:themeColor="text1"/>
          <w:sz w:val="20"/>
          <w:szCs w:val="20"/>
        </w:rPr>
      </w:pPr>
      <w:r w:rsidRPr="00E30C84">
        <w:rPr>
          <w:rFonts w:ascii="Times New Roman" w:hAnsi="Times New Roman" w:cs="Times New Roman"/>
          <w:color w:val="000000" w:themeColor="text1"/>
          <w:sz w:val="20"/>
          <w:szCs w:val="20"/>
        </w:rPr>
        <w:t>Provide production and development support for SQL Server and Oracle databases hosted on AWS and OCI, ensuring high availability and optimal query performance across environments.</w:t>
      </w:r>
    </w:p>
    <w:p w14:paraId="1589869D" w14:textId="690EEAD0" w:rsidR="00E30C84" w:rsidRPr="00E30C84" w:rsidRDefault="00E30C84" w:rsidP="00E30C84">
      <w:pPr>
        <w:pStyle w:val="ListParagraph"/>
        <w:numPr>
          <w:ilvl w:val="0"/>
          <w:numId w:val="9"/>
        </w:numPr>
        <w:tabs>
          <w:tab w:val="left" w:pos="1540"/>
        </w:tabs>
        <w:spacing w:line="210" w:lineRule="exact"/>
        <w:rPr>
          <w:rFonts w:ascii="Times New Roman" w:hAnsi="Times New Roman" w:cs="Times New Roman"/>
          <w:color w:val="000000" w:themeColor="text1"/>
          <w:sz w:val="20"/>
          <w:szCs w:val="20"/>
        </w:rPr>
      </w:pPr>
      <w:r w:rsidRPr="00E30C84">
        <w:rPr>
          <w:rFonts w:ascii="Times New Roman" w:hAnsi="Times New Roman" w:cs="Times New Roman"/>
          <w:color w:val="000000" w:themeColor="text1"/>
          <w:sz w:val="20"/>
          <w:szCs w:val="20"/>
        </w:rPr>
        <w:t>Write, debug, and optimize T-SQL stored procedures to support internal analytics tools and data pipelines used by engineering and business teams.</w:t>
      </w:r>
    </w:p>
    <w:p w14:paraId="57FDED88" w14:textId="478A59D9" w:rsidR="00E30C84" w:rsidRPr="00E30C84" w:rsidRDefault="00E30C84" w:rsidP="00E30C84">
      <w:pPr>
        <w:pStyle w:val="ListParagraph"/>
        <w:numPr>
          <w:ilvl w:val="0"/>
          <w:numId w:val="9"/>
        </w:numPr>
        <w:tabs>
          <w:tab w:val="left" w:pos="1540"/>
        </w:tabs>
        <w:spacing w:line="210" w:lineRule="exact"/>
        <w:rPr>
          <w:rFonts w:ascii="Times New Roman" w:hAnsi="Times New Roman" w:cs="Times New Roman"/>
          <w:color w:val="000000" w:themeColor="text1"/>
          <w:sz w:val="20"/>
          <w:szCs w:val="20"/>
        </w:rPr>
      </w:pPr>
      <w:r w:rsidRPr="00E30C84">
        <w:rPr>
          <w:rFonts w:ascii="Times New Roman" w:hAnsi="Times New Roman" w:cs="Times New Roman"/>
          <w:color w:val="000000" w:themeColor="text1"/>
          <w:sz w:val="20"/>
          <w:szCs w:val="20"/>
        </w:rPr>
        <w:t>Participate in Agile development sprints, collaborating with software engineers and QA teams to implement schema changes and manage data dependencies for application features.</w:t>
      </w:r>
    </w:p>
    <w:p w14:paraId="438E5299" w14:textId="0C59E954" w:rsidR="00E30C84" w:rsidRPr="00E30C84" w:rsidRDefault="00E30C84" w:rsidP="00E30C84">
      <w:pPr>
        <w:pStyle w:val="ListParagraph"/>
        <w:numPr>
          <w:ilvl w:val="0"/>
          <w:numId w:val="9"/>
        </w:numPr>
        <w:tabs>
          <w:tab w:val="left" w:pos="1540"/>
        </w:tabs>
        <w:spacing w:line="210" w:lineRule="exact"/>
        <w:rPr>
          <w:rFonts w:ascii="Times New Roman" w:hAnsi="Times New Roman" w:cs="Times New Roman"/>
          <w:color w:val="000000" w:themeColor="text1"/>
          <w:sz w:val="20"/>
          <w:szCs w:val="20"/>
        </w:rPr>
      </w:pPr>
      <w:r w:rsidRPr="00E30C84">
        <w:rPr>
          <w:rFonts w:ascii="Times New Roman" w:hAnsi="Times New Roman" w:cs="Times New Roman"/>
          <w:color w:val="000000" w:themeColor="text1"/>
          <w:sz w:val="20"/>
          <w:szCs w:val="20"/>
        </w:rPr>
        <w:t>Assist in tuning ETL queries for ingestion pipelines involving large datasets and cross-system joins, identifying execution bottlenecks and refining query structure.</w:t>
      </w:r>
    </w:p>
    <w:p w14:paraId="46038967" w14:textId="4C6917BA" w:rsidR="00E30C84" w:rsidRPr="00E30C84" w:rsidRDefault="00E30C84" w:rsidP="00E30C84">
      <w:pPr>
        <w:pStyle w:val="ListParagraph"/>
        <w:numPr>
          <w:ilvl w:val="0"/>
          <w:numId w:val="9"/>
        </w:numPr>
        <w:tabs>
          <w:tab w:val="left" w:pos="1540"/>
        </w:tabs>
        <w:spacing w:line="210" w:lineRule="exact"/>
        <w:rPr>
          <w:rFonts w:ascii="Times New Roman" w:hAnsi="Times New Roman" w:cs="Times New Roman"/>
          <w:color w:val="000000" w:themeColor="text1"/>
          <w:sz w:val="20"/>
          <w:szCs w:val="20"/>
        </w:rPr>
      </w:pPr>
      <w:r w:rsidRPr="00E30C84">
        <w:rPr>
          <w:rFonts w:ascii="Times New Roman" w:hAnsi="Times New Roman" w:cs="Times New Roman"/>
          <w:color w:val="000000" w:themeColor="text1"/>
          <w:sz w:val="20"/>
          <w:szCs w:val="20"/>
        </w:rPr>
        <w:t>Support monitoring of replication lag, resource contention, and deadlock scenarios using SQL Profiler, AWS CloudWatch, and custom scripts.</w:t>
      </w:r>
    </w:p>
    <w:p w14:paraId="10BB1BBF" w14:textId="3DFDCA4E" w:rsidR="00E30C84" w:rsidRDefault="00E30C84" w:rsidP="00E30C84">
      <w:pPr>
        <w:pStyle w:val="ListParagraph"/>
        <w:numPr>
          <w:ilvl w:val="0"/>
          <w:numId w:val="9"/>
        </w:numPr>
        <w:tabs>
          <w:tab w:val="left" w:pos="1540"/>
        </w:tabs>
        <w:spacing w:line="210" w:lineRule="exact"/>
        <w:rPr>
          <w:rFonts w:ascii="Times New Roman" w:hAnsi="Times New Roman" w:cs="Times New Roman"/>
          <w:color w:val="000000" w:themeColor="text1"/>
          <w:sz w:val="20"/>
          <w:szCs w:val="20"/>
        </w:rPr>
      </w:pPr>
      <w:r w:rsidRPr="00E30C84">
        <w:rPr>
          <w:rFonts w:ascii="Times New Roman" w:hAnsi="Times New Roman" w:cs="Times New Roman"/>
          <w:color w:val="000000" w:themeColor="text1"/>
          <w:sz w:val="20"/>
          <w:szCs w:val="20"/>
        </w:rPr>
        <w:t>Document system configurations, database structures, and deployment dependencies for ongoing audit readiness and knowledge sharing.</w:t>
      </w:r>
    </w:p>
    <w:p w14:paraId="33D17628" w14:textId="71516958" w:rsidR="00015DAB" w:rsidRPr="00E30C84" w:rsidRDefault="00015DAB" w:rsidP="00E30C84">
      <w:pPr>
        <w:pStyle w:val="ListParagraph"/>
        <w:numPr>
          <w:ilvl w:val="0"/>
          <w:numId w:val="9"/>
        </w:numPr>
        <w:tabs>
          <w:tab w:val="left" w:pos="1540"/>
        </w:tabs>
        <w:spacing w:line="210" w:lineRule="exact"/>
        <w:rPr>
          <w:rFonts w:ascii="Times New Roman" w:hAnsi="Times New Roman" w:cs="Times New Roman"/>
          <w:color w:val="000000" w:themeColor="text1"/>
          <w:sz w:val="20"/>
          <w:szCs w:val="20"/>
        </w:rPr>
      </w:pPr>
      <w:r w:rsidRPr="00015DAB">
        <w:rPr>
          <w:rFonts w:ascii="Times New Roman" w:hAnsi="Times New Roman" w:cs="Times New Roman"/>
          <w:color w:val="000000" w:themeColor="text1"/>
          <w:sz w:val="20"/>
          <w:szCs w:val="20"/>
        </w:rPr>
        <w:t>Designed and optimized cloud-native SQL Server deployments using AWS RDS and EC2, enabling scalable, high-availability database solutions with automated failover and performance monitoring via CloudWatch.</w:t>
      </w:r>
    </w:p>
    <w:p w14:paraId="7524345E" w14:textId="6F88FA89" w:rsidR="00E30C84" w:rsidRPr="00E30C84" w:rsidRDefault="00E30C84" w:rsidP="00E30C84">
      <w:pPr>
        <w:pStyle w:val="ListParagraph"/>
        <w:numPr>
          <w:ilvl w:val="0"/>
          <w:numId w:val="9"/>
        </w:numPr>
        <w:tabs>
          <w:tab w:val="left" w:pos="1540"/>
        </w:tabs>
        <w:spacing w:line="210" w:lineRule="exact"/>
        <w:rPr>
          <w:rFonts w:ascii="Times New Roman" w:hAnsi="Times New Roman" w:cs="Times New Roman"/>
          <w:color w:val="000000" w:themeColor="text1"/>
          <w:sz w:val="20"/>
          <w:szCs w:val="20"/>
        </w:rPr>
      </w:pPr>
      <w:r w:rsidRPr="00E30C84">
        <w:rPr>
          <w:rFonts w:ascii="Times New Roman" w:hAnsi="Times New Roman" w:cs="Times New Roman"/>
          <w:color w:val="000000" w:themeColor="text1"/>
          <w:sz w:val="20"/>
          <w:szCs w:val="20"/>
        </w:rPr>
        <w:t>Contribute to efforts to automate backup verification and SQL Agent job failure alerts using Bash scripts and custom SQL checks.</w:t>
      </w:r>
    </w:p>
    <w:p w14:paraId="7DD5807A" w14:textId="77777777" w:rsidR="00E30C84" w:rsidRDefault="00E30C84" w:rsidP="00E30C84">
      <w:pPr>
        <w:tabs>
          <w:tab w:val="left" w:pos="1540"/>
        </w:tabs>
        <w:spacing w:line="210" w:lineRule="exact"/>
        <w:rPr>
          <w:rFonts w:ascii="Times New Roman" w:hAnsi="Times New Roman" w:cs="Times New Roman"/>
          <w:b/>
          <w:bCs/>
          <w:color w:val="000000" w:themeColor="text1"/>
          <w:sz w:val="20"/>
          <w:szCs w:val="20"/>
        </w:rPr>
      </w:pPr>
    </w:p>
    <w:bookmarkEnd w:id="1"/>
    <w:p w14:paraId="02AEB39F" w14:textId="77777777" w:rsidR="00E30C84" w:rsidRDefault="00E30C84" w:rsidP="00E30C84">
      <w:pPr>
        <w:tabs>
          <w:tab w:val="left" w:pos="1540"/>
        </w:tabs>
        <w:spacing w:line="210" w:lineRule="exact"/>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Database Administrator | CapitalOne| Mc Lean, VA                                                                           Sep 2024 – May 2025</w:t>
      </w:r>
    </w:p>
    <w:p w14:paraId="396CDB4C" w14:textId="24FFA105" w:rsidR="00E30C84" w:rsidRPr="00E30C84" w:rsidRDefault="00E30C84" w:rsidP="00E30C84">
      <w:pPr>
        <w:pStyle w:val="ListParagraph"/>
        <w:numPr>
          <w:ilvl w:val="1"/>
          <w:numId w:val="12"/>
        </w:numPr>
        <w:spacing w:line="210" w:lineRule="exact"/>
        <w:rPr>
          <w:rFonts w:ascii="Times New Roman" w:hAnsi="Times New Roman" w:cs="Times New Roman"/>
          <w:sz w:val="20"/>
          <w:szCs w:val="20"/>
        </w:rPr>
      </w:pPr>
      <w:r w:rsidRPr="00E30C84">
        <w:rPr>
          <w:rFonts w:ascii="Times New Roman" w:hAnsi="Times New Roman" w:cs="Times New Roman"/>
          <w:sz w:val="20"/>
          <w:szCs w:val="20"/>
        </w:rPr>
        <w:t>Administered large SQL Server and Oracle databases across development and production environments, coordinating patching cycles, user access reviews, and configuration management in collaboration with DevOps teams.</w:t>
      </w:r>
    </w:p>
    <w:p w14:paraId="2025B3F3" w14:textId="56E62EA5" w:rsidR="00E30C84" w:rsidRPr="00E30C84" w:rsidRDefault="00E30C84" w:rsidP="00E30C84">
      <w:pPr>
        <w:pStyle w:val="ListParagraph"/>
        <w:numPr>
          <w:ilvl w:val="1"/>
          <w:numId w:val="12"/>
        </w:numPr>
        <w:spacing w:line="210" w:lineRule="exact"/>
        <w:rPr>
          <w:rFonts w:ascii="Times New Roman" w:hAnsi="Times New Roman" w:cs="Times New Roman"/>
          <w:sz w:val="20"/>
          <w:szCs w:val="20"/>
        </w:rPr>
      </w:pPr>
      <w:r w:rsidRPr="00E30C84">
        <w:rPr>
          <w:rFonts w:ascii="Times New Roman" w:hAnsi="Times New Roman" w:cs="Times New Roman"/>
          <w:sz w:val="20"/>
          <w:szCs w:val="20"/>
        </w:rPr>
        <w:t>Tuned slow-performing stored procedures using execution plan analysis and index refactoring to ensure application-level SLAs were met.</w:t>
      </w:r>
    </w:p>
    <w:p w14:paraId="617533BD" w14:textId="45054EDB" w:rsidR="00E30C84" w:rsidRPr="00E30C84" w:rsidRDefault="00E30C84" w:rsidP="00E30C84">
      <w:pPr>
        <w:pStyle w:val="ListParagraph"/>
        <w:numPr>
          <w:ilvl w:val="1"/>
          <w:numId w:val="12"/>
        </w:numPr>
        <w:spacing w:line="210" w:lineRule="exact"/>
        <w:rPr>
          <w:rFonts w:ascii="Times New Roman" w:hAnsi="Times New Roman" w:cs="Times New Roman"/>
          <w:sz w:val="20"/>
          <w:szCs w:val="20"/>
        </w:rPr>
      </w:pPr>
      <w:r w:rsidRPr="00E30C84">
        <w:rPr>
          <w:rFonts w:ascii="Times New Roman" w:hAnsi="Times New Roman" w:cs="Times New Roman"/>
          <w:sz w:val="20"/>
          <w:szCs w:val="20"/>
        </w:rPr>
        <w:t>Worked closely with developers to troubleshoot T-SQL logic errors, support unit testing for data layer changes, and assist in performance regression investigations.</w:t>
      </w:r>
    </w:p>
    <w:p w14:paraId="684EB7EB" w14:textId="2382066C" w:rsidR="00E30C84" w:rsidRPr="00E30C84" w:rsidRDefault="00E30C84" w:rsidP="00E30C84">
      <w:pPr>
        <w:pStyle w:val="ListParagraph"/>
        <w:numPr>
          <w:ilvl w:val="1"/>
          <w:numId w:val="12"/>
        </w:numPr>
        <w:spacing w:line="210" w:lineRule="exact"/>
        <w:rPr>
          <w:rFonts w:ascii="Times New Roman" w:hAnsi="Times New Roman" w:cs="Times New Roman"/>
          <w:sz w:val="20"/>
          <w:szCs w:val="20"/>
        </w:rPr>
      </w:pPr>
      <w:r w:rsidRPr="00E30C84">
        <w:rPr>
          <w:rFonts w:ascii="Times New Roman" w:hAnsi="Times New Roman" w:cs="Times New Roman"/>
          <w:sz w:val="20"/>
          <w:szCs w:val="20"/>
        </w:rPr>
        <w:t>Supported data integrity validations in ETL pipelines and provided insights into index fragmentation, statistics updates, and maintenance jobs.</w:t>
      </w:r>
    </w:p>
    <w:p w14:paraId="2EF29F8B" w14:textId="7D5A94B8" w:rsidR="00E30C84" w:rsidRPr="00E30C84" w:rsidRDefault="00E30C84" w:rsidP="00E30C84">
      <w:pPr>
        <w:pStyle w:val="ListParagraph"/>
        <w:numPr>
          <w:ilvl w:val="1"/>
          <w:numId w:val="12"/>
        </w:numPr>
        <w:spacing w:line="210" w:lineRule="exact"/>
        <w:rPr>
          <w:rFonts w:ascii="Times New Roman" w:hAnsi="Times New Roman" w:cs="Times New Roman"/>
          <w:sz w:val="20"/>
          <w:szCs w:val="20"/>
        </w:rPr>
      </w:pPr>
      <w:r w:rsidRPr="00E30C84">
        <w:rPr>
          <w:rFonts w:ascii="Times New Roman" w:hAnsi="Times New Roman" w:cs="Times New Roman"/>
          <w:sz w:val="20"/>
          <w:szCs w:val="20"/>
        </w:rPr>
        <w:t>Participated in backup and recovery strategy design using SQL Server Agent and AWS snapshots, verifying RPO/RTO metrics.</w:t>
      </w:r>
    </w:p>
    <w:p w14:paraId="2CDF63ED" w14:textId="44D4DE74" w:rsidR="00E30C84" w:rsidRPr="00E30C84" w:rsidRDefault="00E30C84" w:rsidP="00E30C84">
      <w:pPr>
        <w:pStyle w:val="ListParagraph"/>
        <w:numPr>
          <w:ilvl w:val="1"/>
          <w:numId w:val="12"/>
        </w:numPr>
        <w:spacing w:line="210" w:lineRule="exact"/>
        <w:rPr>
          <w:rFonts w:ascii="Times New Roman" w:hAnsi="Times New Roman" w:cs="Times New Roman"/>
          <w:sz w:val="20"/>
          <w:szCs w:val="20"/>
        </w:rPr>
      </w:pPr>
      <w:r w:rsidRPr="00E30C84">
        <w:rPr>
          <w:rFonts w:ascii="Times New Roman" w:hAnsi="Times New Roman" w:cs="Times New Roman"/>
          <w:sz w:val="20"/>
          <w:szCs w:val="20"/>
        </w:rPr>
        <w:t>Automated schema deployment scripts to support Git-based CI/CD pipelines, enabling quick rollback and validation steps before production rollout.</w:t>
      </w:r>
    </w:p>
    <w:p w14:paraId="11093911" w14:textId="26544B45" w:rsidR="00E30C84" w:rsidRPr="00E30C84" w:rsidRDefault="00E30C84" w:rsidP="00E30C84">
      <w:pPr>
        <w:pStyle w:val="ListParagraph"/>
        <w:numPr>
          <w:ilvl w:val="1"/>
          <w:numId w:val="12"/>
        </w:numPr>
        <w:spacing w:line="210" w:lineRule="exact"/>
        <w:rPr>
          <w:rFonts w:ascii="Times New Roman" w:hAnsi="Times New Roman" w:cs="Times New Roman"/>
          <w:sz w:val="20"/>
          <w:szCs w:val="20"/>
        </w:rPr>
      </w:pPr>
      <w:r w:rsidRPr="00E30C84">
        <w:rPr>
          <w:rFonts w:ascii="Times New Roman" w:hAnsi="Times New Roman" w:cs="Times New Roman"/>
          <w:sz w:val="20"/>
          <w:szCs w:val="20"/>
        </w:rPr>
        <w:t>Created documentation for environment provisioning steps, SQL Server configurations, and common failure scenarios to reduce onboarding time.</w:t>
      </w:r>
    </w:p>
    <w:p w14:paraId="29DEFCF8" w14:textId="75C2D8E9" w:rsidR="00E30C84" w:rsidRPr="00E30C84" w:rsidRDefault="00E30C84" w:rsidP="00E30C84">
      <w:pPr>
        <w:pStyle w:val="ListParagraph"/>
        <w:numPr>
          <w:ilvl w:val="1"/>
          <w:numId w:val="12"/>
        </w:numPr>
        <w:spacing w:line="210" w:lineRule="exact"/>
        <w:rPr>
          <w:rFonts w:ascii="Times New Roman" w:hAnsi="Times New Roman" w:cs="Times New Roman"/>
          <w:sz w:val="20"/>
          <w:szCs w:val="20"/>
        </w:rPr>
      </w:pPr>
      <w:r w:rsidRPr="00E30C84">
        <w:rPr>
          <w:rFonts w:ascii="Times New Roman" w:hAnsi="Times New Roman" w:cs="Times New Roman"/>
          <w:sz w:val="20"/>
          <w:szCs w:val="20"/>
        </w:rPr>
        <w:t>Supported migrations from on-prem SQL Server to AWS RDS with minimal downtime, validating data consistency post-migration.</w:t>
      </w:r>
    </w:p>
    <w:p w14:paraId="6A9B8DFB" w14:textId="0DFB2E02" w:rsidR="00E30C84" w:rsidRPr="00E30C84" w:rsidRDefault="00E30C84" w:rsidP="00E30C84">
      <w:pPr>
        <w:pStyle w:val="ListParagraph"/>
        <w:numPr>
          <w:ilvl w:val="1"/>
          <w:numId w:val="12"/>
        </w:numPr>
        <w:spacing w:line="210" w:lineRule="exact"/>
        <w:rPr>
          <w:rFonts w:ascii="Times New Roman" w:hAnsi="Times New Roman" w:cs="Times New Roman"/>
          <w:sz w:val="20"/>
          <w:szCs w:val="20"/>
        </w:rPr>
      </w:pPr>
      <w:r w:rsidRPr="00E30C84">
        <w:rPr>
          <w:rFonts w:ascii="Times New Roman" w:hAnsi="Times New Roman" w:cs="Times New Roman"/>
          <w:sz w:val="20"/>
          <w:szCs w:val="20"/>
        </w:rPr>
        <w:t>Integrated database health checks into Ansible playbooks to enable infrastructure-as-code provisioning for dev and test systems.</w:t>
      </w:r>
    </w:p>
    <w:p w14:paraId="6CA2D8DB" w14:textId="2E6B2F18" w:rsidR="00E30C84" w:rsidRPr="00E30C84" w:rsidRDefault="00E30C84" w:rsidP="00E30C84">
      <w:pPr>
        <w:pStyle w:val="ListParagraph"/>
        <w:numPr>
          <w:ilvl w:val="1"/>
          <w:numId w:val="12"/>
        </w:numPr>
        <w:spacing w:line="210" w:lineRule="exact"/>
        <w:rPr>
          <w:rFonts w:ascii="Times New Roman" w:hAnsi="Times New Roman" w:cs="Times New Roman"/>
          <w:sz w:val="20"/>
          <w:szCs w:val="20"/>
        </w:rPr>
      </w:pPr>
      <w:r w:rsidRPr="00E30C84">
        <w:rPr>
          <w:rFonts w:ascii="Times New Roman" w:hAnsi="Times New Roman" w:cs="Times New Roman"/>
          <w:sz w:val="20"/>
          <w:szCs w:val="20"/>
        </w:rPr>
        <w:t>Partnered with information security to enforce RBAC policies and review audit logs as part of routine access reviews</w:t>
      </w:r>
    </w:p>
    <w:p w14:paraId="2786BACD" w14:textId="77777777" w:rsidR="00E30C84" w:rsidRPr="0064764E" w:rsidRDefault="00E30C84" w:rsidP="00E30C84">
      <w:pPr>
        <w:spacing w:line="210" w:lineRule="exact"/>
        <w:ind w:left="-5"/>
        <w:rPr>
          <w:rFonts w:ascii="Times New Roman" w:hAnsi="Times New Roman" w:cs="Times New Roman"/>
          <w:sz w:val="20"/>
          <w:szCs w:val="20"/>
        </w:rPr>
      </w:pPr>
    </w:p>
    <w:p w14:paraId="76B92223" w14:textId="77777777" w:rsidR="00E30C84" w:rsidRPr="00A76664" w:rsidRDefault="00E30C84" w:rsidP="00E30C84">
      <w:pPr>
        <w:tabs>
          <w:tab w:val="left" w:pos="1540"/>
        </w:tabs>
        <w:spacing w:line="204" w:lineRule="exact"/>
        <w:rPr>
          <w:rFonts w:ascii="Times New Roman" w:hAnsi="Times New Roman" w:cs="Times New Roman"/>
          <w:color w:val="000000" w:themeColor="text1"/>
          <w:sz w:val="20"/>
          <w:szCs w:val="20"/>
        </w:rPr>
      </w:pPr>
      <w:r w:rsidRPr="00AD69A5">
        <w:rPr>
          <w:rFonts w:ascii="Times New Roman" w:hAnsi="Times New Roman" w:cs="Times New Roman"/>
          <w:b/>
          <w:bCs/>
          <w:color w:val="000000" w:themeColor="text1"/>
          <w:sz w:val="20"/>
          <w:szCs w:val="20"/>
        </w:rPr>
        <w:t>Sr. Database Administrator</w:t>
      </w:r>
      <w:r w:rsidRPr="001A4E19">
        <w:rPr>
          <w:rFonts w:ascii="Times New Roman" w:hAnsi="Times New Roman" w:cs="Times New Roman"/>
          <w:b/>
          <w:bCs/>
          <w:color w:val="000000" w:themeColor="text1"/>
          <w:sz w:val="20"/>
          <w:szCs w:val="20"/>
        </w:rPr>
        <w:t xml:space="preserve">| General Electric </w:t>
      </w:r>
      <w:r>
        <w:rPr>
          <w:rFonts w:ascii="Times New Roman" w:hAnsi="Times New Roman" w:cs="Times New Roman"/>
          <w:b/>
          <w:bCs/>
          <w:color w:val="000000" w:themeColor="text1"/>
          <w:sz w:val="20"/>
          <w:szCs w:val="20"/>
        </w:rPr>
        <w:t xml:space="preserve">| India                   </w:t>
      </w:r>
      <w:r w:rsidRPr="001A4E19">
        <w:rPr>
          <w:rFonts w:ascii="Times New Roman" w:hAnsi="Times New Roman" w:cs="Times New Roman"/>
          <w:b/>
          <w:bCs/>
          <w:color w:val="000000" w:themeColor="text1"/>
          <w:sz w:val="20"/>
          <w:szCs w:val="20"/>
        </w:rPr>
        <w:t xml:space="preserve">                                                                </w:t>
      </w:r>
      <w:r w:rsidRPr="00F83FCA">
        <w:rPr>
          <w:rFonts w:ascii="Times New Roman" w:hAnsi="Times New Roman" w:cs="Times New Roman"/>
          <w:b/>
          <w:bCs/>
          <w:color w:val="000000" w:themeColor="text1"/>
          <w:sz w:val="20"/>
          <w:szCs w:val="20"/>
        </w:rPr>
        <w:t>June 201</w:t>
      </w:r>
      <w:r>
        <w:rPr>
          <w:rFonts w:ascii="Times New Roman" w:hAnsi="Times New Roman" w:cs="Times New Roman"/>
          <w:b/>
          <w:bCs/>
          <w:color w:val="000000" w:themeColor="text1"/>
          <w:sz w:val="20"/>
          <w:szCs w:val="20"/>
        </w:rPr>
        <w:t xml:space="preserve">8 </w:t>
      </w:r>
      <w:r w:rsidRPr="00F83FCA">
        <w:rPr>
          <w:rFonts w:ascii="Times New Roman" w:hAnsi="Times New Roman" w:cs="Times New Roman"/>
          <w:b/>
          <w:bCs/>
          <w:color w:val="000000" w:themeColor="text1"/>
          <w:sz w:val="20"/>
          <w:szCs w:val="20"/>
        </w:rPr>
        <w:t>-</w:t>
      </w:r>
      <w:r>
        <w:rPr>
          <w:rFonts w:ascii="Times New Roman" w:hAnsi="Times New Roman" w:cs="Times New Roman"/>
          <w:b/>
          <w:bCs/>
          <w:color w:val="000000" w:themeColor="text1"/>
          <w:sz w:val="20"/>
          <w:szCs w:val="20"/>
        </w:rPr>
        <w:t xml:space="preserve"> </w:t>
      </w:r>
      <w:r w:rsidRPr="00F83FCA">
        <w:rPr>
          <w:rFonts w:ascii="Times New Roman" w:hAnsi="Times New Roman" w:cs="Times New Roman"/>
          <w:b/>
          <w:bCs/>
          <w:color w:val="000000" w:themeColor="text1"/>
          <w:sz w:val="20"/>
          <w:szCs w:val="20"/>
        </w:rPr>
        <w:t>July 2023</w:t>
      </w:r>
    </w:p>
    <w:p w14:paraId="0D447DA0" w14:textId="5EDD9DA6" w:rsidR="00E30C84" w:rsidRPr="00E30C84" w:rsidRDefault="00E30C84" w:rsidP="00E30C84">
      <w:pPr>
        <w:pStyle w:val="ListParagraph"/>
        <w:numPr>
          <w:ilvl w:val="1"/>
          <w:numId w:val="14"/>
        </w:numPr>
        <w:tabs>
          <w:tab w:val="left" w:pos="1540"/>
        </w:tabs>
        <w:spacing w:line="204" w:lineRule="exact"/>
        <w:rPr>
          <w:rFonts w:ascii="Times New Roman" w:eastAsia="Times New Roman" w:hAnsi="Symbol" w:cs="Times New Roman"/>
          <w:sz w:val="20"/>
          <w:szCs w:val="20"/>
        </w:rPr>
      </w:pPr>
      <w:r>
        <w:rPr>
          <w:rFonts w:ascii="Times New Roman" w:eastAsia="Times New Roman" w:hAnsi="Symbol" w:cs="Times New Roman"/>
          <w:sz w:val="20"/>
          <w:szCs w:val="20"/>
        </w:rPr>
        <w:t>I</w:t>
      </w:r>
      <w:r w:rsidRPr="00E30C84">
        <w:rPr>
          <w:rFonts w:ascii="Times New Roman" w:eastAsia="Times New Roman" w:hAnsi="Symbol" w:cs="Times New Roman"/>
          <w:sz w:val="20"/>
          <w:szCs w:val="20"/>
        </w:rPr>
        <w:t>nstalled, configured, and administered SQL Server instances (2014/2016) for large-scale transactional systems, ensuring consistent availability and performance in a hybrid cloud setup.</w:t>
      </w:r>
    </w:p>
    <w:p w14:paraId="1794158E" w14:textId="5767282D" w:rsidR="00E30C84" w:rsidRPr="00E30C84" w:rsidRDefault="00E30C84" w:rsidP="00E30C84">
      <w:pPr>
        <w:pStyle w:val="ListParagraph"/>
        <w:numPr>
          <w:ilvl w:val="1"/>
          <w:numId w:val="14"/>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sz w:val="20"/>
          <w:szCs w:val="20"/>
        </w:rPr>
        <w:t>Developed and optimized T-SQL stored procedures, scalar functions, and views to support reporting modules, customer-facing portals, and internal automation tools.</w:t>
      </w:r>
    </w:p>
    <w:p w14:paraId="270BA56E" w14:textId="1DB2BBCD" w:rsidR="00E30C84" w:rsidRPr="00E30C84" w:rsidRDefault="00E30C84" w:rsidP="00E30C84">
      <w:pPr>
        <w:pStyle w:val="ListParagraph"/>
        <w:numPr>
          <w:ilvl w:val="1"/>
          <w:numId w:val="14"/>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sz w:val="20"/>
          <w:szCs w:val="20"/>
        </w:rPr>
        <w:t>Tuned system-level performance by analyzing execution plans, adjusting max degree of parallelism, and resolving parameter sniffing issues.</w:t>
      </w:r>
    </w:p>
    <w:p w14:paraId="04D63353" w14:textId="4DDEB4D7" w:rsidR="00E30C84" w:rsidRPr="00E30C84" w:rsidRDefault="00E30C84" w:rsidP="00E30C84">
      <w:pPr>
        <w:pStyle w:val="ListParagraph"/>
        <w:numPr>
          <w:ilvl w:val="1"/>
          <w:numId w:val="14"/>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sz w:val="20"/>
          <w:szCs w:val="20"/>
        </w:rPr>
        <w:t>Designed backup and recovery strategies using native SQL Server backups, including differential and transaction log backups, with validation workflows to ensure recovery readiness.</w:t>
      </w:r>
    </w:p>
    <w:p w14:paraId="287B99C5" w14:textId="1CC52E4D" w:rsidR="00E30C84" w:rsidRPr="00E30C84" w:rsidRDefault="00E30C84" w:rsidP="00E30C84">
      <w:pPr>
        <w:pStyle w:val="ListParagraph"/>
        <w:numPr>
          <w:ilvl w:val="1"/>
          <w:numId w:val="14"/>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sz w:val="20"/>
          <w:szCs w:val="20"/>
        </w:rPr>
        <w:t xml:space="preserve">Supported Always </w:t>
      </w:r>
      <w:proofErr w:type="gramStart"/>
      <w:r w:rsidRPr="00E30C84">
        <w:rPr>
          <w:rFonts w:ascii="Times New Roman" w:eastAsia="Times New Roman" w:hAnsi="Symbol" w:cs="Times New Roman"/>
          <w:sz w:val="20"/>
          <w:szCs w:val="20"/>
        </w:rPr>
        <w:t>On</w:t>
      </w:r>
      <w:proofErr w:type="gramEnd"/>
      <w:r w:rsidRPr="00E30C84">
        <w:rPr>
          <w:rFonts w:ascii="Times New Roman" w:eastAsia="Times New Roman" w:hAnsi="Symbol" w:cs="Times New Roman"/>
          <w:sz w:val="20"/>
          <w:szCs w:val="20"/>
        </w:rPr>
        <w:t xml:space="preserve"> Availability Groups and Log Shipping setups for business-critical databases, validating DR readiness through routine switchover testing.</w:t>
      </w:r>
    </w:p>
    <w:p w14:paraId="28C6F143" w14:textId="54A45CA6" w:rsidR="00E30C84" w:rsidRPr="00E30C84" w:rsidRDefault="00E30C84" w:rsidP="00E30C84">
      <w:pPr>
        <w:pStyle w:val="ListParagraph"/>
        <w:numPr>
          <w:ilvl w:val="1"/>
          <w:numId w:val="14"/>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sz w:val="20"/>
          <w:szCs w:val="20"/>
        </w:rPr>
        <w:t>Created monitoring and alerting scripts for key SQL Server metrics</w:t>
      </w:r>
      <w:r>
        <w:rPr>
          <w:rFonts w:ascii="Times New Roman" w:eastAsia="Times New Roman" w:hAnsi="Symbol" w:cs="Times New Roman"/>
          <w:sz w:val="20"/>
          <w:szCs w:val="20"/>
        </w:rPr>
        <w:t xml:space="preserve"> </w:t>
      </w:r>
      <w:r w:rsidRPr="00E30C84">
        <w:rPr>
          <w:rFonts w:ascii="Times New Roman" w:eastAsia="Times New Roman" w:hAnsi="Symbol" w:cs="Times New Roman"/>
          <w:sz w:val="20"/>
          <w:szCs w:val="20"/>
        </w:rPr>
        <w:t>deadlocks, blocking chains, slow queries, and disk I/O thresholds</w:t>
      </w:r>
      <w:r>
        <w:rPr>
          <w:rFonts w:ascii="Times New Roman" w:eastAsia="Times New Roman" w:hAnsi="Symbol" w:cs="Times New Roman"/>
          <w:sz w:val="20"/>
          <w:szCs w:val="20"/>
        </w:rPr>
        <w:t xml:space="preserve"> </w:t>
      </w:r>
      <w:r w:rsidRPr="00E30C84">
        <w:rPr>
          <w:rFonts w:ascii="Times New Roman" w:eastAsia="Times New Roman" w:hAnsi="Symbol" w:cs="Times New Roman"/>
          <w:sz w:val="20"/>
          <w:szCs w:val="20"/>
        </w:rPr>
        <w:t>integrated with AWS CloudWatch and email notifications.</w:t>
      </w:r>
    </w:p>
    <w:p w14:paraId="732250E2" w14:textId="1674E687" w:rsidR="00E30C84" w:rsidRPr="00E30C84" w:rsidRDefault="00E30C84" w:rsidP="00E30C84">
      <w:pPr>
        <w:pStyle w:val="ListParagraph"/>
        <w:numPr>
          <w:ilvl w:val="1"/>
          <w:numId w:val="14"/>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sz w:val="20"/>
          <w:szCs w:val="20"/>
        </w:rPr>
        <w:t>Automated routine DBA tasks like log cleanup, space usage reporting, and index rebuild/reorganize cycles using SQL Server Agent and Bash scripts.</w:t>
      </w:r>
    </w:p>
    <w:p w14:paraId="0685DB20" w14:textId="3A38F245" w:rsidR="00E30C84" w:rsidRPr="00E30C84" w:rsidRDefault="00E30C84" w:rsidP="00E30C84">
      <w:pPr>
        <w:pStyle w:val="ListParagraph"/>
        <w:numPr>
          <w:ilvl w:val="1"/>
          <w:numId w:val="14"/>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sz w:val="20"/>
          <w:szCs w:val="20"/>
        </w:rPr>
        <w:t>Led schema design reviews for new feature rollouts, ensuring normalization, indexing, and data retention compliance across systems.</w:t>
      </w:r>
    </w:p>
    <w:p w14:paraId="58341930" w14:textId="60EF7052" w:rsidR="00E30C84" w:rsidRPr="00E30C84" w:rsidRDefault="00E30C84" w:rsidP="00E30C84">
      <w:pPr>
        <w:pStyle w:val="ListParagraph"/>
        <w:numPr>
          <w:ilvl w:val="1"/>
          <w:numId w:val="14"/>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sz w:val="20"/>
          <w:szCs w:val="20"/>
        </w:rPr>
        <w:t>Collaborated with BI team to assist in performance tuning of data extracts and view materializations used in Tableau and SSRS dashboards.</w:t>
      </w:r>
    </w:p>
    <w:p w14:paraId="61B739FA" w14:textId="74671FCB" w:rsidR="00E30C84" w:rsidRPr="00E30C84" w:rsidRDefault="00E30C84" w:rsidP="00E30C84">
      <w:pPr>
        <w:pStyle w:val="ListParagraph"/>
        <w:numPr>
          <w:ilvl w:val="1"/>
          <w:numId w:val="14"/>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sz w:val="20"/>
          <w:szCs w:val="20"/>
        </w:rPr>
        <w:t>Worked alongside application engineers and support teams during release windows, providing DBA-level validations and performance regression testing.</w:t>
      </w:r>
    </w:p>
    <w:p w14:paraId="4D38091B" w14:textId="3FC56983" w:rsidR="00E30C84" w:rsidRPr="00E30C84" w:rsidRDefault="00E30C84" w:rsidP="00E30C84">
      <w:pPr>
        <w:pStyle w:val="ListParagraph"/>
        <w:numPr>
          <w:ilvl w:val="1"/>
          <w:numId w:val="14"/>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sz w:val="20"/>
          <w:szCs w:val="20"/>
        </w:rPr>
        <w:t>Maintained version control and deployment traceability for schema updates using Git, with rollback plans for high-risk changes.</w:t>
      </w:r>
    </w:p>
    <w:p w14:paraId="79C2301D" w14:textId="5C64384F" w:rsidR="00E30C84" w:rsidRPr="00E30C84" w:rsidRDefault="00E30C84" w:rsidP="00E30C84">
      <w:pPr>
        <w:pStyle w:val="ListParagraph"/>
        <w:numPr>
          <w:ilvl w:val="1"/>
          <w:numId w:val="14"/>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sz w:val="20"/>
          <w:szCs w:val="20"/>
        </w:rPr>
        <w:t xml:space="preserve">Reviewed SQL Server configurations across dev, test, and prod environments, standardizing memory, </w:t>
      </w:r>
      <w:proofErr w:type="spellStart"/>
      <w:r w:rsidRPr="00E30C84">
        <w:rPr>
          <w:rFonts w:ascii="Times New Roman" w:eastAsia="Times New Roman" w:hAnsi="Symbol" w:cs="Times New Roman"/>
          <w:sz w:val="20"/>
          <w:szCs w:val="20"/>
        </w:rPr>
        <w:t>tempdb</w:t>
      </w:r>
      <w:proofErr w:type="spellEnd"/>
      <w:r w:rsidRPr="00E30C84">
        <w:rPr>
          <w:rFonts w:ascii="Times New Roman" w:eastAsia="Times New Roman" w:hAnsi="Symbol" w:cs="Times New Roman"/>
          <w:sz w:val="20"/>
          <w:szCs w:val="20"/>
        </w:rPr>
        <w:t>, and trace flag settings.</w:t>
      </w:r>
    </w:p>
    <w:p w14:paraId="29BCCA8A" w14:textId="64D5DBD7" w:rsidR="00E30C84" w:rsidRPr="00E30C84" w:rsidRDefault="00E30C84" w:rsidP="00E30C84">
      <w:pPr>
        <w:pStyle w:val="ListParagraph"/>
        <w:numPr>
          <w:ilvl w:val="1"/>
          <w:numId w:val="14"/>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sz w:val="20"/>
          <w:szCs w:val="20"/>
        </w:rPr>
        <w:t>Participated in 24x7 on-call rotation and resolved escalated incidents involving replication failures, index corruption, and log growth issues.</w:t>
      </w:r>
    </w:p>
    <w:p w14:paraId="4AB2C94E" w14:textId="4A5FB824" w:rsidR="00E30C84" w:rsidRPr="00E30C84" w:rsidRDefault="00E30C84" w:rsidP="00E30C84">
      <w:pPr>
        <w:pStyle w:val="ListParagraph"/>
        <w:numPr>
          <w:ilvl w:val="1"/>
          <w:numId w:val="14"/>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sz w:val="20"/>
          <w:szCs w:val="20"/>
        </w:rPr>
        <w:t>Authored SOPs for SQL Server performance baselining, recovery from suspect mode, and log chain break scenarios for internal knowledge base.</w:t>
      </w:r>
    </w:p>
    <w:p w14:paraId="47E17F84" w14:textId="3CA0E44C" w:rsidR="00E30C84" w:rsidRPr="00E30C84" w:rsidRDefault="00E30C84" w:rsidP="00E30C84">
      <w:pPr>
        <w:pStyle w:val="ListParagraph"/>
        <w:numPr>
          <w:ilvl w:val="1"/>
          <w:numId w:val="14"/>
        </w:numPr>
        <w:tabs>
          <w:tab w:val="left" w:pos="1540"/>
        </w:tabs>
        <w:spacing w:line="204" w:lineRule="exact"/>
        <w:rPr>
          <w:rFonts w:ascii="Times New Roman" w:eastAsia="Times New Roman" w:hAnsi="Symbol" w:cs="Times New Roman"/>
          <w:sz w:val="20"/>
          <w:szCs w:val="20"/>
        </w:rPr>
      </w:pPr>
      <w:r w:rsidRPr="00E30C84">
        <w:rPr>
          <w:rFonts w:ascii="Times New Roman" w:eastAsia="Times New Roman" w:hAnsi="Symbol" w:cs="Times New Roman"/>
          <w:sz w:val="20"/>
          <w:szCs w:val="20"/>
        </w:rPr>
        <w:t>Supported integration of AWS-hosted applications with SQL Server via Lambda functions and API Gateway, advising on data access layer optimizations</w:t>
      </w:r>
    </w:p>
    <w:p w14:paraId="04B6CFF5" w14:textId="77777777" w:rsidR="00E30C84" w:rsidRDefault="00E30C84" w:rsidP="00E30C84">
      <w:pPr>
        <w:tabs>
          <w:tab w:val="left" w:pos="1540"/>
        </w:tabs>
        <w:spacing w:line="204" w:lineRule="exact"/>
        <w:rPr>
          <w:rFonts w:ascii="Times New Roman" w:eastAsia="Times New Roman" w:hAnsi="Symbol" w:cs="Times New Roman"/>
          <w:sz w:val="20"/>
          <w:szCs w:val="20"/>
        </w:rPr>
      </w:pPr>
    </w:p>
    <w:p w14:paraId="6FA2ACE7" w14:textId="77777777" w:rsidR="00E30C84" w:rsidRDefault="00E30C84" w:rsidP="00E30C84">
      <w:pPr>
        <w:tabs>
          <w:tab w:val="left" w:pos="1540"/>
        </w:tabs>
        <w:spacing w:line="204" w:lineRule="exact"/>
        <w:rPr>
          <w:rFonts w:ascii="Times New Roman" w:eastAsia="Times New Roman" w:hAnsi="Symbol" w:cs="Times New Roman"/>
          <w:sz w:val="20"/>
          <w:szCs w:val="20"/>
        </w:rPr>
      </w:pPr>
    </w:p>
    <w:p w14:paraId="1CD8136E" w14:textId="77777777" w:rsidR="00E30C84" w:rsidRDefault="00E30C84" w:rsidP="00E30C84">
      <w:pPr>
        <w:tabs>
          <w:tab w:val="left" w:pos="1540"/>
        </w:tabs>
        <w:spacing w:line="204" w:lineRule="exact"/>
        <w:rPr>
          <w:rFonts w:ascii="Times New Roman" w:eastAsia="Times New Roman" w:hAnsi="Symbol" w:cs="Times New Roman"/>
          <w:sz w:val="20"/>
          <w:szCs w:val="20"/>
        </w:rPr>
      </w:pPr>
    </w:p>
    <w:p w14:paraId="24B29D97" w14:textId="77777777" w:rsidR="00E30C84" w:rsidRDefault="00E30C84" w:rsidP="00E30C84">
      <w:pPr>
        <w:tabs>
          <w:tab w:val="left" w:pos="1540"/>
        </w:tabs>
        <w:spacing w:line="204" w:lineRule="exact"/>
        <w:rPr>
          <w:rFonts w:ascii="Times New Roman" w:eastAsia="Times New Roman" w:hAnsi="Symbol" w:cs="Times New Roman"/>
          <w:sz w:val="20"/>
          <w:szCs w:val="20"/>
        </w:rPr>
      </w:pPr>
    </w:p>
    <w:p w14:paraId="40855613" w14:textId="286E25F3" w:rsidR="00E30C84" w:rsidRPr="001A4E19" w:rsidRDefault="00E30C84" w:rsidP="00E30C84">
      <w:pPr>
        <w:tabs>
          <w:tab w:val="left" w:pos="1540"/>
        </w:tabs>
        <w:spacing w:line="204" w:lineRule="exact"/>
        <w:rPr>
          <w:rFonts w:ascii="Times New Roman" w:eastAsia="Times New Roman" w:hAnsi="Symbol" w:cs="Times New Roman"/>
          <w:sz w:val="20"/>
          <w:szCs w:val="20"/>
        </w:rPr>
      </w:pPr>
      <w:r w:rsidRPr="001A4E19">
        <w:rPr>
          <w:noProof/>
          <w:sz w:val="20"/>
          <w:szCs w:val="20"/>
          <w:lang w:val="en-IN" w:eastAsia="en-IN"/>
        </w:rPr>
        <mc:AlternateContent>
          <mc:Choice Requires="wps">
            <w:drawing>
              <wp:anchor distT="0" distB="0" distL="114300" distR="114300" simplePos="0" relativeHeight="251659264" behindDoc="0" locked="0" layoutInCell="1" allowOverlap="1" wp14:anchorId="2AAED7AD" wp14:editId="1094C84A">
                <wp:simplePos x="0" y="0"/>
                <wp:positionH relativeFrom="column">
                  <wp:posOffset>-59690</wp:posOffset>
                </wp:positionH>
                <wp:positionV relativeFrom="paragraph">
                  <wp:posOffset>97856</wp:posOffset>
                </wp:positionV>
                <wp:extent cx="6779895" cy="0"/>
                <wp:effectExtent l="0" t="0" r="14605" b="12700"/>
                <wp:wrapNone/>
                <wp:docPr id="1652527649" name="Straight Connector 5"/>
                <wp:cNvGraphicFramePr/>
                <a:graphic xmlns:a="http://schemas.openxmlformats.org/drawingml/2006/main">
                  <a:graphicData uri="http://schemas.microsoft.com/office/word/2010/wordprocessingShape">
                    <wps:wsp>
                      <wps:cNvCnPr/>
                      <wps:spPr>
                        <a:xfrm>
                          <a:off x="0" y="0"/>
                          <a:ext cx="67798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9F272AA" id="Straight Connector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pt,7.7pt" to="529.1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" strokecolor="black [3200]" strokeweight=".5pt">
                <v:stroke joinstyle="miter"/>
              </v:line>
            </w:pict>
          </mc:Fallback>
        </mc:AlternateContent>
      </w:r>
    </w:p>
    <w:p w14:paraId="3BD10991" w14:textId="77777777" w:rsidR="00E30C84" w:rsidRPr="00E30C84" w:rsidRDefault="00E30C84" w:rsidP="00E30C84">
      <w:pPr>
        <w:tabs>
          <w:tab w:val="left" w:pos="1540"/>
        </w:tabs>
        <w:spacing w:line="204" w:lineRule="exact"/>
        <w:rPr>
          <w:rFonts w:ascii="Times New Roman" w:hAnsi="Times New Roman" w:cs="Times New Roman"/>
          <w:b/>
          <w:bCs/>
          <w:color w:val="000000" w:themeColor="text1"/>
          <w:sz w:val="20"/>
          <w:szCs w:val="20"/>
        </w:rPr>
      </w:pPr>
      <w:r w:rsidRPr="00E30C84">
        <w:rPr>
          <w:rFonts w:ascii="Times New Roman" w:hAnsi="Times New Roman" w:cs="Times New Roman"/>
          <w:b/>
          <w:bCs/>
          <w:color w:val="000000" w:themeColor="text1"/>
          <w:sz w:val="20"/>
          <w:szCs w:val="20"/>
        </w:rPr>
        <w:t>Project Orion | Scalable SQL Server Backend for Digital Commerce</w:t>
      </w:r>
    </w:p>
    <w:p w14:paraId="5D68D744" w14:textId="77777777" w:rsidR="00E30C84" w:rsidRPr="00E30C84" w:rsidRDefault="00E30C84" w:rsidP="00E30C84">
      <w:pPr>
        <w:numPr>
          <w:ilvl w:val="0"/>
          <w:numId w:val="18"/>
        </w:numPr>
        <w:tabs>
          <w:tab w:val="left" w:pos="1540"/>
        </w:tabs>
        <w:spacing w:line="204" w:lineRule="exact"/>
        <w:rPr>
          <w:rFonts w:ascii="Times New Roman" w:hAnsi="Times New Roman" w:cs="Times New Roman"/>
          <w:color w:val="000000" w:themeColor="text1"/>
          <w:sz w:val="20"/>
          <w:szCs w:val="20"/>
        </w:rPr>
      </w:pPr>
      <w:r w:rsidRPr="00E30C84">
        <w:rPr>
          <w:rFonts w:ascii="Times New Roman" w:hAnsi="Times New Roman" w:cs="Times New Roman"/>
          <w:color w:val="000000" w:themeColor="text1"/>
          <w:sz w:val="20"/>
          <w:szCs w:val="20"/>
        </w:rPr>
        <w:t>Designed a fault-tolerant SQL Server environment across AWS RDS and EC2 instances for a global digital commerce application, enabling seamless scaling and DR support.</w:t>
      </w:r>
    </w:p>
    <w:p w14:paraId="1A173282" w14:textId="77777777" w:rsidR="00E30C84" w:rsidRPr="00E30C84" w:rsidRDefault="00E30C84" w:rsidP="00E30C84">
      <w:pPr>
        <w:numPr>
          <w:ilvl w:val="0"/>
          <w:numId w:val="18"/>
        </w:numPr>
        <w:tabs>
          <w:tab w:val="left" w:pos="1540"/>
        </w:tabs>
        <w:spacing w:line="204" w:lineRule="exact"/>
        <w:rPr>
          <w:rFonts w:ascii="Times New Roman" w:hAnsi="Times New Roman" w:cs="Times New Roman"/>
          <w:color w:val="000000" w:themeColor="text1"/>
          <w:sz w:val="20"/>
          <w:szCs w:val="20"/>
        </w:rPr>
      </w:pPr>
      <w:r w:rsidRPr="00E30C84">
        <w:rPr>
          <w:rFonts w:ascii="Times New Roman" w:hAnsi="Times New Roman" w:cs="Times New Roman"/>
          <w:color w:val="000000" w:themeColor="text1"/>
          <w:sz w:val="20"/>
          <w:szCs w:val="20"/>
        </w:rPr>
        <w:t>Created partitioned tables and indexed views to optimize reporting queries on high-volume order and inventory data, aligned with business analytics needs.</w:t>
      </w:r>
    </w:p>
    <w:p w14:paraId="06F960CC" w14:textId="77777777" w:rsidR="00E30C84" w:rsidRPr="00E30C84" w:rsidRDefault="00E30C84" w:rsidP="00E30C84">
      <w:pPr>
        <w:numPr>
          <w:ilvl w:val="0"/>
          <w:numId w:val="18"/>
        </w:numPr>
        <w:tabs>
          <w:tab w:val="left" w:pos="1540"/>
        </w:tabs>
        <w:spacing w:line="204" w:lineRule="exact"/>
        <w:rPr>
          <w:rFonts w:ascii="Times New Roman" w:hAnsi="Times New Roman" w:cs="Times New Roman"/>
          <w:color w:val="000000" w:themeColor="text1"/>
          <w:sz w:val="20"/>
          <w:szCs w:val="20"/>
        </w:rPr>
      </w:pPr>
      <w:r w:rsidRPr="00E30C84">
        <w:rPr>
          <w:rFonts w:ascii="Times New Roman" w:hAnsi="Times New Roman" w:cs="Times New Roman"/>
          <w:color w:val="000000" w:themeColor="text1"/>
          <w:sz w:val="20"/>
          <w:szCs w:val="20"/>
        </w:rPr>
        <w:t xml:space="preserve">Developed stored procedures and UDFs to support real-time fraud detection workflows triggered via </w:t>
      </w:r>
      <w:proofErr w:type="spellStart"/>
      <w:r w:rsidRPr="00E30C84">
        <w:rPr>
          <w:rFonts w:ascii="Times New Roman" w:hAnsi="Times New Roman" w:cs="Times New Roman"/>
          <w:color w:val="000000" w:themeColor="text1"/>
          <w:sz w:val="20"/>
          <w:szCs w:val="20"/>
        </w:rPr>
        <w:t>EventBridge</w:t>
      </w:r>
      <w:proofErr w:type="spellEnd"/>
      <w:r w:rsidRPr="00E30C84">
        <w:rPr>
          <w:rFonts w:ascii="Times New Roman" w:hAnsi="Times New Roman" w:cs="Times New Roman"/>
          <w:color w:val="000000" w:themeColor="text1"/>
          <w:sz w:val="20"/>
          <w:szCs w:val="20"/>
        </w:rPr>
        <w:t xml:space="preserve"> and Step Functions.</w:t>
      </w:r>
    </w:p>
    <w:p w14:paraId="28033519" w14:textId="77777777" w:rsidR="00E30C84" w:rsidRPr="00E30C84" w:rsidRDefault="00E30C84" w:rsidP="00E30C84">
      <w:pPr>
        <w:numPr>
          <w:ilvl w:val="0"/>
          <w:numId w:val="18"/>
        </w:numPr>
        <w:tabs>
          <w:tab w:val="left" w:pos="1540"/>
        </w:tabs>
        <w:spacing w:line="204" w:lineRule="exact"/>
        <w:rPr>
          <w:rFonts w:ascii="Times New Roman" w:hAnsi="Times New Roman" w:cs="Times New Roman"/>
          <w:color w:val="000000" w:themeColor="text1"/>
          <w:sz w:val="20"/>
          <w:szCs w:val="20"/>
        </w:rPr>
      </w:pPr>
      <w:r w:rsidRPr="00E30C84">
        <w:rPr>
          <w:rFonts w:ascii="Times New Roman" w:hAnsi="Times New Roman" w:cs="Times New Roman"/>
          <w:color w:val="000000" w:themeColor="text1"/>
          <w:sz w:val="20"/>
          <w:szCs w:val="20"/>
        </w:rPr>
        <w:t>Worked with developers to integrate backend logic via REST APIs and Lambda functions interacting with the SQL layer, ensuring minimal query latency.</w:t>
      </w:r>
    </w:p>
    <w:p w14:paraId="1E18C265" w14:textId="77777777" w:rsidR="00E30C84" w:rsidRPr="00E30C84" w:rsidRDefault="00E30C84" w:rsidP="00E30C84">
      <w:pPr>
        <w:numPr>
          <w:ilvl w:val="0"/>
          <w:numId w:val="18"/>
        </w:numPr>
        <w:tabs>
          <w:tab w:val="left" w:pos="1540"/>
        </w:tabs>
        <w:spacing w:line="204" w:lineRule="exact"/>
        <w:rPr>
          <w:rFonts w:ascii="Times New Roman" w:hAnsi="Times New Roman" w:cs="Times New Roman"/>
          <w:color w:val="000000" w:themeColor="text1"/>
          <w:sz w:val="20"/>
          <w:szCs w:val="20"/>
        </w:rPr>
      </w:pPr>
      <w:r w:rsidRPr="00E30C84">
        <w:rPr>
          <w:rFonts w:ascii="Times New Roman" w:hAnsi="Times New Roman" w:cs="Times New Roman"/>
          <w:color w:val="000000" w:themeColor="text1"/>
          <w:sz w:val="20"/>
          <w:szCs w:val="20"/>
        </w:rPr>
        <w:t>Set up SQL Server Agent jobs and PowerShell scripts for daily snapshot backups, data archival, and automated index maintenance.</w:t>
      </w:r>
    </w:p>
    <w:p w14:paraId="36E66D04" w14:textId="77777777" w:rsidR="00E30C84" w:rsidRPr="00E30C84" w:rsidRDefault="00E30C84" w:rsidP="00E30C84">
      <w:pPr>
        <w:tabs>
          <w:tab w:val="left" w:pos="1540"/>
        </w:tabs>
        <w:spacing w:line="204" w:lineRule="exact"/>
        <w:rPr>
          <w:rFonts w:ascii="Times New Roman" w:hAnsi="Times New Roman" w:cs="Times New Roman"/>
          <w:b/>
          <w:bCs/>
          <w:color w:val="000000" w:themeColor="text1"/>
          <w:sz w:val="20"/>
          <w:szCs w:val="20"/>
        </w:rPr>
      </w:pPr>
      <w:r w:rsidRPr="00E30C84">
        <w:rPr>
          <w:rFonts w:ascii="Times New Roman" w:hAnsi="Times New Roman" w:cs="Times New Roman"/>
          <w:b/>
          <w:bCs/>
          <w:color w:val="000000" w:themeColor="text1"/>
          <w:sz w:val="20"/>
          <w:szCs w:val="20"/>
        </w:rPr>
        <w:t>Project Helix | Data Optimization and Tuning Initiative for Financial Products</w:t>
      </w:r>
    </w:p>
    <w:p w14:paraId="40F10181" w14:textId="77777777" w:rsidR="00E30C84" w:rsidRPr="00E30C84" w:rsidRDefault="00E30C84" w:rsidP="00E30C84">
      <w:pPr>
        <w:numPr>
          <w:ilvl w:val="0"/>
          <w:numId w:val="17"/>
        </w:numPr>
        <w:tabs>
          <w:tab w:val="left" w:pos="1540"/>
        </w:tabs>
        <w:spacing w:line="204" w:lineRule="exact"/>
        <w:rPr>
          <w:rFonts w:ascii="Times New Roman" w:hAnsi="Times New Roman" w:cs="Times New Roman"/>
          <w:color w:val="000000" w:themeColor="text1"/>
          <w:sz w:val="20"/>
          <w:szCs w:val="20"/>
        </w:rPr>
      </w:pPr>
      <w:r w:rsidRPr="00E30C84">
        <w:rPr>
          <w:rFonts w:ascii="Times New Roman" w:hAnsi="Times New Roman" w:cs="Times New Roman"/>
          <w:color w:val="000000" w:themeColor="text1"/>
          <w:sz w:val="20"/>
          <w:szCs w:val="20"/>
        </w:rPr>
        <w:t>Led database performance review for financial reporting workloads involving complex joins, window functions, and subqueries.</w:t>
      </w:r>
    </w:p>
    <w:p w14:paraId="78D37D8A" w14:textId="77777777" w:rsidR="00E30C84" w:rsidRPr="00E30C84" w:rsidRDefault="00E30C84" w:rsidP="00E30C84">
      <w:pPr>
        <w:numPr>
          <w:ilvl w:val="0"/>
          <w:numId w:val="17"/>
        </w:numPr>
        <w:tabs>
          <w:tab w:val="left" w:pos="1540"/>
        </w:tabs>
        <w:spacing w:line="204" w:lineRule="exact"/>
        <w:rPr>
          <w:rFonts w:ascii="Times New Roman" w:hAnsi="Times New Roman" w:cs="Times New Roman"/>
          <w:color w:val="000000" w:themeColor="text1"/>
          <w:sz w:val="20"/>
          <w:szCs w:val="20"/>
        </w:rPr>
      </w:pPr>
      <w:r w:rsidRPr="00E30C84">
        <w:rPr>
          <w:rFonts w:ascii="Times New Roman" w:hAnsi="Times New Roman" w:cs="Times New Roman"/>
          <w:color w:val="000000" w:themeColor="text1"/>
          <w:sz w:val="20"/>
          <w:szCs w:val="20"/>
        </w:rPr>
        <w:t>Refactored long-running stored procedures and designed covering indexes to reduce resource consumption and improve report delivery speed.</w:t>
      </w:r>
    </w:p>
    <w:p w14:paraId="64840281" w14:textId="77777777" w:rsidR="00E30C84" w:rsidRPr="00E30C84" w:rsidRDefault="00E30C84" w:rsidP="00E30C84">
      <w:pPr>
        <w:numPr>
          <w:ilvl w:val="0"/>
          <w:numId w:val="17"/>
        </w:numPr>
        <w:tabs>
          <w:tab w:val="left" w:pos="1540"/>
        </w:tabs>
        <w:spacing w:line="204" w:lineRule="exact"/>
        <w:rPr>
          <w:rFonts w:ascii="Times New Roman" w:hAnsi="Times New Roman" w:cs="Times New Roman"/>
          <w:color w:val="000000" w:themeColor="text1"/>
          <w:sz w:val="20"/>
          <w:szCs w:val="20"/>
        </w:rPr>
      </w:pPr>
      <w:r w:rsidRPr="00E30C84">
        <w:rPr>
          <w:rFonts w:ascii="Times New Roman" w:hAnsi="Times New Roman" w:cs="Times New Roman"/>
          <w:color w:val="000000" w:themeColor="text1"/>
          <w:sz w:val="20"/>
          <w:szCs w:val="20"/>
        </w:rPr>
        <w:t>Built a centralized logging system using T-SQL and SQL Server Extended Events to capture query performance trends and error patterns for proactive tuning.</w:t>
      </w:r>
    </w:p>
    <w:p w14:paraId="03D2F389" w14:textId="77777777" w:rsidR="00E30C84" w:rsidRDefault="00E30C84" w:rsidP="00E30C84">
      <w:pPr>
        <w:pStyle w:val="BodyText"/>
        <w:spacing w:line="210" w:lineRule="exact"/>
        <w:ind w:left="360" w:firstLine="0"/>
        <w:rPr>
          <w:rFonts w:ascii="Times New Roman" w:eastAsia="Times New Roman" w:hAnsi="Symbol" w:cs="Times New Roman"/>
          <w:sz w:val="20"/>
          <w:szCs w:val="20"/>
        </w:rPr>
      </w:pPr>
    </w:p>
    <w:p w14:paraId="20A7774B" w14:textId="3954C33E" w:rsidR="00E30C84" w:rsidRPr="00477E95" w:rsidRDefault="00E30C84" w:rsidP="00E30C84">
      <w:pPr>
        <w:pStyle w:val="BodyText"/>
        <w:spacing w:line="210" w:lineRule="exact"/>
        <w:ind w:left="360" w:firstLine="0"/>
        <w:rPr>
          <w:rFonts w:ascii="Times New Roman" w:eastAsia="Times New Roman" w:hAnsi="Symbol" w:cs="Times New Roman"/>
          <w:sz w:val="20"/>
          <w:szCs w:val="20"/>
        </w:rPr>
      </w:pPr>
      <w:r w:rsidRPr="001A4E19">
        <w:rPr>
          <w:noProof/>
          <w:sz w:val="20"/>
          <w:szCs w:val="20"/>
          <w:lang w:val="en-IN" w:eastAsia="en-IN"/>
        </w:rPr>
        <mc:AlternateContent>
          <mc:Choice Requires="wps">
            <w:drawing>
              <wp:anchor distT="0" distB="0" distL="114300" distR="114300" simplePos="0" relativeHeight="251661312" behindDoc="0" locked="0" layoutInCell="1" allowOverlap="1" wp14:anchorId="36D47A74" wp14:editId="106A7721">
                <wp:simplePos x="0" y="0"/>
                <wp:positionH relativeFrom="margin">
                  <wp:posOffset>-34119</wp:posOffset>
                </wp:positionH>
                <wp:positionV relativeFrom="paragraph">
                  <wp:posOffset>58022</wp:posOffset>
                </wp:positionV>
                <wp:extent cx="6790466" cy="10160"/>
                <wp:effectExtent l="0" t="0" r="29845" b="27940"/>
                <wp:wrapNone/>
                <wp:docPr id="897999794" name="Straight Connector 5"/>
                <wp:cNvGraphicFramePr/>
                <a:graphic xmlns:a="http://schemas.openxmlformats.org/drawingml/2006/main">
                  <a:graphicData uri="http://schemas.microsoft.com/office/word/2010/wordprocessingShape">
                    <wps:wsp>
                      <wps:cNvCnPr/>
                      <wps:spPr>
                        <a:xfrm>
                          <a:off x="0" y="0"/>
                          <a:ext cx="6790466" cy="10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8D5DE5"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pt,4.55pt" to="532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" strokecolor="black [3200]" strokeweight=".5pt">
                <v:stroke joinstyle="miter"/>
                <w10:wrap anchorx="margin"/>
              </v:line>
            </w:pict>
          </mc:Fallback>
        </mc:AlternateContent>
      </w:r>
    </w:p>
    <w:p w14:paraId="53983E27" w14:textId="77777777" w:rsidR="00E30C84" w:rsidRPr="001A4E19" w:rsidRDefault="00E30C84" w:rsidP="00E30C84">
      <w:pPr>
        <w:pStyle w:val="BodyText"/>
        <w:spacing w:line="204" w:lineRule="exact"/>
        <w:ind w:left="0" w:firstLine="0"/>
        <w:rPr>
          <w:rFonts w:ascii="Times New Roman" w:hAnsi="Times New Roman" w:cs="Times New Roman"/>
          <w:b/>
          <w:bCs/>
          <w:color w:val="000000" w:themeColor="text1"/>
          <w:spacing w:val="-1"/>
          <w:sz w:val="20"/>
          <w:szCs w:val="20"/>
        </w:rPr>
      </w:pPr>
      <w:r w:rsidRPr="001A4E19">
        <w:rPr>
          <w:rFonts w:ascii="Times New Roman" w:hAnsi="Times New Roman" w:cs="Times New Roman"/>
          <w:b/>
          <w:bCs/>
          <w:color w:val="000000" w:themeColor="text1"/>
          <w:sz w:val="20"/>
          <w:szCs w:val="20"/>
        </w:rPr>
        <w:t>EDUCATION</w:t>
      </w:r>
      <w:r>
        <w:rPr>
          <w:rFonts w:ascii="Times New Roman" w:hAnsi="Times New Roman" w:cs="Times New Roman"/>
          <w:b/>
          <w:bCs/>
          <w:color w:val="000000" w:themeColor="text1"/>
          <w:sz w:val="20"/>
          <w:szCs w:val="20"/>
        </w:rPr>
        <w:t>:</w:t>
      </w:r>
    </w:p>
    <w:p w14:paraId="12954A11" w14:textId="77777777" w:rsidR="00E30C84" w:rsidRPr="001A4E19" w:rsidRDefault="00E30C84" w:rsidP="00E30C84">
      <w:pPr>
        <w:tabs>
          <w:tab w:val="right" w:pos="10620"/>
        </w:tabs>
        <w:spacing w:line="204" w:lineRule="exact"/>
        <w:ind w:right="-35"/>
        <w:rPr>
          <w:rFonts w:ascii="Times New Roman" w:hAnsi="Times New Roman" w:cs="Times New Roman"/>
          <w:color w:val="000000" w:themeColor="text1"/>
          <w:spacing w:val="-1"/>
          <w:sz w:val="20"/>
          <w:szCs w:val="20"/>
        </w:rPr>
      </w:pPr>
    </w:p>
    <w:p w14:paraId="0447373C" w14:textId="77777777" w:rsidR="00E30C84" w:rsidRPr="001A4E19" w:rsidRDefault="00E30C84" w:rsidP="00E30C84">
      <w:pPr>
        <w:tabs>
          <w:tab w:val="right" w:pos="10620"/>
        </w:tabs>
        <w:spacing w:line="204" w:lineRule="exact"/>
        <w:ind w:right="-35"/>
        <w:rPr>
          <w:rFonts w:ascii="Times New Roman" w:hAnsi="Times New Roman" w:cs="Times New Roman"/>
          <w:color w:val="000000" w:themeColor="text1"/>
          <w:spacing w:val="-1"/>
          <w:sz w:val="20"/>
          <w:szCs w:val="20"/>
        </w:rPr>
      </w:pPr>
      <w:r w:rsidRPr="001A4E19">
        <w:rPr>
          <w:rFonts w:ascii="Times New Roman" w:hAnsi="Times New Roman" w:cs="Times New Roman"/>
          <w:color w:val="000000" w:themeColor="text1"/>
          <w:spacing w:val="-1"/>
          <w:sz w:val="20"/>
          <w:szCs w:val="20"/>
        </w:rPr>
        <w:t>University</w:t>
      </w:r>
      <w:r w:rsidRPr="001A4E19">
        <w:rPr>
          <w:rFonts w:ascii="Times New Roman" w:hAnsi="Times New Roman" w:cs="Times New Roman"/>
          <w:color w:val="000000" w:themeColor="text1"/>
          <w:spacing w:val="-5"/>
          <w:sz w:val="20"/>
          <w:szCs w:val="20"/>
        </w:rPr>
        <w:t xml:space="preserve"> </w:t>
      </w:r>
      <w:r w:rsidRPr="001A4E19">
        <w:rPr>
          <w:rFonts w:ascii="Times New Roman" w:hAnsi="Times New Roman" w:cs="Times New Roman"/>
          <w:color w:val="000000" w:themeColor="text1"/>
          <w:sz w:val="20"/>
          <w:szCs w:val="20"/>
        </w:rPr>
        <w:t>of</w:t>
      </w:r>
      <w:r w:rsidRPr="001A4E19">
        <w:rPr>
          <w:rFonts w:ascii="Times New Roman" w:hAnsi="Times New Roman" w:cs="Times New Roman"/>
          <w:color w:val="000000" w:themeColor="text1"/>
          <w:spacing w:val="1"/>
          <w:sz w:val="20"/>
          <w:szCs w:val="20"/>
        </w:rPr>
        <w:t xml:space="preserve"> </w:t>
      </w:r>
      <w:r w:rsidRPr="001A4E19">
        <w:rPr>
          <w:rFonts w:ascii="Times New Roman" w:hAnsi="Times New Roman" w:cs="Times New Roman"/>
          <w:color w:val="000000" w:themeColor="text1"/>
          <w:spacing w:val="-2"/>
          <w:sz w:val="20"/>
          <w:szCs w:val="20"/>
        </w:rPr>
        <w:t>Dayton</w:t>
      </w:r>
      <w:r w:rsidRPr="001A4E19">
        <w:rPr>
          <w:rFonts w:ascii="Times New Roman" w:hAnsi="Times New Roman" w:cs="Times New Roman"/>
          <w:color w:val="000000" w:themeColor="text1"/>
          <w:sz w:val="20"/>
          <w:szCs w:val="20"/>
        </w:rPr>
        <w:t xml:space="preserve">    GPA: 3.9</w:t>
      </w:r>
      <w:r w:rsidRPr="001A4E19">
        <w:rPr>
          <w:rFonts w:ascii="Times New Roman" w:hAnsi="Times New Roman" w:cs="Times New Roman"/>
          <w:color w:val="000000" w:themeColor="text1"/>
          <w:sz w:val="20"/>
          <w:szCs w:val="20"/>
        </w:rPr>
        <w:tab/>
        <w:t>Dayton, Ohio</w:t>
      </w:r>
    </w:p>
    <w:p w14:paraId="3B1EB018" w14:textId="77777777" w:rsidR="00E30C84" w:rsidRDefault="00E30C84" w:rsidP="00E30C84">
      <w:pPr>
        <w:tabs>
          <w:tab w:val="right" w:pos="10620"/>
        </w:tabs>
        <w:spacing w:line="204" w:lineRule="exact"/>
        <w:ind w:right="-35"/>
        <w:rPr>
          <w:rFonts w:ascii="Times New Roman" w:hAnsi="Times New Roman" w:cs="Times New Roman"/>
          <w:color w:val="000000" w:themeColor="text1"/>
          <w:spacing w:val="-1"/>
          <w:sz w:val="20"/>
          <w:szCs w:val="20"/>
        </w:rPr>
      </w:pPr>
      <w:r w:rsidRPr="001A4E19">
        <w:rPr>
          <w:rFonts w:ascii="Times New Roman" w:hAnsi="Times New Roman" w:cs="Times New Roman"/>
          <w:color w:val="000000" w:themeColor="text1"/>
          <w:spacing w:val="-1"/>
          <w:sz w:val="20"/>
          <w:szCs w:val="20"/>
        </w:rPr>
        <w:t xml:space="preserve">Master of Science, Computer Science.                                               </w:t>
      </w:r>
      <w:r w:rsidRPr="001A4E19">
        <w:rPr>
          <w:rFonts w:ascii="Times New Roman" w:hAnsi="Times New Roman" w:cs="Times New Roman"/>
          <w:color w:val="000000" w:themeColor="text1"/>
          <w:spacing w:val="-1"/>
          <w:sz w:val="20"/>
          <w:szCs w:val="20"/>
        </w:rPr>
        <w:tab/>
        <w:t>May 2025</w:t>
      </w:r>
    </w:p>
    <w:p w14:paraId="23566482" w14:textId="77777777" w:rsidR="00E30C84" w:rsidRDefault="00E30C84" w:rsidP="00E30C84">
      <w:pPr>
        <w:tabs>
          <w:tab w:val="right" w:pos="10620"/>
        </w:tabs>
        <w:spacing w:line="204" w:lineRule="exact"/>
        <w:ind w:right="-35"/>
        <w:rPr>
          <w:rFonts w:ascii="Times New Roman" w:hAnsi="Times New Roman" w:cs="Times New Roman"/>
          <w:color w:val="000000" w:themeColor="text1"/>
          <w:spacing w:val="-1"/>
          <w:sz w:val="20"/>
          <w:szCs w:val="20"/>
        </w:rPr>
      </w:pPr>
      <w:r w:rsidRPr="001E0D4F">
        <w:rPr>
          <w:b/>
          <w:bCs/>
          <w:noProof/>
          <w:sz w:val="20"/>
          <w:szCs w:val="20"/>
          <w:lang w:val="en-IN" w:eastAsia="en-IN"/>
        </w:rPr>
        <mc:AlternateContent>
          <mc:Choice Requires="wps">
            <w:drawing>
              <wp:anchor distT="0" distB="0" distL="114300" distR="114300" simplePos="0" relativeHeight="251664384" behindDoc="0" locked="0" layoutInCell="1" allowOverlap="1" wp14:anchorId="5F68EF4C" wp14:editId="57B12D4B">
                <wp:simplePos x="0" y="0"/>
                <wp:positionH relativeFrom="margin">
                  <wp:posOffset>-54724</wp:posOffset>
                </wp:positionH>
                <wp:positionV relativeFrom="paragraph">
                  <wp:posOffset>85725</wp:posOffset>
                </wp:positionV>
                <wp:extent cx="7001302" cy="34120"/>
                <wp:effectExtent l="0" t="0" r="22225" b="17145"/>
                <wp:wrapNone/>
                <wp:docPr id="887036065" name="Straight Connector 5"/>
                <wp:cNvGraphicFramePr/>
                <a:graphic xmlns:a="http://schemas.openxmlformats.org/drawingml/2006/main">
                  <a:graphicData uri="http://schemas.microsoft.com/office/word/2010/wordprocessingShape">
                    <wps:wsp>
                      <wps:cNvCnPr/>
                      <wps:spPr>
                        <a:xfrm flipV="1">
                          <a:off x="0" y="0"/>
                          <a:ext cx="7001302" cy="34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01244D" id="Straight Connector 5"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pt,6.75pt" to="547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" strokecolor="black [3200]" strokeweight=".5pt">
                <v:stroke joinstyle="miter"/>
                <w10:wrap anchorx="margin"/>
              </v:line>
            </w:pict>
          </mc:Fallback>
        </mc:AlternateContent>
      </w:r>
    </w:p>
    <w:p w14:paraId="445A9642" w14:textId="77777777" w:rsidR="00E30C84" w:rsidRPr="001E0D4F" w:rsidRDefault="00E30C84" w:rsidP="00E30C84">
      <w:pPr>
        <w:tabs>
          <w:tab w:val="right" w:pos="10620"/>
        </w:tabs>
        <w:spacing w:line="204" w:lineRule="exact"/>
        <w:ind w:right="-35"/>
        <w:rPr>
          <w:rFonts w:ascii="Times New Roman" w:hAnsi="Times New Roman" w:cs="Times New Roman"/>
          <w:b/>
          <w:bCs/>
          <w:color w:val="000000" w:themeColor="text1"/>
          <w:spacing w:val="-1"/>
          <w:sz w:val="20"/>
          <w:szCs w:val="20"/>
        </w:rPr>
      </w:pPr>
      <w:r w:rsidRPr="001E0D4F">
        <w:rPr>
          <w:rFonts w:ascii="Times New Roman" w:hAnsi="Times New Roman" w:cs="Times New Roman"/>
          <w:b/>
          <w:bCs/>
          <w:color w:val="000000" w:themeColor="text1"/>
          <w:spacing w:val="-1"/>
          <w:sz w:val="20"/>
          <w:szCs w:val="20"/>
        </w:rPr>
        <w:t>C</w:t>
      </w:r>
      <w:r>
        <w:rPr>
          <w:rFonts w:ascii="Times New Roman" w:hAnsi="Times New Roman" w:cs="Times New Roman"/>
          <w:b/>
          <w:bCs/>
          <w:color w:val="000000" w:themeColor="text1"/>
          <w:spacing w:val="-1"/>
          <w:sz w:val="20"/>
          <w:szCs w:val="20"/>
        </w:rPr>
        <w:t>ERTIFICATIONS:</w:t>
      </w:r>
    </w:p>
    <w:p w14:paraId="6243434F" w14:textId="77777777" w:rsidR="00E30C84" w:rsidRDefault="00E30C84" w:rsidP="00E30C84">
      <w:pPr>
        <w:tabs>
          <w:tab w:val="right" w:pos="10675"/>
        </w:tabs>
        <w:spacing w:line="204" w:lineRule="exact"/>
        <w:rPr>
          <w:rFonts w:ascii="Times New Roman" w:hAnsi="Times New Roman" w:cs="Times New Roman"/>
          <w:color w:val="000000" w:themeColor="text1"/>
          <w:sz w:val="20"/>
          <w:szCs w:val="20"/>
        </w:rPr>
      </w:pPr>
    </w:p>
    <w:p w14:paraId="497A05AA" w14:textId="77777777" w:rsidR="00E30C84" w:rsidRDefault="00E30C84" w:rsidP="00E30C84">
      <w:pPr>
        <w:tabs>
          <w:tab w:val="right" w:pos="10675"/>
        </w:tabs>
        <w:spacing w:line="204" w:lineRule="exact"/>
        <w:rPr>
          <w:rFonts w:ascii="Times New Roman" w:hAnsi="Times New Roman" w:cs="Times New Roman"/>
          <w:color w:val="000000" w:themeColor="text1"/>
          <w:sz w:val="20"/>
          <w:szCs w:val="20"/>
        </w:rPr>
      </w:pPr>
      <w:r w:rsidRPr="001E0D4F">
        <w:rPr>
          <w:rFonts w:ascii="Times New Roman" w:hAnsi="Times New Roman" w:cs="Times New Roman"/>
          <w:color w:val="000000" w:themeColor="text1"/>
          <w:sz w:val="20"/>
          <w:szCs w:val="20"/>
        </w:rPr>
        <w:t>Oracle Certified Professional (OCP) - Oracle Database 19c Administrator</w:t>
      </w:r>
    </w:p>
    <w:p w14:paraId="69382E09" w14:textId="77777777" w:rsidR="00E30C84" w:rsidRDefault="00E30C84" w:rsidP="00E30C84">
      <w:pPr>
        <w:tabs>
          <w:tab w:val="right" w:pos="10675"/>
        </w:tabs>
        <w:spacing w:line="204" w:lineRule="exact"/>
        <w:rPr>
          <w:rFonts w:ascii="Times New Roman" w:hAnsi="Times New Roman" w:cs="Times New Roman"/>
          <w:color w:val="000000" w:themeColor="text1"/>
          <w:sz w:val="20"/>
          <w:szCs w:val="20"/>
        </w:rPr>
      </w:pPr>
      <w:r w:rsidRPr="001E0D4F">
        <w:rPr>
          <w:rFonts w:ascii="Times New Roman" w:hAnsi="Times New Roman" w:cs="Times New Roman"/>
          <w:color w:val="000000" w:themeColor="text1"/>
          <w:sz w:val="20"/>
          <w:szCs w:val="20"/>
        </w:rPr>
        <w:t>Oracle Cloud Infrastructure (OCI) Foundations Associate</w:t>
      </w:r>
    </w:p>
    <w:p w14:paraId="2B4B02F6" w14:textId="77777777" w:rsidR="00E30C84" w:rsidRPr="001A4E19" w:rsidRDefault="00E30C84" w:rsidP="00E30C84">
      <w:pPr>
        <w:tabs>
          <w:tab w:val="right" w:pos="10675"/>
        </w:tabs>
        <w:spacing w:line="204" w:lineRule="exact"/>
        <w:rPr>
          <w:rFonts w:ascii="Times New Roman" w:hAnsi="Times New Roman" w:cs="Times New Roman"/>
          <w:color w:val="000000" w:themeColor="text1"/>
          <w:sz w:val="20"/>
          <w:szCs w:val="20"/>
        </w:rPr>
      </w:pPr>
      <w:r w:rsidRPr="002D288F">
        <w:rPr>
          <w:rFonts w:ascii="Times New Roman" w:hAnsi="Times New Roman" w:cs="Times New Roman"/>
          <w:color w:val="000000" w:themeColor="text1"/>
          <w:sz w:val="20"/>
          <w:szCs w:val="20"/>
        </w:rPr>
        <w:t>Microsoft Certified: Azure Database Administrator Associate</w:t>
      </w:r>
      <w:r w:rsidRPr="001A4E19">
        <w:rPr>
          <w:rFonts w:ascii="Times New Roman" w:hAnsi="Times New Roman" w:cs="Times New Roman"/>
          <w:color w:val="000000" w:themeColor="text1"/>
          <w:sz w:val="20"/>
          <w:szCs w:val="20"/>
        </w:rPr>
        <w:tab/>
      </w:r>
      <w:bookmarkEnd w:id="0"/>
    </w:p>
    <w:p w14:paraId="4DE07E77" w14:textId="77777777" w:rsidR="00ED2CDB" w:rsidRDefault="00ED2CDB"/>
    <w:sectPr w:rsidR="00ED2CDB" w:rsidSect="00E30C84">
      <w:pgSz w:w="12240" w:h="20160" w:code="5"/>
      <w:pgMar w:top="720" w:right="720" w:bottom="720" w:left="720" w:header="567" w:footer="567"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4292"/>
    <w:multiLevelType w:val="hybridMultilevel"/>
    <w:tmpl w:val="3B10287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0127B"/>
    <w:multiLevelType w:val="hybridMultilevel"/>
    <w:tmpl w:val="6614AD5E"/>
    <w:lvl w:ilvl="0" w:tplc="916C7CA4">
      <w:start w:val="1"/>
      <w:numFmt w:val="bullet"/>
      <w:lvlText w:val="Ø"/>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FF0CBA"/>
    <w:multiLevelType w:val="multilevel"/>
    <w:tmpl w:val="F91C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53E84"/>
    <w:multiLevelType w:val="multilevel"/>
    <w:tmpl w:val="0F64C8C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51C6AFD"/>
    <w:multiLevelType w:val="multilevel"/>
    <w:tmpl w:val="7A2A0DC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0A312B6"/>
    <w:multiLevelType w:val="hybridMultilevel"/>
    <w:tmpl w:val="008EC4A0"/>
    <w:lvl w:ilvl="0" w:tplc="916C7CA4">
      <w:start w:val="1"/>
      <w:numFmt w:val="bullet"/>
      <w:lvlText w:val="Ø"/>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AB4750"/>
    <w:multiLevelType w:val="hybridMultilevel"/>
    <w:tmpl w:val="D47E882C"/>
    <w:lvl w:ilvl="0" w:tplc="916C7CA4">
      <w:start w:val="1"/>
      <w:numFmt w:val="bullet"/>
      <w:lvlText w:val="Ø"/>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4DA5B3E"/>
    <w:multiLevelType w:val="hybridMultilevel"/>
    <w:tmpl w:val="207CB978"/>
    <w:lvl w:ilvl="0" w:tplc="0409000B">
      <w:start w:val="1"/>
      <w:numFmt w:val="bullet"/>
      <w:lvlText w:val=""/>
      <w:lvlJc w:val="left"/>
      <w:pPr>
        <w:ind w:left="360" w:hanging="360"/>
      </w:pPr>
      <w:rPr>
        <w:rFonts w:ascii="Wingdings" w:hAnsi="Wingdings" w:hint="default"/>
      </w:rPr>
    </w:lvl>
    <w:lvl w:ilvl="1" w:tplc="9FDE8870">
      <w:numFmt w:val="bullet"/>
      <w:lvlText w:val=""/>
      <w:lvlJc w:val="left"/>
      <w:pPr>
        <w:ind w:left="1080" w:hanging="360"/>
      </w:pPr>
      <w:rPr>
        <w:rFonts w:ascii="Times New Roman" w:eastAsia="Carlito"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54D01B7"/>
    <w:multiLevelType w:val="hybridMultilevel"/>
    <w:tmpl w:val="F6C6B63C"/>
    <w:lvl w:ilvl="0" w:tplc="9D9A8B6A">
      <w:numFmt w:val="bullet"/>
      <w:lvlText w:val=""/>
      <w:lvlJc w:val="left"/>
      <w:pPr>
        <w:ind w:left="720" w:hanging="360"/>
      </w:pPr>
      <w:rPr>
        <w:rFonts w:ascii="Times New Roman" w:eastAsia="Carlit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D13EF5"/>
    <w:multiLevelType w:val="hybridMultilevel"/>
    <w:tmpl w:val="DBEEFD82"/>
    <w:lvl w:ilvl="0" w:tplc="0409000B">
      <w:start w:val="1"/>
      <w:numFmt w:val="bullet"/>
      <w:lvlText w:val=""/>
      <w:lvlJc w:val="left"/>
      <w:pPr>
        <w:ind w:left="715" w:hanging="360"/>
      </w:pPr>
      <w:rPr>
        <w:rFonts w:ascii="Wingdings" w:hAnsi="Wingdings" w:hint="default"/>
      </w:rPr>
    </w:lvl>
    <w:lvl w:ilvl="1" w:tplc="04090003">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10" w15:restartNumberingAfterBreak="0">
    <w:nsid w:val="36AD368A"/>
    <w:multiLevelType w:val="hybridMultilevel"/>
    <w:tmpl w:val="FD346376"/>
    <w:lvl w:ilvl="0" w:tplc="FFFFFFFF">
      <w:start w:val="1"/>
      <w:numFmt w:val="bullet"/>
      <w:lvlText w:val=""/>
      <w:lvlJc w:val="left"/>
      <w:pPr>
        <w:ind w:left="715"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55" w:hanging="360"/>
      </w:pPr>
      <w:rPr>
        <w:rFonts w:ascii="Wingdings" w:hAnsi="Wingdings" w:hint="default"/>
      </w:rPr>
    </w:lvl>
    <w:lvl w:ilvl="3" w:tplc="FFFFFFFF" w:tentative="1">
      <w:start w:val="1"/>
      <w:numFmt w:val="bullet"/>
      <w:lvlText w:val=""/>
      <w:lvlJc w:val="left"/>
      <w:pPr>
        <w:ind w:left="2875" w:hanging="360"/>
      </w:pPr>
      <w:rPr>
        <w:rFonts w:ascii="Symbol" w:hAnsi="Symbol" w:hint="default"/>
      </w:rPr>
    </w:lvl>
    <w:lvl w:ilvl="4" w:tplc="FFFFFFFF" w:tentative="1">
      <w:start w:val="1"/>
      <w:numFmt w:val="bullet"/>
      <w:lvlText w:val="o"/>
      <w:lvlJc w:val="left"/>
      <w:pPr>
        <w:ind w:left="3595" w:hanging="360"/>
      </w:pPr>
      <w:rPr>
        <w:rFonts w:ascii="Courier New" w:hAnsi="Courier New" w:cs="Courier New" w:hint="default"/>
      </w:rPr>
    </w:lvl>
    <w:lvl w:ilvl="5" w:tplc="FFFFFFFF" w:tentative="1">
      <w:start w:val="1"/>
      <w:numFmt w:val="bullet"/>
      <w:lvlText w:val=""/>
      <w:lvlJc w:val="left"/>
      <w:pPr>
        <w:ind w:left="4315" w:hanging="360"/>
      </w:pPr>
      <w:rPr>
        <w:rFonts w:ascii="Wingdings" w:hAnsi="Wingdings" w:hint="default"/>
      </w:rPr>
    </w:lvl>
    <w:lvl w:ilvl="6" w:tplc="FFFFFFFF" w:tentative="1">
      <w:start w:val="1"/>
      <w:numFmt w:val="bullet"/>
      <w:lvlText w:val=""/>
      <w:lvlJc w:val="left"/>
      <w:pPr>
        <w:ind w:left="5035" w:hanging="360"/>
      </w:pPr>
      <w:rPr>
        <w:rFonts w:ascii="Symbol" w:hAnsi="Symbol" w:hint="default"/>
      </w:rPr>
    </w:lvl>
    <w:lvl w:ilvl="7" w:tplc="FFFFFFFF" w:tentative="1">
      <w:start w:val="1"/>
      <w:numFmt w:val="bullet"/>
      <w:lvlText w:val="o"/>
      <w:lvlJc w:val="left"/>
      <w:pPr>
        <w:ind w:left="5755" w:hanging="360"/>
      </w:pPr>
      <w:rPr>
        <w:rFonts w:ascii="Courier New" w:hAnsi="Courier New" w:cs="Courier New" w:hint="default"/>
      </w:rPr>
    </w:lvl>
    <w:lvl w:ilvl="8" w:tplc="FFFFFFFF" w:tentative="1">
      <w:start w:val="1"/>
      <w:numFmt w:val="bullet"/>
      <w:lvlText w:val=""/>
      <w:lvlJc w:val="left"/>
      <w:pPr>
        <w:ind w:left="6475" w:hanging="360"/>
      </w:pPr>
      <w:rPr>
        <w:rFonts w:ascii="Wingdings" w:hAnsi="Wingdings" w:hint="default"/>
      </w:rPr>
    </w:lvl>
  </w:abstractNum>
  <w:abstractNum w:abstractNumId="11" w15:restartNumberingAfterBreak="0">
    <w:nsid w:val="38892151"/>
    <w:multiLevelType w:val="hybridMultilevel"/>
    <w:tmpl w:val="B036BB9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43A2FEF"/>
    <w:multiLevelType w:val="hybridMultilevel"/>
    <w:tmpl w:val="4120D1B4"/>
    <w:lvl w:ilvl="0" w:tplc="916C7CA4">
      <w:start w:val="1"/>
      <w:numFmt w:val="bullet"/>
      <w:lvlText w:val="Ø"/>
      <w:lvlJc w:val="left"/>
      <w:pPr>
        <w:ind w:left="360" w:hanging="360"/>
      </w:pPr>
      <w:rPr>
        <w:rFonts w:ascii="Wingdings" w:hAnsi="Wingdings"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13" w15:restartNumberingAfterBreak="0">
    <w:nsid w:val="44400A14"/>
    <w:multiLevelType w:val="multilevel"/>
    <w:tmpl w:val="AA4C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31EBD"/>
    <w:multiLevelType w:val="hybridMultilevel"/>
    <w:tmpl w:val="D2B274C8"/>
    <w:lvl w:ilvl="0" w:tplc="916C7CA4">
      <w:start w:val="1"/>
      <w:numFmt w:val="bullet"/>
      <w:lvlText w:val="Ø"/>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F2A2670"/>
    <w:multiLevelType w:val="hybridMultilevel"/>
    <w:tmpl w:val="017E7592"/>
    <w:lvl w:ilvl="0" w:tplc="EB28127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374100"/>
    <w:multiLevelType w:val="hybridMultilevel"/>
    <w:tmpl w:val="B20E2EEA"/>
    <w:lvl w:ilvl="0" w:tplc="916C7CA4">
      <w:start w:val="1"/>
      <w:numFmt w:val="bullet"/>
      <w:lvlText w:val="Ø"/>
      <w:lvlJc w:val="left"/>
      <w:pPr>
        <w:ind w:left="360" w:hanging="360"/>
      </w:pPr>
      <w:rPr>
        <w:rFonts w:ascii="Wingdings" w:hAnsi="Wingdings" w:hint="default"/>
      </w:rPr>
    </w:lvl>
    <w:lvl w:ilvl="1" w:tplc="19286B2A">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092E6D"/>
    <w:multiLevelType w:val="hybridMultilevel"/>
    <w:tmpl w:val="0EB48620"/>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18466498">
    <w:abstractNumId w:val="16"/>
  </w:num>
  <w:num w:numId="2" w16cid:durableId="811095859">
    <w:abstractNumId w:val="1"/>
  </w:num>
  <w:num w:numId="3" w16cid:durableId="1391230859">
    <w:abstractNumId w:val="12"/>
  </w:num>
  <w:num w:numId="4" w16cid:durableId="94328351">
    <w:abstractNumId w:val="5"/>
  </w:num>
  <w:num w:numId="5" w16cid:durableId="1716390463">
    <w:abstractNumId w:val="14"/>
  </w:num>
  <w:num w:numId="6" w16cid:durableId="11491011">
    <w:abstractNumId w:val="6"/>
  </w:num>
  <w:num w:numId="7" w16cid:durableId="518784354">
    <w:abstractNumId w:val="11"/>
  </w:num>
  <w:num w:numId="8" w16cid:durableId="1708293251">
    <w:abstractNumId w:val="15"/>
  </w:num>
  <w:num w:numId="9" w16cid:durableId="1887834167">
    <w:abstractNumId w:val="7"/>
  </w:num>
  <w:num w:numId="10" w16cid:durableId="2020230296">
    <w:abstractNumId w:val="8"/>
  </w:num>
  <w:num w:numId="11" w16cid:durableId="967855193">
    <w:abstractNumId w:val="9"/>
  </w:num>
  <w:num w:numId="12" w16cid:durableId="268657743">
    <w:abstractNumId w:val="10"/>
  </w:num>
  <w:num w:numId="13" w16cid:durableId="1122386955">
    <w:abstractNumId w:val="0"/>
  </w:num>
  <w:num w:numId="14" w16cid:durableId="1221283948">
    <w:abstractNumId w:val="17"/>
  </w:num>
  <w:num w:numId="15" w16cid:durableId="1651402395">
    <w:abstractNumId w:val="13"/>
  </w:num>
  <w:num w:numId="16" w16cid:durableId="1147629553">
    <w:abstractNumId w:val="2"/>
  </w:num>
  <w:num w:numId="17" w16cid:durableId="290408469">
    <w:abstractNumId w:val="3"/>
  </w:num>
  <w:num w:numId="18" w16cid:durableId="6612808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C84"/>
    <w:rsid w:val="00015DAB"/>
    <w:rsid w:val="00105C29"/>
    <w:rsid w:val="003F1353"/>
    <w:rsid w:val="0075748D"/>
    <w:rsid w:val="008629FD"/>
    <w:rsid w:val="00E30C84"/>
    <w:rsid w:val="00ED2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0DEBD"/>
  <w15:chartTrackingRefBased/>
  <w15:docId w15:val="{E199C7D3-25D7-4FAC-8BCD-1B5FA1A8A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C84"/>
    <w:pPr>
      <w:widowControl w:val="0"/>
      <w:autoSpaceDE w:val="0"/>
      <w:autoSpaceDN w:val="0"/>
      <w:spacing w:after="0" w:line="240" w:lineRule="auto"/>
    </w:pPr>
    <w:rPr>
      <w:rFonts w:ascii="Carlito" w:eastAsia="Carlito" w:hAnsi="Carlito" w:cs="Carlito"/>
      <w:kern w:val="0"/>
      <w:sz w:val="22"/>
      <w:szCs w:val="22"/>
      <w14:ligatures w14:val="none"/>
    </w:rPr>
  </w:style>
  <w:style w:type="paragraph" w:styleId="Heading1">
    <w:name w:val="heading 1"/>
    <w:basedOn w:val="Normal"/>
    <w:next w:val="Normal"/>
    <w:link w:val="Heading1Char"/>
    <w:uiPriority w:val="9"/>
    <w:qFormat/>
    <w:rsid w:val="00E30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C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C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C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C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C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C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C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C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C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C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C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C84"/>
    <w:rPr>
      <w:rFonts w:eastAsiaTheme="majorEastAsia" w:cstheme="majorBidi"/>
      <w:color w:val="272727" w:themeColor="text1" w:themeTint="D8"/>
    </w:rPr>
  </w:style>
  <w:style w:type="paragraph" w:styleId="Title">
    <w:name w:val="Title"/>
    <w:basedOn w:val="Normal"/>
    <w:next w:val="Normal"/>
    <w:link w:val="TitleChar"/>
    <w:uiPriority w:val="10"/>
    <w:qFormat/>
    <w:rsid w:val="00E30C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C84"/>
    <w:pPr>
      <w:spacing w:before="160"/>
      <w:jc w:val="center"/>
    </w:pPr>
    <w:rPr>
      <w:i/>
      <w:iCs/>
      <w:color w:val="404040" w:themeColor="text1" w:themeTint="BF"/>
    </w:rPr>
  </w:style>
  <w:style w:type="character" w:customStyle="1" w:styleId="QuoteChar">
    <w:name w:val="Quote Char"/>
    <w:basedOn w:val="DefaultParagraphFont"/>
    <w:link w:val="Quote"/>
    <w:uiPriority w:val="29"/>
    <w:rsid w:val="00E30C84"/>
    <w:rPr>
      <w:i/>
      <w:iCs/>
      <w:color w:val="404040" w:themeColor="text1" w:themeTint="BF"/>
    </w:rPr>
  </w:style>
  <w:style w:type="paragraph" w:styleId="ListParagraph">
    <w:name w:val="List Paragraph"/>
    <w:basedOn w:val="Normal"/>
    <w:uiPriority w:val="1"/>
    <w:qFormat/>
    <w:rsid w:val="00E30C84"/>
    <w:pPr>
      <w:ind w:left="720"/>
      <w:contextualSpacing/>
    </w:pPr>
  </w:style>
  <w:style w:type="character" w:styleId="IntenseEmphasis">
    <w:name w:val="Intense Emphasis"/>
    <w:basedOn w:val="DefaultParagraphFont"/>
    <w:uiPriority w:val="21"/>
    <w:qFormat/>
    <w:rsid w:val="00E30C84"/>
    <w:rPr>
      <w:i/>
      <w:iCs/>
      <w:color w:val="0F4761" w:themeColor="accent1" w:themeShade="BF"/>
    </w:rPr>
  </w:style>
  <w:style w:type="paragraph" w:styleId="IntenseQuote">
    <w:name w:val="Intense Quote"/>
    <w:basedOn w:val="Normal"/>
    <w:next w:val="Normal"/>
    <w:link w:val="IntenseQuoteChar"/>
    <w:uiPriority w:val="30"/>
    <w:qFormat/>
    <w:rsid w:val="00E30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C84"/>
    <w:rPr>
      <w:i/>
      <w:iCs/>
      <w:color w:val="0F4761" w:themeColor="accent1" w:themeShade="BF"/>
    </w:rPr>
  </w:style>
  <w:style w:type="character" w:styleId="IntenseReference">
    <w:name w:val="Intense Reference"/>
    <w:basedOn w:val="DefaultParagraphFont"/>
    <w:uiPriority w:val="32"/>
    <w:qFormat/>
    <w:rsid w:val="00E30C84"/>
    <w:rPr>
      <w:b/>
      <w:bCs/>
      <w:smallCaps/>
      <w:color w:val="0F4761" w:themeColor="accent1" w:themeShade="BF"/>
      <w:spacing w:val="5"/>
    </w:rPr>
  </w:style>
  <w:style w:type="paragraph" w:styleId="BodyText">
    <w:name w:val="Body Text"/>
    <w:basedOn w:val="Normal"/>
    <w:link w:val="BodyTextChar"/>
    <w:uiPriority w:val="1"/>
    <w:qFormat/>
    <w:rsid w:val="00E30C84"/>
    <w:pPr>
      <w:ind w:left="532" w:hanging="216"/>
    </w:pPr>
    <w:rPr>
      <w:sz w:val="21"/>
      <w:szCs w:val="21"/>
    </w:rPr>
  </w:style>
  <w:style w:type="character" w:customStyle="1" w:styleId="BodyTextChar">
    <w:name w:val="Body Text Char"/>
    <w:basedOn w:val="DefaultParagraphFont"/>
    <w:link w:val="BodyText"/>
    <w:uiPriority w:val="1"/>
    <w:rsid w:val="00E30C84"/>
    <w:rPr>
      <w:rFonts w:ascii="Carlito" w:eastAsia="Carlito" w:hAnsi="Carlito" w:cs="Carlito"/>
      <w:kern w:val="0"/>
      <w:sz w:val="21"/>
      <w:szCs w:val="21"/>
      <w14:ligatures w14:val="none"/>
    </w:rPr>
  </w:style>
  <w:style w:type="character" w:styleId="Hyperlink">
    <w:name w:val="Hyperlink"/>
    <w:basedOn w:val="DefaultParagraphFont"/>
    <w:uiPriority w:val="99"/>
    <w:unhideWhenUsed/>
    <w:rsid w:val="00E30C8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khilkotha59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1238</Words>
  <Characters>7058</Characters>
  <Application>Microsoft Office Word</Application>
  <DocSecurity>0</DocSecurity>
  <Lines>58</Lines>
  <Paragraphs>16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/SUMMARY:</vt:lpstr>
    </vt:vector>
  </TitlesOfParts>
  <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REDDY</dc:creator>
  <cp:keywords/>
  <dc:description/>
  <cp:lastModifiedBy>AKHIL REDDY</cp:lastModifiedBy>
  <cp:revision>1</cp:revision>
  <cp:lastPrinted>2025-08-20T13:55:00Z</cp:lastPrinted>
  <dcterms:created xsi:type="dcterms:W3CDTF">2025-08-20T13:36:00Z</dcterms:created>
  <dcterms:modified xsi:type="dcterms:W3CDTF">2025-08-20T13:56:00Z</dcterms:modified>
</cp:coreProperties>
</file>