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14EA9" w14:textId="77777777" w:rsidR="0029320D" w:rsidRDefault="0029320D" w:rsidP="0029320D">
      <w:pPr>
        <w:autoSpaceDE w:val="0"/>
        <w:autoSpaceDN w:val="0"/>
        <w:adjustRightInd w:val="0"/>
        <w:spacing w:after="0" w:line="276" w:lineRule="auto"/>
        <w:jc w:val="center"/>
        <w:rPr>
          <w:b/>
          <w:bCs/>
          <w:color w:val="000000" w:themeColor="text1"/>
          <w:sz w:val="36"/>
          <w:szCs w:val="36"/>
        </w:rPr>
      </w:pPr>
      <w:bookmarkStart w:id="0" w:name="_Hlk174914755"/>
      <w:r w:rsidRPr="0029320D">
        <w:rPr>
          <w:b/>
          <w:bCs/>
          <w:color w:val="000000" w:themeColor="text1"/>
          <w:sz w:val="36"/>
          <w:szCs w:val="36"/>
        </w:rPr>
        <w:t>Balamurali Vanam</w:t>
      </w:r>
    </w:p>
    <w:p w14:paraId="2D0FDE37" w14:textId="53299C6F" w:rsidR="0029320D" w:rsidRPr="0029320D" w:rsidRDefault="0029320D" w:rsidP="0029320D">
      <w:pPr>
        <w:autoSpaceDE w:val="0"/>
        <w:autoSpaceDN w:val="0"/>
        <w:adjustRightInd w:val="0"/>
        <w:spacing w:after="0" w:line="276" w:lineRule="auto"/>
        <w:jc w:val="center"/>
        <w:rPr>
          <w:color w:val="000000" w:themeColor="text1"/>
          <w:sz w:val="22"/>
          <w:szCs w:val="22"/>
        </w:rPr>
      </w:pPr>
      <w:r w:rsidRPr="0029320D">
        <w:rPr>
          <w:color w:val="000000" w:themeColor="text1"/>
          <w:sz w:val="22"/>
          <w:szCs w:val="22"/>
        </w:rPr>
        <w:t>Data Analyst</w:t>
      </w:r>
    </w:p>
    <w:p w14:paraId="01351F9A" w14:textId="45866853" w:rsidR="00374D47" w:rsidRPr="0029320D" w:rsidRDefault="0029320D" w:rsidP="0029320D">
      <w:pPr>
        <w:autoSpaceDE w:val="0"/>
        <w:autoSpaceDN w:val="0"/>
        <w:adjustRightInd w:val="0"/>
        <w:spacing w:after="0" w:line="276" w:lineRule="auto"/>
        <w:jc w:val="center"/>
        <w:rPr>
          <w:rFonts w:eastAsia="Calibri"/>
          <w:color w:val="000000" w:themeColor="text1"/>
          <w:sz w:val="22"/>
          <w:szCs w:val="22"/>
        </w:rPr>
      </w:pPr>
      <w:r w:rsidRPr="0029320D">
        <w:rPr>
          <w:b/>
          <w:color w:val="000000" w:themeColor="text1"/>
          <w:sz w:val="22"/>
          <w:szCs w:val="22"/>
        </w:rPr>
        <w:t>P:</w:t>
      </w:r>
      <w:r w:rsidRPr="0029320D">
        <w:rPr>
          <w:bCs/>
          <w:color w:val="000000" w:themeColor="text1"/>
          <w:sz w:val="22"/>
          <w:szCs w:val="22"/>
        </w:rPr>
        <w:t xml:space="preserve"> (475)-351-8359 </w:t>
      </w:r>
      <w:r w:rsidRPr="0029320D">
        <w:rPr>
          <w:rFonts w:eastAsia="Source Serif Pro"/>
          <w:color w:val="000000" w:themeColor="text1"/>
          <w:sz w:val="22"/>
          <w:szCs w:val="22"/>
        </w:rPr>
        <w:t>| E</w:t>
      </w:r>
      <w:r w:rsidRPr="0029320D">
        <w:rPr>
          <w:rFonts w:eastAsia="Source Serif Pro"/>
          <w:b/>
          <w:bCs/>
          <w:color w:val="000000" w:themeColor="text1"/>
          <w:sz w:val="22"/>
          <w:szCs w:val="22"/>
        </w:rPr>
        <w:t xml:space="preserve">: </w:t>
      </w:r>
      <w:hyperlink r:id="rId5" w:history="1">
        <w:r w:rsidR="00915E53" w:rsidRPr="00D071F6">
          <w:rPr>
            <w:rStyle w:val="Hyperlink"/>
            <w:rFonts w:eastAsia="Calibri"/>
            <w:sz w:val="22"/>
            <w:szCs w:val="22"/>
          </w:rPr>
          <w:t>balamuralivanam7</w:t>
        </w:r>
        <w:r w:rsidR="00915E53" w:rsidRPr="00D071F6">
          <w:rPr>
            <w:rStyle w:val="Hyperlink"/>
            <w:rFonts w:eastAsia="Calibri"/>
            <w:sz w:val="22"/>
            <w:szCs w:val="22"/>
          </w:rPr>
          <w:t>@gmail.com</w:t>
        </w:r>
      </w:hyperlink>
      <w:r w:rsidRPr="0029320D">
        <w:rPr>
          <w:rFonts w:eastAsia="Calibri"/>
          <w:color w:val="000000" w:themeColor="text1"/>
          <w:sz w:val="22"/>
          <w:szCs w:val="22"/>
        </w:rPr>
        <w:t xml:space="preserve"> | </w:t>
      </w:r>
      <w:hyperlink r:id="rId6" w:tgtFrame="_blank" w:history="1">
        <w:r w:rsidRPr="0029320D">
          <w:rPr>
            <w:rStyle w:val="Hyperlink"/>
            <w:rFonts w:eastAsia="Calibri"/>
            <w:sz w:val="22"/>
            <w:szCs w:val="22"/>
          </w:rPr>
          <w:t>Balamurali V | LinkedIn</w:t>
        </w:r>
      </w:hyperlink>
      <w:bookmarkEnd w:id="0"/>
    </w:p>
    <w:p w14:paraId="50481262" w14:textId="4C71B76F" w:rsidR="00A91D8E" w:rsidRPr="00A91D8E" w:rsidRDefault="00A91D8E" w:rsidP="00A91D8E">
      <w:pPr>
        <w:spacing w:after="0"/>
        <w:rPr>
          <w:rFonts w:ascii="Calibri" w:hAnsi="Calibri" w:cs="Calibri"/>
          <w:b/>
          <w:bCs/>
          <w:sz w:val="22"/>
          <w:szCs w:val="22"/>
        </w:rPr>
      </w:pPr>
      <w:r w:rsidRPr="00A91D8E">
        <w:rPr>
          <w:rFonts w:ascii="Calibri" w:hAnsi="Calibri" w:cs="Calibri"/>
          <w:b/>
          <w:bCs/>
          <w:sz w:val="22"/>
          <w:szCs w:val="22"/>
        </w:rPr>
        <w:t>Summary</w:t>
      </w:r>
    </w:p>
    <w:p w14:paraId="77F609C6" w14:textId="6222386A" w:rsidR="00A91D8E" w:rsidRPr="003817F6" w:rsidRDefault="00A91D8E" w:rsidP="003817F6">
      <w:pPr>
        <w:spacing w:after="0"/>
        <w:jc w:val="both"/>
        <w:rPr>
          <w:rFonts w:ascii="Calibri" w:hAnsi="Calibri" w:cs="Calibri"/>
          <w:sz w:val="22"/>
          <w:szCs w:val="22"/>
        </w:rPr>
      </w:pPr>
      <w:r w:rsidRPr="003817F6">
        <w:rPr>
          <w:rFonts w:ascii="Calibri" w:hAnsi="Calibri" w:cs="Calibri"/>
          <w:sz w:val="22"/>
          <w:szCs w:val="22"/>
        </w:rPr>
        <w:t>Data Analyst with over 4+ years of expertise in data modeling, data analysis, and data governance. Proficient in the entire data lifecycle, from ETL and data profiling to developing insightful dashboards and reports. Skilled in a wide range of technologies, including the Microsoft BI stack (SSIS, SSRS, Power BI), Alteryx, Informatica, and cloud platforms like Azure and Snowflake. Proven ability to collaborate with business and technical teams to deliver optimal data-driven solutions and improve data quality across the organization.</w:t>
      </w:r>
    </w:p>
    <w:p w14:paraId="34E1D868" w14:textId="77777777" w:rsidR="00A91D8E" w:rsidRPr="00A91D8E" w:rsidRDefault="00000000" w:rsidP="00A91D8E">
      <w:pPr>
        <w:spacing w:after="0"/>
        <w:rPr>
          <w:rFonts w:ascii="Calibri" w:hAnsi="Calibri" w:cs="Calibri"/>
          <w:sz w:val="22"/>
          <w:szCs w:val="22"/>
        </w:rPr>
      </w:pPr>
      <w:r>
        <w:rPr>
          <w:rFonts w:ascii="Calibri" w:hAnsi="Calibri" w:cs="Calibri"/>
          <w:sz w:val="22"/>
          <w:szCs w:val="22"/>
        </w:rPr>
        <w:pict w14:anchorId="04BC3061">
          <v:rect id="_x0000_i1025" style="width:0;height:1.5pt" o:hralign="center" o:hrstd="t" o:hr="t" fillcolor="#a0a0a0" stroked="f"/>
        </w:pict>
      </w:r>
    </w:p>
    <w:p w14:paraId="5737E1C6" w14:textId="77777777" w:rsidR="00A91D8E" w:rsidRPr="00A91D8E" w:rsidRDefault="00A91D8E" w:rsidP="00A91D8E">
      <w:pPr>
        <w:spacing w:after="0"/>
        <w:rPr>
          <w:rFonts w:ascii="Calibri" w:hAnsi="Calibri" w:cs="Calibri"/>
          <w:b/>
          <w:bCs/>
          <w:sz w:val="22"/>
          <w:szCs w:val="22"/>
        </w:rPr>
      </w:pPr>
      <w:r w:rsidRPr="00A91D8E">
        <w:rPr>
          <w:rFonts w:ascii="Calibri" w:hAnsi="Calibri" w:cs="Calibri"/>
          <w:b/>
          <w:bCs/>
          <w:sz w:val="22"/>
          <w:szCs w:val="22"/>
        </w:rPr>
        <w:t>Technical Skills</w:t>
      </w:r>
    </w:p>
    <w:p w14:paraId="15DD5A86" w14:textId="792630BC" w:rsidR="00A91D8E" w:rsidRPr="00A91D8E" w:rsidRDefault="00A91D8E" w:rsidP="00A91D8E">
      <w:pPr>
        <w:numPr>
          <w:ilvl w:val="0"/>
          <w:numId w:val="1"/>
        </w:numPr>
        <w:spacing w:after="0"/>
        <w:rPr>
          <w:rFonts w:ascii="Calibri" w:hAnsi="Calibri" w:cs="Calibri"/>
          <w:sz w:val="22"/>
          <w:szCs w:val="22"/>
        </w:rPr>
      </w:pPr>
      <w:r w:rsidRPr="00A91D8E">
        <w:rPr>
          <w:rFonts w:ascii="Calibri" w:hAnsi="Calibri" w:cs="Calibri"/>
          <w:b/>
          <w:bCs/>
          <w:sz w:val="22"/>
          <w:szCs w:val="22"/>
        </w:rPr>
        <w:t>BI &amp; Data Visualization:</w:t>
      </w:r>
      <w:r w:rsidRPr="00A91D8E">
        <w:rPr>
          <w:rFonts w:ascii="Calibri" w:hAnsi="Calibri" w:cs="Calibri"/>
          <w:sz w:val="22"/>
          <w:szCs w:val="22"/>
        </w:rPr>
        <w:t xml:space="preserve"> </w:t>
      </w:r>
      <w:r w:rsidR="00374D47">
        <w:rPr>
          <w:rFonts w:ascii="Calibri" w:hAnsi="Calibri" w:cs="Calibri"/>
          <w:sz w:val="22"/>
          <w:szCs w:val="22"/>
        </w:rPr>
        <w:tab/>
      </w:r>
      <w:r w:rsidR="00924835">
        <w:rPr>
          <w:rFonts w:ascii="Calibri" w:hAnsi="Calibri" w:cs="Calibri"/>
          <w:sz w:val="22"/>
          <w:szCs w:val="22"/>
        </w:rPr>
        <w:t xml:space="preserve">Qlik Sense, Qlik Cloud, </w:t>
      </w:r>
      <w:r w:rsidRPr="00A91D8E">
        <w:rPr>
          <w:rFonts w:ascii="Calibri" w:hAnsi="Calibri" w:cs="Calibri"/>
          <w:sz w:val="22"/>
          <w:szCs w:val="22"/>
        </w:rPr>
        <w:t>Power BI Desktop/Service, Tableau, MicroStrategy, Excel (VLOOKUP, HLOOKUP, INDEX, MATCH, Pivot Tables, Pivot Charts)</w:t>
      </w:r>
    </w:p>
    <w:p w14:paraId="67E6883D" w14:textId="49DBB2E6" w:rsidR="00A91D8E" w:rsidRPr="00A91D8E" w:rsidRDefault="00A91D8E" w:rsidP="00A91D8E">
      <w:pPr>
        <w:numPr>
          <w:ilvl w:val="0"/>
          <w:numId w:val="1"/>
        </w:numPr>
        <w:spacing w:after="0"/>
        <w:rPr>
          <w:rFonts w:ascii="Calibri" w:hAnsi="Calibri" w:cs="Calibri"/>
          <w:sz w:val="22"/>
          <w:szCs w:val="22"/>
        </w:rPr>
      </w:pPr>
      <w:r w:rsidRPr="00A91D8E">
        <w:rPr>
          <w:rFonts w:ascii="Calibri" w:hAnsi="Calibri" w:cs="Calibri"/>
          <w:b/>
          <w:bCs/>
          <w:sz w:val="22"/>
          <w:szCs w:val="22"/>
        </w:rPr>
        <w:t>ETL &amp; Data Management:</w:t>
      </w:r>
      <w:r w:rsidR="00374D47">
        <w:rPr>
          <w:rFonts w:ascii="Calibri" w:hAnsi="Calibri" w:cs="Calibri"/>
          <w:b/>
          <w:bCs/>
          <w:sz w:val="22"/>
          <w:szCs w:val="22"/>
        </w:rPr>
        <w:tab/>
      </w:r>
      <w:r w:rsidRPr="00A91D8E">
        <w:rPr>
          <w:rFonts w:ascii="Calibri" w:hAnsi="Calibri" w:cs="Calibri"/>
          <w:sz w:val="22"/>
          <w:szCs w:val="22"/>
        </w:rPr>
        <w:t>Informatica PowerCenter, Informatica Data Quality (IDQ), Microsoft SSIS, Talend, Azure Data Factory, Collibra</w:t>
      </w:r>
    </w:p>
    <w:p w14:paraId="120589E5" w14:textId="5601D43C" w:rsidR="00A91D8E" w:rsidRPr="00A91D8E" w:rsidRDefault="00A91D8E" w:rsidP="00A91D8E">
      <w:pPr>
        <w:numPr>
          <w:ilvl w:val="0"/>
          <w:numId w:val="1"/>
        </w:numPr>
        <w:spacing w:after="0"/>
        <w:rPr>
          <w:rFonts w:ascii="Calibri" w:hAnsi="Calibri" w:cs="Calibri"/>
          <w:sz w:val="22"/>
          <w:szCs w:val="22"/>
        </w:rPr>
      </w:pPr>
      <w:r w:rsidRPr="00A91D8E">
        <w:rPr>
          <w:rFonts w:ascii="Calibri" w:hAnsi="Calibri" w:cs="Calibri"/>
          <w:b/>
          <w:bCs/>
          <w:sz w:val="22"/>
          <w:szCs w:val="22"/>
        </w:rPr>
        <w:t>Databases &amp; SQL:</w:t>
      </w:r>
      <w:r w:rsidRPr="00A91D8E">
        <w:rPr>
          <w:rFonts w:ascii="Calibri" w:hAnsi="Calibri" w:cs="Calibri"/>
          <w:sz w:val="22"/>
          <w:szCs w:val="22"/>
        </w:rPr>
        <w:t xml:space="preserve"> </w:t>
      </w:r>
      <w:r w:rsidR="00374D47">
        <w:rPr>
          <w:rFonts w:ascii="Calibri" w:hAnsi="Calibri" w:cs="Calibri"/>
          <w:sz w:val="22"/>
          <w:szCs w:val="22"/>
        </w:rPr>
        <w:tab/>
      </w:r>
      <w:r w:rsidR="00374D47">
        <w:rPr>
          <w:rFonts w:ascii="Calibri" w:hAnsi="Calibri" w:cs="Calibri"/>
          <w:sz w:val="22"/>
          <w:szCs w:val="22"/>
        </w:rPr>
        <w:tab/>
      </w:r>
      <w:r w:rsidRPr="00A91D8E">
        <w:rPr>
          <w:rFonts w:ascii="Calibri" w:hAnsi="Calibri" w:cs="Calibri"/>
          <w:sz w:val="22"/>
          <w:szCs w:val="22"/>
        </w:rPr>
        <w:t>SQL Server, Oracle, Teradata, Snowflake, PostgreSQL, DB2, MS Access, T-SQL, PL/SQL</w:t>
      </w:r>
    </w:p>
    <w:p w14:paraId="7987C1B9" w14:textId="57E66A8A" w:rsidR="00A91D8E" w:rsidRPr="00A91D8E" w:rsidRDefault="00A91D8E" w:rsidP="00A91D8E">
      <w:pPr>
        <w:numPr>
          <w:ilvl w:val="0"/>
          <w:numId w:val="1"/>
        </w:numPr>
        <w:spacing w:after="0"/>
        <w:rPr>
          <w:rFonts w:ascii="Calibri" w:hAnsi="Calibri" w:cs="Calibri"/>
          <w:sz w:val="22"/>
          <w:szCs w:val="22"/>
        </w:rPr>
      </w:pPr>
      <w:r w:rsidRPr="00A91D8E">
        <w:rPr>
          <w:rFonts w:ascii="Calibri" w:hAnsi="Calibri" w:cs="Calibri"/>
          <w:b/>
          <w:bCs/>
          <w:sz w:val="22"/>
          <w:szCs w:val="22"/>
        </w:rPr>
        <w:t>Cloud Platforms:</w:t>
      </w:r>
      <w:r w:rsidR="00374D47">
        <w:rPr>
          <w:rFonts w:ascii="Calibri" w:hAnsi="Calibri" w:cs="Calibri"/>
          <w:b/>
          <w:bCs/>
          <w:sz w:val="22"/>
          <w:szCs w:val="22"/>
        </w:rPr>
        <w:tab/>
      </w:r>
      <w:r w:rsidR="00374D47">
        <w:rPr>
          <w:rFonts w:ascii="Calibri" w:hAnsi="Calibri" w:cs="Calibri"/>
          <w:b/>
          <w:bCs/>
          <w:sz w:val="22"/>
          <w:szCs w:val="22"/>
        </w:rPr>
        <w:tab/>
      </w:r>
      <w:r w:rsidRPr="00A91D8E">
        <w:rPr>
          <w:rFonts w:ascii="Calibri" w:hAnsi="Calibri" w:cs="Calibri"/>
          <w:sz w:val="22"/>
          <w:szCs w:val="22"/>
        </w:rPr>
        <w:t>Microsoft Azure (Data Lake, Databricks, HDInsight, Azure SQL Server, Azure DevOps)</w:t>
      </w:r>
    </w:p>
    <w:p w14:paraId="681FC480" w14:textId="2952C793" w:rsidR="00A91D8E" w:rsidRPr="00A91D8E" w:rsidRDefault="00A91D8E" w:rsidP="00A91D8E">
      <w:pPr>
        <w:numPr>
          <w:ilvl w:val="0"/>
          <w:numId w:val="1"/>
        </w:numPr>
        <w:spacing w:after="0"/>
        <w:rPr>
          <w:rFonts w:ascii="Calibri" w:hAnsi="Calibri" w:cs="Calibri"/>
          <w:sz w:val="22"/>
          <w:szCs w:val="22"/>
        </w:rPr>
      </w:pPr>
      <w:r w:rsidRPr="00A91D8E">
        <w:rPr>
          <w:rFonts w:ascii="Calibri" w:hAnsi="Calibri" w:cs="Calibri"/>
          <w:b/>
          <w:bCs/>
          <w:sz w:val="22"/>
          <w:szCs w:val="22"/>
        </w:rPr>
        <w:t>Programming:</w:t>
      </w:r>
      <w:r w:rsidRPr="00A91D8E">
        <w:rPr>
          <w:rFonts w:ascii="Calibri" w:hAnsi="Calibri" w:cs="Calibri"/>
          <w:sz w:val="22"/>
          <w:szCs w:val="22"/>
        </w:rPr>
        <w:t xml:space="preserve"> </w:t>
      </w:r>
      <w:r w:rsidR="00374D47">
        <w:rPr>
          <w:rFonts w:ascii="Calibri" w:hAnsi="Calibri" w:cs="Calibri"/>
          <w:sz w:val="22"/>
          <w:szCs w:val="22"/>
        </w:rPr>
        <w:tab/>
      </w:r>
      <w:r w:rsidR="00374D47">
        <w:rPr>
          <w:rFonts w:ascii="Calibri" w:hAnsi="Calibri" w:cs="Calibri"/>
          <w:sz w:val="22"/>
          <w:szCs w:val="22"/>
        </w:rPr>
        <w:tab/>
      </w:r>
      <w:r w:rsidRPr="00A91D8E">
        <w:rPr>
          <w:rFonts w:ascii="Calibri" w:hAnsi="Calibri" w:cs="Calibri"/>
          <w:sz w:val="22"/>
          <w:szCs w:val="22"/>
        </w:rPr>
        <w:t>Python (Numpy, Pandas, Matplotlib, Seaborn), PowerShell, VBA Excel, Batch Scripts, XML</w:t>
      </w:r>
    </w:p>
    <w:p w14:paraId="25C24ABA" w14:textId="2AC966F1" w:rsidR="00A91D8E" w:rsidRPr="00A91D8E" w:rsidRDefault="00A91D8E" w:rsidP="00A91D8E">
      <w:pPr>
        <w:numPr>
          <w:ilvl w:val="0"/>
          <w:numId w:val="1"/>
        </w:numPr>
        <w:spacing w:after="0"/>
        <w:rPr>
          <w:rFonts w:ascii="Calibri" w:hAnsi="Calibri" w:cs="Calibri"/>
          <w:sz w:val="22"/>
          <w:szCs w:val="22"/>
        </w:rPr>
      </w:pPr>
      <w:r w:rsidRPr="00A91D8E">
        <w:rPr>
          <w:rFonts w:ascii="Calibri" w:hAnsi="Calibri" w:cs="Calibri"/>
          <w:b/>
          <w:bCs/>
          <w:sz w:val="22"/>
          <w:szCs w:val="22"/>
        </w:rPr>
        <w:t>Other Tools:</w:t>
      </w:r>
      <w:r w:rsidRPr="00A91D8E">
        <w:rPr>
          <w:rFonts w:ascii="Calibri" w:hAnsi="Calibri" w:cs="Calibri"/>
          <w:sz w:val="22"/>
          <w:szCs w:val="22"/>
        </w:rPr>
        <w:t xml:space="preserve"> </w:t>
      </w:r>
      <w:r w:rsidR="00374D47">
        <w:rPr>
          <w:rFonts w:ascii="Calibri" w:hAnsi="Calibri" w:cs="Calibri"/>
          <w:sz w:val="22"/>
          <w:szCs w:val="22"/>
        </w:rPr>
        <w:tab/>
      </w:r>
      <w:r w:rsidR="00374D47">
        <w:rPr>
          <w:rFonts w:ascii="Calibri" w:hAnsi="Calibri" w:cs="Calibri"/>
          <w:sz w:val="22"/>
          <w:szCs w:val="22"/>
        </w:rPr>
        <w:tab/>
      </w:r>
      <w:r w:rsidRPr="00A91D8E">
        <w:rPr>
          <w:rFonts w:ascii="Calibri" w:hAnsi="Calibri" w:cs="Calibri"/>
          <w:sz w:val="22"/>
          <w:szCs w:val="22"/>
        </w:rPr>
        <w:t>Alteryx, Erwin, SAS/Access, SAS/Connect, Mainframes, SQL Developer</w:t>
      </w:r>
    </w:p>
    <w:p w14:paraId="29B98E73" w14:textId="77777777" w:rsidR="00A91D8E" w:rsidRPr="00A91D8E" w:rsidRDefault="00000000" w:rsidP="00A91D8E">
      <w:pPr>
        <w:spacing w:after="0"/>
        <w:rPr>
          <w:rFonts w:ascii="Calibri" w:hAnsi="Calibri" w:cs="Calibri"/>
          <w:sz w:val="22"/>
          <w:szCs w:val="22"/>
        </w:rPr>
      </w:pPr>
      <w:r>
        <w:rPr>
          <w:rFonts w:ascii="Calibri" w:hAnsi="Calibri" w:cs="Calibri"/>
          <w:sz w:val="22"/>
          <w:szCs w:val="22"/>
        </w:rPr>
        <w:pict w14:anchorId="4298B255">
          <v:rect id="_x0000_i1026" style="width:0;height:1.5pt" o:hralign="center" o:hrstd="t" o:hr="t" fillcolor="#a0a0a0" stroked="f"/>
        </w:pict>
      </w:r>
    </w:p>
    <w:p w14:paraId="4E9A9330" w14:textId="77777777" w:rsidR="00A91D8E" w:rsidRPr="00A91D8E" w:rsidRDefault="00A91D8E" w:rsidP="00A91D8E">
      <w:pPr>
        <w:spacing w:after="0"/>
        <w:rPr>
          <w:rFonts w:ascii="Calibri" w:hAnsi="Calibri" w:cs="Calibri"/>
          <w:b/>
          <w:bCs/>
          <w:sz w:val="22"/>
          <w:szCs w:val="22"/>
        </w:rPr>
      </w:pPr>
      <w:r w:rsidRPr="00A91D8E">
        <w:rPr>
          <w:rFonts w:ascii="Calibri" w:hAnsi="Calibri" w:cs="Calibri"/>
          <w:b/>
          <w:bCs/>
          <w:sz w:val="22"/>
          <w:szCs w:val="22"/>
        </w:rPr>
        <w:t>Professional Experience</w:t>
      </w:r>
    </w:p>
    <w:p w14:paraId="1B0D883C" w14:textId="7F3969E6" w:rsidR="00A91D8E" w:rsidRPr="00A91D8E" w:rsidRDefault="00A91D8E" w:rsidP="00A91D8E">
      <w:pPr>
        <w:spacing w:after="0"/>
        <w:rPr>
          <w:rFonts w:ascii="Calibri" w:hAnsi="Calibri" w:cs="Calibri"/>
          <w:sz w:val="22"/>
          <w:szCs w:val="22"/>
        </w:rPr>
      </w:pPr>
      <w:r w:rsidRPr="00A91D8E">
        <w:rPr>
          <w:rFonts w:ascii="Calibri" w:hAnsi="Calibri" w:cs="Calibri"/>
          <w:b/>
          <w:bCs/>
          <w:sz w:val="22"/>
          <w:szCs w:val="22"/>
        </w:rPr>
        <w:t>Discover Financial</w:t>
      </w:r>
      <w:r w:rsidRPr="00A91D8E">
        <w:rPr>
          <w:rFonts w:ascii="Calibri" w:hAnsi="Calibri" w:cs="Calibri"/>
          <w:sz w:val="22"/>
          <w:szCs w:val="22"/>
        </w:rPr>
        <w:t xml:space="preserve"> | Chicago, IL </w:t>
      </w:r>
      <w:r w:rsidRPr="00A91D8E">
        <w:rPr>
          <w:rFonts w:ascii="Calibri" w:hAnsi="Calibri" w:cs="Calibri"/>
          <w:i/>
          <w:iCs/>
          <w:sz w:val="22"/>
          <w:szCs w:val="22"/>
        </w:rPr>
        <w:t>Data Analyst/Business Data Analyst</w:t>
      </w:r>
      <w:r w:rsidRPr="00A91D8E">
        <w:rPr>
          <w:rFonts w:ascii="Calibri" w:hAnsi="Calibri" w:cs="Calibri"/>
          <w:sz w:val="22"/>
          <w:szCs w:val="22"/>
        </w:rPr>
        <w:t xml:space="preserve"> | </w:t>
      </w:r>
      <w:r>
        <w:rPr>
          <w:rFonts w:ascii="Calibri" w:hAnsi="Calibri" w:cs="Calibri"/>
          <w:sz w:val="22"/>
          <w:szCs w:val="22"/>
        </w:rPr>
        <w:t xml:space="preserve">April </w:t>
      </w:r>
      <w:r w:rsidRPr="00A91D8E">
        <w:rPr>
          <w:rFonts w:ascii="Calibri" w:hAnsi="Calibri" w:cs="Calibri"/>
          <w:sz w:val="22"/>
          <w:szCs w:val="22"/>
        </w:rPr>
        <w:t>2024 – Present</w:t>
      </w:r>
    </w:p>
    <w:p w14:paraId="71301992"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Worked on data analysis primarily by identifying data sets, source metadata, data definitions, and data formats to ensure a strong foundation for financial reporting.</w:t>
      </w:r>
    </w:p>
    <w:p w14:paraId="5D51E395"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Conducted comprehensive data audits to identify and rectify data quality issues, ensuring accuracy and consistency across financial and risk datasets.</w:t>
      </w:r>
    </w:p>
    <w:p w14:paraId="2994BA8D"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Created various data quality mappings in Informatica Data Quality (IDQ) and integrated them into Informatica PowerCenter for automated data validation.</w:t>
      </w:r>
    </w:p>
    <w:p w14:paraId="49C56A85"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Utilized advanced Excel functions such as VLOOKUP, HLOOKUP, INDEX, and MATCH to perform complex data analysis and streamline financial workflows.</w:t>
      </w:r>
    </w:p>
    <w:p w14:paraId="35944C1B"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Collaborated with finance, risk, and investment accounting teams to create a Data Governance glossary, framework, and process flow diagrams.</w:t>
      </w:r>
    </w:p>
    <w:p w14:paraId="15386ED8"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Developed robust ETL processes using SSIS to cleanse and enrich data, ensuring accuracy and consistency for analytical insights.</w:t>
      </w:r>
    </w:p>
    <w:p w14:paraId="31010F70"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Worked with and extracted data from various database sources like Oracle, SQL Server, DB2, and Teradata/Big Data.</w:t>
      </w:r>
    </w:p>
    <w:p w14:paraId="10BA13A8"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Developed and maintained data quality metrics and dashboards to track and report on data quality issues and improvements.</w:t>
      </w:r>
    </w:p>
    <w:p w14:paraId="4D90D0F3"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Used SQL to query databases and analyze data, working with the Snowflake cloud database and using tools like Alteryx and Tableau to present key findings.</w:t>
      </w:r>
    </w:p>
    <w:p w14:paraId="47ACC79A"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Tested complex ETL Mappings and sessions based on business user requirements to load data from source flat files and RDBMS tables to target tables.</w:t>
      </w:r>
    </w:p>
    <w:p w14:paraId="4A724A2B"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Developed Python applications for data processing, analysis, and visualization.</w:t>
      </w:r>
    </w:p>
    <w:p w14:paraId="1D942AB1" w14:textId="77777777" w:rsidR="00A91D8E" w:rsidRPr="003817F6" w:rsidRDefault="00A91D8E" w:rsidP="003817F6">
      <w:pPr>
        <w:numPr>
          <w:ilvl w:val="0"/>
          <w:numId w:val="2"/>
        </w:numPr>
        <w:spacing w:after="0"/>
        <w:jc w:val="both"/>
        <w:rPr>
          <w:rFonts w:ascii="Calibri" w:hAnsi="Calibri" w:cs="Calibri"/>
          <w:sz w:val="22"/>
          <w:szCs w:val="22"/>
        </w:rPr>
      </w:pPr>
      <w:r w:rsidRPr="003817F6">
        <w:rPr>
          <w:rFonts w:ascii="Calibri" w:hAnsi="Calibri" w:cs="Calibri"/>
          <w:sz w:val="22"/>
          <w:szCs w:val="22"/>
        </w:rPr>
        <w:t>Created Data Governance Policies, Business Glossary, Data Dictionary, Reference Data, Metadata, Data Lineage, and Data Quality Rules.</w:t>
      </w:r>
    </w:p>
    <w:p w14:paraId="1EA0A096" w14:textId="77777777" w:rsidR="00A91D8E" w:rsidRPr="00A91D8E" w:rsidRDefault="00A91D8E" w:rsidP="00A91D8E">
      <w:pPr>
        <w:spacing w:after="0"/>
        <w:rPr>
          <w:rFonts w:ascii="Calibri" w:hAnsi="Calibri" w:cs="Calibri"/>
          <w:b/>
          <w:bCs/>
          <w:sz w:val="22"/>
          <w:szCs w:val="22"/>
        </w:rPr>
      </w:pPr>
    </w:p>
    <w:p w14:paraId="58367E53" w14:textId="5C54D797" w:rsidR="00A91D8E" w:rsidRPr="00A91D8E" w:rsidRDefault="00A91D8E" w:rsidP="00A91D8E">
      <w:pPr>
        <w:spacing w:after="0"/>
        <w:rPr>
          <w:rFonts w:ascii="Calibri" w:hAnsi="Calibri" w:cs="Calibri"/>
          <w:sz w:val="22"/>
          <w:szCs w:val="22"/>
        </w:rPr>
      </w:pPr>
      <w:r>
        <w:rPr>
          <w:rFonts w:ascii="Calibri" w:hAnsi="Calibri" w:cs="Calibri"/>
          <w:b/>
          <w:bCs/>
          <w:sz w:val="22"/>
          <w:szCs w:val="22"/>
        </w:rPr>
        <w:lastRenderedPageBreak/>
        <w:t xml:space="preserve">USAA, Dallas, TX| </w:t>
      </w:r>
      <w:r w:rsidRPr="00A91D8E">
        <w:rPr>
          <w:rFonts w:ascii="Calibri" w:hAnsi="Calibri" w:cs="Calibri"/>
          <w:i/>
          <w:iCs/>
          <w:sz w:val="22"/>
          <w:szCs w:val="22"/>
        </w:rPr>
        <w:t>Data Analyst/Business Data Analyst</w:t>
      </w:r>
      <w:r w:rsidRPr="00A91D8E">
        <w:rPr>
          <w:rFonts w:ascii="Calibri" w:hAnsi="Calibri" w:cs="Calibri"/>
          <w:sz w:val="22"/>
          <w:szCs w:val="22"/>
        </w:rPr>
        <w:t xml:space="preserve"> | </w:t>
      </w:r>
      <w:r>
        <w:rPr>
          <w:rFonts w:ascii="Calibri" w:hAnsi="Calibri" w:cs="Calibri"/>
          <w:sz w:val="22"/>
          <w:szCs w:val="22"/>
        </w:rPr>
        <w:t>Aug 2023 – March 2024</w:t>
      </w:r>
    </w:p>
    <w:p w14:paraId="3D990E91" w14:textId="77777777"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Performed BI, Data, and ETL Analyst roles by interfacing with subject matter experts to define functional requirements for reporting applications.</w:t>
      </w:r>
    </w:p>
    <w:p w14:paraId="33D0B767" w14:textId="77777777"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Wrote complex SQL queries, stored procedures, and triggers in Oracle to extract, manipulate, and analyze data according to business needs.</w:t>
      </w:r>
    </w:p>
    <w:p w14:paraId="6918C561" w14:textId="77777777"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Developed and maintained ETL processes using Oracle PL/SQL to seamlessly transfer data between systems and ensure data quality.</w:t>
      </w:r>
    </w:p>
    <w:p w14:paraId="765907B5" w14:textId="77777777"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Performed data analysis and data profiling on a day-to-day basis using complex SQL on various source systems, including Oracle and Teradata.</w:t>
      </w:r>
    </w:p>
    <w:p w14:paraId="5089930E" w14:textId="77777777"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Managed all data collection, extraction, transformation, and load (ETL) activities using Microsoft SSIS, Talend, and Informatica, including data profiling, data cleansing, and quality control.</w:t>
      </w:r>
    </w:p>
    <w:p w14:paraId="48DB53EE" w14:textId="77777777"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Created ETL design mapping sheets, data reconciliation strategies, and built SQL query objects to detect data loss and ensure data integrity.</w:t>
      </w:r>
    </w:p>
    <w:p w14:paraId="212FB51E" w14:textId="77777777"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Worked with the data steward and data owners in creating metadata, Lineage, Data Quality rules, and guidelines.</w:t>
      </w:r>
    </w:p>
    <w:p w14:paraId="3E4409B4" w14:textId="50063411"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Migrated on-premises IDQ components into IICS CDQ and utilized Informatica IDQ to perform data profiling and cleanse data.</w:t>
      </w:r>
    </w:p>
    <w:p w14:paraId="53351502" w14:textId="77777777"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Implemented ETL processes using Snowflake to integrate data from diverse sources, ensuring a seamless and efficient data flow.</w:t>
      </w:r>
    </w:p>
    <w:p w14:paraId="3673C6AB" w14:textId="77777777"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Designed and developed complex data models, utilizing star and snowflake schemas, for data warehousing projects.</w:t>
      </w:r>
    </w:p>
    <w:p w14:paraId="129958E7" w14:textId="77777777"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Designed and implemented ETL processes based in SQL and T-SQL using SQL Server Integration Service (SSIS).</w:t>
      </w:r>
    </w:p>
    <w:p w14:paraId="1FF45409" w14:textId="77777777" w:rsidR="00A91D8E" w:rsidRPr="003817F6" w:rsidRDefault="00A91D8E" w:rsidP="003817F6">
      <w:pPr>
        <w:numPr>
          <w:ilvl w:val="0"/>
          <w:numId w:val="3"/>
        </w:numPr>
        <w:spacing w:after="0"/>
        <w:jc w:val="both"/>
        <w:rPr>
          <w:rFonts w:ascii="Calibri" w:hAnsi="Calibri" w:cs="Calibri"/>
          <w:sz w:val="22"/>
          <w:szCs w:val="22"/>
        </w:rPr>
      </w:pPr>
      <w:r w:rsidRPr="003817F6">
        <w:rPr>
          <w:rFonts w:ascii="Calibri" w:hAnsi="Calibri" w:cs="Calibri"/>
          <w:sz w:val="22"/>
          <w:szCs w:val="22"/>
        </w:rPr>
        <w:t>Migrated data from different sources (SQL Server, Flat files, Excel, Oracle) and loaded the data into target tables using various SSIS transformations.</w:t>
      </w:r>
    </w:p>
    <w:p w14:paraId="3A1DCAF3" w14:textId="77777777" w:rsidR="00A91D8E" w:rsidRPr="00A91D8E" w:rsidRDefault="00A91D8E" w:rsidP="00A91D8E">
      <w:pPr>
        <w:spacing w:after="0"/>
        <w:rPr>
          <w:rFonts w:ascii="Calibri" w:hAnsi="Calibri" w:cs="Calibri"/>
          <w:b/>
          <w:bCs/>
          <w:sz w:val="22"/>
          <w:szCs w:val="22"/>
        </w:rPr>
      </w:pPr>
    </w:p>
    <w:p w14:paraId="7B48A6FF" w14:textId="57E89233" w:rsidR="00A91D8E" w:rsidRPr="00A91D8E" w:rsidRDefault="00A91D8E" w:rsidP="00A91D8E">
      <w:pPr>
        <w:spacing w:after="0"/>
        <w:rPr>
          <w:rFonts w:ascii="Calibri" w:hAnsi="Calibri" w:cs="Calibri"/>
          <w:sz w:val="22"/>
          <w:szCs w:val="22"/>
        </w:rPr>
      </w:pPr>
      <w:r w:rsidRPr="00A91D8E">
        <w:rPr>
          <w:rFonts w:ascii="Calibri" w:hAnsi="Calibri" w:cs="Calibri"/>
          <w:b/>
          <w:bCs/>
          <w:sz w:val="22"/>
          <w:szCs w:val="22"/>
        </w:rPr>
        <w:t>Envestnet | Yodlee</w:t>
      </w:r>
      <w:r w:rsidRPr="00A91D8E">
        <w:rPr>
          <w:rFonts w:ascii="Calibri" w:hAnsi="Calibri" w:cs="Calibri"/>
          <w:sz w:val="22"/>
          <w:szCs w:val="22"/>
        </w:rPr>
        <w:t xml:space="preserve"> | Bengaluru, India </w:t>
      </w:r>
      <w:r w:rsidRPr="00A91D8E">
        <w:rPr>
          <w:rFonts w:ascii="Calibri" w:hAnsi="Calibri" w:cs="Calibri"/>
          <w:i/>
          <w:iCs/>
          <w:sz w:val="22"/>
          <w:szCs w:val="22"/>
        </w:rPr>
        <w:t>Data Analyst</w:t>
      </w:r>
      <w:r w:rsidRPr="00A91D8E">
        <w:rPr>
          <w:rFonts w:ascii="Calibri" w:hAnsi="Calibri" w:cs="Calibri"/>
          <w:sz w:val="22"/>
          <w:szCs w:val="22"/>
        </w:rPr>
        <w:t xml:space="preserve"> | </w:t>
      </w:r>
      <w:r>
        <w:rPr>
          <w:rFonts w:ascii="Calibri" w:hAnsi="Calibri" w:cs="Calibri"/>
          <w:sz w:val="22"/>
          <w:szCs w:val="22"/>
        </w:rPr>
        <w:t>June 2020 – Aug 2022</w:t>
      </w:r>
    </w:p>
    <w:p w14:paraId="2D3B7AA6"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Involved in all phases of the development lifecycle, with a focus on Data Cleansing, Data Conversion, Data Profiling, and Data Mapping.</w:t>
      </w:r>
    </w:p>
    <w:p w14:paraId="5DDD0F70"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Worked extensively on Power BI reports Desktop/Service, DAX, and Power Query to accommodate business requirements and build insightful dashboards.</w:t>
      </w:r>
    </w:p>
    <w:p w14:paraId="04A6336D"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Connected Power BI to various data sources, including databases, spreadsheets, cloud services, and APIs, to import and refresh data.</w:t>
      </w:r>
    </w:p>
    <w:p w14:paraId="770F9A1C"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Conducted Exploratory Data Analysis (EDA) using Power BI to identify trends, patterns, and outliers in the data.</w:t>
      </w:r>
    </w:p>
    <w:p w14:paraId="2C98293F"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Used SQL for data querying and manipulation, as well as other data transformation languages and techniques.</w:t>
      </w:r>
    </w:p>
    <w:p w14:paraId="64732024"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Analyzed Business Requirements Specification Documents and Source to Target Mapping Documents to identify test requirements.</w:t>
      </w:r>
    </w:p>
    <w:p w14:paraId="2FA4DF25"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Created SQL queries for Extracting, Transforming, and Loading (ETL) mapping using PostgreSQL, Oracle, and SQL Server.</w:t>
      </w:r>
    </w:p>
    <w:p w14:paraId="63114EA7"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Created insightful visualizations using Matplotlib and Seaborn to effectively communicate data trends and patterns.</w:t>
      </w:r>
    </w:p>
    <w:p w14:paraId="2A03500F"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Experienced in Python for development and scientific programming, and using Numpy and Pandas for data manipulation.</w:t>
      </w:r>
    </w:p>
    <w:p w14:paraId="5C231ECC"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Documented technical metadata of data elements in Collibra through integrations and pseudo-automatic processes.</w:t>
      </w:r>
    </w:p>
    <w:p w14:paraId="4A615FA9"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Optimized OLTP system performance through query optimization, indexing, and database tuning.</w:t>
      </w:r>
    </w:p>
    <w:p w14:paraId="149FB149" w14:textId="77777777" w:rsidR="00A91D8E" w:rsidRPr="00374D47" w:rsidRDefault="00A91D8E" w:rsidP="00374D47">
      <w:pPr>
        <w:numPr>
          <w:ilvl w:val="0"/>
          <w:numId w:val="4"/>
        </w:numPr>
        <w:spacing w:after="0"/>
        <w:jc w:val="both"/>
        <w:rPr>
          <w:rFonts w:ascii="Calibri" w:hAnsi="Calibri" w:cs="Calibri"/>
          <w:sz w:val="22"/>
          <w:szCs w:val="22"/>
        </w:rPr>
      </w:pPr>
      <w:r w:rsidRPr="00374D47">
        <w:rPr>
          <w:rFonts w:ascii="Calibri" w:hAnsi="Calibri" w:cs="Calibri"/>
          <w:sz w:val="22"/>
          <w:szCs w:val="22"/>
        </w:rPr>
        <w:t>Experienced in creating dynamic dashboards and visualizations to support data-driven decision-making and reporting.</w:t>
      </w:r>
    </w:p>
    <w:p w14:paraId="6F487EE6" w14:textId="77777777" w:rsidR="00A91D8E" w:rsidRDefault="00A91D8E" w:rsidP="00A91D8E">
      <w:pPr>
        <w:spacing w:after="0"/>
        <w:rPr>
          <w:rFonts w:ascii="Calibri" w:hAnsi="Calibri" w:cs="Calibri"/>
          <w:sz w:val="22"/>
          <w:szCs w:val="22"/>
        </w:rPr>
      </w:pPr>
    </w:p>
    <w:p w14:paraId="344F0845" w14:textId="77777777" w:rsidR="00115833" w:rsidRPr="00A91D8E" w:rsidRDefault="00000000" w:rsidP="00115833">
      <w:pPr>
        <w:spacing w:after="0"/>
        <w:rPr>
          <w:rFonts w:ascii="Calibri" w:hAnsi="Calibri" w:cs="Calibri"/>
          <w:sz w:val="22"/>
          <w:szCs w:val="22"/>
        </w:rPr>
      </w:pPr>
      <w:r>
        <w:rPr>
          <w:rFonts w:ascii="Calibri" w:hAnsi="Calibri" w:cs="Calibri"/>
          <w:sz w:val="22"/>
          <w:szCs w:val="22"/>
        </w:rPr>
        <w:pict w14:anchorId="3A71A18A">
          <v:rect id="_x0000_i1027" style="width:0;height:1.5pt" o:hralign="center" o:hrstd="t" o:hr="t" fillcolor="#a0a0a0" stroked="f"/>
        </w:pict>
      </w:r>
    </w:p>
    <w:p w14:paraId="56FD1070" w14:textId="17ECACF5" w:rsidR="00115833" w:rsidRDefault="00115833" w:rsidP="00115833">
      <w:pPr>
        <w:spacing w:after="0"/>
        <w:rPr>
          <w:rFonts w:ascii="Calibri" w:hAnsi="Calibri" w:cs="Calibri"/>
          <w:b/>
          <w:bCs/>
          <w:sz w:val="22"/>
          <w:szCs w:val="22"/>
        </w:rPr>
      </w:pPr>
      <w:r>
        <w:rPr>
          <w:rFonts w:ascii="Calibri" w:hAnsi="Calibri" w:cs="Calibri"/>
          <w:b/>
          <w:bCs/>
          <w:sz w:val="22"/>
          <w:szCs w:val="22"/>
        </w:rPr>
        <w:t>Education:</w:t>
      </w:r>
    </w:p>
    <w:p w14:paraId="399C5E3F" w14:textId="650083E9" w:rsidR="00A91D8E" w:rsidRDefault="00115833" w:rsidP="00A91D8E">
      <w:pPr>
        <w:spacing w:after="0"/>
        <w:rPr>
          <w:rFonts w:ascii="Calibri" w:hAnsi="Calibri" w:cs="Calibri"/>
          <w:sz w:val="22"/>
          <w:szCs w:val="22"/>
        </w:rPr>
      </w:pPr>
      <w:r>
        <w:rPr>
          <w:rFonts w:ascii="Calibri" w:hAnsi="Calibri" w:cs="Calibri"/>
          <w:sz w:val="22"/>
          <w:szCs w:val="22"/>
        </w:rPr>
        <w:t xml:space="preserve">Masters in Computer and Information Sciences | Sacred Heart University | </w:t>
      </w:r>
      <w:r w:rsidR="007849A5">
        <w:rPr>
          <w:rFonts w:ascii="Calibri" w:hAnsi="Calibri" w:cs="Calibri"/>
          <w:sz w:val="22"/>
          <w:szCs w:val="22"/>
        </w:rPr>
        <w:t>Aug 2022-Dec 2023 | GPA : 3.9</w:t>
      </w:r>
    </w:p>
    <w:p w14:paraId="4380CB93" w14:textId="77777777" w:rsidR="00A91D8E" w:rsidRPr="00A91D8E" w:rsidRDefault="00A91D8E" w:rsidP="00A91D8E">
      <w:pPr>
        <w:spacing w:after="0"/>
        <w:rPr>
          <w:rFonts w:ascii="Calibri" w:hAnsi="Calibri" w:cs="Calibri"/>
          <w:sz w:val="22"/>
          <w:szCs w:val="22"/>
        </w:rPr>
      </w:pPr>
    </w:p>
    <w:sectPr w:rsidR="00A91D8E" w:rsidRPr="00A91D8E" w:rsidSect="00A91D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31C39"/>
    <w:multiLevelType w:val="multilevel"/>
    <w:tmpl w:val="BD807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66C56C70"/>
    <w:multiLevelType w:val="multilevel"/>
    <w:tmpl w:val="809091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6D911527"/>
    <w:multiLevelType w:val="multilevel"/>
    <w:tmpl w:val="460230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74B04BB3"/>
    <w:multiLevelType w:val="multilevel"/>
    <w:tmpl w:val="AA18FF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14950013">
    <w:abstractNumId w:val="3"/>
  </w:num>
  <w:num w:numId="2" w16cid:durableId="1954285683">
    <w:abstractNumId w:val="2"/>
  </w:num>
  <w:num w:numId="3" w16cid:durableId="1004361545">
    <w:abstractNumId w:val="0"/>
  </w:num>
  <w:num w:numId="4" w16cid:durableId="126166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8E"/>
    <w:rsid w:val="000D5441"/>
    <w:rsid w:val="00115833"/>
    <w:rsid w:val="0029320D"/>
    <w:rsid w:val="00374D47"/>
    <w:rsid w:val="003817F6"/>
    <w:rsid w:val="007849A5"/>
    <w:rsid w:val="00915E53"/>
    <w:rsid w:val="00924835"/>
    <w:rsid w:val="00A91D8E"/>
    <w:rsid w:val="00AB7E3A"/>
    <w:rsid w:val="00AD2843"/>
    <w:rsid w:val="00B7174A"/>
    <w:rsid w:val="00C814C1"/>
    <w:rsid w:val="00F55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5BDC8"/>
  <w15:chartTrackingRefBased/>
  <w15:docId w15:val="{CF51780C-2C2F-4A93-B927-59900C3CA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D8E"/>
    <w:rPr>
      <w:rFonts w:eastAsiaTheme="majorEastAsia" w:cstheme="majorBidi"/>
      <w:color w:val="272727" w:themeColor="text1" w:themeTint="D8"/>
    </w:rPr>
  </w:style>
  <w:style w:type="paragraph" w:styleId="Title">
    <w:name w:val="Title"/>
    <w:basedOn w:val="Normal"/>
    <w:next w:val="Normal"/>
    <w:link w:val="TitleChar"/>
    <w:uiPriority w:val="10"/>
    <w:qFormat/>
    <w:rsid w:val="00A9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D8E"/>
    <w:pPr>
      <w:spacing w:before="160"/>
      <w:jc w:val="center"/>
    </w:pPr>
    <w:rPr>
      <w:i/>
      <w:iCs/>
      <w:color w:val="404040" w:themeColor="text1" w:themeTint="BF"/>
    </w:rPr>
  </w:style>
  <w:style w:type="character" w:customStyle="1" w:styleId="QuoteChar">
    <w:name w:val="Quote Char"/>
    <w:basedOn w:val="DefaultParagraphFont"/>
    <w:link w:val="Quote"/>
    <w:uiPriority w:val="29"/>
    <w:rsid w:val="00A91D8E"/>
    <w:rPr>
      <w:i/>
      <w:iCs/>
      <w:color w:val="404040" w:themeColor="text1" w:themeTint="BF"/>
    </w:rPr>
  </w:style>
  <w:style w:type="paragraph" w:styleId="ListParagraph">
    <w:name w:val="List Paragraph"/>
    <w:basedOn w:val="Normal"/>
    <w:uiPriority w:val="34"/>
    <w:qFormat/>
    <w:rsid w:val="00A91D8E"/>
    <w:pPr>
      <w:ind w:left="720"/>
      <w:contextualSpacing/>
    </w:pPr>
  </w:style>
  <w:style w:type="character" w:styleId="IntenseEmphasis">
    <w:name w:val="Intense Emphasis"/>
    <w:basedOn w:val="DefaultParagraphFont"/>
    <w:uiPriority w:val="21"/>
    <w:qFormat/>
    <w:rsid w:val="00A91D8E"/>
    <w:rPr>
      <w:i/>
      <w:iCs/>
      <w:color w:val="0F4761" w:themeColor="accent1" w:themeShade="BF"/>
    </w:rPr>
  </w:style>
  <w:style w:type="paragraph" w:styleId="IntenseQuote">
    <w:name w:val="Intense Quote"/>
    <w:basedOn w:val="Normal"/>
    <w:next w:val="Normal"/>
    <w:link w:val="IntenseQuoteChar"/>
    <w:uiPriority w:val="30"/>
    <w:qFormat/>
    <w:rsid w:val="00A91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D8E"/>
    <w:rPr>
      <w:i/>
      <w:iCs/>
      <w:color w:val="0F4761" w:themeColor="accent1" w:themeShade="BF"/>
    </w:rPr>
  </w:style>
  <w:style w:type="character" w:styleId="IntenseReference">
    <w:name w:val="Intense Reference"/>
    <w:basedOn w:val="DefaultParagraphFont"/>
    <w:uiPriority w:val="32"/>
    <w:qFormat/>
    <w:rsid w:val="00A91D8E"/>
    <w:rPr>
      <w:b/>
      <w:bCs/>
      <w:smallCaps/>
      <w:color w:val="0F4761" w:themeColor="accent1" w:themeShade="BF"/>
      <w:spacing w:val="5"/>
    </w:rPr>
  </w:style>
  <w:style w:type="character" w:styleId="Hyperlink">
    <w:name w:val="Hyperlink"/>
    <w:basedOn w:val="DefaultParagraphFont"/>
    <w:uiPriority w:val="99"/>
    <w:unhideWhenUsed/>
    <w:rsid w:val="00A91D8E"/>
    <w:rPr>
      <w:color w:val="467886" w:themeColor="hyperlink"/>
      <w:u w:val="single"/>
    </w:rPr>
  </w:style>
  <w:style w:type="character" w:styleId="UnresolvedMention">
    <w:name w:val="Unresolved Mention"/>
    <w:basedOn w:val="DefaultParagraphFont"/>
    <w:uiPriority w:val="99"/>
    <w:semiHidden/>
    <w:unhideWhenUsed/>
    <w:rsid w:val="00A91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alamuralivanam/" TargetMode="External"/><Relationship Id="rId5" Type="http://schemas.openxmlformats.org/officeDocument/2006/relationships/hyperlink" Target="mailto:balamuralivanam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sankalp ch</dc:creator>
  <cp:keywords/>
  <dc:description/>
  <cp:lastModifiedBy>balamurali vanam</cp:lastModifiedBy>
  <cp:revision>13</cp:revision>
  <dcterms:created xsi:type="dcterms:W3CDTF">2025-09-18T19:00:00Z</dcterms:created>
  <dcterms:modified xsi:type="dcterms:W3CDTF">2025-10-09T18:32:00Z</dcterms:modified>
</cp:coreProperties>
</file>