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0E5F52" w14:textId="77777777" w:rsidR="00C067F5" w:rsidRDefault="00902D7D">
      <w:pPr>
        <w:pStyle w:val="Title"/>
      </w:pPr>
      <w:r>
        <w:t>Dayla King</w:t>
      </w:r>
    </w:p>
    <w:p w14:paraId="2E6BB9BC" w14:textId="77777777" w:rsidR="00C067F5" w:rsidRDefault="00902D7D">
      <w:r>
        <w:t>daylaking@yahoo.com | (678) 283-3845</w:t>
      </w:r>
    </w:p>
    <w:p w14:paraId="75C13F2E" w14:textId="77777777" w:rsidR="00C067F5" w:rsidRDefault="00902D7D">
      <w:pPr>
        <w:pStyle w:val="Heading1"/>
      </w:pPr>
      <w:r>
        <w:t>TECHNICAL SKILLS</w:t>
      </w:r>
    </w:p>
    <w:p w14:paraId="11A1B868" w14:textId="77777777" w:rsidR="00C067F5" w:rsidRDefault="00902D7D">
      <w:r>
        <w:t>Corporate Performance Management: OneStream (XF Platform), Oracle EPM, Hyperion Financial Management, Essbase, SAP BPC, Microsoft D365</w:t>
      </w:r>
      <w:r>
        <w:br/>
        <w:t>Tools &amp; Languages: Excel (Advanced), Power BI, SmartView, SQL, PowerPoint, SharePoint</w:t>
      </w:r>
      <w:r>
        <w:br/>
        <w:t>Financial Systems: PeopleSoft Financials (GL, AP, AR), Oracle EPM, SAP BPC</w:t>
      </w:r>
      <w:r>
        <w:br/>
        <w:t>Expertise: Metadata &amp; Cube Design, Dashboards, Business Rules, Data Integrations, Financial Reporting, Allocations, Chart of Accounts Standardization</w:t>
      </w:r>
    </w:p>
    <w:p w14:paraId="042C2874" w14:textId="77777777" w:rsidR="00C067F5" w:rsidRDefault="00902D7D">
      <w:pPr>
        <w:pStyle w:val="Heading1"/>
      </w:pPr>
      <w:r>
        <w:t>PROFESSIONAL EXPERIENCE</w:t>
      </w:r>
    </w:p>
    <w:p w14:paraId="2D18A63C" w14:textId="77777777" w:rsidR="00C067F5" w:rsidRDefault="00902D7D">
      <w:pPr>
        <w:pStyle w:val="Heading2"/>
      </w:pPr>
      <w:r>
        <w:t>MIRION TECHNOLOGIES, Atlanta, GA</w:t>
      </w:r>
    </w:p>
    <w:p w14:paraId="25AE1933" w14:textId="77777777" w:rsidR="00C067F5" w:rsidRDefault="00902D7D">
      <w:r>
        <w:t>Senior Financial Systems Analyst / OneStream Lead | Mar 2023 – Jul 2025</w:t>
      </w:r>
    </w:p>
    <w:p w14:paraId="2309855B" w14:textId="77777777" w:rsidR="00C067F5" w:rsidRDefault="00902D7D">
      <w:pPr>
        <w:pStyle w:val="ListBullet"/>
      </w:pPr>
      <w:r>
        <w:t>Led the design and build of extensible OneStream cubes, metadata structures, transformation rules, forms, dashboards, and workflows to support enterprise consolidation and financial reporting needs.</w:t>
      </w:r>
    </w:p>
    <w:p w14:paraId="3F4DC701" w14:textId="77777777" w:rsidR="00C067F5" w:rsidRDefault="00902D7D">
      <w:pPr>
        <w:pStyle w:val="ListBullet"/>
      </w:pPr>
      <w:r>
        <w:t>Partnered closely with Finance leadership (FP&amp;A, Accounting, CFO org) to gather requirements, design scalable solutions, and implement reporting applications aligned with strategic initiatives.</w:t>
      </w:r>
    </w:p>
    <w:p w14:paraId="25D84E20" w14:textId="77777777" w:rsidR="00C067F5" w:rsidRDefault="00902D7D">
      <w:pPr>
        <w:pStyle w:val="ListBullet"/>
      </w:pPr>
      <w:r>
        <w:t>Administered and enhanced the OneStream XF platform, managing business rules, dashboards, hierarchies, security roles, and CV metadata to automate and standardize global financial processes.</w:t>
      </w:r>
    </w:p>
    <w:p w14:paraId="7639F684" w14:textId="77777777" w:rsidR="00C067F5" w:rsidRDefault="00902D7D">
      <w:pPr>
        <w:pStyle w:val="ListBullet"/>
      </w:pPr>
      <w:r>
        <w:t>Acted as a trusted advisor to finance stakeholders during Finance Transformation efforts, driving data cleanup and financial reporting modernization.</w:t>
      </w:r>
    </w:p>
    <w:p w14:paraId="28B31E71" w14:textId="77777777" w:rsidR="00C067F5" w:rsidRDefault="00902D7D">
      <w:pPr>
        <w:pStyle w:val="ListBullet"/>
      </w:pPr>
      <w:r>
        <w:t>Supported multiple business units in the implementation and rollout of OneStream Account Reconciliation module, leading configuration, testing, and end-user training.</w:t>
      </w:r>
    </w:p>
    <w:p w14:paraId="7AA38B85" w14:textId="77777777" w:rsidR="00C067F5" w:rsidRDefault="00902D7D">
      <w:pPr>
        <w:pStyle w:val="ListBullet"/>
      </w:pPr>
      <w:r>
        <w:t>Utilized advanced data analysis and visualization (Excel, OneStream Cube Views, Dashboards) to build executive reports and support decision-making.</w:t>
      </w:r>
    </w:p>
    <w:p w14:paraId="6F2C6F8A" w14:textId="77777777" w:rsidR="00C067F5" w:rsidRDefault="00902D7D">
      <w:pPr>
        <w:pStyle w:val="ListBullet"/>
      </w:pPr>
      <w:r>
        <w:t>Authored functional and technical documentation, test scripts, and training materials; delivered training sessions to finance teams and collaborated with IT and offshore resources for project execution.</w:t>
      </w:r>
    </w:p>
    <w:p w14:paraId="16BFF5A6" w14:textId="77777777" w:rsidR="00C067F5" w:rsidRDefault="00902D7D">
      <w:pPr>
        <w:pStyle w:val="Heading2"/>
      </w:pPr>
      <w:r>
        <w:t>ASBURY AUTOMOTIVE GROUP, Duluth, GA</w:t>
      </w:r>
    </w:p>
    <w:p w14:paraId="5D3FA62A" w14:textId="77777777" w:rsidR="00C067F5" w:rsidRDefault="00902D7D">
      <w:r>
        <w:t>Financial Systems Analyst | Aug 2018 – Mar 2023</w:t>
      </w:r>
    </w:p>
    <w:p w14:paraId="6DD67052" w14:textId="77777777" w:rsidR="00C067F5" w:rsidRDefault="00902D7D">
      <w:pPr>
        <w:pStyle w:val="ListBullet"/>
      </w:pPr>
      <w:r>
        <w:lastRenderedPageBreak/>
        <w:t>Supported OneStream system implementation end-to-end, including application build, data loads, validations, workflow configuration, and user onboarding.</w:t>
      </w:r>
    </w:p>
    <w:p w14:paraId="569FFC8A" w14:textId="77777777" w:rsidR="00C067F5" w:rsidRDefault="00902D7D">
      <w:pPr>
        <w:pStyle w:val="ListBullet"/>
      </w:pPr>
      <w:r>
        <w:t>Performed metadata administration, security configuration, and workflow maintenance to ensure data integrity across corporate reporting environments.</w:t>
      </w:r>
    </w:p>
    <w:p w14:paraId="52A8129F" w14:textId="77777777" w:rsidR="00C067F5" w:rsidRDefault="00902D7D">
      <w:pPr>
        <w:pStyle w:val="ListBullet"/>
      </w:pPr>
      <w:r>
        <w:t>Gathered and translated business requirements into system enhancements, collaborating with cross-functional teams to optimize monthly close and reporting cycles.</w:t>
      </w:r>
    </w:p>
    <w:p w14:paraId="14DF4B76" w14:textId="77777777" w:rsidR="00C067F5" w:rsidRDefault="00902D7D">
      <w:pPr>
        <w:pStyle w:val="ListBullet"/>
      </w:pPr>
      <w:r>
        <w:t>Produced monthly and quarterly reports via Oracle EPM and Excel for operational and strategic use.</w:t>
      </w:r>
    </w:p>
    <w:p w14:paraId="555E9E58" w14:textId="77777777" w:rsidR="00C067F5" w:rsidRDefault="00902D7D">
      <w:pPr>
        <w:pStyle w:val="Heading2"/>
      </w:pPr>
      <w:r>
        <w:t>SAGE, Lawrenceville, GA</w:t>
      </w:r>
    </w:p>
    <w:p w14:paraId="29ED83D1" w14:textId="77777777" w:rsidR="00C067F5" w:rsidRDefault="00902D7D">
      <w:r>
        <w:t>Financial Reporting Analyst | Jun 2016 – Aug 2018</w:t>
      </w:r>
    </w:p>
    <w:p w14:paraId="17E6A758" w14:textId="77777777" w:rsidR="00C067F5" w:rsidRDefault="00902D7D">
      <w:pPr>
        <w:pStyle w:val="ListBullet"/>
      </w:pPr>
      <w:r>
        <w:t>Consolidated forecast P&amp;L submissions, created Power BI dashboards, and delivered executive reporting packages highlighting key KPIs and financial trends.</w:t>
      </w:r>
    </w:p>
    <w:p w14:paraId="06AE9A36" w14:textId="77777777" w:rsidR="00C067F5" w:rsidRDefault="00902D7D">
      <w:pPr>
        <w:pStyle w:val="ListBullet"/>
      </w:pPr>
      <w:r>
        <w:t>Partnered with finance leadership to identify variances, optimize reporting workflows, and improve data quality through structured analysis.</w:t>
      </w:r>
    </w:p>
    <w:p w14:paraId="735EC8C7" w14:textId="77777777" w:rsidR="00C067F5" w:rsidRDefault="00902D7D">
      <w:pPr>
        <w:pStyle w:val="Heading2"/>
      </w:pPr>
      <w:r>
        <w:t>TURNER, Atlanta, GA</w:t>
      </w:r>
    </w:p>
    <w:p w14:paraId="16497F38" w14:textId="77777777" w:rsidR="00C067F5" w:rsidRDefault="00902D7D">
      <w:r>
        <w:t>Financial Systems Analyst | Dec 2012 – Jun 2016</w:t>
      </w:r>
    </w:p>
    <w:p w14:paraId="1CA243D0" w14:textId="77777777" w:rsidR="00C067F5" w:rsidRDefault="00902D7D">
      <w:pPr>
        <w:pStyle w:val="ListBullet"/>
      </w:pPr>
      <w:r>
        <w:t>Provided technical and functional support for Oracle and PeopleSoft Financial Systems, including GL, AP, AR, and Asset Management modules.</w:t>
      </w:r>
    </w:p>
    <w:p w14:paraId="18104C72" w14:textId="77777777" w:rsidR="00C067F5" w:rsidRDefault="00902D7D">
      <w:pPr>
        <w:pStyle w:val="ListBullet"/>
      </w:pPr>
      <w:r>
        <w:t>Managed metadata, performed system testing, automated reporting processes, and provided end-user support.</w:t>
      </w:r>
    </w:p>
    <w:p w14:paraId="445168A3" w14:textId="77777777" w:rsidR="00C067F5" w:rsidRDefault="00902D7D">
      <w:pPr>
        <w:pStyle w:val="ListBullet"/>
      </w:pPr>
      <w:r>
        <w:t>Collaborated with development teams to implement system enhancements and upgrades.</w:t>
      </w:r>
    </w:p>
    <w:p w14:paraId="02280A0A" w14:textId="77777777" w:rsidR="00C067F5" w:rsidRDefault="00902D7D">
      <w:r>
        <w:t>Senior Accountant | Feb 2007 – Nov 2012</w:t>
      </w:r>
    </w:p>
    <w:p w14:paraId="5515C66C" w14:textId="77777777" w:rsidR="00C067F5" w:rsidRDefault="00902D7D">
      <w:pPr>
        <w:pStyle w:val="ListBullet"/>
      </w:pPr>
      <w:r>
        <w:t>Executed end-to-end accounting operations for multiple business segments, including revenue recognition, P&amp;L analysis, and contract compliance.</w:t>
      </w:r>
    </w:p>
    <w:p w14:paraId="3F69FE32" w14:textId="77777777" w:rsidR="00C067F5" w:rsidRDefault="00902D7D">
      <w:pPr>
        <w:pStyle w:val="ListBullet"/>
      </w:pPr>
      <w:r>
        <w:t>Entered and allocated revenue in PeopleSoft A/R, supported monthly close, and prepared management variance reports.</w:t>
      </w:r>
    </w:p>
    <w:p w14:paraId="6049904A" w14:textId="77777777" w:rsidR="00C067F5" w:rsidRDefault="00902D7D">
      <w:pPr>
        <w:pStyle w:val="Heading1"/>
      </w:pPr>
      <w:r>
        <w:t>EDUCATION &amp; CERTIFICATIONS</w:t>
      </w:r>
    </w:p>
    <w:p w14:paraId="013155B5" w14:textId="77777777" w:rsidR="00C067F5" w:rsidRDefault="00902D7D">
      <w:r>
        <w:t>MBA – Business Administration, University of Phoenix</w:t>
      </w:r>
    </w:p>
    <w:p w14:paraId="5CB1A6AB" w14:textId="77777777" w:rsidR="00C067F5" w:rsidRDefault="00902D7D">
      <w:r>
        <w:t>BS – Accounting, Tennessee State University</w:t>
      </w:r>
    </w:p>
    <w:p w14:paraId="2653C484" w14:textId="77777777" w:rsidR="00C067F5" w:rsidRDefault="00902D7D">
      <w:pPr>
        <w:pStyle w:val="Heading1"/>
      </w:pPr>
      <w:r>
        <w:t>KEY QUALIFICATIONS FOR ONESTREAM CONSULTANT ROLE</w:t>
      </w:r>
    </w:p>
    <w:p w14:paraId="76A6CB73" w14:textId="77777777" w:rsidR="00C067F5" w:rsidRDefault="00902D7D">
      <w:pPr>
        <w:pStyle w:val="ListBullet"/>
      </w:pPr>
      <w:r>
        <w:t>Hands-on OneStream build experience: cubes, metadata, transformation rules, dashboards, business rules.</w:t>
      </w:r>
    </w:p>
    <w:p w14:paraId="77D7F043" w14:textId="77777777" w:rsidR="00C067F5" w:rsidRDefault="00902D7D">
      <w:pPr>
        <w:pStyle w:val="ListBullet"/>
      </w:pPr>
      <w:r>
        <w:lastRenderedPageBreak/>
        <w:t>Strong background in financial reporting, consolidation, and FP&amp;A workflows.</w:t>
      </w:r>
    </w:p>
    <w:p w14:paraId="3229335A" w14:textId="77777777" w:rsidR="00C067F5" w:rsidRDefault="00902D7D">
      <w:pPr>
        <w:pStyle w:val="ListBullet"/>
      </w:pPr>
      <w:r>
        <w:t>Experience implementing and administering OneStream applications, including migrations and security configuration.</w:t>
      </w:r>
    </w:p>
    <w:p w14:paraId="71A3C4A8" w14:textId="77777777" w:rsidR="00C067F5" w:rsidRDefault="00902D7D">
      <w:pPr>
        <w:pStyle w:val="ListBullet"/>
      </w:pPr>
      <w:r>
        <w:t>Proven ability to translate finance requirements into scalable CPM solutions, deliver documentation, and train end users.</w:t>
      </w:r>
    </w:p>
    <w:p w14:paraId="32BC4D61" w14:textId="77777777" w:rsidR="00C067F5" w:rsidRDefault="00902D7D">
      <w:pPr>
        <w:pStyle w:val="ListBullet"/>
      </w:pPr>
      <w:r>
        <w:t>Strong communication and stakeholder engagement with finance executives and cross-functional teams.</w:t>
      </w:r>
    </w:p>
    <w:p w14:paraId="7CF14EE3" w14:textId="77777777" w:rsidR="00C067F5" w:rsidRDefault="00902D7D">
      <w:pPr>
        <w:pStyle w:val="ListBullet"/>
      </w:pPr>
      <w:r>
        <w:t>Proficient in Excel, SQL, and CPM tools with consulting-oriented problem solving.</w:t>
      </w:r>
    </w:p>
    <w:sectPr w:rsidR="00C067F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1432802">
    <w:abstractNumId w:val="8"/>
  </w:num>
  <w:num w:numId="2" w16cid:durableId="2092192209">
    <w:abstractNumId w:val="6"/>
  </w:num>
  <w:num w:numId="3" w16cid:durableId="1148784068">
    <w:abstractNumId w:val="5"/>
  </w:num>
  <w:num w:numId="4" w16cid:durableId="149298690">
    <w:abstractNumId w:val="4"/>
  </w:num>
  <w:num w:numId="5" w16cid:durableId="1751151973">
    <w:abstractNumId w:val="7"/>
  </w:num>
  <w:num w:numId="6" w16cid:durableId="1482699652">
    <w:abstractNumId w:val="3"/>
  </w:num>
  <w:num w:numId="7" w16cid:durableId="1666544081">
    <w:abstractNumId w:val="2"/>
  </w:num>
  <w:num w:numId="8" w16cid:durableId="1208491927">
    <w:abstractNumId w:val="1"/>
  </w:num>
  <w:num w:numId="9" w16cid:durableId="6680267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02D7D"/>
    <w:rsid w:val="00AA1D8D"/>
    <w:rsid w:val="00B47730"/>
    <w:rsid w:val="00C067F5"/>
    <w:rsid w:val="00C530B7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7E549DC"/>
  <w14:defaultImageDpi w14:val="300"/>
  <w15:docId w15:val="{6D8E1847-A444-4709-827C-ECF3C29434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539</Words>
  <Characters>3840</Characters>
  <Application>Microsoft Office Word</Application>
  <DocSecurity>0</DocSecurity>
  <Lines>73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4332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Dayla King</cp:lastModifiedBy>
  <cp:revision>2</cp:revision>
  <dcterms:created xsi:type="dcterms:W3CDTF">2025-10-07T14:53:00Z</dcterms:created>
  <dcterms:modified xsi:type="dcterms:W3CDTF">2025-10-07T14:53:00Z</dcterms:modified>
  <cp:category/>
</cp:coreProperties>
</file>