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Deepa Gangireddy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0" w:right="3982.60375976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IBM Sterling OMS Developer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8144531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+1 9472169261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90625" w:line="240" w:lineRule="auto"/>
        <w:ind w:left="31.600036621093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PROFESSIONAL SUMMARY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drawing>
          <wp:inline distB="19050" distT="19050" distL="19050" distR="19050">
            <wp:extent cx="4829174" cy="95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29174" cy="95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990234375" w:line="260.7465076446533" w:lineRule="auto"/>
        <w:ind w:left="32.39997863769531" w:right="28.65966796875" w:hanging="6.8000030517578125"/>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Java Developer, IBM Sterling Commerce Consultant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with an overall experience of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8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years in Supply Chain Management domain, has extensive knowledge in developing and customization of Sterling Commerce applications.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77734375" w:line="365.15419006347656" w:lineRule="auto"/>
        <w:ind w:left="31.60003662109375" w:right="215.20751953125" w:hanging="1.2000274658203125"/>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SKILLS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drawing>
          <wp:inline distB="19050" distT="19050" distL="19050" distR="19050">
            <wp:extent cx="6305549" cy="95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05549" cy="952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Languages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Java 1.7,1.8, XML, XSLT, JavaScript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2734375" w:line="240" w:lineRule="auto"/>
        <w:ind w:left="28.600006103515625"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Technology Expertise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IBM Sterling </w:t>
      </w:r>
      <w:r w:rsidDel="00000000" w:rsidR="00000000" w:rsidRPr="00000000">
        <w:rPr>
          <w:rFonts w:ascii="Cambria" w:cs="Cambria" w:eastAsia="Cambria" w:hAnsi="Cambria"/>
          <w:sz w:val="20"/>
          <w:szCs w:val="20"/>
          <w:rtl w:val="0"/>
        </w:rPr>
        <w:t xml:space="preserve">OMS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Java &amp; J2EE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50927734375" w:line="346.71183586120605" w:lineRule="auto"/>
        <w:ind w:left="31.60003662109375" w:right="2577.20947265625"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Frameworks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Spring Boot, Junit, Mockito, Hibernate, Spring Rest Services &amp; SOAP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50927734375" w:line="346.71183586120605" w:lineRule="auto"/>
        <w:ind w:left="31.60003662109375" w:right="2577.20947265625"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Databases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Oracle Database, SQL Developer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392578125" w:line="240" w:lineRule="auto"/>
        <w:ind w:left="28.600006103515625"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Tools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Apache JMeter, Eclipse, Spring Tool Suite, Source tree, Git, WinSCP, Putty, JIRA,Postman, Soap UI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998779296875" w:line="240" w:lineRule="auto"/>
        <w:ind w:left="30.400009155273438"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Server Technologies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Apache Tomcat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998779296875" w:line="240" w:lineRule="auto"/>
        <w:ind w:left="31.60003662109375"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Documentation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Used Swagger HUB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14892578125" w:line="366.082763671875" w:lineRule="auto"/>
        <w:ind w:left="24.720001220703125" w:right="0" w:firstLine="0.080032348632812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WORK EXPERIENCE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drawing>
          <wp:inline distB="19050" distT="19050" distL="19050" distR="19050">
            <wp:extent cx="5305425" cy="952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05425" cy="9525"/>
                    </a:xfrm>
                    <a:prstGeom prst="rect"/>
                    <a:ln/>
                  </pic:spPr>
                </pic:pic>
              </a:graphicData>
            </a:graphic>
          </wp:inline>
        </w:drawing>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Technology Analyst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Infosys Ltd., New Jersey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Feb 2018 - Nov 2023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284423828125" w:line="240" w:lineRule="auto"/>
        <w:ind w:left="17.2000122070312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Client – Adidas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512939453125" w:line="240" w:lineRule="auto"/>
        <w:ind w:left="30.400009155273438" w:right="0" w:firstLine="0"/>
        <w:jc w:val="left"/>
        <w:rPr>
          <w:rFonts w:ascii="Cambria" w:cs="Cambria" w:eastAsia="Cambria" w:hAnsi="Cambria"/>
          <w:b w:val="1"/>
          <w:sz w:val="20"/>
          <w:szCs w:val="20"/>
          <w:u w:val="single"/>
        </w:rPr>
      </w:pPr>
      <w:r w:rsidDel="00000000" w:rsidR="00000000" w:rsidRPr="00000000">
        <w:rPr>
          <w:rFonts w:ascii="Cambria" w:cs="Cambria" w:eastAsia="Cambria" w:hAnsi="Cambria"/>
          <w:b w:val="1"/>
          <w:i w:val="0"/>
          <w:smallCaps w:val="0"/>
          <w:strike w:val="0"/>
          <w:color w:val="000000"/>
          <w:sz w:val="20"/>
          <w:szCs w:val="20"/>
          <w:u w:val="single"/>
          <w:shd w:fill="auto" w:val="clear"/>
          <w:vertAlign w:val="baseline"/>
          <w:rtl w:val="0"/>
        </w:rPr>
        <w:t xml:space="preserve">Sterling Commerce Consultant: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512939453125" w:line="240" w:lineRule="auto"/>
        <w:ind w:left="30.400009155273438"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Functional knowledge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Knowledge of end </w:t>
      </w:r>
      <w:r w:rsidDel="00000000" w:rsidR="00000000" w:rsidRPr="00000000">
        <w:rPr>
          <w:rFonts w:ascii="Cambria" w:cs="Cambria" w:eastAsia="Cambria" w:hAnsi="Cambria"/>
          <w:sz w:val="20"/>
          <w:szCs w:val="20"/>
          <w:rtl w:val="0"/>
        </w:rPr>
        <w:t xml:space="preserve">to end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Order Management </w:t>
      </w:r>
      <w:r w:rsidDel="00000000" w:rsidR="00000000" w:rsidRPr="00000000">
        <w:rPr>
          <w:rFonts w:ascii="Cambria" w:cs="Cambria" w:eastAsia="Cambria" w:hAnsi="Cambria"/>
          <w:sz w:val="20"/>
          <w:szCs w:val="20"/>
          <w:rtl w:val="0"/>
        </w:rPr>
        <w:t xml:space="preserve">flows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sz w:val="20"/>
          <w:szCs w:val="20"/>
          <w:rtl w:val="0"/>
        </w:rPr>
        <w:t xml:space="preserve">right from order capture, inventory management, sourcing and Scheduling, handling the Shipping until order delivery and returns processing.</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510498046875" w:line="240" w:lineRule="auto"/>
        <w:ind w:left="22.20001220703125"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Knowledge on various applications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IBM Sterling OMS, IBM Sterling Business Center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50927734375" w:line="260.7461929321289" w:lineRule="auto"/>
        <w:ind w:left="157.79998779296875" w:right="15.982666015625" w:hanging="135.5999755859375"/>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Vast Experience across various oms modules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Sterling Distributed Order Management, Catalog management, Service Definition Framework, RTAM, Order and Shipment monitors, User Exits, Events, Participant Modeling, GIV, Web Services, Agents and Integration servers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2109375" w:line="240" w:lineRule="auto"/>
        <w:ind w:left="37.20001220703125" w:right="0" w:firstLine="0"/>
        <w:jc w:val="left"/>
        <w:rPr>
          <w:rFonts w:ascii="Cambria" w:cs="Cambria" w:eastAsia="Cambria" w:hAnsi="Cambria"/>
          <w:sz w:val="20"/>
          <w:szCs w:val="20"/>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System Integrations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Experience in JMS, RESTful web services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2109375" w:line="240" w:lineRule="auto"/>
        <w:ind w:left="37.20001220703125" w:right="0" w:firstLine="0"/>
        <w:jc w:val="left"/>
        <w:rPr>
          <w:rFonts w:ascii="Cambria" w:cs="Cambria" w:eastAsia="Cambria" w:hAnsi="Cambria"/>
          <w:b w:val="1"/>
          <w:i w:val="0"/>
          <w:smallCaps w:val="0"/>
          <w:strike w:val="0"/>
          <w:color w:val="000000"/>
          <w:sz w:val="20"/>
          <w:szCs w:val="20"/>
          <w:u w:val="singl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3494873046875" w:line="260.7465076446533" w:lineRule="auto"/>
        <w:ind w:left="165" w:right="15.374755859375" w:hanging="142.79998779296875"/>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WMS Integration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Enabled OmniHUB to leverage its capabilities in the area of Warehouse fulfillment to integrate and facilitate order fulfillment</w:t>
      </w:r>
      <w:r w:rsidDel="00000000" w:rsidR="00000000" w:rsidRPr="00000000">
        <w:rPr>
          <w:rFonts w:ascii="Cambria" w:cs="Cambria" w:eastAsia="Cambria" w:hAnsi="Cambria"/>
          <w:sz w:val="20"/>
          <w:szCs w:val="20"/>
          <w:rtl w:val="0"/>
        </w:rPr>
        <w:t xml:space="preserve">. Working with the cross functional teams to implement the solutions for technical dependencies.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180419921875"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 .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Returns Optimization Microservice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Developed a new microservice application to handle returns flow to find the best node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5062255859375" w:line="260.7465076446533" w:lineRule="auto"/>
        <w:ind w:left="160.80001831054688" w:right="11.700439453125" w:hanging="138.60000610351562"/>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On-boarding New Stores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Built various interfaces and functionalities like Pick Pack process, integration with carriers to aide the Store fulfillment flow which helped in on-boarding over 1000+ stores in USA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302490234375" w:line="260.74527740478516" w:lineRule="auto"/>
        <w:ind w:left="164.4000244140625" w:right="16.3720703125" w:hanging="142.20001220703125"/>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Product Enhancements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Standardized the global delivery exception process, improved efficiency in unknown return orders processing, optimized the sourcing and scheduling process to route order to DC and stores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409301757812" w:line="260.7458782196045" w:lineRule="auto"/>
        <w:ind w:left="167.3999786376953" w:right="16.112060546875" w:hanging="145.19996643066406"/>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Product Initiatives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Integrated the system with Amazon MWS to improve the delivery times and relieve capacity constraints, enabled in-flight cancellation features to customers for saving costs and maximizing the overall time allowed to cancel the order.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363525390625" w:line="260.7465076446533" w:lineRule="auto"/>
        <w:ind w:left="159.00001525878906" w:right="9.12841796875" w:hanging="136.800003051757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On-boarding New Warehouses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Built various interfaces with WMS, integrated with carriers to consume delivery updates, manage returned goods and refund process, included handlers for delivery exceptions, blind returns, integrated system with various downstream systems like SAP AFS, BI, CAR, Retail</w:t>
      </w:r>
    </w:p>
    <w:p w:rsidR="00000000" w:rsidDel="00000000" w:rsidP="00000000" w:rsidRDefault="00000000" w:rsidRPr="00000000" w14:paraId="0000001B">
      <w:pPr>
        <w:widowControl w:val="0"/>
        <w:spacing w:before="96.16409301757812" w:line="260.7458782196045" w:lineRule="auto"/>
        <w:ind w:left="167.3999786376953" w:right="16.112060546875" w:hanging="145.19996643066406"/>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sz w:val="20"/>
          <w:szCs w:val="20"/>
          <w:rtl w:val="0"/>
        </w:rPr>
        <w:t xml:space="preserve">Production Support - </w:t>
      </w:r>
      <w:r w:rsidDel="00000000" w:rsidR="00000000" w:rsidRPr="00000000">
        <w:rPr>
          <w:rFonts w:ascii="Cambria" w:cs="Cambria" w:eastAsia="Cambria" w:hAnsi="Cambria"/>
          <w:sz w:val="20"/>
          <w:szCs w:val="20"/>
          <w:rtl w:val="0"/>
        </w:rPr>
        <w:t xml:space="preserve">Troubleshooting the incident tickets raised by the business/CSR team from ServiceNow(Aspen) portal(</w:t>
      </w:r>
      <w:r w:rsidDel="00000000" w:rsidR="00000000" w:rsidRPr="00000000">
        <w:rPr>
          <w:rFonts w:ascii="Cambria" w:cs="Cambria" w:eastAsia="Cambria" w:hAnsi="Cambria"/>
          <w:sz w:val="20"/>
          <w:szCs w:val="20"/>
          <w:rtl w:val="0"/>
        </w:rPr>
        <w:t xml:space="preserve">incidents related to orders getting stuck between the systems, inventory discrepancies,order status updates and system integration issues, process missing carrier updates</w:t>
      </w:r>
      <w:r w:rsidDel="00000000" w:rsidR="00000000" w:rsidRPr="00000000">
        <w:rPr>
          <w:rFonts w:ascii="Cambria" w:cs="Cambria" w:eastAsia="Cambria" w:hAnsi="Cambria"/>
          <w:sz w:val="20"/>
          <w:szCs w:val="20"/>
          <w:rtl w:val="0"/>
        </w:rPr>
        <w:t xml:space="preserve">) and getting them to closed status. </w:t>
      </w:r>
      <w:r w:rsidDel="00000000" w:rsidR="00000000" w:rsidRPr="00000000">
        <w:rPr>
          <w:rFonts w:ascii="Cambria" w:cs="Cambria" w:eastAsia="Cambria" w:hAnsi="Cambria"/>
          <w:sz w:val="20"/>
          <w:szCs w:val="20"/>
          <w:rtl w:val="0"/>
        </w:rPr>
        <w:t xml:space="preserve">Presenting monthly review calls with the client by pulling out the required reports from Aspen showing %of tickets closed within SLA and open tickets and repetitive issues</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Cambria" w:cs="Cambria" w:eastAsia="Cambria" w:hAnsi="Cambria"/>
          <w:sz w:val="20"/>
          <w:szCs w:val="20"/>
          <w:rtl w:val="0"/>
        </w:rPr>
        <w:t xml:space="preserve">Based on the issues observed in the production environment raising the defect/enhancement tickets in Jira.</w:t>
      </w:r>
    </w:p>
    <w:p w:rsidR="00000000" w:rsidDel="00000000" w:rsidP="00000000" w:rsidRDefault="00000000" w:rsidRPr="00000000" w14:paraId="0000001C">
      <w:pPr>
        <w:widowControl w:val="0"/>
        <w:spacing w:before="96.16409301757812" w:line="260.7458782196045" w:lineRule="auto"/>
        <w:ind w:left="167.3999786376953" w:right="16.112060546875" w:hanging="145.19996643066406"/>
        <w:jc w:val="both"/>
        <w:rPr>
          <w:rFonts w:ascii="Roboto" w:cs="Roboto" w:eastAsia="Roboto" w:hAnsi="Roboto"/>
          <w:sz w:val="21"/>
          <w:szCs w:val="21"/>
          <w:highlight w:val="white"/>
        </w:rPr>
      </w:pPr>
      <w:r w:rsidDel="00000000" w:rsidR="00000000" w:rsidRPr="00000000">
        <w:rPr>
          <w:rFonts w:ascii="Cambria" w:cs="Cambria" w:eastAsia="Cambria" w:hAnsi="Cambria"/>
          <w:b w:val="1"/>
          <w:sz w:val="20"/>
          <w:szCs w:val="20"/>
          <w:rtl w:val="0"/>
        </w:rPr>
        <w:t xml:space="preserve">.  Maintaining  Technical documentation - </w:t>
      </w:r>
      <w:r w:rsidDel="00000000" w:rsidR="00000000" w:rsidRPr="00000000">
        <w:rPr>
          <w:rFonts w:ascii="Cambria" w:cs="Cambria" w:eastAsia="Cambria" w:hAnsi="Cambria"/>
          <w:sz w:val="20"/>
          <w:szCs w:val="20"/>
          <w:rtl w:val="0"/>
        </w:rPr>
        <w:t xml:space="preserve">Used SWAGGERHub to document the rest Api/JSON request &amp; response , updating both Functional and Technical system configurations documentation for order process flow, deployment related activities, and handovers in Confluence.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363525390625" w:line="260.7465076446533" w:lineRule="auto"/>
        <w:ind w:left="159.00001525878906" w:right="9.12841796875" w:hanging="136.8000030517578"/>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Associate Engineer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Revature Consultancy services, India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Nov 2015 – Nov 2017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17724609375" w:line="240" w:lineRule="auto"/>
        <w:ind w:left="31.600036621093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Roles &amp; Responsibilities: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3134765625" w:line="380.6988716125488" w:lineRule="auto"/>
        <w:ind w:left="35.69999694824219" w:right="1605.9832763671875"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Spring Boot Microservice Development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Hands-on experience in developing RESTful web services using Spring </w:t>
      </w:r>
      <w:r w:rsidDel="00000000" w:rsidR="00000000" w:rsidRPr="00000000">
        <w:rPr>
          <w:rFonts w:ascii="Cambria" w:cs="Cambria" w:eastAsia="Cambria" w:hAnsi="Cambria"/>
          <w:sz w:val="18"/>
          <w:szCs w:val="18"/>
          <w:rtl w:val="0"/>
        </w:rPr>
        <w:t xml:space="preserve">b</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oot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3134765625" w:line="380.6988716125488" w:lineRule="auto"/>
        <w:ind w:left="35.69999694824219" w:right="1605.9832763671875"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 </w:t>
      </w: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Web based User Interface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Design and development of UI using HTML, CSS, JavaScript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458984375" w:line="361.6117572784424" w:lineRule="auto"/>
        <w:ind w:left="37.20001220703125" w:right="0" w:hanging="17.020034790039062"/>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QSpiders Training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May 2015 - Oct 2015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458984375" w:line="361.6117572784424" w:lineRule="auto"/>
        <w:ind w:left="37.20001220703125" w:right="0" w:hanging="17.020034790039062"/>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Java &amp; J2EE training at Chennai,India.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1552734375" w:line="427.1264362335205" w:lineRule="auto"/>
        <w:ind w:left="37.20001220703125" w:right="583.68408203125" w:hanging="5.5999755859375"/>
        <w:jc w:val="left"/>
        <w:rPr>
          <w:rFonts w:ascii="Cambria" w:cs="Cambria" w:eastAsia="Cambria" w:hAnsi="Cambria"/>
          <w:b w:val="1"/>
          <w:sz w:val="20"/>
          <w:szCs w:val="20"/>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PERSONAL PROFILE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drawing>
          <wp:inline distB="19050" distT="19050" distL="19050" distR="19050">
            <wp:extent cx="5314950" cy="952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14950" cy="95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1552734375" w:line="427.1264362335205" w:lineRule="auto"/>
        <w:ind w:left="37.20001220703125" w:right="583.68408203125" w:hanging="5.5999755859375"/>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Awards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Lead developer of a team which won the best annual project award at Infosys Ltd.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4527740478516" w:lineRule="auto"/>
        <w:ind w:left="165.40000915527344" w:right="32.586669921875" w:hanging="143.1999969482422"/>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Multiple Recognitions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Recognized by the management for always going that extra mile to meet deadlines, innovation, mentorship and delivering quality work</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3330078125" w:line="368.7025451660156" w:lineRule="auto"/>
        <w:ind w:left="37.20001220703125" w:right="931.33056640625"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Reskilling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Always willing to learn new technologies based on business demands, evident with the diverse skill set.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3330078125" w:line="368.7025451660156" w:lineRule="auto"/>
        <w:ind w:left="37.20001220703125" w:right="931.33056640625"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Hackathons, Training events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Active participation in various training sessions, hackathons in-house</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068359375" w:line="260.747709274292" w:lineRule="auto"/>
        <w:ind w:left="164.4000244140625" w:right="21.383056640625" w:hanging="142.20001220703125"/>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Knowledge artifacts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Contributed to repository-based knowledge management systems to impart knowledge across the practice</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27099609375" w:line="240" w:lineRule="auto"/>
        <w:ind w:left="31.600036621093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EDUCATION</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drawing>
          <wp:inline distB="19050" distT="19050" distL="19050" distR="19050">
            <wp:extent cx="5953125" cy="952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53125" cy="952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80712890625" w:line="368.1705379486084" w:lineRule="auto"/>
        <w:ind w:left="33.800048828125" w:right="6.041259765625" w:hanging="2.20001220703125"/>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Bachelor of </w:t>
      </w:r>
      <w:r w:rsidDel="00000000" w:rsidR="00000000" w:rsidRPr="00000000">
        <w:rPr>
          <w:rFonts w:ascii="Cambria" w:cs="Cambria" w:eastAsia="Cambria" w:hAnsi="Cambria"/>
          <w:b w:val="1"/>
          <w:sz w:val="20"/>
          <w:szCs w:val="20"/>
          <w:rtl w:val="0"/>
        </w:rPr>
        <w:t xml:space="preserve">Electronics and Communication</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Engineering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–Vemu Institute of Technology (Affiliated to JNTU, Ananthapur) 2011-2015 Graduated with Distinction</w:t>
      </w:r>
    </w:p>
    <w:sectPr>
      <w:pgSz w:h="15840" w:w="12240" w:orient="portrait"/>
      <w:pgMar w:bottom="562.940673828125" w:top="908.734130859375" w:left="697.7999877929688" w:right="670.5444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