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98E4E" w14:textId="0FF59F02" w:rsidR="005743E4" w:rsidRDefault="00FA0332" w:rsidP="001E6255">
      <w:r>
        <w:t xml:space="preserve">                   </w:t>
      </w:r>
      <w:r w:rsidR="005743E4">
        <w:t>Divya Reddy</w:t>
      </w:r>
    </w:p>
    <w:p w14:paraId="33F7A0F6" w14:textId="7DE525E1" w:rsidR="005743E4" w:rsidRDefault="005C1AAC" w:rsidP="002E438C">
      <w:pPr>
        <w:widowControl w:val="0"/>
        <w:jc w:val="center"/>
        <w:rPr>
          <w:rFonts w:ascii="Arial" w:hAnsi="Arial" w:cs="Arial"/>
          <w:b/>
          <w:bCs/>
        </w:rPr>
      </w:pPr>
      <w:r>
        <w:rPr>
          <w:rFonts w:ascii="Arial" w:hAnsi="Arial" w:cs="Arial"/>
          <w:b/>
          <w:bCs/>
        </w:rPr>
        <w:t xml:space="preserve">Tell: </w:t>
      </w:r>
      <w:r w:rsidR="00425DA9">
        <w:rPr>
          <w:rFonts w:ascii="Arial" w:hAnsi="Arial" w:cs="Arial"/>
          <w:b/>
          <w:bCs/>
        </w:rPr>
        <w:t>+1(770)309-6691</w:t>
      </w:r>
      <w:r w:rsidR="002E438C">
        <w:rPr>
          <w:rFonts w:ascii="Arial" w:hAnsi="Arial" w:cs="Arial"/>
          <w:b/>
          <w:bCs/>
        </w:rPr>
        <w:t xml:space="preserve">     </w:t>
      </w:r>
      <w:r>
        <w:rPr>
          <w:rFonts w:ascii="Arial" w:hAnsi="Arial" w:cs="Arial"/>
          <w:b/>
          <w:bCs/>
        </w:rPr>
        <w:t xml:space="preserve">Email: </w:t>
      </w:r>
      <w:r w:rsidR="005743E4">
        <w:rPr>
          <w:rFonts w:ascii="Arial" w:hAnsi="Arial" w:cs="Arial"/>
          <w:b/>
          <w:bCs/>
        </w:rPr>
        <w:t>divya</w:t>
      </w:r>
      <w:r w:rsidR="00BE0640">
        <w:rPr>
          <w:rFonts w:ascii="Arial" w:hAnsi="Arial" w:cs="Arial"/>
          <w:b/>
          <w:bCs/>
        </w:rPr>
        <w:t>reddy.wd2580@gmail.com</w:t>
      </w:r>
    </w:p>
    <w:p w14:paraId="3DE6D988" w14:textId="77777777" w:rsidR="005743E4" w:rsidRDefault="005743E4" w:rsidP="005743E4">
      <w:pPr>
        <w:widowControl w:val="0"/>
        <w:pBdr>
          <w:bottom w:val="single" w:sz="4" w:space="1" w:color="auto"/>
        </w:pBdr>
        <w:jc w:val="center"/>
        <w:rPr>
          <w:rFonts w:ascii="Arial" w:hAnsi="Arial" w:cs="Arial"/>
          <w:sz w:val="20"/>
          <w:szCs w:val="20"/>
        </w:rPr>
      </w:pPr>
      <w:r>
        <w:rPr>
          <w:rFonts w:ascii="Arial" w:hAnsi="Arial" w:cs="Arial"/>
          <w:sz w:val="20"/>
          <w:szCs w:val="20"/>
        </w:rPr>
        <w:tab/>
      </w:r>
    </w:p>
    <w:p w14:paraId="5C33F9EA" w14:textId="77777777" w:rsidR="005743E4" w:rsidRDefault="005743E4" w:rsidP="005743E4">
      <w:pPr>
        <w:widowControl w:val="0"/>
        <w:jc w:val="both"/>
        <w:rPr>
          <w:rFonts w:ascii="Arial" w:hAnsi="Arial" w:cs="Arial"/>
          <w:sz w:val="22"/>
          <w:szCs w:val="22"/>
        </w:rPr>
      </w:pPr>
    </w:p>
    <w:p w14:paraId="51077919" w14:textId="77777777" w:rsidR="005743E4" w:rsidRDefault="005743E4" w:rsidP="005743E4">
      <w:pPr>
        <w:widowControl w:val="0"/>
        <w:jc w:val="center"/>
        <w:rPr>
          <w:rFonts w:ascii="Arial" w:hAnsi="Arial" w:cs="Arial"/>
          <w:b/>
          <w:bCs/>
          <w:sz w:val="22"/>
          <w:szCs w:val="22"/>
        </w:rPr>
      </w:pPr>
      <w:r>
        <w:rPr>
          <w:rFonts w:ascii="Arial" w:hAnsi="Arial" w:cs="Arial"/>
          <w:b/>
          <w:bCs/>
          <w:sz w:val="22"/>
          <w:szCs w:val="22"/>
        </w:rPr>
        <w:t>HCM CONSULTANT</w:t>
      </w:r>
    </w:p>
    <w:p w14:paraId="26BD8DEC" w14:textId="77777777" w:rsidR="005743E4" w:rsidRDefault="005743E4" w:rsidP="005743E4">
      <w:pPr>
        <w:widowControl w:val="0"/>
        <w:jc w:val="both"/>
        <w:rPr>
          <w:rFonts w:ascii="Arial" w:hAnsi="Arial" w:cs="Arial"/>
          <w:sz w:val="20"/>
          <w:szCs w:val="20"/>
        </w:rPr>
      </w:pPr>
    </w:p>
    <w:p w14:paraId="50FA6868" w14:textId="77777777" w:rsidR="005743E4" w:rsidRDefault="005743E4" w:rsidP="005743E4">
      <w:pPr>
        <w:widowControl w:val="0"/>
        <w:jc w:val="both"/>
        <w:rPr>
          <w:rFonts w:ascii="Arial" w:hAnsi="Arial" w:cs="Arial"/>
          <w:sz w:val="20"/>
          <w:szCs w:val="20"/>
        </w:rPr>
      </w:pPr>
      <w:r>
        <w:rPr>
          <w:rFonts w:ascii="Arial" w:hAnsi="Arial" w:cs="Arial"/>
          <w:sz w:val="20"/>
          <w:szCs w:val="20"/>
        </w:rPr>
        <w:t>Pragmatic Human Resources professional with experience and tactical knowledge in project and process management, ERP transitions, full cycle implementation, post Implementation support, mergers, acquisitions and divestitures, and stock plan administration. Solutions focused and highly skilled in working with vendors, merit planning and bonus administration, and conducting job evaluations. Adept in market pricing, survey administration, employee relocation, ad-hoc reporting. Demonstrated achievements in managing complex projects and initiatives, effective communication, and building cross functional relationships.</w:t>
      </w:r>
    </w:p>
    <w:p w14:paraId="3184372C" w14:textId="77777777" w:rsidR="005743E4" w:rsidRDefault="005743E4" w:rsidP="005743E4">
      <w:pPr>
        <w:widowControl w:val="0"/>
        <w:rPr>
          <w:rFonts w:ascii="Arial" w:hAnsi="Arial" w:cs="Arial"/>
          <w:sz w:val="20"/>
          <w:szCs w:val="20"/>
        </w:rPr>
      </w:pPr>
    </w:p>
    <w:p w14:paraId="38456136" w14:textId="77777777" w:rsidR="005743E4" w:rsidRDefault="005743E4" w:rsidP="005743E4">
      <w:pPr>
        <w:widowControl w:val="0"/>
        <w:jc w:val="both"/>
        <w:rPr>
          <w:rFonts w:ascii="Arial" w:hAnsi="Arial" w:cs="Arial"/>
          <w:sz w:val="20"/>
          <w:szCs w:val="20"/>
        </w:rPr>
      </w:pPr>
    </w:p>
    <w:p w14:paraId="58AF205E" w14:textId="77777777" w:rsidR="005743E4" w:rsidRDefault="005743E4" w:rsidP="005743E4">
      <w:pPr>
        <w:widowControl w:val="0"/>
        <w:jc w:val="center"/>
        <w:rPr>
          <w:rFonts w:ascii="Arial" w:hAnsi="Arial" w:cs="Arial"/>
          <w:b/>
          <w:bCs/>
          <w:sz w:val="22"/>
          <w:szCs w:val="22"/>
        </w:rPr>
      </w:pPr>
      <w:r>
        <w:rPr>
          <w:rFonts w:ascii="Arial" w:hAnsi="Arial" w:cs="Arial"/>
          <w:b/>
          <w:bCs/>
          <w:sz w:val="22"/>
          <w:szCs w:val="22"/>
        </w:rPr>
        <w:t>PROFESSIONAL EXPERIENCE</w:t>
      </w:r>
    </w:p>
    <w:p w14:paraId="67681089" w14:textId="77777777" w:rsidR="00192FBB" w:rsidRDefault="00192FBB" w:rsidP="00192FBB">
      <w:pPr>
        <w:widowControl w:val="0"/>
        <w:jc w:val="both"/>
        <w:rPr>
          <w:rFonts w:ascii="Arial" w:hAnsi="Arial" w:cs="Arial"/>
          <w:sz w:val="20"/>
          <w:szCs w:val="20"/>
        </w:rPr>
      </w:pPr>
    </w:p>
    <w:p w14:paraId="1E4F53C7" w14:textId="7CC35128" w:rsidR="00192FBB" w:rsidRDefault="00192FBB" w:rsidP="00192FBB">
      <w:pPr>
        <w:widowControl w:val="0"/>
        <w:tabs>
          <w:tab w:val="right" w:pos="10800"/>
        </w:tabs>
        <w:jc w:val="both"/>
        <w:rPr>
          <w:rFonts w:ascii="Arial" w:hAnsi="Arial" w:cs="Arial"/>
          <w:b/>
          <w:bCs/>
          <w:sz w:val="20"/>
          <w:szCs w:val="20"/>
        </w:rPr>
      </w:pPr>
      <w:r>
        <w:rPr>
          <w:rFonts w:ascii="Arial" w:hAnsi="Arial" w:cs="Arial"/>
          <w:b/>
          <w:bCs/>
          <w:sz w:val="20"/>
          <w:szCs w:val="20"/>
        </w:rPr>
        <w:t>Ohio Health</w:t>
      </w:r>
      <w:r w:rsidR="005F10FC">
        <w:rPr>
          <w:rFonts w:ascii="Arial" w:hAnsi="Arial" w:cs="Arial"/>
          <w:b/>
          <w:bCs/>
          <w:sz w:val="20"/>
          <w:szCs w:val="20"/>
        </w:rPr>
        <w:t xml:space="preserve">, </w:t>
      </w:r>
      <w:proofErr w:type="spellStart"/>
      <w:proofErr w:type="gramStart"/>
      <w:r w:rsidR="005F10FC">
        <w:rPr>
          <w:rFonts w:ascii="Arial" w:hAnsi="Arial" w:cs="Arial"/>
          <w:b/>
          <w:bCs/>
          <w:sz w:val="20"/>
          <w:szCs w:val="20"/>
        </w:rPr>
        <w:t>Columbus,OH</w:t>
      </w:r>
      <w:proofErr w:type="spellEnd"/>
      <w:proofErr w:type="gramEnd"/>
      <w:r>
        <w:rPr>
          <w:rFonts w:ascii="Arial" w:hAnsi="Arial" w:cs="Arial"/>
          <w:sz w:val="20"/>
          <w:szCs w:val="20"/>
        </w:rPr>
        <w:tab/>
      </w:r>
      <w:r>
        <w:rPr>
          <w:rFonts w:ascii="Arial" w:hAnsi="Arial" w:cs="Arial"/>
          <w:b/>
          <w:bCs/>
          <w:sz w:val="20"/>
          <w:szCs w:val="20"/>
        </w:rPr>
        <w:t xml:space="preserve">October 2023 – </w:t>
      </w:r>
      <w:r w:rsidR="00FA0332">
        <w:rPr>
          <w:rFonts w:ascii="Arial" w:hAnsi="Arial" w:cs="Arial"/>
          <w:b/>
          <w:bCs/>
          <w:sz w:val="20"/>
          <w:szCs w:val="20"/>
        </w:rPr>
        <w:t>January2025</w:t>
      </w:r>
    </w:p>
    <w:p w14:paraId="644DC45F" w14:textId="37335E03" w:rsidR="00192FBB" w:rsidRDefault="00192FBB" w:rsidP="00192FBB">
      <w:pPr>
        <w:widowControl w:val="0"/>
        <w:jc w:val="both"/>
        <w:rPr>
          <w:rFonts w:ascii="Arial" w:hAnsi="Arial" w:cs="Arial"/>
          <w:sz w:val="20"/>
          <w:szCs w:val="20"/>
        </w:rPr>
      </w:pPr>
      <w:r>
        <w:rPr>
          <w:rFonts w:ascii="Arial" w:hAnsi="Arial" w:cs="Arial"/>
          <w:b/>
          <w:bCs/>
          <w:sz w:val="20"/>
          <w:szCs w:val="20"/>
        </w:rPr>
        <w:t>Workday Configuration Lead – Workday</w:t>
      </w:r>
      <w:r>
        <w:rPr>
          <w:rFonts w:ascii="Arial" w:hAnsi="Arial" w:cs="Arial"/>
          <w:sz w:val="20"/>
          <w:szCs w:val="20"/>
        </w:rPr>
        <w:t xml:space="preserve">, </w:t>
      </w:r>
    </w:p>
    <w:p w14:paraId="16734A81" w14:textId="77777777" w:rsidR="00192FBB" w:rsidRDefault="00192FBB" w:rsidP="00192FBB">
      <w:pPr>
        <w:widowControl w:val="0"/>
        <w:jc w:val="both"/>
        <w:rPr>
          <w:rFonts w:ascii="Arial" w:hAnsi="Arial" w:cs="Arial"/>
          <w:sz w:val="20"/>
          <w:szCs w:val="20"/>
        </w:rPr>
      </w:pPr>
    </w:p>
    <w:p w14:paraId="5FFDF01B" w14:textId="0F509108" w:rsidR="00192FBB" w:rsidRDefault="00192FBB" w:rsidP="00192FBB">
      <w:pPr>
        <w:widowControl w:val="0"/>
        <w:jc w:val="both"/>
        <w:rPr>
          <w:rFonts w:ascii="Arial" w:hAnsi="Arial" w:cs="Arial"/>
          <w:sz w:val="20"/>
          <w:szCs w:val="20"/>
        </w:rPr>
      </w:pPr>
      <w:r>
        <w:rPr>
          <w:rFonts w:ascii="Arial" w:hAnsi="Arial" w:cs="Arial"/>
          <w:sz w:val="20"/>
          <w:szCs w:val="20"/>
        </w:rPr>
        <w:t>Implemented and supported the Global HCM system and processes. Served as a subject matter expert for Workday, and acted as a resource for the design, development, and support. Consulted with HR and business functions to understand the business problems and needs and then, worked with HR Systems and Analytics to create solutions that addressed the needs. Led the operational support for Workday and identified alternative solutions, managing the implementation of the appropriate resolutions, and determined long-term impacts of changes to HR technologies and operations.</w:t>
      </w:r>
    </w:p>
    <w:p w14:paraId="3B9A6F08" w14:textId="77777777" w:rsidR="0086446E" w:rsidRDefault="0086446E" w:rsidP="00192FBB">
      <w:pPr>
        <w:widowControl w:val="0"/>
        <w:jc w:val="both"/>
        <w:rPr>
          <w:rFonts w:ascii="Arial" w:hAnsi="Arial" w:cs="Arial"/>
          <w:sz w:val="20"/>
          <w:szCs w:val="20"/>
        </w:rPr>
      </w:pPr>
    </w:p>
    <w:p w14:paraId="2BF13352" w14:textId="77777777" w:rsidR="00192FBB" w:rsidRDefault="00192FBB" w:rsidP="00192FBB">
      <w:pPr>
        <w:widowControl w:val="0"/>
        <w:numPr>
          <w:ilvl w:val="0"/>
          <w:numId w:val="1"/>
        </w:numPr>
        <w:ind w:left="360"/>
        <w:contextualSpacing/>
        <w:jc w:val="both"/>
        <w:rPr>
          <w:rFonts w:ascii="Arial" w:hAnsi="Arial" w:cs="Arial"/>
          <w:sz w:val="20"/>
          <w:szCs w:val="20"/>
        </w:rPr>
      </w:pPr>
      <w:r>
        <w:rPr>
          <w:rFonts w:ascii="Arial" w:hAnsi="Arial" w:cs="Arial"/>
          <w:sz w:val="20"/>
          <w:szCs w:val="20"/>
        </w:rPr>
        <w:t>Partnered with implementation vendor and IT in development of Global HCM data interfaces and systems integration.</w:t>
      </w:r>
    </w:p>
    <w:p w14:paraId="25C179C0" w14:textId="38EFC9DB" w:rsidR="0086446E" w:rsidRPr="0086446E" w:rsidRDefault="00192FBB" w:rsidP="0086446E">
      <w:pPr>
        <w:widowControl w:val="0"/>
        <w:numPr>
          <w:ilvl w:val="0"/>
          <w:numId w:val="1"/>
        </w:numPr>
        <w:ind w:left="360"/>
        <w:contextualSpacing/>
        <w:jc w:val="both"/>
        <w:rPr>
          <w:rFonts w:ascii="Arial" w:hAnsi="Arial" w:cs="Arial"/>
          <w:sz w:val="20"/>
          <w:szCs w:val="20"/>
        </w:rPr>
      </w:pPr>
      <w:r>
        <w:rPr>
          <w:rFonts w:ascii="Arial" w:hAnsi="Arial" w:cs="Arial"/>
          <w:sz w:val="20"/>
          <w:szCs w:val="20"/>
        </w:rPr>
        <w:t>Supported release management, reviewing release summary and release readiness documents from system vendors, identifying enhancements relevant to the HCM system and impacts to downstream systems.</w:t>
      </w:r>
    </w:p>
    <w:p w14:paraId="4CDFE6E9" w14:textId="48F08DCD" w:rsidR="00192FBB" w:rsidRDefault="0086446E" w:rsidP="00192FBB">
      <w:pPr>
        <w:widowControl w:val="0"/>
        <w:numPr>
          <w:ilvl w:val="0"/>
          <w:numId w:val="1"/>
        </w:numPr>
        <w:ind w:left="360"/>
        <w:contextualSpacing/>
        <w:jc w:val="both"/>
        <w:rPr>
          <w:rFonts w:ascii="Arial" w:hAnsi="Arial" w:cs="Arial"/>
          <w:sz w:val="20"/>
          <w:szCs w:val="20"/>
        </w:rPr>
      </w:pPr>
      <w:r>
        <w:rPr>
          <w:rFonts w:ascii="Arial" w:hAnsi="Arial" w:cs="Arial"/>
          <w:sz w:val="20"/>
          <w:szCs w:val="20"/>
        </w:rPr>
        <w:t xml:space="preserve">Worked on Acquisition Projects. </w:t>
      </w:r>
      <w:r w:rsidR="00192FBB">
        <w:rPr>
          <w:rFonts w:ascii="Arial" w:hAnsi="Arial" w:cs="Arial"/>
          <w:sz w:val="20"/>
          <w:szCs w:val="20"/>
        </w:rPr>
        <w:t>Managed relationships with HR&amp;A stakeholders, proactively identifying, addressing issues, and providing timely support.</w:t>
      </w:r>
    </w:p>
    <w:p w14:paraId="44AA6823" w14:textId="77777777" w:rsidR="00192FBB" w:rsidRDefault="00192FBB" w:rsidP="00192FBB">
      <w:pPr>
        <w:widowControl w:val="0"/>
        <w:numPr>
          <w:ilvl w:val="0"/>
          <w:numId w:val="1"/>
        </w:numPr>
        <w:ind w:left="360"/>
        <w:contextualSpacing/>
        <w:jc w:val="both"/>
        <w:rPr>
          <w:rFonts w:ascii="Arial" w:hAnsi="Arial" w:cs="Arial"/>
          <w:sz w:val="20"/>
          <w:szCs w:val="20"/>
        </w:rPr>
      </w:pPr>
      <w:r>
        <w:rPr>
          <w:rFonts w:ascii="Arial" w:hAnsi="Arial" w:cs="Arial"/>
          <w:sz w:val="20"/>
          <w:szCs w:val="20"/>
        </w:rPr>
        <w:t>Aided efforts to establish, document, and audit clear, consistent, and efficient processes for the maintenance, data integrity, and security of HR-related information for employee and non-employee workers including organizational structure management. Supported business process strategies for end-to-end HR processes to achieve efficiency and productivity.</w:t>
      </w:r>
    </w:p>
    <w:p w14:paraId="5869EB58" w14:textId="77777777" w:rsidR="00192FBB" w:rsidRDefault="00192FBB" w:rsidP="00192FBB">
      <w:pPr>
        <w:widowControl w:val="0"/>
        <w:numPr>
          <w:ilvl w:val="0"/>
          <w:numId w:val="1"/>
        </w:numPr>
        <w:ind w:left="360"/>
        <w:contextualSpacing/>
        <w:jc w:val="both"/>
        <w:rPr>
          <w:rFonts w:ascii="Arial" w:hAnsi="Arial" w:cs="Arial"/>
          <w:sz w:val="20"/>
          <w:szCs w:val="20"/>
        </w:rPr>
      </w:pPr>
      <w:r>
        <w:rPr>
          <w:rFonts w:ascii="Arial" w:hAnsi="Arial" w:cs="Arial"/>
          <w:sz w:val="20"/>
          <w:szCs w:val="20"/>
        </w:rPr>
        <w:t>Created requirements, design, configuration, testing, and support activities for HCM systems. Planned, coordinated, and executed testing efforts for changes impacting HCM system.</w:t>
      </w:r>
    </w:p>
    <w:p w14:paraId="727666A2" w14:textId="77777777" w:rsidR="00192FBB" w:rsidRDefault="00192FBB" w:rsidP="00192FBB">
      <w:pPr>
        <w:widowControl w:val="0"/>
        <w:numPr>
          <w:ilvl w:val="0"/>
          <w:numId w:val="1"/>
        </w:numPr>
        <w:ind w:left="360"/>
        <w:contextualSpacing/>
        <w:jc w:val="both"/>
        <w:rPr>
          <w:rFonts w:ascii="Arial" w:hAnsi="Arial" w:cs="Arial"/>
          <w:sz w:val="20"/>
          <w:szCs w:val="20"/>
        </w:rPr>
      </w:pPr>
      <w:r>
        <w:rPr>
          <w:rFonts w:ascii="Arial" w:hAnsi="Arial" w:cs="Arial"/>
          <w:sz w:val="20"/>
          <w:szCs w:val="20"/>
        </w:rPr>
        <w:t>Spearheaded the transition and decommissioning of legacy applications as required, ensuring future access needs, retention, and compliance per business requirements.</w:t>
      </w:r>
    </w:p>
    <w:p w14:paraId="434C429F" w14:textId="77777777" w:rsidR="00192FBB" w:rsidRDefault="00192FBB" w:rsidP="00192FBB">
      <w:pPr>
        <w:widowControl w:val="0"/>
        <w:numPr>
          <w:ilvl w:val="0"/>
          <w:numId w:val="1"/>
        </w:numPr>
        <w:ind w:left="360"/>
        <w:contextualSpacing/>
        <w:jc w:val="both"/>
        <w:rPr>
          <w:rFonts w:ascii="Arial" w:hAnsi="Arial" w:cs="Arial"/>
          <w:sz w:val="20"/>
          <w:szCs w:val="20"/>
        </w:rPr>
      </w:pPr>
      <w:r>
        <w:rPr>
          <w:rFonts w:ascii="Arial" w:hAnsi="Arial" w:cs="Arial"/>
          <w:sz w:val="20"/>
          <w:szCs w:val="20"/>
        </w:rPr>
        <w:t>Provided comprehensive analysis of all Master Data maintained in HCM systems along with all other upstream and downstream business systems including, but not limited to, those supporting sales, IT infrastructure, R&amp;D, Finance, and Payroll.</w:t>
      </w:r>
    </w:p>
    <w:p w14:paraId="7382CDB1" w14:textId="77777777" w:rsidR="00627032" w:rsidRDefault="00192FBB" w:rsidP="00627032">
      <w:pPr>
        <w:widowControl w:val="0"/>
        <w:numPr>
          <w:ilvl w:val="0"/>
          <w:numId w:val="1"/>
        </w:numPr>
        <w:ind w:left="360"/>
        <w:contextualSpacing/>
        <w:jc w:val="both"/>
        <w:rPr>
          <w:rFonts w:ascii="Arial" w:hAnsi="Arial" w:cs="Arial"/>
          <w:sz w:val="20"/>
          <w:szCs w:val="20"/>
        </w:rPr>
      </w:pPr>
      <w:r>
        <w:rPr>
          <w:rFonts w:ascii="Arial" w:hAnsi="Arial" w:cs="Arial"/>
          <w:sz w:val="20"/>
          <w:szCs w:val="20"/>
        </w:rPr>
        <w:t>Handled project management oversight for decentralized projects, programs, and initiatives.</w:t>
      </w:r>
    </w:p>
    <w:p w14:paraId="436C1ED0" w14:textId="7197CD9A" w:rsidR="00627032" w:rsidRPr="0080600E" w:rsidRDefault="00627032" w:rsidP="00627032">
      <w:pPr>
        <w:widowControl w:val="0"/>
        <w:numPr>
          <w:ilvl w:val="0"/>
          <w:numId w:val="1"/>
        </w:numPr>
        <w:ind w:left="360"/>
        <w:contextualSpacing/>
        <w:jc w:val="both"/>
        <w:rPr>
          <w:rFonts w:ascii="Arial" w:hAnsi="Arial" w:cs="Arial"/>
          <w:sz w:val="20"/>
          <w:szCs w:val="20"/>
        </w:rPr>
      </w:pPr>
      <w:r w:rsidRPr="00627032">
        <w:rPr>
          <w:rFonts w:ascii="Arial" w:hAnsi="Arial" w:cs="Arial"/>
          <w:color w:val="2B2B2B"/>
          <w:sz w:val="20"/>
          <w:szCs w:val="20"/>
        </w:rPr>
        <w:t>Developed and implemented</w:t>
      </w:r>
      <w:r w:rsidR="0080600E">
        <w:rPr>
          <w:rFonts w:ascii="Arial" w:hAnsi="Arial" w:cs="Arial"/>
          <w:color w:val="2B2B2B"/>
          <w:sz w:val="20"/>
          <w:szCs w:val="20"/>
        </w:rPr>
        <w:t xml:space="preserve"> </w:t>
      </w:r>
      <w:r w:rsidRPr="00627032">
        <w:rPr>
          <w:rFonts w:ascii="Arial" w:hAnsi="Arial" w:cs="Arial"/>
          <w:color w:val="2B2B2B"/>
          <w:sz w:val="20"/>
          <w:szCs w:val="20"/>
        </w:rPr>
        <w:t>effective onboarding programs to ensure new employees are effectively onboarded and integrated into the organization</w:t>
      </w:r>
      <w:r w:rsidR="005A075A">
        <w:rPr>
          <w:rFonts w:ascii="Arial" w:hAnsi="Arial" w:cs="Arial"/>
          <w:color w:val="2B2B2B"/>
          <w:sz w:val="20"/>
          <w:szCs w:val="20"/>
        </w:rPr>
        <w:t xml:space="preserve"> using Workday Journeys.</w:t>
      </w:r>
    </w:p>
    <w:p w14:paraId="031CD11E" w14:textId="2A3F1B2C" w:rsidR="0080600E" w:rsidRDefault="0080600E" w:rsidP="00627032">
      <w:pPr>
        <w:widowControl w:val="0"/>
        <w:numPr>
          <w:ilvl w:val="0"/>
          <w:numId w:val="1"/>
        </w:numPr>
        <w:ind w:left="360"/>
        <w:contextualSpacing/>
        <w:jc w:val="both"/>
        <w:rPr>
          <w:rFonts w:ascii="Arial" w:hAnsi="Arial" w:cs="Arial"/>
          <w:sz w:val="20"/>
          <w:szCs w:val="20"/>
        </w:rPr>
      </w:pPr>
      <w:r>
        <w:rPr>
          <w:rFonts w:ascii="Arial" w:hAnsi="Arial" w:cs="Arial"/>
          <w:color w:val="2B2B2B"/>
          <w:sz w:val="20"/>
          <w:szCs w:val="20"/>
        </w:rPr>
        <w:t xml:space="preserve">Developed and implemented Onboarding through Workday Journeys where we can </w:t>
      </w:r>
      <w:proofErr w:type="spellStart"/>
      <w:proofErr w:type="gramStart"/>
      <w:r>
        <w:rPr>
          <w:rFonts w:ascii="Arial" w:hAnsi="Arial" w:cs="Arial"/>
          <w:color w:val="2B2B2B"/>
          <w:sz w:val="20"/>
          <w:szCs w:val="20"/>
        </w:rPr>
        <w:t>customize,concierge</w:t>
      </w:r>
      <w:proofErr w:type="spellEnd"/>
      <w:proofErr w:type="gramEnd"/>
      <w:r>
        <w:rPr>
          <w:rFonts w:ascii="Arial" w:hAnsi="Arial" w:cs="Arial"/>
          <w:color w:val="2B2B2B"/>
          <w:sz w:val="20"/>
          <w:szCs w:val="20"/>
        </w:rPr>
        <w:t>-style interface</w:t>
      </w:r>
      <w:r w:rsidR="0086446E">
        <w:rPr>
          <w:rFonts w:ascii="Arial" w:hAnsi="Arial" w:cs="Arial"/>
          <w:color w:val="2B2B2B"/>
          <w:sz w:val="20"/>
          <w:szCs w:val="20"/>
        </w:rPr>
        <w:t xml:space="preserve"> </w:t>
      </w:r>
      <w:r>
        <w:rPr>
          <w:rFonts w:ascii="Arial" w:hAnsi="Arial" w:cs="Arial"/>
          <w:color w:val="2B2B2B"/>
          <w:sz w:val="20"/>
          <w:szCs w:val="20"/>
        </w:rPr>
        <w:t>to</w:t>
      </w:r>
      <w:r w:rsidR="0086446E">
        <w:rPr>
          <w:rFonts w:ascii="Arial" w:hAnsi="Arial" w:cs="Arial"/>
          <w:color w:val="2B2B2B"/>
          <w:sz w:val="20"/>
          <w:szCs w:val="20"/>
        </w:rPr>
        <w:t xml:space="preserve"> </w:t>
      </w:r>
      <w:r>
        <w:rPr>
          <w:rFonts w:ascii="Arial" w:hAnsi="Arial" w:cs="Arial"/>
          <w:color w:val="2B2B2B"/>
          <w:sz w:val="20"/>
          <w:szCs w:val="20"/>
        </w:rPr>
        <w:t>guide new employees</w:t>
      </w:r>
      <w:r w:rsidR="0086446E">
        <w:rPr>
          <w:rFonts w:ascii="Arial" w:hAnsi="Arial" w:cs="Arial"/>
          <w:color w:val="2B2B2B"/>
          <w:sz w:val="20"/>
          <w:szCs w:val="20"/>
        </w:rPr>
        <w:t xml:space="preserve"> providing </w:t>
      </w:r>
      <w:proofErr w:type="spellStart"/>
      <w:r w:rsidR="0086446E">
        <w:rPr>
          <w:rFonts w:ascii="Arial" w:hAnsi="Arial" w:cs="Arial"/>
          <w:color w:val="2B2B2B"/>
          <w:sz w:val="20"/>
          <w:szCs w:val="20"/>
        </w:rPr>
        <w:t>tasks,links,training</w:t>
      </w:r>
      <w:proofErr w:type="spellEnd"/>
      <w:r w:rsidR="0086446E">
        <w:rPr>
          <w:rFonts w:ascii="Arial" w:hAnsi="Arial" w:cs="Arial"/>
          <w:color w:val="2B2B2B"/>
          <w:sz w:val="20"/>
          <w:szCs w:val="20"/>
        </w:rPr>
        <w:t xml:space="preserve"> </w:t>
      </w:r>
      <w:proofErr w:type="spellStart"/>
      <w:r w:rsidR="0086446E">
        <w:rPr>
          <w:rFonts w:ascii="Arial" w:hAnsi="Arial" w:cs="Arial"/>
          <w:color w:val="2B2B2B"/>
          <w:sz w:val="20"/>
          <w:szCs w:val="20"/>
        </w:rPr>
        <w:t>suggestions,video</w:t>
      </w:r>
      <w:proofErr w:type="spellEnd"/>
      <w:r w:rsidR="0086446E">
        <w:rPr>
          <w:rFonts w:ascii="Arial" w:hAnsi="Arial" w:cs="Arial"/>
          <w:color w:val="2B2B2B"/>
          <w:sz w:val="20"/>
          <w:szCs w:val="20"/>
        </w:rPr>
        <w:t xml:space="preserve"> content all within a single platform to streamline the onboarding process.</w:t>
      </w:r>
    </w:p>
    <w:p w14:paraId="6DBBEA2A" w14:textId="77777777" w:rsidR="00627032" w:rsidRPr="005A075A" w:rsidRDefault="00627032" w:rsidP="00627032">
      <w:pPr>
        <w:widowControl w:val="0"/>
        <w:numPr>
          <w:ilvl w:val="0"/>
          <w:numId w:val="1"/>
        </w:numPr>
        <w:ind w:left="360"/>
        <w:contextualSpacing/>
        <w:jc w:val="both"/>
        <w:rPr>
          <w:rFonts w:ascii="Arial" w:hAnsi="Arial" w:cs="Arial"/>
          <w:sz w:val="20"/>
          <w:szCs w:val="20"/>
        </w:rPr>
      </w:pPr>
      <w:r w:rsidRPr="005A075A">
        <w:rPr>
          <w:rFonts w:ascii="Arial" w:hAnsi="Arial" w:cs="Arial"/>
          <w:sz w:val="20"/>
          <w:szCs w:val="20"/>
        </w:rPr>
        <w:t>Utilized data- driven onboarding strategies which resulted in reduced onboarding time and cost</w:t>
      </w:r>
    </w:p>
    <w:p w14:paraId="12EC384C" w14:textId="77777777" w:rsidR="00627032" w:rsidRPr="005A075A" w:rsidRDefault="00627032" w:rsidP="00627032">
      <w:pPr>
        <w:widowControl w:val="0"/>
        <w:numPr>
          <w:ilvl w:val="0"/>
          <w:numId w:val="1"/>
        </w:numPr>
        <w:ind w:left="360"/>
        <w:contextualSpacing/>
        <w:jc w:val="both"/>
        <w:rPr>
          <w:rFonts w:ascii="Arial" w:hAnsi="Arial" w:cs="Arial"/>
          <w:sz w:val="20"/>
          <w:szCs w:val="20"/>
        </w:rPr>
      </w:pPr>
      <w:r w:rsidRPr="005A075A">
        <w:rPr>
          <w:rFonts w:ascii="Arial" w:hAnsi="Arial" w:cs="Arial"/>
          <w:sz w:val="20"/>
          <w:szCs w:val="20"/>
        </w:rPr>
        <w:t>Facilitated onboarding activities for new hires, including orientation, training, and other onboarding processes</w:t>
      </w:r>
    </w:p>
    <w:p w14:paraId="0D9098EE" w14:textId="77777777" w:rsidR="00627032" w:rsidRPr="005A075A" w:rsidRDefault="00627032" w:rsidP="00627032">
      <w:pPr>
        <w:widowControl w:val="0"/>
        <w:numPr>
          <w:ilvl w:val="0"/>
          <w:numId w:val="1"/>
        </w:numPr>
        <w:ind w:left="360"/>
        <w:contextualSpacing/>
        <w:jc w:val="both"/>
        <w:rPr>
          <w:rFonts w:ascii="Arial" w:hAnsi="Arial" w:cs="Arial"/>
          <w:sz w:val="20"/>
          <w:szCs w:val="20"/>
        </w:rPr>
      </w:pPr>
      <w:r w:rsidRPr="005A075A">
        <w:rPr>
          <w:rFonts w:ascii="Arial" w:hAnsi="Arial" w:cs="Arial"/>
          <w:sz w:val="20"/>
          <w:szCs w:val="20"/>
        </w:rPr>
        <w:t>Provided support and guidance to new hires throughout the onboarding process to ensure a smooth transition</w:t>
      </w:r>
    </w:p>
    <w:p w14:paraId="6C2023E0" w14:textId="77777777" w:rsidR="00627032" w:rsidRPr="005A075A" w:rsidRDefault="00627032" w:rsidP="00627032">
      <w:pPr>
        <w:widowControl w:val="0"/>
        <w:numPr>
          <w:ilvl w:val="0"/>
          <w:numId w:val="1"/>
        </w:numPr>
        <w:ind w:left="360"/>
        <w:contextualSpacing/>
        <w:jc w:val="both"/>
        <w:rPr>
          <w:rFonts w:ascii="Arial" w:hAnsi="Arial" w:cs="Arial"/>
          <w:sz w:val="20"/>
          <w:szCs w:val="20"/>
        </w:rPr>
      </w:pPr>
      <w:r w:rsidRPr="005A075A">
        <w:rPr>
          <w:rFonts w:ascii="Arial" w:hAnsi="Arial" w:cs="Arial"/>
          <w:sz w:val="20"/>
          <w:szCs w:val="20"/>
        </w:rPr>
        <w:t>Developed and maintained onboarding schedules, timelines, documents, and checklists</w:t>
      </w:r>
    </w:p>
    <w:p w14:paraId="33093A6A" w14:textId="77777777" w:rsidR="00627032" w:rsidRPr="005A075A" w:rsidRDefault="00627032" w:rsidP="00627032">
      <w:pPr>
        <w:widowControl w:val="0"/>
        <w:numPr>
          <w:ilvl w:val="0"/>
          <w:numId w:val="1"/>
        </w:numPr>
        <w:ind w:left="360"/>
        <w:contextualSpacing/>
        <w:jc w:val="both"/>
        <w:rPr>
          <w:rFonts w:ascii="Arial" w:hAnsi="Arial" w:cs="Arial"/>
          <w:sz w:val="20"/>
          <w:szCs w:val="20"/>
        </w:rPr>
      </w:pPr>
      <w:r w:rsidRPr="005A075A">
        <w:rPr>
          <w:rFonts w:ascii="Arial" w:hAnsi="Arial" w:cs="Arial"/>
          <w:sz w:val="20"/>
          <w:szCs w:val="20"/>
        </w:rPr>
        <w:t xml:space="preserve">Assisted with employee onboarding and training activities to ensure a thorough understanding of </w:t>
      </w:r>
      <w:r w:rsidRPr="005A075A">
        <w:rPr>
          <w:rFonts w:ascii="Arial" w:hAnsi="Arial" w:cs="Arial"/>
          <w:sz w:val="20"/>
          <w:szCs w:val="20"/>
        </w:rPr>
        <w:lastRenderedPageBreak/>
        <w:t>the organization’s policies and procedure</w:t>
      </w:r>
    </w:p>
    <w:p w14:paraId="1ED851D2" w14:textId="12CEACA0" w:rsidR="00627032" w:rsidRPr="005A075A" w:rsidRDefault="00627032" w:rsidP="00627032">
      <w:pPr>
        <w:widowControl w:val="0"/>
        <w:numPr>
          <w:ilvl w:val="0"/>
          <w:numId w:val="1"/>
        </w:numPr>
        <w:ind w:left="360"/>
        <w:contextualSpacing/>
        <w:jc w:val="both"/>
        <w:rPr>
          <w:rFonts w:ascii="Arial" w:hAnsi="Arial" w:cs="Arial"/>
          <w:sz w:val="20"/>
          <w:szCs w:val="20"/>
        </w:rPr>
      </w:pPr>
      <w:r w:rsidRPr="005A075A">
        <w:rPr>
          <w:rFonts w:ascii="Arial" w:hAnsi="Arial" w:cs="Arial"/>
          <w:sz w:val="20"/>
          <w:szCs w:val="20"/>
        </w:rPr>
        <w:t>Monitored and documented all onboarding activities to ensure compliance with applicable laws and regulations</w:t>
      </w:r>
    </w:p>
    <w:p w14:paraId="4B59C9A2" w14:textId="77777777" w:rsidR="00192FBB" w:rsidRDefault="00192FBB" w:rsidP="00192FBB">
      <w:pPr>
        <w:widowControl w:val="0"/>
        <w:jc w:val="both"/>
        <w:rPr>
          <w:rFonts w:ascii="Arial" w:hAnsi="Arial" w:cs="Arial"/>
          <w:sz w:val="20"/>
          <w:szCs w:val="20"/>
        </w:rPr>
      </w:pPr>
    </w:p>
    <w:p w14:paraId="6F31DFEA" w14:textId="77777777" w:rsidR="00192FBB" w:rsidRDefault="00192FBB" w:rsidP="005743E4">
      <w:pPr>
        <w:widowControl w:val="0"/>
        <w:jc w:val="center"/>
        <w:rPr>
          <w:rFonts w:ascii="Arial" w:hAnsi="Arial" w:cs="Arial"/>
          <w:b/>
          <w:bCs/>
          <w:sz w:val="22"/>
          <w:szCs w:val="22"/>
        </w:rPr>
      </w:pPr>
    </w:p>
    <w:p w14:paraId="5179A87D" w14:textId="77777777" w:rsidR="005743E4" w:rsidRDefault="005743E4" w:rsidP="005743E4">
      <w:pPr>
        <w:widowControl w:val="0"/>
        <w:jc w:val="center"/>
        <w:rPr>
          <w:rFonts w:ascii="Arial" w:hAnsi="Arial" w:cs="Arial"/>
          <w:b/>
          <w:bCs/>
          <w:sz w:val="22"/>
          <w:szCs w:val="22"/>
        </w:rPr>
      </w:pPr>
    </w:p>
    <w:p w14:paraId="15F728D9" w14:textId="3F6F2EF6" w:rsidR="002E438C" w:rsidRDefault="005743E4" w:rsidP="005743E4">
      <w:pPr>
        <w:widowControl w:val="0"/>
        <w:tabs>
          <w:tab w:val="right" w:pos="10800"/>
        </w:tabs>
        <w:jc w:val="both"/>
        <w:rPr>
          <w:rFonts w:ascii="Arial" w:hAnsi="Arial" w:cs="Arial"/>
          <w:b/>
          <w:bCs/>
          <w:sz w:val="20"/>
          <w:szCs w:val="20"/>
        </w:rPr>
      </w:pPr>
      <w:r>
        <w:rPr>
          <w:rFonts w:ascii="Arial" w:hAnsi="Arial" w:cs="Arial"/>
          <w:b/>
          <w:bCs/>
          <w:sz w:val="20"/>
          <w:szCs w:val="20"/>
        </w:rPr>
        <w:t>VCU Health</w:t>
      </w:r>
      <w:r>
        <w:rPr>
          <w:rFonts w:ascii="Arial" w:hAnsi="Arial" w:cs="Arial"/>
          <w:sz w:val="20"/>
          <w:szCs w:val="20"/>
        </w:rPr>
        <w:t>, Richmond, VA</w:t>
      </w:r>
      <w:r>
        <w:rPr>
          <w:rFonts w:ascii="Arial" w:hAnsi="Arial" w:cs="Arial"/>
          <w:sz w:val="20"/>
          <w:szCs w:val="20"/>
        </w:rPr>
        <w:tab/>
      </w:r>
      <w:r w:rsidR="001A49C1">
        <w:rPr>
          <w:rFonts w:ascii="Arial" w:hAnsi="Arial" w:cs="Arial"/>
          <w:b/>
          <w:bCs/>
          <w:sz w:val="20"/>
          <w:szCs w:val="20"/>
        </w:rPr>
        <w:t xml:space="preserve">May </w:t>
      </w:r>
      <w:r>
        <w:rPr>
          <w:rFonts w:ascii="Arial" w:hAnsi="Arial" w:cs="Arial"/>
          <w:b/>
          <w:bCs/>
          <w:sz w:val="20"/>
          <w:szCs w:val="20"/>
        </w:rPr>
        <w:t>202</w:t>
      </w:r>
      <w:r w:rsidR="00E252E8">
        <w:rPr>
          <w:rFonts w:ascii="Arial" w:hAnsi="Arial" w:cs="Arial"/>
          <w:b/>
          <w:bCs/>
          <w:sz w:val="20"/>
          <w:szCs w:val="20"/>
        </w:rPr>
        <w:t>2</w:t>
      </w:r>
      <w:r>
        <w:rPr>
          <w:rFonts w:ascii="Arial" w:hAnsi="Arial" w:cs="Arial"/>
          <w:b/>
          <w:bCs/>
          <w:sz w:val="20"/>
          <w:szCs w:val="20"/>
        </w:rPr>
        <w:t xml:space="preserve"> </w:t>
      </w:r>
      <w:proofErr w:type="gramStart"/>
      <w:r>
        <w:rPr>
          <w:rFonts w:ascii="Arial" w:hAnsi="Arial" w:cs="Arial"/>
          <w:b/>
          <w:bCs/>
          <w:sz w:val="20"/>
          <w:szCs w:val="20"/>
        </w:rPr>
        <w:t xml:space="preserve">– </w:t>
      </w:r>
      <w:r w:rsidR="00192FBB">
        <w:rPr>
          <w:rFonts w:ascii="Arial" w:hAnsi="Arial" w:cs="Arial"/>
          <w:b/>
          <w:bCs/>
          <w:sz w:val="20"/>
          <w:szCs w:val="20"/>
        </w:rPr>
        <w:t xml:space="preserve"> June</w:t>
      </w:r>
      <w:proofErr w:type="gramEnd"/>
      <w:r w:rsidR="00192FBB">
        <w:rPr>
          <w:rFonts w:ascii="Arial" w:hAnsi="Arial" w:cs="Arial"/>
          <w:b/>
          <w:bCs/>
          <w:sz w:val="20"/>
          <w:szCs w:val="20"/>
        </w:rPr>
        <w:t xml:space="preserve"> 2023</w:t>
      </w:r>
    </w:p>
    <w:p w14:paraId="4848A5C4" w14:textId="77777777" w:rsidR="005743E4" w:rsidRDefault="005743E4" w:rsidP="005743E4">
      <w:pPr>
        <w:widowControl w:val="0"/>
        <w:jc w:val="both"/>
        <w:rPr>
          <w:rFonts w:ascii="Arial" w:hAnsi="Arial" w:cs="Arial"/>
          <w:sz w:val="20"/>
          <w:szCs w:val="20"/>
        </w:rPr>
      </w:pPr>
      <w:r>
        <w:rPr>
          <w:rFonts w:ascii="Arial" w:hAnsi="Arial" w:cs="Arial"/>
          <w:b/>
          <w:bCs/>
          <w:sz w:val="20"/>
          <w:szCs w:val="20"/>
        </w:rPr>
        <w:t xml:space="preserve">Workday HRIS Analyst </w:t>
      </w:r>
      <w:r>
        <w:rPr>
          <w:rFonts w:ascii="Arial" w:hAnsi="Arial" w:cs="Arial"/>
          <w:sz w:val="20"/>
          <w:szCs w:val="20"/>
        </w:rPr>
        <w:t xml:space="preserve"> </w:t>
      </w:r>
    </w:p>
    <w:p w14:paraId="7473B082" w14:textId="77777777" w:rsidR="002E438C" w:rsidRDefault="002E438C" w:rsidP="005743E4">
      <w:pPr>
        <w:widowControl w:val="0"/>
        <w:jc w:val="both"/>
        <w:rPr>
          <w:rFonts w:ascii="Arial" w:hAnsi="Arial" w:cs="Arial"/>
          <w:sz w:val="20"/>
          <w:szCs w:val="20"/>
        </w:rPr>
      </w:pPr>
    </w:p>
    <w:p w14:paraId="260C25D9" w14:textId="1430B556" w:rsidR="005743E4" w:rsidRDefault="005743E4" w:rsidP="005743E4">
      <w:pPr>
        <w:widowControl w:val="0"/>
        <w:numPr>
          <w:ilvl w:val="0"/>
          <w:numId w:val="1"/>
        </w:numPr>
        <w:ind w:left="360"/>
        <w:contextualSpacing/>
        <w:jc w:val="both"/>
        <w:rPr>
          <w:rFonts w:ascii="Arial" w:hAnsi="Arial" w:cs="Arial"/>
          <w:sz w:val="20"/>
          <w:szCs w:val="20"/>
        </w:rPr>
      </w:pPr>
      <w:r>
        <w:rPr>
          <w:rFonts w:ascii="Arial" w:hAnsi="Arial" w:cs="Arial"/>
          <w:sz w:val="20"/>
          <w:szCs w:val="20"/>
        </w:rPr>
        <w:t>Workday Functional Champion responsible for delivering a best-in-class HRIS experience to VCU Health employees, managers, HR functional teams and HR business partners through the design, deployment, and administration of Workday</w:t>
      </w:r>
      <w:r w:rsidR="00637E13">
        <w:rPr>
          <w:rFonts w:ascii="Arial" w:hAnsi="Arial" w:cs="Arial"/>
          <w:sz w:val="20"/>
          <w:szCs w:val="20"/>
        </w:rPr>
        <w:t>.</w:t>
      </w:r>
    </w:p>
    <w:p w14:paraId="224C6D8E" w14:textId="6AC099C9" w:rsidR="00637E13" w:rsidRPr="00637E13" w:rsidRDefault="005743E4" w:rsidP="00637E13">
      <w:pPr>
        <w:widowControl w:val="0"/>
        <w:numPr>
          <w:ilvl w:val="0"/>
          <w:numId w:val="1"/>
        </w:numPr>
        <w:ind w:left="360"/>
        <w:contextualSpacing/>
        <w:jc w:val="both"/>
        <w:rPr>
          <w:rFonts w:ascii="Arial" w:hAnsi="Arial" w:cs="Arial"/>
          <w:sz w:val="20"/>
          <w:szCs w:val="20"/>
        </w:rPr>
      </w:pPr>
      <w:r>
        <w:rPr>
          <w:rFonts w:ascii="Arial" w:hAnsi="Arial" w:cs="Arial"/>
          <w:sz w:val="20"/>
          <w:szCs w:val="20"/>
        </w:rPr>
        <w:t>Responsible for helping team members think through challenges, providing stretch assignments and developmental opportunities, coordinating work among team members</w:t>
      </w:r>
      <w:r w:rsidR="00637E13">
        <w:rPr>
          <w:rFonts w:ascii="Arial" w:hAnsi="Arial" w:cs="Arial"/>
          <w:sz w:val="20"/>
          <w:szCs w:val="20"/>
        </w:rPr>
        <w:t>.</w:t>
      </w:r>
    </w:p>
    <w:p w14:paraId="263984A3" w14:textId="77777777" w:rsidR="005743E4" w:rsidRDefault="005743E4" w:rsidP="005743E4">
      <w:pPr>
        <w:widowControl w:val="0"/>
        <w:numPr>
          <w:ilvl w:val="0"/>
          <w:numId w:val="1"/>
        </w:numPr>
        <w:ind w:left="360"/>
        <w:contextualSpacing/>
        <w:jc w:val="both"/>
        <w:rPr>
          <w:rFonts w:ascii="Arial" w:hAnsi="Arial" w:cs="Arial"/>
          <w:sz w:val="20"/>
          <w:szCs w:val="20"/>
        </w:rPr>
      </w:pPr>
      <w:r>
        <w:rPr>
          <w:rFonts w:ascii="Arial" w:hAnsi="Arial" w:cs="Arial"/>
          <w:sz w:val="20"/>
          <w:szCs w:val="20"/>
        </w:rPr>
        <w:t xml:space="preserve">Maintain vendor relationships with Workday and partner with HR COE teams including Recruiting, Onboarding, Rewards, Talent, and Employee Relations to build a multi-year Workday technology roadmap that is aligned to business priorities and HR operational needs.  </w:t>
      </w:r>
    </w:p>
    <w:p w14:paraId="07A21A77" w14:textId="77777777" w:rsidR="005743E4" w:rsidRDefault="005743E4" w:rsidP="005743E4">
      <w:pPr>
        <w:widowControl w:val="0"/>
        <w:numPr>
          <w:ilvl w:val="0"/>
          <w:numId w:val="1"/>
        </w:numPr>
        <w:ind w:left="360"/>
        <w:contextualSpacing/>
        <w:jc w:val="both"/>
        <w:rPr>
          <w:rFonts w:ascii="Arial" w:hAnsi="Arial" w:cs="Arial"/>
          <w:sz w:val="20"/>
          <w:szCs w:val="20"/>
        </w:rPr>
      </w:pPr>
      <w:r>
        <w:rPr>
          <w:rFonts w:ascii="Arial" w:hAnsi="Arial" w:cs="Arial"/>
          <w:sz w:val="20"/>
          <w:szCs w:val="20"/>
        </w:rPr>
        <w:t>Oversee and manage the ongoing design, configuration, deployment, and maintenance of the HR Business Processes in Workday and serve as a strong consultative partner to business users and functional leaders to continuously improve service delivery including Workday data analytics and reporting.</w:t>
      </w:r>
    </w:p>
    <w:p w14:paraId="70DDF203" w14:textId="77777777" w:rsidR="005743E4" w:rsidRDefault="005743E4" w:rsidP="005743E4">
      <w:pPr>
        <w:widowControl w:val="0"/>
        <w:numPr>
          <w:ilvl w:val="0"/>
          <w:numId w:val="1"/>
        </w:numPr>
        <w:ind w:left="360"/>
        <w:contextualSpacing/>
        <w:jc w:val="both"/>
        <w:rPr>
          <w:rFonts w:ascii="Arial" w:hAnsi="Arial" w:cs="Arial"/>
          <w:sz w:val="20"/>
          <w:szCs w:val="20"/>
        </w:rPr>
      </w:pPr>
      <w:r>
        <w:rPr>
          <w:rFonts w:ascii="Arial" w:hAnsi="Arial" w:cs="Arial"/>
          <w:sz w:val="20"/>
          <w:szCs w:val="20"/>
        </w:rPr>
        <w:t xml:space="preserve">Leverage technical and Workday expertise to help solve complex problems, collaborate with team members and help them think through opportunities, and even perform configuration within the tenant. </w:t>
      </w:r>
    </w:p>
    <w:p w14:paraId="0D9A526E" w14:textId="20B9A1C1" w:rsidR="005743E4" w:rsidRDefault="005743E4" w:rsidP="005743E4">
      <w:pPr>
        <w:widowControl w:val="0"/>
        <w:numPr>
          <w:ilvl w:val="0"/>
          <w:numId w:val="1"/>
        </w:numPr>
        <w:ind w:left="360"/>
        <w:contextualSpacing/>
        <w:jc w:val="both"/>
        <w:rPr>
          <w:rFonts w:ascii="Arial" w:hAnsi="Arial" w:cs="Arial"/>
          <w:sz w:val="20"/>
          <w:szCs w:val="20"/>
        </w:rPr>
      </w:pPr>
      <w:r>
        <w:rPr>
          <w:rFonts w:ascii="Arial" w:hAnsi="Arial" w:cs="Arial"/>
          <w:sz w:val="20"/>
          <w:szCs w:val="20"/>
        </w:rPr>
        <w:t xml:space="preserve">Responsible for managing role-based security on the platform as well as continually improving data integrity and driving data governance across the platform. Partner with the Chief Administrative Office Technical Teams and IT Organization to ensure seamless integrations between Workday </w:t>
      </w:r>
      <w:r w:rsidR="00637E13">
        <w:rPr>
          <w:rFonts w:ascii="Arial" w:hAnsi="Arial" w:cs="Arial"/>
          <w:sz w:val="20"/>
          <w:szCs w:val="20"/>
        </w:rPr>
        <w:t>and other VCU health solutions.</w:t>
      </w:r>
    </w:p>
    <w:p w14:paraId="74590AAB" w14:textId="77777777" w:rsidR="005743E4" w:rsidRDefault="005743E4" w:rsidP="005743E4">
      <w:pPr>
        <w:widowControl w:val="0"/>
        <w:numPr>
          <w:ilvl w:val="0"/>
          <w:numId w:val="1"/>
        </w:numPr>
        <w:ind w:left="360"/>
        <w:contextualSpacing/>
        <w:jc w:val="both"/>
        <w:rPr>
          <w:rFonts w:ascii="Arial" w:hAnsi="Arial" w:cs="Arial"/>
          <w:sz w:val="20"/>
          <w:szCs w:val="20"/>
        </w:rPr>
      </w:pPr>
      <w:r>
        <w:rPr>
          <w:rFonts w:ascii="Arial" w:hAnsi="Arial" w:cs="Arial"/>
          <w:sz w:val="20"/>
          <w:szCs w:val="20"/>
        </w:rPr>
        <w:t xml:space="preserve">Liaison with COE’s; HR and complete Acquisitions, Mergers and Divestitures, add/remove worker data in Workday. </w:t>
      </w:r>
    </w:p>
    <w:p w14:paraId="16FB319E" w14:textId="77777777" w:rsidR="005743E4" w:rsidRDefault="005743E4" w:rsidP="005743E4">
      <w:pPr>
        <w:widowControl w:val="0"/>
        <w:jc w:val="center"/>
        <w:rPr>
          <w:rFonts w:ascii="Arial" w:hAnsi="Arial" w:cs="Arial"/>
          <w:b/>
          <w:bCs/>
          <w:sz w:val="22"/>
          <w:szCs w:val="22"/>
        </w:rPr>
      </w:pPr>
    </w:p>
    <w:p w14:paraId="0E404C80" w14:textId="77777777" w:rsidR="005743E4" w:rsidRDefault="005743E4" w:rsidP="005743E4">
      <w:pPr>
        <w:widowControl w:val="0"/>
        <w:jc w:val="both"/>
        <w:rPr>
          <w:rFonts w:ascii="Arial" w:hAnsi="Arial" w:cs="Arial"/>
          <w:sz w:val="20"/>
          <w:szCs w:val="20"/>
        </w:rPr>
      </w:pPr>
    </w:p>
    <w:p w14:paraId="53C37FFF" w14:textId="62CA350E" w:rsidR="005743E4" w:rsidRPr="0086446E" w:rsidRDefault="00066C09" w:rsidP="005743E4">
      <w:pPr>
        <w:widowControl w:val="0"/>
        <w:tabs>
          <w:tab w:val="right" w:pos="10800"/>
        </w:tabs>
        <w:jc w:val="both"/>
        <w:rPr>
          <w:rFonts w:ascii="Arial" w:hAnsi="Arial" w:cs="Arial"/>
          <w:b/>
          <w:bCs/>
          <w:sz w:val="20"/>
          <w:szCs w:val="20"/>
        </w:rPr>
      </w:pPr>
      <w:r w:rsidRPr="0086446E">
        <w:rPr>
          <w:rFonts w:ascii="Arial" w:hAnsi="Arial" w:cs="Arial"/>
          <w:b/>
          <w:bCs/>
          <w:sz w:val="20"/>
          <w:szCs w:val="20"/>
        </w:rPr>
        <w:t>Cognizant</w:t>
      </w:r>
      <w:r w:rsidR="005743E4" w:rsidRPr="0086446E">
        <w:rPr>
          <w:rFonts w:ascii="Arial" w:hAnsi="Arial" w:cs="Arial"/>
          <w:b/>
          <w:bCs/>
          <w:sz w:val="20"/>
          <w:szCs w:val="20"/>
        </w:rPr>
        <w:t xml:space="preserve">, </w:t>
      </w:r>
      <w:r w:rsidRPr="0086446E">
        <w:rPr>
          <w:rFonts w:ascii="Arial" w:hAnsi="Arial" w:cs="Arial"/>
          <w:b/>
          <w:bCs/>
          <w:sz w:val="20"/>
          <w:szCs w:val="20"/>
        </w:rPr>
        <w:t>Hyderabad</w:t>
      </w:r>
      <w:r w:rsidR="005743E4" w:rsidRPr="0086446E">
        <w:rPr>
          <w:rFonts w:ascii="Arial" w:hAnsi="Arial" w:cs="Arial"/>
          <w:b/>
          <w:bCs/>
          <w:sz w:val="20"/>
          <w:szCs w:val="20"/>
        </w:rPr>
        <w:tab/>
      </w:r>
      <w:r w:rsidRPr="0086446E">
        <w:rPr>
          <w:rFonts w:ascii="Arial" w:hAnsi="Arial" w:cs="Arial"/>
          <w:b/>
          <w:bCs/>
          <w:sz w:val="20"/>
          <w:szCs w:val="20"/>
        </w:rPr>
        <w:t>January2016</w:t>
      </w:r>
      <w:r w:rsidR="005743E4" w:rsidRPr="0086446E">
        <w:rPr>
          <w:rFonts w:ascii="Arial" w:hAnsi="Arial" w:cs="Arial"/>
          <w:b/>
          <w:bCs/>
          <w:sz w:val="20"/>
          <w:szCs w:val="20"/>
        </w:rPr>
        <w:t xml:space="preserve"> – </w:t>
      </w:r>
      <w:r w:rsidR="001A49C1">
        <w:rPr>
          <w:rFonts w:ascii="Arial" w:hAnsi="Arial" w:cs="Arial"/>
          <w:b/>
          <w:bCs/>
          <w:sz w:val="20"/>
          <w:szCs w:val="20"/>
        </w:rPr>
        <w:t xml:space="preserve">September </w:t>
      </w:r>
      <w:r w:rsidR="00E252E8">
        <w:rPr>
          <w:rFonts w:ascii="Arial" w:hAnsi="Arial" w:cs="Arial"/>
          <w:b/>
          <w:bCs/>
          <w:sz w:val="20"/>
          <w:szCs w:val="20"/>
        </w:rPr>
        <w:t>2020</w:t>
      </w:r>
    </w:p>
    <w:p w14:paraId="6F473335" w14:textId="3F6325CA" w:rsidR="005743E4" w:rsidRPr="0086446E" w:rsidRDefault="005A075A" w:rsidP="005743E4">
      <w:pPr>
        <w:widowControl w:val="0"/>
        <w:jc w:val="both"/>
        <w:rPr>
          <w:rFonts w:ascii="Arial" w:hAnsi="Arial" w:cs="Arial"/>
          <w:b/>
          <w:bCs/>
          <w:sz w:val="20"/>
          <w:szCs w:val="20"/>
        </w:rPr>
      </w:pPr>
      <w:r w:rsidRPr="0086446E">
        <w:rPr>
          <w:rFonts w:ascii="Arial" w:hAnsi="Arial" w:cs="Arial"/>
          <w:b/>
          <w:bCs/>
          <w:sz w:val="20"/>
          <w:szCs w:val="20"/>
        </w:rPr>
        <w:t>Workday Consultant</w:t>
      </w:r>
    </w:p>
    <w:p w14:paraId="6F5AF0B8" w14:textId="77777777" w:rsidR="005A075A" w:rsidRDefault="005A075A" w:rsidP="005743E4">
      <w:pPr>
        <w:widowControl w:val="0"/>
        <w:jc w:val="both"/>
        <w:rPr>
          <w:rFonts w:ascii="Arial" w:hAnsi="Arial" w:cs="Arial"/>
          <w:sz w:val="20"/>
          <w:szCs w:val="20"/>
        </w:rPr>
      </w:pPr>
    </w:p>
    <w:p w14:paraId="198476F6" w14:textId="3AF1F6F2" w:rsidR="005743E4" w:rsidRDefault="0080600E" w:rsidP="005743E4">
      <w:pPr>
        <w:widowControl w:val="0"/>
        <w:jc w:val="both"/>
        <w:rPr>
          <w:rFonts w:ascii="Arial" w:hAnsi="Arial" w:cs="Arial"/>
          <w:sz w:val="20"/>
          <w:szCs w:val="20"/>
        </w:rPr>
      </w:pPr>
      <w:r>
        <w:rPr>
          <w:rFonts w:ascii="Arial" w:hAnsi="Arial" w:cs="Arial"/>
          <w:sz w:val="20"/>
          <w:szCs w:val="20"/>
        </w:rPr>
        <w:t xml:space="preserve">Workday Functional Consultant responsible for </w:t>
      </w:r>
      <w:r w:rsidR="005743E4">
        <w:rPr>
          <w:rFonts w:ascii="Arial" w:hAnsi="Arial" w:cs="Arial"/>
          <w:sz w:val="20"/>
          <w:szCs w:val="20"/>
        </w:rPr>
        <w:t>delivering Human Resource solutions to various internal/external customers. Gathered, designed, coordinated, reported development/customization, oversaw system security administration, tested ongoing support of HR reporting and system enhancements.</w:t>
      </w:r>
    </w:p>
    <w:p w14:paraId="09D474D7" w14:textId="77777777" w:rsidR="005743E4" w:rsidRDefault="005743E4" w:rsidP="005743E4">
      <w:pPr>
        <w:widowControl w:val="0"/>
        <w:numPr>
          <w:ilvl w:val="0"/>
          <w:numId w:val="1"/>
        </w:numPr>
        <w:ind w:left="360"/>
        <w:contextualSpacing/>
        <w:jc w:val="both"/>
        <w:rPr>
          <w:rFonts w:ascii="Arial" w:hAnsi="Arial" w:cs="Arial"/>
          <w:sz w:val="20"/>
          <w:szCs w:val="20"/>
        </w:rPr>
      </w:pPr>
      <w:r>
        <w:rPr>
          <w:rFonts w:ascii="Arial" w:hAnsi="Arial" w:cs="Arial"/>
          <w:sz w:val="20"/>
          <w:szCs w:val="20"/>
        </w:rPr>
        <w:t>Organization Administrator: Led the organizations cost centers, business units, FRIDA, and supervisory orgs setup in Workday to align with ITW’s Business Simplification Strategy.</w:t>
      </w:r>
    </w:p>
    <w:p w14:paraId="36931BCC" w14:textId="77777777" w:rsidR="005743E4" w:rsidRDefault="005743E4" w:rsidP="005743E4">
      <w:pPr>
        <w:widowControl w:val="0"/>
        <w:numPr>
          <w:ilvl w:val="0"/>
          <w:numId w:val="1"/>
        </w:numPr>
        <w:ind w:left="360"/>
        <w:contextualSpacing/>
        <w:jc w:val="both"/>
        <w:rPr>
          <w:rFonts w:ascii="Arial" w:hAnsi="Arial" w:cs="Arial"/>
          <w:sz w:val="20"/>
          <w:szCs w:val="20"/>
        </w:rPr>
      </w:pPr>
      <w:r>
        <w:rPr>
          <w:rFonts w:ascii="Arial" w:hAnsi="Arial" w:cs="Arial"/>
          <w:sz w:val="20"/>
          <w:szCs w:val="20"/>
        </w:rPr>
        <w:t>Security Administration: Established Admin roles for COE’s, managers, Field HR, and employee access set up along with security administration for various business processes.</w:t>
      </w:r>
    </w:p>
    <w:p w14:paraId="449E23B8" w14:textId="77777777" w:rsidR="005743E4" w:rsidRDefault="005743E4" w:rsidP="005743E4">
      <w:pPr>
        <w:widowControl w:val="0"/>
        <w:numPr>
          <w:ilvl w:val="0"/>
          <w:numId w:val="1"/>
        </w:numPr>
        <w:ind w:left="360"/>
        <w:contextualSpacing/>
        <w:jc w:val="both"/>
        <w:rPr>
          <w:rFonts w:ascii="Arial" w:hAnsi="Arial" w:cs="Arial"/>
          <w:sz w:val="20"/>
          <w:szCs w:val="20"/>
        </w:rPr>
      </w:pPr>
      <w:r>
        <w:rPr>
          <w:rFonts w:ascii="Arial" w:hAnsi="Arial" w:cs="Arial"/>
          <w:sz w:val="20"/>
          <w:szCs w:val="20"/>
        </w:rPr>
        <w:t>Compensation Liaison: Recognized as team lead from HR Ops for Annual Compensation/Merit Planning, compensation job banding project. Created, updated, deleted, and maintained job codes, salary ranges, merit plans, overall compensation plans, and updating employee records. Processed annual merit increases and bonus and stock awards through Compensation Planning and administration. Responded on Footprint Tickets for data corrections, transfers, and Comp corrections.</w:t>
      </w:r>
    </w:p>
    <w:p w14:paraId="01CD360B" w14:textId="77777777" w:rsidR="005743E4" w:rsidRDefault="005743E4" w:rsidP="005743E4">
      <w:pPr>
        <w:widowControl w:val="0"/>
        <w:numPr>
          <w:ilvl w:val="0"/>
          <w:numId w:val="1"/>
        </w:numPr>
        <w:ind w:left="360"/>
        <w:contextualSpacing/>
        <w:jc w:val="both"/>
        <w:rPr>
          <w:rFonts w:ascii="Arial" w:hAnsi="Arial" w:cs="Arial"/>
          <w:sz w:val="20"/>
          <w:szCs w:val="20"/>
        </w:rPr>
      </w:pPr>
      <w:r>
        <w:rPr>
          <w:rFonts w:ascii="Arial" w:hAnsi="Arial" w:cs="Arial"/>
          <w:sz w:val="20"/>
          <w:szCs w:val="20"/>
        </w:rPr>
        <w:t>HR Ops Support: Assisted COE’s (compensation, benefits, mergers &amp; acquisition, payroll. and talent acquisition) with process manuals, testing, and implementation of modules and interfaces. Worked with COE’s and field HR to identify enhancement opportunities and streamlined processes for smooth transition to Workday and maintenance thereafter. Developed and maintained the HR Ops processes by soliciting input from field HR. Managed year-end process of business unit consolidation, pay group setup, frequency changes, and onboarding new acquisitions to Workday.</w:t>
      </w:r>
    </w:p>
    <w:p w14:paraId="389F0290" w14:textId="77777777" w:rsidR="005743E4" w:rsidRDefault="005743E4" w:rsidP="005743E4">
      <w:pPr>
        <w:widowControl w:val="0"/>
        <w:numPr>
          <w:ilvl w:val="0"/>
          <w:numId w:val="1"/>
        </w:numPr>
        <w:ind w:left="360"/>
        <w:contextualSpacing/>
        <w:jc w:val="both"/>
        <w:rPr>
          <w:rFonts w:ascii="Arial" w:hAnsi="Arial" w:cs="Arial"/>
          <w:sz w:val="20"/>
          <w:szCs w:val="20"/>
        </w:rPr>
      </w:pPr>
      <w:r>
        <w:rPr>
          <w:rFonts w:ascii="Arial" w:hAnsi="Arial" w:cs="Arial"/>
          <w:sz w:val="20"/>
          <w:szCs w:val="20"/>
        </w:rPr>
        <w:t xml:space="preserve">Reporting: Relied on as reporting lead for transition from People soft to Workday – Design, updated, and executed ad hoc reports for company-wide users. Maintained knowledge of data structures within the online application, Workday Tenants, and People Soft. Coordinated the execution, validation, and distribution of daily, weekly, monthly, quarterly, and annual reports (such as </w:t>
      </w:r>
      <w:r>
        <w:rPr>
          <w:rFonts w:ascii="Arial" w:hAnsi="Arial" w:cs="Arial"/>
          <w:sz w:val="20"/>
          <w:szCs w:val="20"/>
        </w:rPr>
        <w:lastRenderedPageBreak/>
        <w:t>headcount, turnover, EEO1, AAP, reports along with Workday custom reports and People Soft Queries).</w:t>
      </w:r>
    </w:p>
    <w:p w14:paraId="42B28335" w14:textId="77777777" w:rsidR="00192FBB" w:rsidRDefault="00192FBB" w:rsidP="00192FBB">
      <w:pPr>
        <w:widowControl w:val="0"/>
        <w:numPr>
          <w:ilvl w:val="0"/>
          <w:numId w:val="1"/>
        </w:numPr>
        <w:ind w:left="360"/>
        <w:contextualSpacing/>
        <w:jc w:val="both"/>
        <w:rPr>
          <w:rFonts w:ascii="Arial" w:hAnsi="Arial" w:cs="Arial"/>
          <w:sz w:val="20"/>
          <w:szCs w:val="20"/>
        </w:rPr>
      </w:pPr>
      <w:r>
        <w:rPr>
          <w:rFonts w:ascii="Arial" w:hAnsi="Arial" w:cs="Arial"/>
          <w:sz w:val="20"/>
          <w:szCs w:val="20"/>
        </w:rPr>
        <w:t>Created requirements, design, configuration, testing, and support activities for HCM systems. Planned, coordinated, and executed testing efforts for changes impacting HCM system.</w:t>
      </w:r>
    </w:p>
    <w:p w14:paraId="52AFF0B7" w14:textId="68CECCE4" w:rsidR="00192FBB" w:rsidRPr="00192FBB" w:rsidRDefault="00192FBB" w:rsidP="00192FBB">
      <w:pPr>
        <w:widowControl w:val="0"/>
        <w:numPr>
          <w:ilvl w:val="0"/>
          <w:numId w:val="1"/>
        </w:numPr>
        <w:ind w:left="360"/>
        <w:contextualSpacing/>
        <w:jc w:val="both"/>
        <w:rPr>
          <w:rFonts w:ascii="Arial" w:hAnsi="Arial" w:cs="Arial"/>
          <w:sz w:val="20"/>
          <w:szCs w:val="20"/>
        </w:rPr>
      </w:pPr>
      <w:r>
        <w:rPr>
          <w:rFonts w:ascii="Arial" w:hAnsi="Arial" w:cs="Arial"/>
          <w:sz w:val="20"/>
          <w:szCs w:val="20"/>
        </w:rPr>
        <w:t>Provided comprehensive analysis of all Master Data maintained in HCM systems along with all other upstream and downstream business systems including, but not limited to, those supporting sales, IT infrastructure, R&amp;D, Finance, and Payroll.</w:t>
      </w:r>
    </w:p>
    <w:p w14:paraId="4324C86D" w14:textId="06C5E43C" w:rsidR="005743E4" w:rsidRPr="002E438C" w:rsidRDefault="005743E4" w:rsidP="005743E4">
      <w:pPr>
        <w:widowControl w:val="0"/>
        <w:numPr>
          <w:ilvl w:val="0"/>
          <w:numId w:val="1"/>
        </w:numPr>
        <w:ind w:left="360"/>
        <w:contextualSpacing/>
        <w:jc w:val="both"/>
        <w:rPr>
          <w:rFonts w:ascii="Arial" w:hAnsi="Arial" w:cs="Arial"/>
          <w:sz w:val="20"/>
          <w:szCs w:val="20"/>
        </w:rPr>
      </w:pPr>
      <w:r>
        <w:rPr>
          <w:rFonts w:ascii="Arial" w:hAnsi="Arial" w:cs="Arial"/>
          <w:sz w:val="20"/>
          <w:szCs w:val="20"/>
        </w:rPr>
        <w:t xml:space="preserve">Software Upgrades/Interfaces: Organized any software enhancements. Acted as the point of contact on any implementations or upgrades. Assisted the appropriate areas on data requirements, implementation, or changes. Provided test plans and test </w:t>
      </w:r>
      <w:proofErr w:type="spellStart"/>
      <w:proofErr w:type="gramStart"/>
      <w:r>
        <w:rPr>
          <w:rFonts w:ascii="Arial" w:hAnsi="Arial" w:cs="Arial"/>
          <w:sz w:val="20"/>
          <w:szCs w:val="20"/>
        </w:rPr>
        <w:t>cases.Validated</w:t>
      </w:r>
      <w:proofErr w:type="spellEnd"/>
      <w:proofErr w:type="gramEnd"/>
      <w:r>
        <w:rPr>
          <w:rFonts w:ascii="Arial" w:hAnsi="Arial" w:cs="Arial"/>
          <w:sz w:val="20"/>
          <w:szCs w:val="20"/>
        </w:rPr>
        <w:t xml:space="preserve"> review testing processes.</w:t>
      </w:r>
    </w:p>
    <w:p w14:paraId="7529E033" w14:textId="77777777" w:rsidR="005743E4" w:rsidRDefault="005743E4" w:rsidP="005743E4">
      <w:pPr>
        <w:widowControl w:val="0"/>
        <w:jc w:val="both"/>
        <w:rPr>
          <w:rFonts w:ascii="Arial" w:hAnsi="Arial" w:cs="Arial"/>
          <w:sz w:val="20"/>
          <w:szCs w:val="20"/>
        </w:rPr>
      </w:pPr>
    </w:p>
    <w:p w14:paraId="267B32E5" w14:textId="77777777" w:rsidR="00192FBB" w:rsidRDefault="00192FBB" w:rsidP="002E438C">
      <w:pPr>
        <w:widowControl w:val="0"/>
        <w:jc w:val="center"/>
        <w:rPr>
          <w:rFonts w:ascii="Arial" w:hAnsi="Arial" w:cs="Arial"/>
          <w:b/>
          <w:bCs/>
          <w:sz w:val="22"/>
          <w:szCs w:val="22"/>
        </w:rPr>
      </w:pPr>
    </w:p>
    <w:p w14:paraId="013B7CFC" w14:textId="77777777" w:rsidR="00192FBB" w:rsidRDefault="00192FBB" w:rsidP="002E438C">
      <w:pPr>
        <w:widowControl w:val="0"/>
        <w:jc w:val="center"/>
        <w:rPr>
          <w:rFonts w:ascii="Arial" w:hAnsi="Arial" w:cs="Arial"/>
          <w:b/>
          <w:bCs/>
          <w:sz w:val="22"/>
          <w:szCs w:val="22"/>
        </w:rPr>
      </w:pPr>
    </w:p>
    <w:p w14:paraId="5FA6965A" w14:textId="77777777" w:rsidR="00192FBB" w:rsidRDefault="00192FBB" w:rsidP="002E438C">
      <w:pPr>
        <w:widowControl w:val="0"/>
        <w:jc w:val="center"/>
        <w:rPr>
          <w:rFonts w:ascii="Arial" w:hAnsi="Arial" w:cs="Arial"/>
          <w:b/>
          <w:bCs/>
          <w:sz w:val="22"/>
          <w:szCs w:val="22"/>
        </w:rPr>
      </w:pPr>
    </w:p>
    <w:p w14:paraId="628B063A" w14:textId="62367EAD" w:rsidR="005743E4" w:rsidRDefault="005743E4" w:rsidP="002E438C">
      <w:pPr>
        <w:widowControl w:val="0"/>
        <w:jc w:val="center"/>
        <w:rPr>
          <w:rFonts w:ascii="Arial" w:hAnsi="Arial" w:cs="Arial"/>
          <w:b/>
          <w:bCs/>
          <w:sz w:val="22"/>
          <w:szCs w:val="22"/>
        </w:rPr>
      </w:pPr>
      <w:r>
        <w:rPr>
          <w:rFonts w:ascii="Arial" w:hAnsi="Arial" w:cs="Arial"/>
          <w:b/>
          <w:bCs/>
          <w:sz w:val="22"/>
          <w:szCs w:val="22"/>
        </w:rPr>
        <w:t>EDUCATION</w:t>
      </w:r>
    </w:p>
    <w:p w14:paraId="0A7AC919" w14:textId="77777777" w:rsidR="005743E4" w:rsidRDefault="005743E4" w:rsidP="005743E4">
      <w:pPr>
        <w:widowControl w:val="0"/>
        <w:jc w:val="center"/>
        <w:rPr>
          <w:rFonts w:ascii="Arial" w:hAnsi="Arial" w:cs="Arial"/>
          <w:b/>
          <w:bCs/>
          <w:sz w:val="22"/>
          <w:szCs w:val="22"/>
        </w:rPr>
      </w:pPr>
    </w:p>
    <w:p w14:paraId="23817862" w14:textId="77777777" w:rsidR="005743E4" w:rsidRDefault="005743E4" w:rsidP="005743E4">
      <w:pPr>
        <w:widowControl w:val="0"/>
        <w:jc w:val="center"/>
        <w:rPr>
          <w:rFonts w:ascii="Arial" w:hAnsi="Arial" w:cs="Arial"/>
          <w:b/>
          <w:bCs/>
          <w:sz w:val="22"/>
          <w:szCs w:val="22"/>
        </w:rPr>
      </w:pPr>
    </w:p>
    <w:p w14:paraId="38F41933" w14:textId="2E70AEA4" w:rsidR="005743E4" w:rsidRPr="00D124B2" w:rsidRDefault="002E438C" w:rsidP="005743E4">
      <w:pPr>
        <w:pStyle w:val="ListParagraph"/>
        <w:widowControl w:val="0"/>
        <w:numPr>
          <w:ilvl w:val="0"/>
          <w:numId w:val="3"/>
        </w:numPr>
        <w:rPr>
          <w:rFonts w:ascii="Arial" w:hAnsi="Arial" w:cs="Arial"/>
          <w:bCs/>
          <w:sz w:val="20"/>
          <w:szCs w:val="20"/>
        </w:rPr>
      </w:pPr>
      <w:r w:rsidRPr="00D124B2">
        <w:rPr>
          <w:rFonts w:ascii="Arial" w:hAnsi="Arial" w:cs="Arial"/>
          <w:bCs/>
          <w:sz w:val="20"/>
          <w:szCs w:val="20"/>
        </w:rPr>
        <w:t>Bachelors in computer</w:t>
      </w:r>
      <w:r w:rsidR="005743E4" w:rsidRPr="00D124B2">
        <w:rPr>
          <w:rFonts w:ascii="Arial" w:hAnsi="Arial" w:cs="Arial"/>
          <w:bCs/>
          <w:sz w:val="20"/>
          <w:szCs w:val="20"/>
        </w:rPr>
        <w:t xml:space="preserve"> </w:t>
      </w:r>
      <w:r w:rsidRPr="00D124B2">
        <w:rPr>
          <w:rFonts w:ascii="Arial" w:hAnsi="Arial" w:cs="Arial"/>
          <w:bCs/>
          <w:sz w:val="20"/>
          <w:szCs w:val="20"/>
        </w:rPr>
        <w:t>science from</w:t>
      </w:r>
      <w:r w:rsidR="005743E4" w:rsidRPr="00D124B2">
        <w:rPr>
          <w:rFonts w:ascii="Arial" w:hAnsi="Arial" w:cs="Arial"/>
          <w:bCs/>
          <w:sz w:val="20"/>
          <w:szCs w:val="20"/>
        </w:rPr>
        <w:t xml:space="preserve"> Vignan Engineering college </w:t>
      </w:r>
    </w:p>
    <w:p w14:paraId="07778BF4" w14:textId="77777777" w:rsidR="005743E4" w:rsidRDefault="005743E4" w:rsidP="005743E4">
      <w:pPr>
        <w:pStyle w:val="ListParagraph"/>
        <w:widowControl w:val="0"/>
        <w:numPr>
          <w:ilvl w:val="0"/>
          <w:numId w:val="3"/>
        </w:numPr>
        <w:rPr>
          <w:rFonts w:ascii="Arial" w:hAnsi="Arial" w:cs="Arial"/>
          <w:bCs/>
          <w:sz w:val="20"/>
          <w:szCs w:val="20"/>
        </w:rPr>
      </w:pPr>
      <w:r w:rsidRPr="00D124B2">
        <w:rPr>
          <w:rFonts w:ascii="Arial" w:hAnsi="Arial" w:cs="Arial"/>
          <w:bCs/>
          <w:sz w:val="20"/>
          <w:szCs w:val="20"/>
        </w:rPr>
        <w:t>Masters in computer Science from Southern Arkansas University</w:t>
      </w:r>
    </w:p>
    <w:p w14:paraId="79A3969A" w14:textId="77777777" w:rsidR="002E438C" w:rsidRDefault="002E438C" w:rsidP="002E438C">
      <w:pPr>
        <w:widowControl w:val="0"/>
        <w:rPr>
          <w:rFonts w:ascii="Arial" w:hAnsi="Arial" w:cs="Arial"/>
          <w:bCs/>
          <w:sz w:val="20"/>
          <w:szCs w:val="20"/>
        </w:rPr>
      </w:pPr>
    </w:p>
    <w:p w14:paraId="793438AA" w14:textId="77777777" w:rsidR="002E438C" w:rsidRDefault="002E438C" w:rsidP="002E438C">
      <w:pPr>
        <w:widowControl w:val="0"/>
        <w:rPr>
          <w:rFonts w:ascii="Arial" w:hAnsi="Arial" w:cs="Arial"/>
          <w:bCs/>
          <w:sz w:val="20"/>
          <w:szCs w:val="20"/>
        </w:rPr>
      </w:pPr>
    </w:p>
    <w:p w14:paraId="2EB00E26" w14:textId="77777777" w:rsidR="002E438C" w:rsidRDefault="002E438C" w:rsidP="002E438C">
      <w:pPr>
        <w:widowControl w:val="0"/>
        <w:rPr>
          <w:rFonts w:ascii="Arial" w:hAnsi="Arial" w:cs="Arial"/>
          <w:bCs/>
          <w:sz w:val="20"/>
          <w:szCs w:val="20"/>
        </w:rPr>
      </w:pPr>
    </w:p>
    <w:p w14:paraId="4399C532" w14:textId="77777777" w:rsidR="002E438C" w:rsidRPr="002E438C" w:rsidRDefault="002E438C" w:rsidP="002E438C">
      <w:pPr>
        <w:widowControl w:val="0"/>
        <w:rPr>
          <w:rFonts w:ascii="Arial" w:hAnsi="Arial" w:cs="Arial"/>
          <w:bCs/>
          <w:sz w:val="20"/>
          <w:szCs w:val="20"/>
        </w:rPr>
      </w:pPr>
    </w:p>
    <w:p w14:paraId="6FF12CB5" w14:textId="77777777" w:rsidR="002E438C" w:rsidRPr="00D124B2" w:rsidRDefault="002E438C" w:rsidP="002E438C">
      <w:pPr>
        <w:pStyle w:val="ListParagraph"/>
        <w:widowControl w:val="0"/>
        <w:rPr>
          <w:rFonts w:ascii="Arial" w:hAnsi="Arial" w:cs="Arial"/>
          <w:bCs/>
          <w:sz w:val="20"/>
          <w:szCs w:val="20"/>
        </w:rPr>
      </w:pPr>
    </w:p>
    <w:p w14:paraId="1040BBA0" w14:textId="77777777" w:rsidR="005743E4" w:rsidRPr="00870284" w:rsidRDefault="005743E4" w:rsidP="002E438C">
      <w:pPr>
        <w:widowControl w:val="0"/>
        <w:jc w:val="center"/>
        <w:rPr>
          <w:rFonts w:ascii="Arial" w:hAnsi="Arial" w:cs="Arial"/>
          <w:bCs/>
          <w:sz w:val="20"/>
          <w:szCs w:val="20"/>
        </w:rPr>
      </w:pPr>
      <w:r>
        <w:rPr>
          <w:rFonts w:ascii="Arial" w:hAnsi="Arial" w:cs="Arial"/>
          <w:b/>
          <w:bCs/>
          <w:sz w:val="22"/>
          <w:szCs w:val="22"/>
        </w:rPr>
        <w:t>TECHNOLOGIES PROFICIENCIES</w:t>
      </w:r>
    </w:p>
    <w:p w14:paraId="1E6AB481" w14:textId="77777777" w:rsidR="005743E4" w:rsidRDefault="005743E4" w:rsidP="005743E4">
      <w:pPr>
        <w:widowControl w:val="0"/>
        <w:jc w:val="both"/>
        <w:rPr>
          <w:rFonts w:ascii="Arial" w:hAnsi="Arial" w:cs="Arial"/>
          <w:sz w:val="20"/>
          <w:szCs w:val="20"/>
        </w:rPr>
      </w:pPr>
    </w:p>
    <w:p w14:paraId="7E9B885C" w14:textId="77777777" w:rsidR="005743E4" w:rsidRDefault="005743E4" w:rsidP="005743E4">
      <w:pPr>
        <w:widowControl w:val="0"/>
        <w:numPr>
          <w:ilvl w:val="0"/>
          <w:numId w:val="2"/>
        </w:numPr>
        <w:ind w:left="360"/>
        <w:contextualSpacing/>
        <w:jc w:val="both"/>
        <w:rPr>
          <w:rFonts w:ascii="Arial" w:hAnsi="Arial" w:cs="Arial"/>
          <w:sz w:val="20"/>
          <w:szCs w:val="20"/>
        </w:rPr>
      </w:pPr>
      <w:r>
        <w:rPr>
          <w:rFonts w:ascii="Arial" w:hAnsi="Arial" w:cs="Arial"/>
          <w:sz w:val="20"/>
          <w:szCs w:val="20"/>
        </w:rPr>
        <w:t>MS Office: Word, Access, Excel, PowerPoint, and Outlook.</w:t>
      </w:r>
    </w:p>
    <w:p w14:paraId="2FCB26E9" w14:textId="77777777" w:rsidR="005743E4" w:rsidRDefault="005743E4" w:rsidP="005743E4">
      <w:pPr>
        <w:widowControl w:val="0"/>
        <w:numPr>
          <w:ilvl w:val="0"/>
          <w:numId w:val="2"/>
        </w:numPr>
        <w:ind w:left="360"/>
        <w:contextualSpacing/>
        <w:jc w:val="both"/>
        <w:rPr>
          <w:rFonts w:ascii="Arial" w:hAnsi="Arial" w:cs="Arial"/>
          <w:sz w:val="20"/>
          <w:szCs w:val="20"/>
        </w:rPr>
      </w:pPr>
      <w:r>
        <w:rPr>
          <w:rFonts w:ascii="Arial" w:hAnsi="Arial" w:cs="Arial"/>
          <w:sz w:val="20"/>
          <w:szCs w:val="20"/>
        </w:rPr>
        <w:t>Internet Proficient: Data: compiling/entry/updating.</w:t>
      </w:r>
    </w:p>
    <w:p w14:paraId="1FA08B4B" w14:textId="77777777" w:rsidR="005743E4" w:rsidRDefault="005743E4" w:rsidP="005743E4">
      <w:pPr>
        <w:widowControl w:val="0"/>
        <w:numPr>
          <w:ilvl w:val="0"/>
          <w:numId w:val="2"/>
        </w:numPr>
        <w:ind w:left="360"/>
        <w:contextualSpacing/>
        <w:jc w:val="both"/>
        <w:rPr>
          <w:rFonts w:ascii="Arial" w:hAnsi="Arial" w:cs="Arial"/>
          <w:sz w:val="20"/>
          <w:szCs w:val="20"/>
        </w:rPr>
      </w:pPr>
      <w:r>
        <w:rPr>
          <w:rFonts w:ascii="Arial" w:hAnsi="Arial" w:cs="Arial"/>
          <w:sz w:val="20"/>
          <w:szCs w:val="20"/>
        </w:rPr>
        <w:t>Software: Workday</w:t>
      </w:r>
    </w:p>
    <w:p w14:paraId="6D0C7D22" w14:textId="77777777" w:rsidR="005743E4" w:rsidRDefault="005743E4" w:rsidP="005743E4">
      <w:pPr>
        <w:widowControl w:val="0"/>
        <w:numPr>
          <w:ilvl w:val="0"/>
          <w:numId w:val="2"/>
        </w:numPr>
        <w:ind w:left="360"/>
        <w:contextualSpacing/>
        <w:jc w:val="both"/>
        <w:rPr>
          <w:rFonts w:ascii="Arial" w:hAnsi="Arial" w:cs="Arial"/>
          <w:sz w:val="20"/>
          <w:szCs w:val="20"/>
        </w:rPr>
      </w:pPr>
      <w:r>
        <w:rPr>
          <w:rFonts w:ascii="Arial" w:hAnsi="Arial" w:cs="Arial"/>
          <w:sz w:val="20"/>
          <w:szCs w:val="20"/>
        </w:rPr>
        <w:t>Workday Modules: HCM, Talent &amp; Performance Management, Recruiting, Advance Compensation, Absence and Payroll</w:t>
      </w:r>
    </w:p>
    <w:p w14:paraId="132966BC" w14:textId="77777777" w:rsidR="005743E4" w:rsidRDefault="005743E4" w:rsidP="005743E4"/>
    <w:p w14:paraId="3656E4A2" w14:textId="77777777" w:rsidR="00524799" w:rsidRDefault="00524799"/>
    <w:sectPr w:rsidR="0052479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5348D"/>
    <w:multiLevelType w:val="multilevel"/>
    <w:tmpl w:val="606C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0064B7"/>
    <w:multiLevelType w:val="hybridMultilevel"/>
    <w:tmpl w:val="07A213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53A64687"/>
    <w:multiLevelType w:val="hybridMultilevel"/>
    <w:tmpl w:val="80A6BD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7E17127B"/>
    <w:multiLevelType w:val="hybridMultilevel"/>
    <w:tmpl w:val="53D0B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93880469">
    <w:abstractNumId w:val="1"/>
  </w:num>
  <w:num w:numId="2" w16cid:durableId="119109191">
    <w:abstractNumId w:val="3"/>
  </w:num>
  <w:num w:numId="3" w16cid:durableId="1647122192">
    <w:abstractNumId w:val="2"/>
  </w:num>
  <w:num w:numId="4" w16cid:durableId="535433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3E4"/>
    <w:rsid w:val="000266BF"/>
    <w:rsid w:val="00066C09"/>
    <w:rsid w:val="00192FBB"/>
    <w:rsid w:val="001A49C1"/>
    <w:rsid w:val="001E6255"/>
    <w:rsid w:val="002E438C"/>
    <w:rsid w:val="00375205"/>
    <w:rsid w:val="003959C1"/>
    <w:rsid w:val="00425DA9"/>
    <w:rsid w:val="004665DD"/>
    <w:rsid w:val="004C136F"/>
    <w:rsid w:val="004E6B2E"/>
    <w:rsid w:val="00513DF2"/>
    <w:rsid w:val="00524799"/>
    <w:rsid w:val="005257B2"/>
    <w:rsid w:val="005743E4"/>
    <w:rsid w:val="005A075A"/>
    <w:rsid w:val="005C1AAC"/>
    <w:rsid w:val="005F10FC"/>
    <w:rsid w:val="00617438"/>
    <w:rsid w:val="00627032"/>
    <w:rsid w:val="00637E13"/>
    <w:rsid w:val="0080600E"/>
    <w:rsid w:val="0086446E"/>
    <w:rsid w:val="008F6B14"/>
    <w:rsid w:val="00BE0640"/>
    <w:rsid w:val="00DF4735"/>
    <w:rsid w:val="00E252E8"/>
    <w:rsid w:val="00E54425"/>
    <w:rsid w:val="00FA03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BF4AC"/>
  <w15:chartTrackingRefBased/>
  <w15:docId w15:val="{988846E0-8686-4CB3-BAC1-A680DD6BB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3E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43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9348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1342</Words>
  <Characters>7653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Reddy Divya</cp:lastModifiedBy>
  <cp:revision>3</cp:revision>
  <dcterms:created xsi:type="dcterms:W3CDTF">2025-02-25T06:04:00Z</dcterms:created>
  <dcterms:modified xsi:type="dcterms:W3CDTF">2025-02-25T06:15:00Z</dcterms:modified>
</cp:coreProperties>
</file>