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1100" w:type="dxa"/>
        <w:tblLayout w:type="fixed"/>
        <w:tblCellMar>
          <w:left w:w="0" w:type="dxa"/>
          <w:right w:w="0" w:type="dxa"/>
        </w:tblCellMar>
        <w:tblLook w:val="04A0" w:firstRow="1" w:lastRow="0" w:firstColumn="1" w:lastColumn="0" w:noHBand="0" w:noVBand="1"/>
      </w:tblPr>
      <w:tblGrid>
        <w:gridCol w:w="3700"/>
        <w:gridCol w:w="1850"/>
        <w:gridCol w:w="1850"/>
        <w:gridCol w:w="3700"/>
      </w:tblGrid>
      <w:tr w:rsidR="00A361C9" w:rsidRPr="00352E6D" w14:paraId="1011584F" w14:textId="77777777" w:rsidTr="00943811">
        <w:trPr>
          <w:trHeight w:val="20"/>
        </w:trPr>
        <w:tc>
          <w:tcPr>
            <w:tcW w:w="5550" w:type="dxa"/>
            <w:gridSpan w:val="2"/>
            <w:tcMar>
              <w:top w:w="0" w:type="dxa"/>
              <w:left w:w="0" w:type="dxa"/>
              <w:bottom w:w="453" w:type="dxa"/>
              <w:right w:w="0" w:type="dxa"/>
            </w:tcMar>
            <w:vAlign w:val="bottom"/>
          </w:tcPr>
          <w:p w14:paraId="4C53D3D2" w14:textId="5126AD0E" w:rsidR="00A361C9" w:rsidRPr="00352E6D" w:rsidRDefault="00D162EA" w:rsidP="001E4CE8">
            <w:pPr>
              <w:pStyle w:val="Heading1"/>
              <w:spacing w:after="0"/>
              <w:rPr>
                <w:rFonts w:ascii="Corbel" w:hAnsi="Corbel"/>
                <w:b/>
                <w:bCs/>
                <w:sz w:val="40"/>
                <w:szCs w:val="42"/>
              </w:rPr>
            </w:pPr>
            <w:r w:rsidRPr="00352E6D">
              <w:rPr>
                <w:rFonts w:ascii="Corbel" w:hAnsi="Corbel"/>
                <w:b/>
                <w:bCs/>
                <w:sz w:val="40"/>
                <w:szCs w:val="42"/>
              </w:rPr>
              <w:t>Ian Edwards</w:t>
            </w:r>
          </w:p>
          <w:p w14:paraId="46F1EFE9" w14:textId="1CDC5E43" w:rsidR="00A361C9" w:rsidRPr="00352E6D" w:rsidRDefault="00000000" w:rsidP="001E4CE8">
            <w:pPr>
              <w:pStyle w:val="Heading4"/>
              <w:spacing w:after="0"/>
              <w:rPr>
                <w:rFonts w:ascii="Corbel" w:hAnsi="Corbel"/>
                <w:b/>
                <w:bCs/>
              </w:rPr>
            </w:pPr>
            <w:r w:rsidRPr="00352E6D">
              <w:rPr>
                <w:rFonts w:ascii="Corbel" w:hAnsi="Corbel"/>
                <w:b/>
                <w:bCs/>
                <w:color w:val="3C78D8"/>
              </w:rPr>
              <w:t>Business Intelligence</w:t>
            </w:r>
            <w:r w:rsidR="009332D4">
              <w:rPr>
                <w:rFonts w:ascii="Corbel" w:hAnsi="Corbel"/>
                <w:b/>
                <w:bCs/>
                <w:color w:val="3C78D8"/>
              </w:rPr>
              <w:t xml:space="preserve"> and Data Analytics</w:t>
            </w:r>
          </w:p>
        </w:tc>
        <w:tc>
          <w:tcPr>
            <w:tcW w:w="5550" w:type="dxa"/>
            <w:gridSpan w:val="2"/>
            <w:tcMar>
              <w:top w:w="0" w:type="dxa"/>
              <w:left w:w="0" w:type="dxa"/>
              <w:bottom w:w="453" w:type="dxa"/>
              <w:right w:w="0" w:type="dxa"/>
            </w:tcMar>
            <w:vAlign w:val="bottom"/>
          </w:tcPr>
          <w:p w14:paraId="4A8DA891" w14:textId="3C9F3576" w:rsidR="00A361C9" w:rsidRPr="00352E6D" w:rsidRDefault="001E4CE8" w:rsidP="001E4CE8">
            <w:pPr>
              <w:pStyle w:val="Heading3"/>
              <w:spacing w:after="0"/>
              <w:jc w:val="right"/>
              <w:rPr>
                <w:rFonts w:ascii="Corbel" w:hAnsi="Corbel"/>
              </w:rPr>
            </w:pPr>
            <w:hyperlink r:id="rId7" w:history="1">
              <w:r w:rsidRPr="00E46B75">
                <w:rPr>
                  <w:rStyle w:val="Hyperlink"/>
                  <w:rFonts w:ascii="Corbel" w:hAnsi="Corbel"/>
                </w:rPr>
                <w:t>ipedwards06@Icloud.Com</w:t>
              </w:r>
            </w:hyperlink>
            <w:r w:rsidR="00D162EA" w:rsidRPr="00352E6D">
              <w:rPr>
                <w:rFonts w:ascii="Corbel" w:hAnsi="Corbel"/>
              </w:rPr>
              <w:t>,</w:t>
            </w:r>
            <w:r w:rsidRPr="00352E6D">
              <w:rPr>
                <w:rFonts w:ascii="Corbel" w:hAnsi="Corbel"/>
              </w:rPr>
              <w:t xml:space="preserve"> (803) 415-4473</w:t>
            </w:r>
          </w:p>
          <w:p w14:paraId="6F438FDC" w14:textId="7C3D14A5" w:rsidR="00D162EA" w:rsidRPr="00352E6D" w:rsidRDefault="00000000" w:rsidP="001E4CE8">
            <w:pPr>
              <w:pStyle w:val="Heading3"/>
              <w:spacing w:after="0"/>
              <w:jc w:val="right"/>
              <w:rPr>
                <w:rFonts w:ascii="Corbel" w:hAnsi="Corbel"/>
              </w:rPr>
            </w:pPr>
            <w:r w:rsidRPr="00352E6D">
              <w:rPr>
                <w:rFonts w:ascii="Corbel" w:hAnsi="Corbel"/>
              </w:rPr>
              <w:t>Fort Mill, S</w:t>
            </w:r>
            <w:r w:rsidR="00D162EA" w:rsidRPr="00352E6D">
              <w:rPr>
                <w:rFonts w:ascii="Corbel" w:hAnsi="Corbel"/>
              </w:rPr>
              <w:t xml:space="preserve">C </w:t>
            </w:r>
            <w:r w:rsidR="001E4CE8">
              <w:rPr>
                <w:rFonts w:ascii="Corbel" w:hAnsi="Corbel"/>
              </w:rPr>
              <w:t>29715</w:t>
            </w:r>
          </w:p>
          <w:p w14:paraId="3788A43C" w14:textId="3983CFC5" w:rsidR="00A361C9" w:rsidRPr="00352E6D" w:rsidRDefault="00D162EA" w:rsidP="001E4CE8">
            <w:pPr>
              <w:pStyle w:val="Heading3"/>
              <w:spacing w:after="0"/>
              <w:jc w:val="right"/>
              <w:rPr>
                <w:rFonts w:ascii="Corbel" w:hAnsi="Corbel"/>
              </w:rPr>
            </w:pPr>
            <w:hyperlink r:id="rId8" w:history="1">
              <w:r w:rsidRPr="00352E6D">
                <w:rPr>
                  <w:rStyle w:val="Hyperlink"/>
                  <w:rFonts w:ascii="Corbel" w:hAnsi="Corbel"/>
                </w:rPr>
                <w:t>http://www.linkedin.com/in/ian-edwards-b7918232</w:t>
              </w:r>
            </w:hyperlink>
          </w:p>
        </w:tc>
      </w:tr>
      <w:tr w:rsidR="00A361C9" w:rsidRPr="00352E6D" w14:paraId="4B0BD978" w14:textId="77777777" w:rsidTr="00943811">
        <w:tc>
          <w:tcPr>
            <w:tcW w:w="11100" w:type="dxa"/>
            <w:gridSpan w:val="4"/>
            <w:tcMar>
              <w:top w:w="155" w:type="dxa"/>
              <w:left w:w="0" w:type="dxa"/>
              <w:bottom w:w="0" w:type="dxa"/>
              <w:right w:w="0" w:type="dxa"/>
            </w:tcMar>
            <w:vAlign w:val="center"/>
          </w:tcPr>
          <w:p w14:paraId="435820DB" w14:textId="4A7FA86B" w:rsidR="00352E6D" w:rsidRPr="00352E6D" w:rsidRDefault="00352E6D" w:rsidP="001E4CE8">
            <w:pPr>
              <w:spacing w:after="0"/>
              <w:jc w:val="both"/>
              <w:rPr>
                <w:rFonts w:ascii="Corbel" w:hAnsi="Corbel"/>
                <w:b/>
                <w:bCs/>
                <w:i/>
                <w:iCs/>
              </w:rPr>
            </w:pPr>
            <w:r w:rsidRPr="00352E6D">
              <w:rPr>
                <w:rFonts w:ascii="Corbel" w:hAnsi="Corbel"/>
                <w:b/>
                <w:bCs/>
                <w:i/>
                <w:iCs/>
              </w:rPr>
              <w:t>Highly analytical professional with substantial experience leveraging data-driven insights to drive business performance and interpreting complex data sets to identify opportunities and provide actionable recommendations across fast-paced environments.</w:t>
            </w:r>
          </w:p>
          <w:p w14:paraId="2A9FAF11" w14:textId="5821A5B8" w:rsidR="00A361C9" w:rsidRPr="00352E6D" w:rsidRDefault="00352E6D" w:rsidP="003F3048">
            <w:pPr>
              <w:spacing w:before="120" w:after="0" w:line="276" w:lineRule="auto"/>
              <w:jc w:val="both"/>
              <w:rPr>
                <w:rFonts w:ascii="Corbel" w:hAnsi="Corbel"/>
              </w:rPr>
            </w:pPr>
            <w:r w:rsidRPr="00352E6D">
              <w:rPr>
                <w:rFonts w:ascii="Corbel" w:hAnsi="Corbel"/>
              </w:rPr>
              <w:t xml:space="preserve">Adept at providing direction for </w:t>
            </w:r>
            <w:r w:rsidR="001D2BB3">
              <w:rPr>
                <w:rFonts w:ascii="Corbel" w:hAnsi="Corbel"/>
              </w:rPr>
              <w:t>exploiting</w:t>
            </w:r>
            <w:r w:rsidRPr="00352E6D">
              <w:rPr>
                <w:rFonts w:ascii="Corbel" w:hAnsi="Corbel"/>
              </w:rPr>
              <w:t xml:space="preserve"> numerous intelligence disciplines, systems engineering, and administration for large</w:t>
            </w:r>
            <w:r w:rsidR="001D2BB3">
              <w:rPr>
                <w:rFonts w:ascii="Corbel" w:hAnsi="Corbel"/>
              </w:rPr>
              <w:t>-</w:t>
            </w:r>
            <w:r w:rsidRPr="00352E6D">
              <w:rPr>
                <w:rFonts w:ascii="Corbel" w:hAnsi="Corbel"/>
              </w:rPr>
              <w:t xml:space="preserve">scale operations. Skilled in offering geospatial skills to produce fused intelligence products in intelligence processing, exploitation, and dissemination to fulfill intelligence community emerging needs. Track record of success in optimizing operational efficiency/strategic decision-making, implementing advanced analytics tools, and leading analytical teams. Proven ability to design and develop simplified data warehouses, resulting in increased user engagement and productivity. Excel at interpreting, refining, and presenting insightful information to senior management </w:t>
            </w:r>
            <w:r w:rsidR="001D2BB3">
              <w:rPr>
                <w:rFonts w:ascii="Corbel" w:hAnsi="Corbel"/>
              </w:rPr>
              <w:t>to enable key decision-making while simultaneously managing complex software, network, and local technical plans</w:t>
            </w:r>
            <w:r w:rsidRPr="00352E6D">
              <w:rPr>
                <w:rFonts w:ascii="Corbel" w:hAnsi="Corbel"/>
              </w:rPr>
              <w:t>. Technically adept at numerous software such as Power BI, Tableau, Alteryx, Denodo, and Databricks</w:t>
            </w:r>
            <w:r w:rsidR="001054CF">
              <w:rPr>
                <w:rFonts w:ascii="Corbel" w:hAnsi="Corbel"/>
              </w:rPr>
              <w:t xml:space="preserve"> as well as the cloud environments for Microsoft Azure, Google Cloud and AWS</w:t>
            </w:r>
            <w:r w:rsidRPr="00352E6D">
              <w:rPr>
                <w:rFonts w:ascii="Corbel" w:hAnsi="Corbel"/>
              </w:rPr>
              <w:t>.</w:t>
            </w:r>
          </w:p>
        </w:tc>
      </w:tr>
      <w:tr w:rsidR="00A361C9" w:rsidRPr="00352E6D" w14:paraId="1D42E10C" w14:textId="77777777" w:rsidTr="00943811">
        <w:tc>
          <w:tcPr>
            <w:tcW w:w="11100" w:type="dxa"/>
            <w:gridSpan w:val="4"/>
            <w:tcMar>
              <w:top w:w="113" w:type="dxa"/>
              <w:left w:w="0" w:type="dxa"/>
              <w:bottom w:w="170" w:type="dxa"/>
              <w:right w:w="0" w:type="dxa"/>
            </w:tcMar>
          </w:tcPr>
          <w:p w14:paraId="20A2B693" w14:textId="77777777" w:rsidR="00A361C9" w:rsidRPr="00352E6D" w:rsidRDefault="00000000" w:rsidP="001E4CE8">
            <w:pPr>
              <w:pStyle w:val="Heading2"/>
              <w:spacing w:before="120" w:after="120"/>
              <w:jc w:val="both"/>
              <w:rPr>
                <w:rFonts w:ascii="Corbel" w:hAnsi="Corbel"/>
              </w:rPr>
            </w:pPr>
            <w:r w:rsidRPr="00352E6D">
              <w:rPr>
                <w:rFonts w:ascii="Corbel" w:hAnsi="Corbel"/>
                <w:b/>
                <w:bCs/>
                <w:sz w:val="24"/>
                <w:szCs w:val="30"/>
              </w:rPr>
              <w:t>Areas of Expertise</w:t>
            </w:r>
          </w:p>
        </w:tc>
      </w:tr>
      <w:tr w:rsidR="00A361C9" w:rsidRPr="00352E6D" w14:paraId="7F77AE73" w14:textId="77777777" w:rsidTr="00943811">
        <w:trPr>
          <w:trHeight w:val="20"/>
        </w:trPr>
        <w:tc>
          <w:tcPr>
            <w:tcW w:w="3700" w:type="dxa"/>
            <w:tcMar>
              <w:top w:w="0" w:type="dxa"/>
              <w:left w:w="0" w:type="dxa"/>
              <w:bottom w:w="340" w:type="dxa"/>
              <w:right w:w="0" w:type="dxa"/>
            </w:tcMar>
          </w:tcPr>
          <w:p w14:paraId="29C05351" w14:textId="09342976" w:rsidR="00A361C9" w:rsidRPr="001E4CE8" w:rsidRDefault="00352E6D" w:rsidP="001E4CE8">
            <w:pPr>
              <w:pStyle w:val="ListParagraph"/>
              <w:numPr>
                <w:ilvl w:val="0"/>
                <w:numId w:val="2"/>
              </w:numPr>
              <w:spacing w:before="60" w:after="0" w:line="276" w:lineRule="auto"/>
              <w:ind w:left="418" w:hanging="202"/>
              <w:jc w:val="both"/>
              <w:rPr>
                <w:rFonts w:ascii="Corbel" w:hAnsi="Corbel"/>
              </w:rPr>
            </w:pPr>
            <w:r w:rsidRPr="001E4CE8">
              <w:rPr>
                <w:rFonts w:ascii="Corbel" w:hAnsi="Corbel"/>
              </w:rPr>
              <w:t>Business Intelligence</w:t>
            </w:r>
          </w:p>
          <w:p w14:paraId="5249089E" w14:textId="3216E0BA" w:rsidR="00A361C9" w:rsidRPr="001E4CE8" w:rsidRDefault="00352E6D" w:rsidP="001E4CE8">
            <w:pPr>
              <w:pStyle w:val="ListParagraph"/>
              <w:numPr>
                <w:ilvl w:val="0"/>
                <w:numId w:val="2"/>
              </w:numPr>
              <w:spacing w:before="60" w:after="0" w:line="276" w:lineRule="auto"/>
              <w:ind w:left="418" w:hanging="202"/>
              <w:jc w:val="both"/>
              <w:rPr>
                <w:rFonts w:ascii="Corbel" w:hAnsi="Corbel"/>
              </w:rPr>
            </w:pPr>
            <w:r w:rsidRPr="001E4CE8">
              <w:rPr>
                <w:rFonts w:ascii="Corbel" w:hAnsi="Corbel"/>
              </w:rPr>
              <w:t>Software Implementation</w:t>
            </w:r>
          </w:p>
          <w:p w14:paraId="6045989C" w14:textId="32B81F1B" w:rsidR="00A361C9" w:rsidRPr="001E4CE8" w:rsidRDefault="00352E6D" w:rsidP="001E4CE8">
            <w:pPr>
              <w:pStyle w:val="ListParagraph"/>
              <w:numPr>
                <w:ilvl w:val="0"/>
                <w:numId w:val="2"/>
              </w:numPr>
              <w:spacing w:before="60" w:after="0" w:line="276" w:lineRule="auto"/>
              <w:ind w:left="418" w:hanging="202"/>
              <w:jc w:val="both"/>
              <w:rPr>
                <w:rFonts w:ascii="Corbel" w:hAnsi="Corbel"/>
              </w:rPr>
            </w:pPr>
            <w:r w:rsidRPr="001E4CE8">
              <w:rPr>
                <w:rFonts w:ascii="Corbel" w:hAnsi="Corbel"/>
              </w:rPr>
              <w:t>Data Warehousing</w:t>
            </w:r>
          </w:p>
        </w:tc>
        <w:tc>
          <w:tcPr>
            <w:tcW w:w="3700" w:type="dxa"/>
            <w:gridSpan w:val="2"/>
            <w:tcMar>
              <w:top w:w="0" w:type="dxa"/>
              <w:left w:w="0" w:type="dxa"/>
              <w:bottom w:w="340" w:type="dxa"/>
              <w:right w:w="0" w:type="dxa"/>
            </w:tcMar>
          </w:tcPr>
          <w:p w14:paraId="68FC761B" w14:textId="0A05B53C" w:rsidR="00A361C9" w:rsidRPr="001E4CE8" w:rsidRDefault="00352E6D" w:rsidP="001E4CE8">
            <w:pPr>
              <w:pStyle w:val="ListParagraph"/>
              <w:numPr>
                <w:ilvl w:val="0"/>
                <w:numId w:val="2"/>
              </w:numPr>
              <w:spacing w:before="60" w:after="0" w:line="276" w:lineRule="auto"/>
              <w:ind w:left="418" w:hanging="202"/>
              <w:jc w:val="both"/>
              <w:rPr>
                <w:rFonts w:ascii="Corbel" w:hAnsi="Corbel"/>
              </w:rPr>
            </w:pPr>
            <w:r w:rsidRPr="001E4CE8">
              <w:rPr>
                <w:rFonts w:ascii="Corbel" w:hAnsi="Corbel"/>
              </w:rPr>
              <w:t>Strategic Decision Making</w:t>
            </w:r>
          </w:p>
          <w:p w14:paraId="384BD70E" w14:textId="18067D84" w:rsidR="00A361C9" w:rsidRPr="001E4CE8" w:rsidRDefault="00352E6D" w:rsidP="001E4CE8">
            <w:pPr>
              <w:pStyle w:val="ListParagraph"/>
              <w:numPr>
                <w:ilvl w:val="0"/>
                <w:numId w:val="2"/>
              </w:numPr>
              <w:spacing w:before="60" w:after="0" w:line="276" w:lineRule="auto"/>
              <w:ind w:left="418" w:hanging="202"/>
              <w:jc w:val="both"/>
              <w:rPr>
                <w:rFonts w:ascii="Corbel" w:hAnsi="Corbel"/>
              </w:rPr>
            </w:pPr>
            <w:r w:rsidRPr="001E4CE8">
              <w:rPr>
                <w:rFonts w:ascii="Corbel" w:hAnsi="Corbel"/>
              </w:rPr>
              <w:t>Process/Operational Excellence</w:t>
            </w:r>
          </w:p>
          <w:p w14:paraId="5086077B" w14:textId="4C09E5B4" w:rsidR="00A361C9" w:rsidRPr="001E4CE8" w:rsidRDefault="00352E6D" w:rsidP="001E4CE8">
            <w:pPr>
              <w:pStyle w:val="ListParagraph"/>
              <w:numPr>
                <w:ilvl w:val="0"/>
                <w:numId w:val="2"/>
              </w:numPr>
              <w:spacing w:before="60" w:after="0" w:line="276" w:lineRule="auto"/>
              <w:ind w:left="418" w:hanging="202"/>
              <w:jc w:val="both"/>
              <w:rPr>
                <w:rFonts w:ascii="Corbel" w:hAnsi="Corbel"/>
              </w:rPr>
            </w:pPr>
            <w:r w:rsidRPr="001E4CE8">
              <w:rPr>
                <w:rFonts w:ascii="Corbel" w:hAnsi="Corbel"/>
              </w:rPr>
              <w:t>Risk Assessment &amp; Mitigation</w:t>
            </w:r>
          </w:p>
        </w:tc>
        <w:tc>
          <w:tcPr>
            <w:tcW w:w="3700" w:type="dxa"/>
            <w:tcMar>
              <w:top w:w="0" w:type="dxa"/>
              <w:left w:w="0" w:type="dxa"/>
              <w:bottom w:w="340" w:type="dxa"/>
              <w:right w:w="0" w:type="dxa"/>
            </w:tcMar>
          </w:tcPr>
          <w:p w14:paraId="40D9D9E4" w14:textId="241EC396" w:rsidR="00A361C9" w:rsidRPr="001E4CE8" w:rsidRDefault="00352E6D" w:rsidP="001E4CE8">
            <w:pPr>
              <w:pStyle w:val="ListParagraph"/>
              <w:numPr>
                <w:ilvl w:val="0"/>
                <w:numId w:val="2"/>
              </w:numPr>
              <w:spacing w:before="60" w:after="0" w:line="276" w:lineRule="auto"/>
              <w:ind w:left="418" w:hanging="202"/>
              <w:jc w:val="both"/>
              <w:rPr>
                <w:rFonts w:ascii="Corbel" w:hAnsi="Corbel"/>
              </w:rPr>
            </w:pPr>
            <w:r w:rsidRPr="001E4CE8">
              <w:rPr>
                <w:rFonts w:ascii="Corbel" w:hAnsi="Corbel"/>
              </w:rPr>
              <w:t>Requirements Management</w:t>
            </w:r>
          </w:p>
          <w:p w14:paraId="0088E25D" w14:textId="4B421BD2" w:rsidR="00A361C9" w:rsidRPr="001E4CE8" w:rsidRDefault="00352E6D" w:rsidP="001E4CE8">
            <w:pPr>
              <w:pStyle w:val="ListParagraph"/>
              <w:numPr>
                <w:ilvl w:val="0"/>
                <w:numId w:val="2"/>
              </w:numPr>
              <w:spacing w:before="60" w:after="0" w:line="276" w:lineRule="auto"/>
              <w:ind w:left="418" w:hanging="202"/>
              <w:jc w:val="both"/>
              <w:rPr>
                <w:rFonts w:ascii="Corbel" w:hAnsi="Corbel"/>
              </w:rPr>
            </w:pPr>
            <w:r w:rsidRPr="001E4CE8">
              <w:rPr>
                <w:rFonts w:ascii="Corbel" w:hAnsi="Corbel"/>
              </w:rPr>
              <w:t>Data Analysis &amp; Reporting</w:t>
            </w:r>
          </w:p>
          <w:p w14:paraId="1E60B7CB" w14:textId="42322852" w:rsidR="00A361C9" w:rsidRPr="001E4CE8" w:rsidRDefault="00352E6D" w:rsidP="001E4CE8">
            <w:pPr>
              <w:pStyle w:val="ListParagraph"/>
              <w:numPr>
                <w:ilvl w:val="0"/>
                <w:numId w:val="2"/>
              </w:numPr>
              <w:spacing w:before="60" w:after="0" w:line="276" w:lineRule="auto"/>
              <w:ind w:left="418" w:hanging="202"/>
              <w:jc w:val="both"/>
              <w:rPr>
                <w:rFonts w:ascii="Corbel" w:hAnsi="Corbel"/>
              </w:rPr>
            </w:pPr>
            <w:r w:rsidRPr="001E4CE8">
              <w:rPr>
                <w:rFonts w:ascii="Corbel" w:hAnsi="Corbel"/>
              </w:rPr>
              <w:t>Training &amp; Development</w:t>
            </w:r>
          </w:p>
        </w:tc>
      </w:tr>
      <w:tr w:rsidR="00A361C9" w:rsidRPr="00352E6D" w14:paraId="351CA34B" w14:textId="77777777" w:rsidTr="00943811">
        <w:trPr>
          <w:trHeight w:val="288"/>
        </w:trPr>
        <w:tc>
          <w:tcPr>
            <w:tcW w:w="11100" w:type="dxa"/>
            <w:gridSpan w:val="4"/>
            <w:tcMar>
              <w:top w:w="155" w:type="dxa"/>
              <w:left w:w="0" w:type="dxa"/>
              <w:bottom w:w="155" w:type="dxa"/>
              <w:right w:w="0" w:type="dxa"/>
            </w:tcMar>
          </w:tcPr>
          <w:p w14:paraId="2D6C76F7" w14:textId="77777777" w:rsidR="00A361C9" w:rsidRPr="00352E6D" w:rsidRDefault="00000000" w:rsidP="001E4CE8">
            <w:pPr>
              <w:pStyle w:val="Heading2"/>
              <w:spacing w:before="120" w:after="120"/>
              <w:jc w:val="both"/>
              <w:rPr>
                <w:rFonts w:ascii="Corbel" w:hAnsi="Corbel"/>
              </w:rPr>
            </w:pPr>
            <w:r w:rsidRPr="00352E6D">
              <w:rPr>
                <w:rFonts w:ascii="Corbel" w:hAnsi="Corbel"/>
                <w:b/>
                <w:bCs/>
                <w:sz w:val="24"/>
                <w:szCs w:val="30"/>
              </w:rPr>
              <w:t>Professional Experience</w:t>
            </w:r>
          </w:p>
        </w:tc>
      </w:tr>
      <w:tr w:rsidR="001054CF" w:rsidRPr="00352E6D" w14:paraId="20D6E9E8" w14:textId="77777777" w:rsidTr="00943811">
        <w:tc>
          <w:tcPr>
            <w:tcW w:w="5550" w:type="dxa"/>
            <w:gridSpan w:val="2"/>
            <w:tcMar>
              <w:top w:w="0" w:type="dxa"/>
              <w:left w:w="0" w:type="dxa"/>
              <w:bottom w:w="226" w:type="dxa"/>
              <w:right w:w="0" w:type="dxa"/>
            </w:tcMar>
          </w:tcPr>
          <w:p w14:paraId="715F241A" w14:textId="5069D391" w:rsidR="001054CF" w:rsidRPr="00352E6D" w:rsidRDefault="001054CF" w:rsidP="00BC1E54">
            <w:pPr>
              <w:pStyle w:val="Heading3"/>
              <w:spacing w:after="0" w:line="276" w:lineRule="auto"/>
              <w:rPr>
                <w:rFonts w:ascii="Corbel" w:hAnsi="Corbel"/>
                <w:b/>
                <w:bCs/>
              </w:rPr>
            </w:pPr>
            <w:r>
              <w:rPr>
                <w:rFonts w:ascii="Corbel" w:hAnsi="Corbel"/>
                <w:b/>
                <w:bCs/>
              </w:rPr>
              <w:t>Spectrum Business</w:t>
            </w:r>
            <w:r w:rsidRPr="00352E6D">
              <w:rPr>
                <w:rFonts w:ascii="Corbel" w:hAnsi="Corbel"/>
                <w:b/>
                <w:bCs/>
              </w:rPr>
              <w:t xml:space="preserve">, </w:t>
            </w:r>
            <w:r>
              <w:rPr>
                <w:rFonts w:ascii="Corbel" w:hAnsi="Corbel"/>
                <w:b/>
                <w:bCs/>
              </w:rPr>
              <w:t>Charlotte, NC</w:t>
            </w:r>
          </w:p>
          <w:p w14:paraId="69F8E80A" w14:textId="6339F7B6" w:rsidR="001054CF" w:rsidRPr="00352E6D" w:rsidRDefault="001054CF" w:rsidP="00BC1E54">
            <w:pPr>
              <w:pStyle w:val="Heading3"/>
              <w:spacing w:after="0"/>
              <w:rPr>
                <w:rFonts w:ascii="Corbel" w:hAnsi="Corbel"/>
              </w:rPr>
            </w:pPr>
            <w:r w:rsidRPr="001054CF">
              <w:rPr>
                <w:rFonts w:ascii="Corbel" w:hAnsi="Corbel"/>
                <w:b/>
                <w:bCs/>
              </w:rPr>
              <w:t>Business Intelligence Developer IV</w:t>
            </w:r>
          </w:p>
        </w:tc>
        <w:tc>
          <w:tcPr>
            <w:tcW w:w="5550" w:type="dxa"/>
            <w:gridSpan w:val="2"/>
          </w:tcPr>
          <w:p w14:paraId="0CEAA55F" w14:textId="695D378C" w:rsidR="001054CF" w:rsidRPr="00352E6D" w:rsidRDefault="001054CF" w:rsidP="00BC1E54">
            <w:pPr>
              <w:pStyle w:val="Heading3"/>
              <w:spacing w:after="0"/>
              <w:jc w:val="right"/>
              <w:rPr>
                <w:rFonts w:ascii="Corbel" w:hAnsi="Corbel"/>
                <w:b/>
                <w:bCs/>
              </w:rPr>
            </w:pPr>
            <w:r w:rsidRPr="00352E6D">
              <w:rPr>
                <w:rFonts w:ascii="Corbel" w:hAnsi="Corbel"/>
                <w:b/>
                <w:bCs/>
              </w:rPr>
              <w:t>20</w:t>
            </w:r>
            <w:r>
              <w:rPr>
                <w:rFonts w:ascii="Corbel" w:hAnsi="Corbel"/>
                <w:b/>
                <w:bCs/>
              </w:rPr>
              <w:t>24</w:t>
            </w:r>
            <w:r w:rsidRPr="00352E6D">
              <w:rPr>
                <w:rFonts w:ascii="Corbel" w:hAnsi="Corbel"/>
                <w:b/>
                <w:bCs/>
              </w:rPr>
              <w:t xml:space="preserve"> — 202</w:t>
            </w:r>
            <w:r>
              <w:rPr>
                <w:rFonts w:ascii="Corbel" w:hAnsi="Corbel"/>
                <w:b/>
                <w:bCs/>
              </w:rPr>
              <w:t>5</w:t>
            </w:r>
          </w:p>
        </w:tc>
      </w:tr>
      <w:tr w:rsidR="001054CF" w:rsidRPr="00352E6D" w14:paraId="4710DAF5" w14:textId="77777777" w:rsidTr="00943811">
        <w:tc>
          <w:tcPr>
            <w:tcW w:w="11100" w:type="dxa"/>
            <w:gridSpan w:val="4"/>
            <w:tcMar>
              <w:top w:w="0" w:type="dxa"/>
              <w:left w:w="0" w:type="dxa"/>
              <w:bottom w:w="283" w:type="dxa"/>
              <w:right w:w="0" w:type="dxa"/>
            </w:tcMar>
          </w:tcPr>
          <w:p w14:paraId="3226C85F" w14:textId="5DF3E10B" w:rsidR="00FE2A83" w:rsidRPr="00FE2A83" w:rsidRDefault="00FE2A83" w:rsidP="00FE2A83">
            <w:pPr>
              <w:spacing w:before="120" w:after="0" w:line="276" w:lineRule="auto"/>
              <w:jc w:val="both"/>
              <w:rPr>
                <w:rFonts w:ascii="Corbel" w:hAnsi="Corbel"/>
              </w:rPr>
            </w:pPr>
            <w:r w:rsidRPr="00FE2A83">
              <w:rPr>
                <w:rFonts w:ascii="Corbel" w:hAnsi="Corbel"/>
              </w:rPr>
              <w:t xml:space="preserve">Led strategic data operations within List Operations to support telecommunications marketing and sales initiatives. Designed and implemented automated data pipelines using AWS </w:t>
            </w:r>
            <w:r w:rsidR="00B65805">
              <w:rPr>
                <w:rFonts w:ascii="Corbel" w:hAnsi="Corbel"/>
              </w:rPr>
              <w:t xml:space="preserve">and Alteryx </w:t>
            </w:r>
            <w:r w:rsidRPr="00FE2A83">
              <w:rPr>
                <w:rFonts w:ascii="Corbel" w:hAnsi="Corbel"/>
              </w:rPr>
              <w:t>to standardize and consolidate business and contact information from multiple sources—including Dun &amp; Bradstreet, Agile, Salesforce, and Google Places—into a unified, accurate source of truth. Verified business operational status, contact validity, and location accuracy by cross-referencing data points such as company name, phone number, and address. Enhanced lead quality and targeting precision by identifying key decision-makers and filtering out irrelevant roles, directly aligning outputs with sales strategy.</w:t>
            </w:r>
          </w:p>
          <w:p w14:paraId="14E1C5EC" w14:textId="77777777" w:rsidR="00FE2A83" w:rsidRPr="007D2DF9" w:rsidRDefault="00FE2A83" w:rsidP="00FE2A83">
            <w:pPr>
              <w:spacing w:before="120" w:after="0" w:line="276" w:lineRule="auto"/>
              <w:jc w:val="both"/>
              <w:rPr>
                <w:rFonts w:asciiTheme="minorHAnsi" w:hAnsiTheme="minorHAnsi" w:cstheme="minorHAnsi"/>
                <w:color w:val="000000"/>
              </w:rPr>
            </w:pPr>
            <w:r w:rsidRPr="007D2DF9">
              <w:rPr>
                <w:rStyle w:val="Strong"/>
                <w:rFonts w:asciiTheme="minorHAnsi" w:hAnsiTheme="minorHAnsi" w:cstheme="minorHAnsi"/>
                <w:color w:val="000000"/>
              </w:rPr>
              <w:t xml:space="preserve">Key </w:t>
            </w:r>
            <w:r w:rsidRPr="007D2DF9">
              <w:rPr>
                <w:rFonts w:asciiTheme="minorHAnsi" w:hAnsiTheme="minorHAnsi" w:cstheme="minorHAnsi"/>
                <w:b/>
                <w:bCs/>
              </w:rPr>
              <w:t>Contributions</w:t>
            </w:r>
            <w:r w:rsidRPr="007D2DF9">
              <w:rPr>
                <w:rStyle w:val="Strong"/>
                <w:rFonts w:asciiTheme="minorHAnsi" w:hAnsiTheme="minorHAnsi" w:cstheme="minorHAnsi"/>
                <w:color w:val="000000"/>
              </w:rPr>
              <w:t>:</w:t>
            </w:r>
          </w:p>
          <w:p w14:paraId="3472A74E" w14:textId="77777777" w:rsidR="00FE2A83" w:rsidRPr="00FE2A83" w:rsidRDefault="00FE2A83" w:rsidP="00FE2A83">
            <w:pPr>
              <w:pStyle w:val="ListParagraph"/>
              <w:numPr>
                <w:ilvl w:val="0"/>
                <w:numId w:val="2"/>
              </w:numPr>
              <w:spacing w:before="60" w:after="0" w:line="276" w:lineRule="auto"/>
              <w:ind w:left="418" w:hanging="202"/>
              <w:jc w:val="both"/>
              <w:rPr>
                <w:rFonts w:ascii="Corbel" w:hAnsi="Corbel"/>
              </w:rPr>
            </w:pPr>
            <w:r w:rsidRPr="00FE2A83">
              <w:rPr>
                <w:rFonts w:ascii="Corbel" w:hAnsi="Corbel"/>
              </w:rPr>
              <w:t>Developed processes to identify decision-makers and influencers through pattern matching and multi-source data analysis, improving targeting for marketing and sales campaigns.</w:t>
            </w:r>
          </w:p>
          <w:p w14:paraId="2D893A7F" w14:textId="77777777" w:rsidR="00FE2A83" w:rsidRPr="00FE2A83" w:rsidRDefault="00FE2A83" w:rsidP="00FE2A83">
            <w:pPr>
              <w:pStyle w:val="ListParagraph"/>
              <w:numPr>
                <w:ilvl w:val="0"/>
                <w:numId w:val="2"/>
              </w:numPr>
              <w:spacing w:before="60" w:after="0" w:line="276" w:lineRule="auto"/>
              <w:ind w:left="418" w:hanging="202"/>
              <w:jc w:val="both"/>
              <w:rPr>
                <w:rFonts w:ascii="Corbel" w:hAnsi="Corbel"/>
              </w:rPr>
            </w:pPr>
            <w:r w:rsidRPr="00FE2A83">
              <w:rPr>
                <w:rFonts w:ascii="Corbel" w:hAnsi="Corbel"/>
              </w:rPr>
              <w:t>Automated the consolidation and standardization of data using AWS services, applying techniques such as name matching, geocoding, and data source tiering to ensure consistency and accuracy.</w:t>
            </w:r>
          </w:p>
          <w:p w14:paraId="0495E7D7" w14:textId="77777777" w:rsidR="00FE2A83" w:rsidRPr="00FE2A83" w:rsidRDefault="00FE2A83" w:rsidP="00FE2A83">
            <w:pPr>
              <w:pStyle w:val="ListParagraph"/>
              <w:numPr>
                <w:ilvl w:val="0"/>
                <w:numId w:val="2"/>
              </w:numPr>
              <w:spacing w:before="60" w:after="0" w:line="276" w:lineRule="auto"/>
              <w:ind w:left="418" w:hanging="202"/>
              <w:jc w:val="both"/>
              <w:rPr>
                <w:rFonts w:ascii="Corbel" w:hAnsi="Corbel"/>
              </w:rPr>
            </w:pPr>
            <w:r w:rsidRPr="00FE2A83">
              <w:rPr>
                <w:rFonts w:ascii="Corbel" w:hAnsi="Corbel"/>
              </w:rPr>
              <w:t>Collaborated with Market Account Managers and Executives to define ideal customer profiles and job titles, applying keyword strategies to refine lead lists and exclude non-relevant contacts.</w:t>
            </w:r>
          </w:p>
          <w:p w14:paraId="747852E4" w14:textId="4F69AA77" w:rsidR="001054CF" w:rsidRPr="00FE2A83" w:rsidRDefault="00FE2A83" w:rsidP="00FE2A83">
            <w:pPr>
              <w:pStyle w:val="ListParagraph"/>
              <w:numPr>
                <w:ilvl w:val="0"/>
                <w:numId w:val="2"/>
              </w:numPr>
              <w:spacing w:before="60" w:after="0" w:line="276" w:lineRule="auto"/>
              <w:ind w:left="418" w:hanging="202"/>
              <w:jc w:val="both"/>
              <w:rPr>
                <w:rFonts w:ascii="Corbel" w:hAnsi="Corbel"/>
              </w:rPr>
            </w:pPr>
            <w:r w:rsidRPr="00FE2A83">
              <w:rPr>
                <w:rFonts w:ascii="Corbel" w:hAnsi="Corbel"/>
              </w:rPr>
              <w:t>Created and documented standard operating procedures to guide critical departmental functions, supporting consistency and scalability across the organization.</w:t>
            </w:r>
          </w:p>
        </w:tc>
      </w:tr>
      <w:tr w:rsidR="00A361C9" w:rsidRPr="00352E6D" w14:paraId="13F09B57" w14:textId="77777777" w:rsidTr="00943811">
        <w:tc>
          <w:tcPr>
            <w:tcW w:w="5550" w:type="dxa"/>
            <w:gridSpan w:val="2"/>
            <w:tcMar>
              <w:top w:w="0" w:type="dxa"/>
              <w:left w:w="0" w:type="dxa"/>
              <w:bottom w:w="226" w:type="dxa"/>
              <w:right w:w="0" w:type="dxa"/>
            </w:tcMar>
          </w:tcPr>
          <w:p w14:paraId="26B14B9D" w14:textId="0BA66254" w:rsidR="00A361C9" w:rsidRPr="00352E6D" w:rsidRDefault="0015722F" w:rsidP="003F3048">
            <w:pPr>
              <w:pStyle w:val="Heading3"/>
              <w:spacing w:after="0" w:line="276" w:lineRule="auto"/>
              <w:rPr>
                <w:rFonts w:ascii="Corbel" w:hAnsi="Corbel"/>
                <w:b/>
                <w:bCs/>
              </w:rPr>
            </w:pPr>
            <w:r w:rsidRPr="00352E6D">
              <w:rPr>
                <w:rFonts w:ascii="Corbel" w:hAnsi="Corbel"/>
                <w:b/>
                <w:bCs/>
              </w:rPr>
              <w:t xml:space="preserve">Sunbelt Rentals, </w:t>
            </w:r>
            <w:r w:rsidR="001E4CE8">
              <w:rPr>
                <w:rFonts w:ascii="Corbel" w:hAnsi="Corbel"/>
                <w:b/>
                <w:bCs/>
              </w:rPr>
              <w:t>Fort Mill, SC</w:t>
            </w:r>
          </w:p>
          <w:p w14:paraId="7AAE97EE" w14:textId="47EB956F" w:rsidR="00A361C9" w:rsidRPr="00352E6D" w:rsidRDefault="00000000" w:rsidP="001E4CE8">
            <w:pPr>
              <w:pStyle w:val="Heading3"/>
              <w:spacing w:after="0"/>
              <w:rPr>
                <w:rFonts w:ascii="Corbel" w:hAnsi="Corbel"/>
              </w:rPr>
            </w:pPr>
            <w:r w:rsidRPr="00352E6D">
              <w:rPr>
                <w:rFonts w:ascii="Corbel" w:hAnsi="Corbel"/>
                <w:b/>
                <w:bCs/>
              </w:rPr>
              <w:lastRenderedPageBreak/>
              <w:t>S</w:t>
            </w:r>
            <w:r w:rsidR="0015722F" w:rsidRPr="00352E6D">
              <w:rPr>
                <w:rFonts w:ascii="Corbel" w:hAnsi="Corbel"/>
                <w:b/>
                <w:bCs/>
              </w:rPr>
              <w:t>enior</w:t>
            </w:r>
            <w:r w:rsidRPr="00352E6D">
              <w:rPr>
                <w:rFonts w:ascii="Corbel" w:hAnsi="Corbel"/>
                <w:b/>
                <w:bCs/>
              </w:rPr>
              <w:t xml:space="preserve"> </w:t>
            </w:r>
            <w:r w:rsidR="0015722F" w:rsidRPr="00352E6D">
              <w:rPr>
                <w:rFonts w:ascii="Corbel" w:hAnsi="Corbel"/>
                <w:b/>
                <w:bCs/>
              </w:rPr>
              <w:t>Manager, Data Engineering &amp; Platforms</w:t>
            </w:r>
          </w:p>
        </w:tc>
        <w:tc>
          <w:tcPr>
            <w:tcW w:w="5550" w:type="dxa"/>
            <w:gridSpan w:val="2"/>
          </w:tcPr>
          <w:p w14:paraId="170773C2" w14:textId="77777777" w:rsidR="00A361C9" w:rsidRPr="00352E6D" w:rsidRDefault="00000000" w:rsidP="001E4CE8">
            <w:pPr>
              <w:pStyle w:val="Heading3"/>
              <w:spacing w:after="0"/>
              <w:jc w:val="right"/>
              <w:rPr>
                <w:rFonts w:ascii="Corbel" w:hAnsi="Corbel"/>
                <w:b/>
                <w:bCs/>
              </w:rPr>
            </w:pPr>
            <w:r w:rsidRPr="00352E6D">
              <w:rPr>
                <w:rFonts w:ascii="Corbel" w:hAnsi="Corbel"/>
                <w:b/>
                <w:bCs/>
              </w:rPr>
              <w:lastRenderedPageBreak/>
              <w:t>2019 — 2023</w:t>
            </w:r>
          </w:p>
        </w:tc>
      </w:tr>
      <w:tr w:rsidR="00A361C9" w:rsidRPr="00352E6D" w14:paraId="091BD0F0" w14:textId="77777777" w:rsidTr="00943811">
        <w:tc>
          <w:tcPr>
            <w:tcW w:w="11100" w:type="dxa"/>
            <w:gridSpan w:val="4"/>
            <w:tcMar>
              <w:top w:w="0" w:type="dxa"/>
              <w:left w:w="0" w:type="dxa"/>
              <w:bottom w:w="283" w:type="dxa"/>
              <w:right w:w="0" w:type="dxa"/>
            </w:tcMar>
          </w:tcPr>
          <w:p w14:paraId="1084257C" w14:textId="4F4AAA44" w:rsidR="00A361C9" w:rsidRDefault="00000000" w:rsidP="003F3048">
            <w:pPr>
              <w:spacing w:before="120" w:after="0" w:line="276" w:lineRule="auto"/>
              <w:jc w:val="both"/>
              <w:rPr>
                <w:rFonts w:ascii="Corbel" w:hAnsi="Corbel"/>
              </w:rPr>
            </w:pPr>
            <w:r w:rsidRPr="00352E6D">
              <w:rPr>
                <w:rFonts w:ascii="Corbel" w:hAnsi="Corbel"/>
              </w:rPr>
              <w:t>Streamline</w:t>
            </w:r>
            <w:r w:rsidR="00E624A2">
              <w:rPr>
                <w:rFonts w:ascii="Corbel" w:hAnsi="Corbel"/>
              </w:rPr>
              <w:t>d</w:t>
            </w:r>
            <w:r w:rsidRPr="00352E6D">
              <w:rPr>
                <w:rFonts w:ascii="Corbel" w:hAnsi="Corbel"/>
              </w:rPr>
              <w:t xml:space="preserve"> vital data processes in support of strategic goals by directing Data Engineering and Enterprise Data Platforms Team at Sunbelt Rentals.</w:t>
            </w:r>
            <w:r w:rsidR="0015722F" w:rsidRPr="00352E6D">
              <w:rPr>
                <w:rFonts w:ascii="Corbel" w:hAnsi="Corbel"/>
              </w:rPr>
              <w:t xml:space="preserve"> </w:t>
            </w:r>
            <w:r w:rsidR="001715F2" w:rsidRPr="00352E6D">
              <w:rPr>
                <w:rFonts w:ascii="Corbel" w:hAnsi="Corbel"/>
              </w:rPr>
              <w:t xml:space="preserve">Provided strategic leadership and direction for data engineering and platforms team. Led team of data engineers </w:t>
            </w:r>
            <w:r w:rsidR="001D2BB3">
              <w:rPr>
                <w:rFonts w:ascii="Corbel" w:hAnsi="Corbel"/>
              </w:rPr>
              <w:t>to foster</w:t>
            </w:r>
            <w:r w:rsidR="001715F2" w:rsidRPr="00352E6D">
              <w:rPr>
                <w:rFonts w:ascii="Corbel" w:hAnsi="Corbel"/>
              </w:rPr>
              <w:t xml:space="preserve"> collaborative and high-performance work environment. Collaborated with IT and other departments to ensure seamless integration of data platforms with existing systems. Delivered accurate guidance to team members in developing and maintaining a custom-made, configuration-driven ETL process using Mimix data replication and SSIS automation.</w:t>
            </w:r>
          </w:p>
          <w:p w14:paraId="452432AD" w14:textId="53A70751" w:rsidR="00FE2A83" w:rsidRPr="00FE2A83" w:rsidRDefault="00FE2A83" w:rsidP="003F3048">
            <w:pPr>
              <w:spacing w:before="120" w:after="0" w:line="276" w:lineRule="auto"/>
              <w:jc w:val="both"/>
              <w:rPr>
                <w:color w:val="000000"/>
              </w:rPr>
            </w:pPr>
            <w:r w:rsidRPr="007D2DF9">
              <w:rPr>
                <w:rFonts w:ascii="Corbel" w:hAnsi="Corbel"/>
                <w:b/>
                <w:bCs/>
              </w:rPr>
              <w:t>Key</w:t>
            </w:r>
            <w:r>
              <w:rPr>
                <w:rStyle w:val="Strong"/>
                <w:color w:val="000000"/>
              </w:rPr>
              <w:t xml:space="preserve"> </w:t>
            </w:r>
            <w:r w:rsidRPr="00FE2A83">
              <w:rPr>
                <w:rFonts w:ascii="Corbel" w:hAnsi="Corbel"/>
                <w:b/>
                <w:bCs/>
              </w:rPr>
              <w:t>Contributions</w:t>
            </w:r>
            <w:r>
              <w:rPr>
                <w:rStyle w:val="Strong"/>
                <w:color w:val="000000"/>
              </w:rPr>
              <w:t>:</w:t>
            </w:r>
          </w:p>
          <w:p w14:paraId="389EC776" w14:textId="77777777" w:rsidR="00A361C9" w:rsidRPr="00352E6D" w:rsidRDefault="00000000" w:rsidP="001E4CE8">
            <w:pPr>
              <w:pStyle w:val="ListParagraph"/>
              <w:numPr>
                <w:ilvl w:val="0"/>
                <w:numId w:val="2"/>
              </w:numPr>
              <w:spacing w:before="60" w:after="0" w:line="276" w:lineRule="auto"/>
              <w:ind w:left="418" w:hanging="202"/>
              <w:jc w:val="both"/>
              <w:rPr>
                <w:rFonts w:ascii="Corbel" w:hAnsi="Corbel"/>
              </w:rPr>
            </w:pPr>
            <w:r w:rsidRPr="00352E6D">
              <w:rPr>
                <w:rFonts w:ascii="Corbel" w:hAnsi="Corbel"/>
              </w:rPr>
              <w:t>Boosted data processing speed by 67% and devised new benchmark for company-wide software implementation by implementing Denodo in record-breaking seven weeks.</w:t>
            </w:r>
          </w:p>
          <w:p w14:paraId="3E56C34C" w14:textId="77777777" w:rsidR="00A361C9" w:rsidRPr="00352E6D" w:rsidRDefault="00000000" w:rsidP="001E4CE8">
            <w:pPr>
              <w:pStyle w:val="ListParagraph"/>
              <w:numPr>
                <w:ilvl w:val="0"/>
                <w:numId w:val="2"/>
              </w:numPr>
              <w:spacing w:before="60" w:after="0" w:line="276" w:lineRule="auto"/>
              <w:ind w:left="418" w:hanging="202"/>
              <w:jc w:val="both"/>
              <w:rPr>
                <w:rFonts w:ascii="Corbel" w:hAnsi="Corbel"/>
              </w:rPr>
            </w:pPr>
            <w:r w:rsidRPr="00352E6D">
              <w:rPr>
                <w:rFonts w:ascii="Corbel" w:hAnsi="Corbel"/>
              </w:rPr>
              <w:t>Utilized Denodo to reduce data extraction time from the primary ERP system, improving productivity by 200% and saving estimated $80K+ 15 weeks.</w:t>
            </w:r>
          </w:p>
          <w:p w14:paraId="058286D0" w14:textId="5B81C362" w:rsidR="00A361C9" w:rsidRPr="00352E6D" w:rsidRDefault="001715F2" w:rsidP="001E4CE8">
            <w:pPr>
              <w:pStyle w:val="ListParagraph"/>
              <w:numPr>
                <w:ilvl w:val="0"/>
                <w:numId w:val="2"/>
              </w:numPr>
              <w:spacing w:before="60" w:after="0" w:line="276" w:lineRule="auto"/>
              <w:ind w:left="418" w:hanging="202"/>
              <w:jc w:val="both"/>
              <w:rPr>
                <w:rFonts w:ascii="Corbel" w:hAnsi="Corbel"/>
              </w:rPr>
            </w:pPr>
            <w:r w:rsidRPr="00352E6D">
              <w:rPr>
                <w:rFonts w:ascii="Corbel" w:hAnsi="Corbel"/>
              </w:rPr>
              <w:t>Enhanced efficiency and effectiveness of data engineering processes by implementing innovative technologies.</w:t>
            </w:r>
          </w:p>
          <w:p w14:paraId="218F14C0" w14:textId="7B7A79EE" w:rsidR="001715F2" w:rsidRPr="00352E6D" w:rsidRDefault="001715F2" w:rsidP="001E4CE8">
            <w:pPr>
              <w:pStyle w:val="ListParagraph"/>
              <w:numPr>
                <w:ilvl w:val="0"/>
                <w:numId w:val="2"/>
              </w:numPr>
              <w:spacing w:before="60" w:after="0" w:line="240" w:lineRule="auto"/>
              <w:ind w:left="418" w:hanging="202"/>
              <w:jc w:val="both"/>
              <w:rPr>
                <w:rFonts w:ascii="Corbel" w:hAnsi="Corbel"/>
              </w:rPr>
            </w:pPr>
            <w:r w:rsidRPr="00352E6D">
              <w:rPr>
                <w:rFonts w:ascii="Corbel" w:hAnsi="Corbel"/>
              </w:rPr>
              <w:t>Increased user engagement with the self-service data platform by planning simplified Data Warehouse.</w:t>
            </w:r>
          </w:p>
        </w:tc>
      </w:tr>
      <w:tr w:rsidR="00A361C9" w:rsidRPr="00352E6D" w14:paraId="3C996319" w14:textId="77777777" w:rsidTr="00943811">
        <w:tc>
          <w:tcPr>
            <w:tcW w:w="5550" w:type="dxa"/>
            <w:gridSpan w:val="2"/>
            <w:tcMar>
              <w:top w:w="0" w:type="dxa"/>
              <w:left w:w="0" w:type="dxa"/>
              <w:bottom w:w="226" w:type="dxa"/>
              <w:right w:w="0" w:type="dxa"/>
            </w:tcMar>
          </w:tcPr>
          <w:p w14:paraId="0B2B29BC" w14:textId="10C91FF3" w:rsidR="00A361C9" w:rsidRPr="00352E6D" w:rsidRDefault="00000000" w:rsidP="006017A8">
            <w:pPr>
              <w:pStyle w:val="Heading3"/>
              <w:spacing w:before="240" w:after="0" w:line="276" w:lineRule="auto"/>
              <w:rPr>
                <w:rFonts w:ascii="Corbel" w:hAnsi="Corbel"/>
                <w:b/>
                <w:bCs/>
              </w:rPr>
            </w:pPr>
            <w:r w:rsidRPr="00352E6D">
              <w:rPr>
                <w:rFonts w:ascii="Corbel" w:hAnsi="Corbel"/>
                <w:b/>
                <w:bCs/>
              </w:rPr>
              <w:t xml:space="preserve">HRG / </w:t>
            </w:r>
            <w:r w:rsidR="0015722F" w:rsidRPr="00352E6D">
              <w:rPr>
                <w:rFonts w:ascii="Corbel" w:hAnsi="Corbel"/>
                <w:b/>
                <w:bCs/>
              </w:rPr>
              <w:t xml:space="preserve">American Express Global Travel, </w:t>
            </w:r>
            <w:r w:rsidR="001E4CE8">
              <w:rPr>
                <w:rFonts w:ascii="Corbel" w:hAnsi="Corbel"/>
                <w:b/>
                <w:bCs/>
              </w:rPr>
              <w:t>Charlotte, NC</w:t>
            </w:r>
          </w:p>
          <w:p w14:paraId="11ECBAA9" w14:textId="4CE1676F" w:rsidR="00A361C9" w:rsidRPr="00352E6D" w:rsidRDefault="0015722F" w:rsidP="001E4CE8">
            <w:pPr>
              <w:pStyle w:val="Heading3"/>
              <w:spacing w:after="0"/>
              <w:rPr>
                <w:rFonts w:ascii="Corbel" w:hAnsi="Corbel"/>
              </w:rPr>
            </w:pPr>
            <w:r w:rsidRPr="00352E6D">
              <w:rPr>
                <w:rFonts w:ascii="Corbel" w:hAnsi="Corbel"/>
                <w:b/>
                <w:bCs/>
              </w:rPr>
              <w:t>Manager, Business Intelligence, North America</w:t>
            </w:r>
          </w:p>
        </w:tc>
        <w:tc>
          <w:tcPr>
            <w:tcW w:w="5550" w:type="dxa"/>
            <w:gridSpan w:val="2"/>
          </w:tcPr>
          <w:p w14:paraId="41C1A310" w14:textId="77777777" w:rsidR="00A361C9" w:rsidRPr="00352E6D" w:rsidRDefault="00000000" w:rsidP="001E4CE8">
            <w:pPr>
              <w:pStyle w:val="Heading3"/>
              <w:spacing w:after="0"/>
              <w:jc w:val="right"/>
              <w:rPr>
                <w:rFonts w:ascii="Corbel" w:hAnsi="Corbel"/>
                <w:b/>
                <w:bCs/>
              </w:rPr>
            </w:pPr>
            <w:r w:rsidRPr="00352E6D">
              <w:rPr>
                <w:rFonts w:ascii="Corbel" w:hAnsi="Corbel"/>
                <w:b/>
                <w:bCs/>
              </w:rPr>
              <w:t>2013 — 2019</w:t>
            </w:r>
          </w:p>
        </w:tc>
      </w:tr>
      <w:tr w:rsidR="00A361C9" w:rsidRPr="00352E6D" w14:paraId="66BFCABA" w14:textId="77777777" w:rsidTr="00943811">
        <w:tc>
          <w:tcPr>
            <w:tcW w:w="11100" w:type="dxa"/>
            <w:gridSpan w:val="4"/>
            <w:tcMar>
              <w:top w:w="0" w:type="dxa"/>
              <w:left w:w="0" w:type="dxa"/>
              <w:bottom w:w="283" w:type="dxa"/>
              <w:right w:w="0" w:type="dxa"/>
            </w:tcMar>
          </w:tcPr>
          <w:p w14:paraId="371182AA" w14:textId="7E72E4F7" w:rsidR="00A361C9" w:rsidRDefault="00000000" w:rsidP="003F3048">
            <w:pPr>
              <w:spacing w:before="120" w:after="0" w:line="276" w:lineRule="auto"/>
              <w:jc w:val="both"/>
              <w:rPr>
                <w:rFonts w:ascii="Corbel" w:hAnsi="Corbel"/>
              </w:rPr>
            </w:pPr>
            <w:r w:rsidRPr="00352E6D">
              <w:rPr>
                <w:rFonts w:ascii="Corbel" w:hAnsi="Corbel"/>
              </w:rPr>
              <w:t>Orchestrated BI work streams</w:t>
            </w:r>
            <w:r w:rsidR="0015722F" w:rsidRPr="00352E6D">
              <w:rPr>
                <w:rFonts w:ascii="Corbel" w:hAnsi="Corbel"/>
              </w:rPr>
              <w:t xml:space="preserve"> for </w:t>
            </w:r>
            <w:r w:rsidRPr="00352E6D">
              <w:rPr>
                <w:rFonts w:ascii="Corbel" w:hAnsi="Corbel"/>
              </w:rPr>
              <w:t xml:space="preserve">steering design, implementation, and architecture for dependable data solutions to clients. </w:t>
            </w:r>
            <w:r w:rsidR="0015722F" w:rsidRPr="00352E6D">
              <w:rPr>
                <w:rFonts w:ascii="Corbel" w:hAnsi="Corbel"/>
              </w:rPr>
              <w:t xml:space="preserve">Devised internal and client-specific travel initiatives by delivering </w:t>
            </w:r>
            <w:r w:rsidRPr="00352E6D">
              <w:rPr>
                <w:rFonts w:ascii="Corbel" w:hAnsi="Corbel"/>
              </w:rPr>
              <w:t xml:space="preserve">reporting and data solutions to major corporations. </w:t>
            </w:r>
            <w:r w:rsidR="0015722F" w:rsidRPr="00352E6D">
              <w:rPr>
                <w:rFonts w:ascii="Corbel" w:hAnsi="Corbel"/>
              </w:rPr>
              <w:t>Utilized SQL, SSIS, Alteryx, Crystal Reports, SSRS, and Tableau by pioneering</w:t>
            </w:r>
            <w:r w:rsidRPr="00352E6D">
              <w:rPr>
                <w:rFonts w:ascii="Corbel" w:hAnsi="Corbel"/>
              </w:rPr>
              <w:t>, monitor</w:t>
            </w:r>
            <w:r w:rsidR="0015722F" w:rsidRPr="00352E6D">
              <w:rPr>
                <w:rFonts w:ascii="Corbel" w:hAnsi="Corbel"/>
              </w:rPr>
              <w:t>ing</w:t>
            </w:r>
            <w:r w:rsidRPr="00352E6D">
              <w:rPr>
                <w:rFonts w:ascii="Corbel" w:hAnsi="Corbel"/>
              </w:rPr>
              <w:t>, and fine-</w:t>
            </w:r>
            <w:r w:rsidR="0015722F" w:rsidRPr="00352E6D">
              <w:rPr>
                <w:rFonts w:ascii="Corbel" w:hAnsi="Corbel"/>
              </w:rPr>
              <w:t>tuning</w:t>
            </w:r>
            <w:r w:rsidRPr="00352E6D">
              <w:rPr>
                <w:rFonts w:ascii="Corbel" w:hAnsi="Corbel"/>
              </w:rPr>
              <w:t xml:space="preserve"> reliable, replicable, and automated processes in data mining. Acquired and amalgamated extensive data from diverse platforms</w:t>
            </w:r>
            <w:r w:rsidR="0015722F" w:rsidRPr="00352E6D">
              <w:rPr>
                <w:rFonts w:ascii="Corbel" w:hAnsi="Corbel"/>
              </w:rPr>
              <w:t xml:space="preserve"> for</w:t>
            </w:r>
            <w:r w:rsidRPr="00352E6D">
              <w:rPr>
                <w:rFonts w:ascii="Corbel" w:hAnsi="Corbel"/>
              </w:rPr>
              <w:t xml:space="preserve"> crafting streamlined datasets with a focus on automation. Devised efficient secure policie</w:t>
            </w:r>
            <w:r w:rsidR="0015722F" w:rsidRPr="00352E6D">
              <w:rPr>
                <w:rFonts w:ascii="Corbel" w:hAnsi="Corbel"/>
              </w:rPr>
              <w:t>s/</w:t>
            </w:r>
            <w:r w:rsidRPr="00352E6D">
              <w:rPr>
                <w:rFonts w:ascii="Corbel" w:hAnsi="Corbel"/>
              </w:rPr>
              <w:t xml:space="preserve">procedures </w:t>
            </w:r>
            <w:r w:rsidR="0015722F" w:rsidRPr="00352E6D">
              <w:rPr>
                <w:rFonts w:ascii="Corbel" w:hAnsi="Corbel"/>
              </w:rPr>
              <w:t>to streamline</w:t>
            </w:r>
            <w:r w:rsidRPr="00352E6D">
              <w:rPr>
                <w:rFonts w:ascii="Corbel" w:hAnsi="Corbel"/>
              </w:rPr>
              <w:t xml:space="preserve"> data management and analysis, emphasizing automation, innovation, and productivity. Formulated management techniques for impeccable data collection, ensuring adequacy, accuracy, and legitimacy.</w:t>
            </w:r>
            <w:r w:rsidR="0015722F" w:rsidRPr="00352E6D">
              <w:rPr>
                <w:rFonts w:ascii="Corbel" w:hAnsi="Corbel"/>
              </w:rPr>
              <w:t xml:space="preserve"> Executed </w:t>
            </w:r>
            <w:r w:rsidRPr="00352E6D">
              <w:rPr>
                <w:rFonts w:ascii="Corbel" w:hAnsi="Corbel"/>
              </w:rPr>
              <w:t>strategic objectives for specific business requirements</w:t>
            </w:r>
            <w:r w:rsidR="0015722F" w:rsidRPr="00352E6D">
              <w:rPr>
                <w:rFonts w:ascii="Corbel" w:hAnsi="Corbel"/>
              </w:rPr>
              <w:t xml:space="preserve"> and</w:t>
            </w:r>
            <w:r w:rsidRPr="00352E6D">
              <w:rPr>
                <w:rFonts w:ascii="Corbel" w:hAnsi="Corbel"/>
              </w:rPr>
              <w:t xml:space="preserve"> deliver</w:t>
            </w:r>
            <w:r w:rsidR="0015722F" w:rsidRPr="00352E6D">
              <w:rPr>
                <w:rFonts w:ascii="Corbel" w:hAnsi="Corbel"/>
              </w:rPr>
              <w:t>ed</w:t>
            </w:r>
            <w:r w:rsidRPr="00352E6D">
              <w:rPr>
                <w:rFonts w:ascii="Corbel" w:hAnsi="Corbel"/>
              </w:rPr>
              <w:t xml:space="preserve"> actionable reporting, data visualizations, and solutions designed</w:t>
            </w:r>
            <w:r w:rsidR="0015722F" w:rsidRPr="00352E6D">
              <w:rPr>
                <w:rFonts w:ascii="Corbel" w:hAnsi="Corbel"/>
              </w:rPr>
              <w:t xml:space="preserve"> by collaborating directly with clients, </w:t>
            </w:r>
            <w:r w:rsidR="001D2BB3">
              <w:rPr>
                <w:rFonts w:ascii="Corbel" w:hAnsi="Corbel"/>
              </w:rPr>
              <w:t xml:space="preserve">and </w:t>
            </w:r>
            <w:r w:rsidR="0015722F" w:rsidRPr="00352E6D">
              <w:rPr>
                <w:rFonts w:ascii="Corbel" w:hAnsi="Corbel"/>
              </w:rPr>
              <w:t>internal and external stakeholders</w:t>
            </w:r>
            <w:r w:rsidRPr="00352E6D">
              <w:rPr>
                <w:rFonts w:ascii="Corbel" w:hAnsi="Corbel"/>
              </w:rPr>
              <w:t>.</w:t>
            </w:r>
            <w:r w:rsidR="0015722F" w:rsidRPr="00352E6D">
              <w:rPr>
                <w:rFonts w:ascii="Corbel" w:hAnsi="Corbel"/>
              </w:rPr>
              <w:t xml:space="preserve"> Fostered strong</w:t>
            </w:r>
            <w:r w:rsidRPr="00352E6D">
              <w:rPr>
                <w:rFonts w:ascii="Corbel" w:hAnsi="Corbel"/>
              </w:rPr>
              <w:t xml:space="preserve"> relationships with business executives</w:t>
            </w:r>
            <w:r w:rsidR="0015722F" w:rsidRPr="00352E6D">
              <w:rPr>
                <w:rFonts w:ascii="Corbel" w:hAnsi="Corbel"/>
              </w:rPr>
              <w:t xml:space="preserve"> and comprehended</w:t>
            </w:r>
            <w:r w:rsidRPr="00352E6D">
              <w:rPr>
                <w:rFonts w:ascii="Corbel" w:hAnsi="Corbel"/>
              </w:rPr>
              <w:t xml:space="preserve"> clear understandings of business needs, areas of opportunity, and appropriate solutions.</w:t>
            </w:r>
          </w:p>
          <w:p w14:paraId="60A0C385" w14:textId="343380C5" w:rsidR="00FE2A83" w:rsidRPr="00FE2A83" w:rsidRDefault="00FE2A83" w:rsidP="003F3048">
            <w:pPr>
              <w:spacing w:before="120" w:after="0" w:line="276" w:lineRule="auto"/>
              <w:jc w:val="both"/>
              <w:rPr>
                <w:color w:val="000000"/>
              </w:rPr>
            </w:pPr>
            <w:r w:rsidRPr="007D2DF9">
              <w:rPr>
                <w:rFonts w:ascii="Corbel" w:hAnsi="Corbel"/>
                <w:b/>
                <w:bCs/>
              </w:rPr>
              <w:t>Key</w:t>
            </w:r>
            <w:r>
              <w:rPr>
                <w:rStyle w:val="Strong"/>
                <w:color w:val="000000"/>
              </w:rPr>
              <w:t xml:space="preserve"> </w:t>
            </w:r>
            <w:r w:rsidRPr="00FE2A83">
              <w:rPr>
                <w:rFonts w:ascii="Corbel" w:hAnsi="Corbel"/>
                <w:b/>
                <w:bCs/>
              </w:rPr>
              <w:t>Contributions</w:t>
            </w:r>
            <w:r>
              <w:rPr>
                <w:rStyle w:val="Strong"/>
                <w:color w:val="000000"/>
              </w:rPr>
              <w:t>:</w:t>
            </w:r>
          </w:p>
          <w:p w14:paraId="2CB63FF1" w14:textId="7A013473" w:rsidR="0016420B" w:rsidRPr="001E4CE8" w:rsidRDefault="0016420B" w:rsidP="001E4CE8">
            <w:pPr>
              <w:pStyle w:val="ListParagraph"/>
              <w:numPr>
                <w:ilvl w:val="0"/>
                <w:numId w:val="2"/>
              </w:numPr>
              <w:spacing w:before="120" w:after="0" w:line="276" w:lineRule="auto"/>
              <w:jc w:val="both"/>
              <w:rPr>
                <w:rFonts w:ascii="Corbel" w:hAnsi="Corbel"/>
              </w:rPr>
            </w:pPr>
            <w:r w:rsidRPr="00352E6D">
              <w:rPr>
                <w:rFonts w:ascii="Corbel" w:hAnsi="Corbel"/>
              </w:rPr>
              <w:t>Decreased</w:t>
            </w:r>
            <w:r w:rsidR="0015722F" w:rsidRPr="00352E6D">
              <w:rPr>
                <w:rFonts w:ascii="Corbel" w:hAnsi="Corbel"/>
              </w:rPr>
              <w:t xml:space="preserve"> monthly data processing expenses by automating data logistics, reducing data sources from </w:t>
            </w:r>
            <w:r w:rsidRPr="00352E6D">
              <w:rPr>
                <w:rFonts w:ascii="Corbel" w:hAnsi="Corbel"/>
              </w:rPr>
              <w:t>six</w:t>
            </w:r>
            <w:r w:rsidR="0015722F" w:rsidRPr="00352E6D">
              <w:rPr>
                <w:rFonts w:ascii="Corbel" w:hAnsi="Corbel"/>
              </w:rPr>
              <w:t xml:space="preserve"> to </w:t>
            </w:r>
            <w:r w:rsidRPr="00352E6D">
              <w:rPr>
                <w:rFonts w:ascii="Corbel" w:hAnsi="Corbel"/>
              </w:rPr>
              <w:t>two</w:t>
            </w:r>
            <w:r w:rsidR="0015722F" w:rsidRPr="00352E6D">
              <w:rPr>
                <w:rFonts w:ascii="Corbel" w:hAnsi="Corbel"/>
              </w:rPr>
              <w:t>, cutting data discrepancies by 40%, and processing time by 22%.</w:t>
            </w:r>
          </w:p>
        </w:tc>
      </w:tr>
      <w:tr w:rsidR="00A361C9" w:rsidRPr="00352E6D" w14:paraId="19D5F424" w14:textId="77777777" w:rsidTr="00943811">
        <w:tc>
          <w:tcPr>
            <w:tcW w:w="11100" w:type="dxa"/>
            <w:gridSpan w:val="4"/>
            <w:tcMar>
              <w:top w:w="155" w:type="dxa"/>
              <w:left w:w="0" w:type="dxa"/>
              <w:bottom w:w="0" w:type="dxa"/>
              <w:right w:w="0" w:type="dxa"/>
            </w:tcMar>
            <w:vAlign w:val="center"/>
          </w:tcPr>
          <w:p w14:paraId="66D13B07" w14:textId="77777777" w:rsidR="00A361C9" w:rsidRPr="00352E6D" w:rsidRDefault="00000000" w:rsidP="001E4CE8">
            <w:pPr>
              <w:pStyle w:val="Heading2"/>
              <w:spacing w:before="120" w:after="120" w:line="276" w:lineRule="auto"/>
              <w:jc w:val="both"/>
              <w:rPr>
                <w:rFonts w:ascii="Corbel" w:hAnsi="Corbel"/>
                <w:b/>
                <w:bCs/>
                <w:sz w:val="24"/>
                <w:szCs w:val="30"/>
              </w:rPr>
            </w:pPr>
            <w:r w:rsidRPr="00352E6D">
              <w:rPr>
                <w:rFonts w:ascii="Corbel" w:hAnsi="Corbel"/>
                <w:b/>
                <w:bCs/>
                <w:sz w:val="24"/>
                <w:szCs w:val="30"/>
              </w:rPr>
              <w:t>Education</w:t>
            </w:r>
          </w:p>
          <w:p w14:paraId="03D2663F" w14:textId="77777777" w:rsidR="00A361C9" w:rsidRPr="00352E6D" w:rsidRDefault="00000000" w:rsidP="003F3048">
            <w:pPr>
              <w:pStyle w:val="Heading3"/>
              <w:spacing w:before="120" w:after="0" w:line="276" w:lineRule="auto"/>
              <w:jc w:val="both"/>
              <w:rPr>
                <w:rFonts w:ascii="Corbel" w:hAnsi="Corbel"/>
              </w:rPr>
            </w:pPr>
            <w:r w:rsidRPr="00352E6D">
              <w:rPr>
                <w:rFonts w:ascii="Corbel" w:hAnsi="Corbel"/>
              </w:rPr>
              <w:t>Bachelor of Science in Business Administration</w:t>
            </w:r>
          </w:p>
          <w:p w14:paraId="29040238" w14:textId="24D12119" w:rsidR="00A361C9" w:rsidRPr="00352E6D" w:rsidRDefault="00000000" w:rsidP="003F3048">
            <w:pPr>
              <w:spacing w:before="120" w:after="0" w:line="276" w:lineRule="auto"/>
              <w:jc w:val="both"/>
              <w:rPr>
                <w:rFonts w:ascii="Corbel" w:hAnsi="Corbel"/>
              </w:rPr>
            </w:pPr>
            <w:r w:rsidRPr="00352E6D">
              <w:rPr>
                <w:rFonts w:ascii="Corbel" w:hAnsi="Corbel"/>
              </w:rPr>
              <w:t>University of Phoenix</w:t>
            </w:r>
          </w:p>
        </w:tc>
      </w:tr>
      <w:tr w:rsidR="00A361C9" w:rsidRPr="00352E6D" w14:paraId="6A45C6AE" w14:textId="77777777" w:rsidTr="00943811">
        <w:tc>
          <w:tcPr>
            <w:tcW w:w="11100" w:type="dxa"/>
            <w:gridSpan w:val="4"/>
            <w:tcMar>
              <w:top w:w="155" w:type="dxa"/>
              <w:left w:w="0" w:type="dxa"/>
              <w:bottom w:w="155" w:type="dxa"/>
              <w:right w:w="0" w:type="dxa"/>
            </w:tcMar>
          </w:tcPr>
          <w:p w14:paraId="4003BBBB" w14:textId="1AB38965" w:rsidR="00A361C9" w:rsidRPr="00352E6D" w:rsidRDefault="00000000" w:rsidP="001E4CE8">
            <w:pPr>
              <w:pStyle w:val="Heading2"/>
              <w:spacing w:before="120" w:after="120" w:line="276" w:lineRule="auto"/>
              <w:jc w:val="both"/>
              <w:rPr>
                <w:rFonts w:ascii="Corbel" w:hAnsi="Corbel"/>
                <w:b/>
                <w:bCs/>
              </w:rPr>
            </w:pPr>
            <w:r w:rsidRPr="00352E6D">
              <w:rPr>
                <w:rFonts w:ascii="Corbel" w:hAnsi="Corbel"/>
                <w:b/>
                <w:bCs/>
                <w:sz w:val="24"/>
                <w:szCs w:val="30"/>
              </w:rPr>
              <w:t xml:space="preserve">Technical </w:t>
            </w:r>
            <w:r w:rsidR="00D162EA" w:rsidRPr="00352E6D">
              <w:rPr>
                <w:rFonts w:ascii="Corbel" w:hAnsi="Corbel"/>
                <w:b/>
                <w:bCs/>
                <w:sz w:val="24"/>
                <w:szCs w:val="30"/>
              </w:rPr>
              <w:t>Proficiencies</w:t>
            </w:r>
          </w:p>
        </w:tc>
      </w:tr>
      <w:tr w:rsidR="00A361C9" w:rsidRPr="00352E6D" w14:paraId="44151F92" w14:textId="77777777" w:rsidTr="00943811">
        <w:tc>
          <w:tcPr>
            <w:tcW w:w="5550" w:type="dxa"/>
            <w:gridSpan w:val="2"/>
            <w:tcMar>
              <w:top w:w="0" w:type="dxa"/>
              <w:left w:w="0" w:type="dxa"/>
              <w:bottom w:w="226" w:type="dxa"/>
              <w:right w:w="0" w:type="dxa"/>
            </w:tcMar>
          </w:tcPr>
          <w:p w14:paraId="11E3E192" w14:textId="2B6282E2" w:rsidR="00A361C9" w:rsidRPr="00352E6D" w:rsidRDefault="00000000" w:rsidP="00B15C5F">
            <w:pPr>
              <w:pStyle w:val="Heading3"/>
              <w:spacing w:before="120" w:after="0" w:line="276" w:lineRule="auto"/>
              <w:jc w:val="both"/>
              <w:rPr>
                <w:rFonts w:ascii="Corbel" w:hAnsi="Corbel"/>
              </w:rPr>
            </w:pPr>
            <w:r w:rsidRPr="00352E6D">
              <w:rPr>
                <w:rFonts w:ascii="Corbel" w:hAnsi="Corbel"/>
              </w:rPr>
              <w:t>Power BI</w:t>
            </w:r>
            <w:r w:rsidR="00D162EA" w:rsidRPr="00352E6D">
              <w:rPr>
                <w:rFonts w:ascii="Corbel" w:hAnsi="Corbel"/>
              </w:rPr>
              <w:t xml:space="preserve">, </w:t>
            </w:r>
            <w:r w:rsidRPr="00352E6D">
              <w:rPr>
                <w:rFonts w:ascii="Corbel" w:hAnsi="Corbel"/>
              </w:rPr>
              <w:t>Tableau</w:t>
            </w:r>
            <w:r w:rsidR="00D162EA" w:rsidRPr="00352E6D">
              <w:rPr>
                <w:rFonts w:ascii="Corbel" w:hAnsi="Corbel"/>
              </w:rPr>
              <w:t xml:space="preserve">, </w:t>
            </w:r>
            <w:r w:rsidRPr="00352E6D">
              <w:rPr>
                <w:rFonts w:ascii="Corbel" w:hAnsi="Corbel"/>
              </w:rPr>
              <w:t>Alteryx</w:t>
            </w:r>
            <w:r w:rsidR="00D162EA" w:rsidRPr="00352E6D">
              <w:rPr>
                <w:rFonts w:ascii="Corbel" w:hAnsi="Corbel"/>
              </w:rPr>
              <w:t xml:space="preserve">, </w:t>
            </w:r>
            <w:r w:rsidRPr="00352E6D">
              <w:rPr>
                <w:rFonts w:ascii="Corbel" w:hAnsi="Corbel"/>
              </w:rPr>
              <w:t>Denodo Databricks</w:t>
            </w:r>
            <w:r w:rsidR="00D162EA" w:rsidRPr="00352E6D">
              <w:rPr>
                <w:rFonts w:ascii="Corbel" w:hAnsi="Corbel"/>
              </w:rPr>
              <w:t xml:space="preserve">, </w:t>
            </w:r>
            <w:r w:rsidRPr="00352E6D">
              <w:rPr>
                <w:rFonts w:ascii="Corbel" w:hAnsi="Corbel"/>
              </w:rPr>
              <w:t>SSRS</w:t>
            </w:r>
            <w:r w:rsidR="00D162EA" w:rsidRPr="00352E6D">
              <w:rPr>
                <w:rFonts w:ascii="Corbel" w:hAnsi="Corbel"/>
              </w:rPr>
              <w:t xml:space="preserve">, </w:t>
            </w:r>
            <w:r w:rsidRPr="00352E6D">
              <w:rPr>
                <w:rFonts w:ascii="Corbel" w:hAnsi="Corbel"/>
              </w:rPr>
              <w:t>SSMS</w:t>
            </w:r>
            <w:r w:rsidR="00D162EA" w:rsidRPr="00352E6D">
              <w:rPr>
                <w:rFonts w:ascii="Corbel" w:hAnsi="Corbel"/>
              </w:rPr>
              <w:t xml:space="preserve">, </w:t>
            </w:r>
            <w:r w:rsidRPr="00352E6D">
              <w:rPr>
                <w:rFonts w:ascii="Corbel" w:hAnsi="Corbel"/>
              </w:rPr>
              <w:t>Visual Studio</w:t>
            </w:r>
            <w:r w:rsidR="00D162EA" w:rsidRPr="00352E6D">
              <w:rPr>
                <w:rFonts w:ascii="Corbel" w:hAnsi="Corbel"/>
              </w:rPr>
              <w:t xml:space="preserve">, </w:t>
            </w:r>
            <w:r w:rsidRPr="00352E6D">
              <w:rPr>
                <w:rFonts w:ascii="Corbel" w:hAnsi="Corbel"/>
              </w:rPr>
              <w:t>SQL Server</w:t>
            </w:r>
            <w:r w:rsidR="00D162EA" w:rsidRPr="00352E6D">
              <w:rPr>
                <w:rFonts w:ascii="Corbel" w:hAnsi="Corbel"/>
              </w:rPr>
              <w:t xml:space="preserve">, </w:t>
            </w:r>
            <w:r w:rsidRPr="00352E6D">
              <w:rPr>
                <w:rFonts w:ascii="Corbel" w:hAnsi="Corbel"/>
              </w:rPr>
              <w:t>Eclipse</w:t>
            </w:r>
            <w:r w:rsidR="00D162EA" w:rsidRPr="00352E6D">
              <w:rPr>
                <w:rFonts w:ascii="Corbel" w:hAnsi="Corbel"/>
              </w:rPr>
              <w:t xml:space="preserve">, </w:t>
            </w:r>
            <w:r w:rsidRPr="00352E6D">
              <w:rPr>
                <w:rFonts w:ascii="Corbel" w:hAnsi="Corbel"/>
              </w:rPr>
              <w:t>IntelliJ IDEA</w:t>
            </w:r>
            <w:r w:rsidR="00D162EA" w:rsidRPr="00352E6D">
              <w:rPr>
                <w:rFonts w:ascii="Corbel" w:hAnsi="Corbel"/>
              </w:rPr>
              <w:t xml:space="preserve">, </w:t>
            </w:r>
            <w:r w:rsidRPr="00352E6D">
              <w:rPr>
                <w:rFonts w:ascii="Corbel" w:hAnsi="Corbel"/>
              </w:rPr>
              <w:t>Azure Cloud Services</w:t>
            </w:r>
            <w:r w:rsidR="00D162EA" w:rsidRPr="00352E6D">
              <w:rPr>
                <w:rFonts w:ascii="Corbel" w:hAnsi="Corbel"/>
              </w:rPr>
              <w:t xml:space="preserve">, </w:t>
            </w:r>
            <w:r w:rsidRPr="00352E6D">
              <w:rPr>
                <w:rFonts w:ascii="Corbel" w:hAnsi="Corbel"/>
              </w:rPr>
              <w:t>Google Cloud Platform</w:t>
            </w:r>
            <w:r w:rsidR="00D162EA" w:rsidRPr="00352E6D">
              <w:rPr>
                <w:rFonts w:ascii="Corbel" w:hAnsi="Corbel"/>
              </w:rPr>
              <w:t>,</w:t>
            </w:r>
            <w:r w:rsidR="00FE2A83">
              <w:rPr>
                <w:rFonts w:ascii="Corbel" w:hAnsi="Corbel"/>
              </w:rPr>
              <w:t xml:space="preserve"> AWS, </w:t>
            </w:r>
            <w:r w:rsidRPr="00352E6D">
              <w:rPr>
                <w:rFonts w:ascii="Corbel" w:hAnsi="Corbel"/>
              </w:rPr>
              <w:t>Google Analytics</w:t>
            </w:r>
            <w:r w:rsidR="00D162EA" w:rsidRPr="00352E6D">
              <w:rPr>
                <w:rFonts w:ascii="Corbel" w:hAnsi="Corbel"/>
              </w:rPr>
              <w:t xml:space="preserve">, </w:t>
            </w:r>
            <w:r w:rsidRPr="00352E6D">
              <w:rPr>
                <w:rFonts w:ascii="Corbel" w:hAnsi="Corbel"/>
              </w:rPr>
              <w:t>Enterprise Architect</w:t>
            </w:r>
            <w:r w:rsidR="00D162EA" w:rsidRPr="00352E6D">
              <w:rPr>
                <w:rFonts w:ascii="Corbel" w:hAnsi="Corbel"/>
              </w:rPr>
              <w:t xml:space="preserve">, </w:t>
            </w:r>
            <w:r w:rsidRPr="00352E6D">
              <w:rPr>
                <w:rFonts w:ascii="Corbel" w:hAnsi="Corbel"/>
              </w:rPr>
              <w:t>SAP Business Objects</w:t>
            </w:r>
            <w:r w:rsidR="00D162EA" w:rsidRPr="00352E6D">
              <w:rPr>
                <w:rFonts w:ascii="Corbel" w:hAnsi="Corbel"/>
              </w:rPr>
              <w:t xml:space="preserve">, </w:t>
            </w:r>
            <w:r w:rsidRPr="00352E6D">
              <w:rPr>
                <w:rFonts w:ascii="Corbel" w:hAnsi="Corbel"/>
              </w:rPr>
              <w:t>Crystal Reports</w:t>
            </w:r>
            <w:r w:rsidR="00D162EA" w:rsidRPr="00352E6D">
              <w:rPr>
                <w:rFonts w:ascii="Corbel" w:hAnsi="Corbel"/>
              </w:rPr>
              <w:t xml:space="preserve">, </w:t>
            </w:r>
            <w:r w:rsidRPr="00352E6D">
              <w:rPr>
                <w:rFonts w:ascii="Corbel" w:hAnsi="Corbel"/>
              </w:rPr>
              <w:t>Octopai</w:t>
            </w:r>
            <w:r w:rsidR="00D162EA" w:rsidRPr="00352E6D">
              <w:rPr>
                <w:rFonts w:ascii="Corbel" w:hAnsi="Corbel"/>
              </w:rPr>
              <w:t xml:space="preserve">, </w:t>
            </w:r>
            <w:r w:rsidRPr="00352E6D">
              <w:rPr>
                <w:rFonts w:ascii="Corbel" w:hAnsi="Corbel"/>
              </w:rPr>
              <w:t>Jira</w:t>
            </w:r>
            <w:r w:rsidR="00D162EA" w:rsidRPr="00352E6D">
              <w:rPr>
                <w:rFonts w:ascii="Corbel" w:hAnsi="Corbel"/>
              </w:rPr>
              <w:t xml:space="preserve">, </w:t>
            </w:r>
            <w:r w:rsidRPr="00352E6D">
              <w:rPr>
                <w:rFonts w:ascii="Corbel" w:hAnsi="Corbel"/>
              </w:rPr>
              <w:t>Akeneo</w:t>
            </w:r>
            <w:r w:rsidR="00D162EA" w:rsidRPr="00352E6D">
              <w:rPr>
                <w:rFonts w:ascii="Corbel" w:hAnsi="Corbel"/>
              </w:rPr>
              <w:t xml:space="preserve">, </w:t>
            </w:r>
            <w:r w:rsidRPr="00352E6D">
              <w:rPr>
                <w:rFonts w:ascii="Corbel" w:hAnsi="Corbel"/>
              </w:rPr>
              <w:t>Marketo</w:t>
            </w:r>
            <w:r w:rsidR="00D162EA" w:rsidRPr="00352E6D">
              <w:rPr>
                <w:rFonts w:ascii="Corbel" w:hAnsi="Corbel"/>
              </w:rPr>
              <w:t xml:space="preserve">, </w:t>
            </w:r>
            <w:r w:rsidRPr="00352E6D">
              <w:rPr>
                <w:rFonts w:ascii="Corbel" w:hAnsi="Corbel"/>
              </w:rPr>
              <w:t>Spotlight</w:t>
            </w:r>
            <w:r w:rsidR="00D162EA" w:rsidRPr="00352E6D">
              <w:rPr>
                <w:rFonts w:ascii="Corbel" w:hAnsi="Corbel"/>
              </w:rPr>
              <w:t xml:space="preserve">, </w:t>
            </w:r>
            <w:r w:rsidRPr="00352E6D">
              <w:rPr>
                <w:rFonts w:ascii="Corbel" w:hAnsi="Corbel"/>
              </w:rPr>
              <w:t>IBM TRIRIGA</w:t>
            </w:r>
            <w:r w:rsidR="00D162EA" w:rsidRPr="00352E6D">
              <w:rPr>
                <w:rFonts w:ascii="Corbel" w:hAnsi="Corbel"/>
              </w:rPr>
              <w:t xml:space="preserve">, </w:t>
            </w:r>
            <w:r w:rsidRPr="00352E6D">
              <w:rPr>
                <w:rFonts w:ascii="Corbel" w:hAnsi="Corbel"/>
              </w:rPr>
              <w:t>Mimix</w:t>
            </w:r>
          </w:p>
        </w:tc>
        <w:tc>
          <w:tcPr>
            <w:tcW w:w="5550" w:type="dxa"/>
            <w:gridSpan w:val="2"/>
          </w:tcPr>
          <w:p w14:paraId="6E516824" w14:textId="77777777" w:rsidR="00A361C9" w:rsidRPr="00352E6D" w:rsidRDefault="00A361C9" w:rsidP="003F3048">
            <w:pPr>
              <w:spacing w:line="276" w:lineRule="auto"/>
              <w:rPr>
                <w:rFonts w:ascii="Corbel" w:hAnsi="Corbel"/>
              </w:rPr>
            </w:pPr>
          </w:p>
        </w:tc>
      </w:tr>
    </w:tbl>
    <w:p w14:paraId="7968EC7E" w14:textId="77777777" w:rsidR="00297BAF" w:rsidRPr="00352E6D" w:rsidRDefault="00297BAF" w:rsidP="003F3048">
      <w:pPr>
        <w:spacing w:line="276" w:lineRule="auto"/>
        <w:rPr>
          <w:rFonts w:ascii="Corbel" w:hAnsi="Corbel"/>
        </w:rPr>
      </w:pPr>
    </w:p>
    <w:sectPr w:rsidR="00297BAF" w:rsidRPr="00352E6D" w:rsidSect="00D31D23">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C6EEB" w14:textId="77777777" w:rsidR="00E71651" w:rsidRDefault="00E71651">
      <w:pPr>
        <w:spacing w:after="0"/>
      </w:pPr>
      <w:r>
        <w:separator/>
      </w:r>
    </w:p>
  </w:endnote>
  <w:endnote w:type="continuationSeparator" w:id="0">
    <w:p w14:paraId="7AAD44B6" w14:textId="77777777" w:rsidR="00E71651" w:rsidRDefault="00E716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FranklinGothicURW-Boo">
    <w:altName w:val="Cambria"/>
    <w:panose1 w:val="020B0604020202020204"/>
    <w:charset w:val="4D"/>
    <w:family w:val="auto"/>
    <w:notTrueType/>
    <w:pitch w:val="variable"/>
    <w:sig w:usb0="00000007" w:usb1="00000000" w:usb2="00000000" w:usb3="00000000" w:csb0="00000093"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24616" w14:textId="77777777" w:rsidR="001E4CE8" w:rsidRDefault="001E4C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57180" w14:textId="77777777" w:rsidR="00A361C9" w:rsidRDefault="00000000">
    <w:pPr>
      <w:pStyle w:val="PageNumber1"/>
      <w:jc w:val="right"/>
    </w:pPr>
    <w:r>
      <w:t xml:space="preserve">Page </w:t>
    </w:r>
    <w:r>
      <w:fldChar w:fldCharType="begin"/>
    </w:r>
    <w:r>
      <w:instrText>PAGE</w:instrText>
    </w:r>
    <w:r>
      <w:fldChar w:fldCharType="separate"/>
    </w:r>
    <w:r w:rsidR="00D162EA">
      <w:rPr>
        <w:noProof/>
      </w:rPr>
      <w:t>1</w:t>
    </w:r>
    <w:r>
      <w:fldChar w:fldCharType="end"/>
    </w:r>
    <w:r>
      <w:t xml:space="preserve"> | </w:t>
    </w:r>
    <w:r>
      <w:fldChar w:fldCharType="begin"/>
    </w:r>
    <w:r>
      <w:instrText>NUMPAGES</w:instrText>
    </w:r>
    <w:r>
      <w:fldChar w:fldCharType="separate"/>
    </w:r>
    <w:r w:rsidR="00D162EA">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C3E8" w14:textId="77777777" w:rsidR="001E4CE8" w:rsidRDefault="001E4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4B525" w14:textId="77777777" w:rsidR="00E71651" w:rsidRDefault="00E71651">
      <w:pPr>
        <w:spacing w:after="0"/>
      </w:pPr>
      <w:r>
        <w:separator/>
      </w:r>
    </w:p>
  </w:footnote>
  <w:footnote w:type="continuationSeparator" w:id="0">
    <w:p w14:paraId="492748B8" w14:textId="77777777" w:rsidR="00E71651" w:rsidRDefault="00E7165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7875" w14:textId="77777777" w:rsidR="001E4CE8" w:rsidRDefault="001E4C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F6C2" w14:textId="77777777" w:rsidR="001E4CE8" w:rsidRDefault="001E4C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4B408" w14:textId="77777777" w:rsidR="001E4CE8" w:rsidRDefault="001E4C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E00"/>
    <w:multiLevelType w:val="multilevel"/>
    <w:tmpl w:val="57F4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F62C6"/>
    <w:multiLevelType w:val="hybridMultilevel"/>
    <w:tmpl w:val="087C00F8"/>
    <w:lvl w:ilvl="0" w:tplc="64384EF2">
      <w:start w:val="1"/>
      <w:numFmt w:val="bullet"/>
      <w:lvlText w:val="●"/>
      <w:lvlJc w:val="left"/>
      <w:pPr>
        <w:ind w:left="720" w:hanging="360"/>
      </w:pPr>
    </w:lvl>
    <w:lvl w:ilvl="1" w:tplc="20E8BE5A">
      <w:start w:val="1"/>
      <w:numFmt w:val="bullet"/>
      <w:lvlText w:val="○"/>
      <w:lvlJc w:val="left"/>
      <w:pPr>
        <w:ind w:left="1440" w:hanging="360"/>
      </w:pPr>
    </w:lvl>
    <w:lvl w:ilvl="2" w:tplc="25047126">
      <w:start w:val="1"/>
      <w:numFmt w:val="bullet"/>
      <w:lvlText w:val="■"/>
      <w:lvlJc w:val="left"/>
      <w:pPr>
        <w:ind w:left="2160" w:hanging="360"/>
      </w:pPr>
    </w:lvl>
    <w:lvl w:ilvl="3" w:tplc="35BE43A0">
      <w:start w:val="1"/>
      <w:numFmt w:val="bullet"/>
      <w:lvlText w:val="●"/>
      <w:lvlJc w:val="left"/>
      <w:pPr>
        <w:ind w:left="2880" w:hanging="360"/>
      </w:pPr>
    </w:lvl>
    <w:lvl w:ilvl="4" w:tplc="A9B2832E">
      <w:start w:val="1"/>
      <w:numFmt w:val="bullet"/>
      <w:lvlText w:val="○"/>
      <w:lvlJc w:val="left"/>
      <w:pPr>
        <w:ind w:left="3600" w:hanging="360"/>
      </w:pPr>
    </w:lvl>
    <w:lvl w:ilvl="5" w:tplc="E65AA93E">
      <w:start w:val="1"/>
      <w:numFmt w:val="bullet"/>
      <w:lvlText w:val="■"/>
      <w:lvlJc w:val="left"/>
      <w:pPr>
        <w:ind w:left="4320" w:hanging="360"/>
      </w:pPr>
    </w:lvl>
    <w:lvl w:ilvl="6" w:tplc="4148CADE">
      <w:start w:val="1"/>
      <w:numFmt w:val="bullet"/>
      <w:lvlText w:val="●"/>
      <w:lvlJc w:val="left"/>
      <w:pPr>
        <w:ind w:left="5040" w:hanging="360"/>
      </w:pPr>
    </w:lvl>
    <w:lvl w:ilvl="7" w:tplc="398E6F40">
      <w:start w:val="1"/>
      <w:numFmt w:val="bullet"/>
      <w:lvlText w:val="●"/>
      <w:lvlJc w:val="left"/>
      <w:pPr>
        <w:ind w:left="5760" w:hanging="360"/>
      </w:pPr>
    </w:lvl>
    <w:lvl w:ilvl="8" w:tplc="658E563A">
      <w:start w:val="1"/>
      <w:numFmt w:val="bullet"/>
      <w:lvlText w:val="●"/>
      <w:lvlJc w:val="left"/>
      <w:pPr>
        <w:ind w:left="6480" w:hanging="360"/>
      </w:pPr>
    </w:lvl>
  </w:abstractNum>
  <w:abstractNum w:abstractNumId="2" w15:restartNumberingAfterBreak="0">
    <w:nsid w:val="09E70BE5"/>
    <w:multiLevelType w:val="hybridMultilevel"/>
    <w:tmpl w:val="15D263B2"/>
    <w:lvl w:ilvl="0" w:tplc="2000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697461"/>
    <w:multiLevelType w:val="hybridMultilevel"/>
    <w:tmpl w:val="20744A4E"/>
    <w:lvl w:ilvl="0" w:tplc="173A6F60">
      <w:start w:val="1"/>
      <w:numFmt w:val="bullet"/>
      <w:lvlText w:val="●"/>
      <w:lvlJc w:val="left"/>
      <w:pPr>
        <w:spacing w:line="288" w:lineRule="auto"/>
        <w:ind w:left="420" w:hanging="200"/>
      </w:pPr>
      <w:rPr>
        <w:sz w:val="11"/>
        <w:szCs w:val="11"/>
      </w:rPr>
    </w:lvl>
    <w:lvl w:ilvl="1" w:tplc="29FAC0A6">
      <w:start w:val="1"/>
      <w:numFmt w:val="bullet"/>
      <w:lvlText w:val="●"/>
      <w:lvlJc w:val="left"/>
      <w:pPr>
        <w:spacing w:line="288" w:lineRule="auto"/>
        <w:ind w:left="860" w:hanging="200"/>
      </w:pPr>
      <w:rPr>
        <w:sz w:val="11"/>
        <w:szCs w:val="11"/>
      </w:rPr>
    </w:lvl>
    <w:lvl w:ilvl="2" w:tplc="57E210CC">
      <w:numFmt w:val="decimal"/>
      <w:lvlText w:val=""/>
      <w:lvlJc w:val="left"/>
    </w:lvl>
    <w:lvl w:ilvl="3" w:tplc="DB1A1BAC">
      <w:numFmt w:val="decimal"/>
      <w:lvlText w:val=""/>
      <w:lvlJc w:val="left"/>
    </w:lvl>
    <w:lvl w:ilvl="4" w:tplc="DC8C6EFE">
      <w:numFmt w:val="decimal"/>
      <w:lvlText w:val=""/>
      <w:lvlJc w:val="left"/>
    </w:lvl>
    <w:lvl w:ilvl="5" w:tplc="A65ECC50">
      <w:numFmt w:val="decimal"/>
      <w:lvlText w:val=""/>
      <w:lvlJc w:val="left"/>
    </w:lvl>
    <w:lvl w:ilvl="6" w:tplc="BB30AD34">
      <w:numFmt w:val="decimal"/>
      <w:lvlText w:val=""/>
      <w:lvlJc w:val="left"/>
    </w:lvl>
    <w:lvl w:ilvl="7" w:tplc="52E48ED2">
      <w:numFmt w:val="decimal"/>
      <w:lvlText w:val=""/>
      <w:lvlJc w:val="left"/>
    </w:lvl>
    <w:lvl w:ilvl="8" w:tplc="71843CA8">
      <w:numFmt w:val="decimal"/>
      <w:lvlText w:val=""/>
      <w:lvlJc w:val="left"/>
    </w:lvl>
  </w:abstractNum>
  <w:abstractNum w:abstractNumId="4" w15:restartNumberingAfterBreak="0">
    <w:nsid w:val="108E45C7"/>
    <w:multiLevelType w:val="hybridMultilevel"/>
    <w:tmpl w:val="5EA66BF0"/>
    <w:lvl w:ilvl="0" w:tplc="EF8A176C">
      <w:start w:val="1"/>
      <w:numFmt w:val="bullet"/>
      <w:lvlText w:val=""/>
      <w:lvlJc w:val="left"/>
      <w:pPr>
        <w:tabs>
          <w:tab w:val="num" w:pos="216"/>
        </w:tabs>
        <w:ind w:left="216" w:hanging="216"/>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56E490E"/>
    <w:multiLevelType w:val="hybridMultilevel"/>
    <w:tmpl w:val="9EB65C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53A040C"/>
    <w:multiLevelType w:val="hybridMultilevel"/>
    <w:tmpl w:val="EF7E748C"/>
    <w:lvl w:ilvl="0" w:tplc="173A6F60">
      <w:start w:val="1"/>
      <w:numFmt w:val="bullet"/>
      <w:lvlText w:val="●"/>
      <w:lvlJc w:val="left"/>
      <w:pPr>
        <w:spacing w:line="288" w:lineRule="auto"/>
        <w:ind w:left="420" w:hanging="200"/>
      </w:pPr>
      <w:rPr>
        <w:sz w:val="11"/>
        <w:szCs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6A6813"/>
    <w:multiLevelType w:val="hybridMultilevel"/>
    <w:tmpl w:val="02DC236A"/>
    <w:lvl w:ilvl="0" w:tplc="07280A30">
      <w:start w:val="1"/>
      <w:numFmt w:val="bullet"/>
      <w:lvlText w:val="●"/>
      <w:lvlJc w:val="left"/>
      <w:pPr>
        <w:spacing w:line="288" w:lineRule="auto"/>
        <w:ind w:left="420" w:hanging="200"/>
      </w:pPr>
      <w:rPr>
        <w:sz w:val="11"/>
        <w:szCs w:val="11"/>
      </w:rPr>
    </w:lvl>
    <w:lvl w:ilvl="1" w:tplc="4EE295B4">
      <w:start w:val="1"/>
      <w:numFmt w:val="bullet"/>
      <w:lvlText w:val="●"/>
      <w:lvlJc w:val="left"/>
      <w:pPr>
        <w:spacing w:line="288" w:lineRule="auto"/>
        <w:ind w:left="860" w:hanging="200"/>
      </w:pPr>
      <w:rPr>
        <w:sz w:val="11"/>
        <w:szCs w:val="11"/>
      </w:rPr>
    </w:lvl>
    <w:lvl w:ilvl="2" w:tplc="B15468A2">
      <w:numFmt w:val="decimal"/>
      <w:lvlText w:val=""/>
      <w:lvlJc w:val="left"/>
    </w:lvl>
    <w:lvl w:ilvl="3" w:tplc="8CC26A12">
      <w:numFmt w:val="decimal"/>
      <w:lvlText w:val=""/>
      <w:lvlJc w:val="left"/>
    </w:lvl>
    <w:lvl w:ilvl="4" w:tplc="C4E63FF2">
      <w:numFmt w:val="decimal"/>
      <w:lvlText w:val=""/>
      <w:lvlJc w:val="left"/>
    </w:lvl>
    <w:lvl w:ilvl="5" w:tplc="88940322">
      <w:numFmt w:val="decimal"/>
      <w:lvlText w:val=""/>
      <w:lvlJc w:val="left"/>
    </w:lvl>
    <w:lvl w:ilvl="6" w:tplc="897CDBD0">
      <w:numFmt w:val="decimal"/>
      <w:lvlText w:val=""/>
      <w:lvlJc w:val="left"/>
    </w:lvl>
    <w:lvl w:ilvl="7" w:tplc="6CF6AD32">
      <w:numFmt w:val="decimal"/>
      <w:lvlText w:val=""/>
      <w:lvlJc w:val="left"/>
    </w:lvl>
    <w:lvl w:ilvl="8" w:tplc="03C04724">
      <w:numFmt w:val="decimal"/>
      <w:lvlText w:val=""/>
      <w:lvlJc w:val="left"/>
    </w:lvl>
  </w:abstractNum>
  <w:abstractNum w:abstractNumId="8" w15:restartNumberingAfterBreak="0">
    <w:nsid w:val="7181262D"/>
    <w:multiLevelType w:val="hybridMultilevel"/>
    <w:tmpl w:val="9A18F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18A04F1"/>
    <w:multiLevelType w:val="hybridMultilevel"/>
    <w:tmpl w:val="6BD08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8809C2"/>
    <w:multiLevelType w:val="hybridMultilevel"/>
    <w:tmpl w:val="377A9182"/>
    <w:lvl w:ilvl="0" w:tplc="C39E17C4">
      <w:start w:val="1"/>
      <w:numFmt w:val="bullet"/>
      <w:lvlText w:val="●"/>
      <w:lvlJc w:val="left"/>
      <w:pPr>
        <w:spacing w:line="288" w:lineRule="auto"/>
        <w:ind w:left="420" w:hanging="200"/>
      </w:pPr>
      <w:rPr>
        <w:sz w:val="11"/>
        <w:szCs w:val="11"/>
      </w:rPr>
    </w:lvl>
    <w:lvl w:ilvl="1" w:tplc="02605E6C">
      <w:start w:val="1"/>
      <w:numFmt w:val="bullet"/>
      <w:lvlText w:val="●"/>
      <w:lvlJc w:val="left"/>
      <w:pPr>
        <w:spacing w:line="288" w:lineRule="auto"/>
        <w:ind w:left="860" w:hanging="200"/>
      </w:pPr>
      <w:rPr>
        <w:sz w:val="11"/>
        <w:szCs w:val="11"/>
      </w:rPr>
    </w:lvl>
    <w:lvl w:ilvl="2" w:tplc="E1E00780">
      <w:numFmt w:val="decimal"/>
      <w:lvlText w:val=""/>
      <w:lvlJc w:val="left"/>
    </w:lvl>
    <w:lvl w:ilvl="3" w:tplc="1E6A2B1A">
      <w:numFmt w:val="decimal"/>
      <w:lvlText w:val=""/>
      <w:lvlJc w:val="left"/>
    </w:lvl>
    <w:lvl w:ilvl="4" w:tplc="DCEA79CA">
      <w:numFmt w:val="decimal"/>
      <w:lvlText w:val=""/>
      <w:lvlJc w:val="left"/>
    </w:lvl>
    <w:lvl w:ilvl="5" w:tplc="C65C386E">
      <w:numFmt w:val="decimal"/>
      <w:lvlText w:val=""/>
      <w:lvlJc w:val="left"/>
    </w:lvl>
    <w:lvl w:ilvl="6" w:tplc="201ADA26">
      <w:numFmt w:val="decimal"/>
      <w:lvlText w:val=""/>
      <w:lvlJc w:val="left"/>
    </w:lvl>
    <w:lvl w:ilvl="7" w:tplc="717C1510">
      <w:numFmt w:val="decimal"/>
      <w:lvlText w:val=""/>
      <w:lvlJc w:val="left"/>
    </w:lvl>
    <w:lvl w:ilvl="8" w:tplc="7CFEA5AC">
      <w:numFmt w:val="decimal"/>
      <w:lvlText w:val=""/>
      <w:lvlJc w:val="left"/>
    </w:lvl>
  </w:abstractNum>
  <w:num w:numId="1" w16cid:durableId="989669745">
    <w:abstractNumId w:val="1"/>
  </w:num>
  <w:num w:numId="2" w16cid:durableId="800072469">
    <w:abstractNumId w:val="3"/>
  </w:num>
  <w:num w:numId="3" w16cid:durableId="897546755">
    <w:abstractNumId w:val="7"/>
  </w:num>
  <w:num w:numId="4" w16cid:durableId="295330836">
    <w:abstractNumId w:val="10"/>
  </w:num>
  <w:num w:numId="5" w16cid:durableId="1272057045">
    <w:abstractNumId w:val="2"/>
  </w:num>
  <w:num w:numId="6" w16cid:durableId="139082151">
    <w:abstractNumId w:val="8"/>
  </w:num>
  <w:num w:numId="7" w16cid:durableId="868378137">
    <w:abstractNumId w:val="5"/>
  </w:num>
  <w:num w:numId="8" w16cid:durableId="21831314">
    <w:abstractNumId w:val="9"/>
  </w:num>
  <w:num w:numId="9" w16cid:durableId="533926883">
    <w:abstractNumId w:val="4"/>
  </w:num>
  <w:num w:numId="10" w16cid:durableId="1667123671">
    <w:abstractNumId w:val="0"/>
  </w:num>
  <w:num w:numId="11" w16cid:durableId="17224417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W0MDO2NDMxNDK0MDBU0lEKTi0uzszPAykwrAUADAkuzSwAAAA="/>
  </w:docVars>
  <w:rsids>
    <w:rsidRoot w:val="00A361C9"/>
    <w:rsid w:val="00036007"/>
    <w:rsid w:val="00093F7B"/>
    <w:rsid w:val="001054CF"/>
    <w:rsid w:val="00110904"/>
    <w:rsid w:val="0015722F"/>
    <w:rsid w:val="0016420B"/>
    <w:rsid w:val="001715F2"/>
    <w:rsid w:val="001C3F6E"/>
    <w:rsid w:val="001D2BB3"/>
    <w:rsid w:val="001E4CE8"/>
    <w:rsid w:val="00297BAF"/>
    <w:rsid w:val="002E3F90"/>
    <w:rsid w:val="00352E6D"/>
    <w:rsid w:val="003F3048"/>
    <w:rsid w:val="0046058C"/>
    <w:rsid w:val="0047414C"/>
    <w:rsid w:val="006017A8"/>
    <w:rsid w:val="00661729"/>
    <w:rsid w:val="007110BE"/>
    <w:rsid w:val="00784CC2"/>
    <w:rsid w:val="007D2DF9"/>
    <w:rsid w:val="008A7C4F"/>
    <w:rsid w:val="009332D4"/>
    <w:rsid w:val="00943811"/>
    <w:rsid w:val="009946C6"/>
    <w:rsid w:val="009C4E89"/>
    <w:rsid w:val="00A361C9"/>
    <w:rsid w:val="00B15C5F"/>
    <w:rsid w:val="00B65805"/>
    <w:rsid w:val="00B870EE"/>
    <w:rsid w:val="00BB15E7"/>
    <w:rsid w:val="00BC4304"/>
    <w:rsid w:val="00BE0E5E"/>
    <w:rsid w:val="00C551D9"/>
    <w:rsid w:val="00D162EA"/>
    <w:rsid w:val="00D31D23"/>
    <w:rsid w:val="00D37149"/>
    <w:rsid w:val="00E624A2"/>
    <w:rsid w:val="00E66CD7"/>
    <w:rsid w:val="00E71651"/>
    <w:rsid w:val="00E84A52"/>
    <w:rsid w:val="00EF0381"/>
    <w:rsid w:val="00FB1339"/>
    <w:rsid w:val="00FE2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B1FC7"/>
  <w15:docId w15:val="{160F3CBC-1B3E-48F0-9F33-A0C66FCD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Helvetica Neue" w:eastAsia="Helvetica Neue" w:hAnsi="Helvetica Neue" w:cs="Helvetica Neue"/>
      <w:color w:val="282828"/>
    </w:rPr>
  </w:style>
  <w:style w:type="paragraph" w:styleId="Heading1">
    <w:name w:val="heading 1"/>
    <w:basedOn w:val="Normal"/>
    <w:next w:val="Normal"/>
    <w:uiPriority w:val="9"/>
    <w:qFormat/>
    <w:pPr>
      <w:outlineLvl w:val="0"/>
    </w:pPr>
    <w:rPr>
      <w:color w:val="3C78D8"/>
      <w:sz w:val="46"/>
      <w:szCs w:val="46"/>
    </w:rPr>
  </w:style>
  <w:style w:type="paragraph" w:styleId="Heading2">
    <w:name w:val="heading 2"/>
    <w:basedOn w:val="Normal"/>
    <w:next w:val="Normal"/>
    <w:uiPriority w:val="9"/>
    <w:unhideWhenUsed/>
    <w:qFormat/>
    <w:pPr>
      <w:outlineLvl w:val="1"/>
    </w:pPr>
    <w:rPr>
      <w:color w:val="3C78D8"/>
      <w:sz w:val="36"/>
      <w:szCs w:val="36"/>
    </w:rPr>
  </w:style>
  <w:style w:type="paragraph" w:styleId="Heading3">
    <w:name w:val="heading 3"/>
    <w:basedOn w:val="Normal"/>
    <w:next w:val="Normal"/>
    <w:uiPriority w:val="9"/>
    <w:unhideWhenUsed/>
    <w:qFormat/>
    <w:pPr>
      <w:outlineLvl w:val="2"/>
    </w:pPr>
    <w:rPr>
      <w:color w:val="3C78D8"/>
    </w:rPr>
  </w:style>
  <w:style w:type="paragraph" w:styleId="Heading4">
    <w:name w:val="heading 4"/>
    <w:basedOn w:val="Normal"/>
    <w:next w:val="Normal"/>
    <w:uiPriority w:val="9"/>
    <w:unhideWhenUsed/>
    <w:qFormat/>
    <w:pPr>
      <w:spacing w:after="85"/>
      <w:outlineLvl w:val="3"/>
    </w:pPr>
    <w:rPr>
      <w:sz w:val="24"/>
      <w:szCs w:val="24"/>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style>
  <w:style w:type="character" w:styleId="Hyperlink">
    <w:name w:val="Hyperlink"/>
    <w:uiPriority w:val="99"/>
    <w:unhideWhenUsed/>
    <w:rPr>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PageNumber1">
    <w:name w:val="Page Number1"/>
    <w:basedOn w:val="Normal"/>
    <w:rPr>
      <w:color w:val="3C78D8"/>
    </w:rPr>
  </w:style>
  <w:style w:type="character" w:customStyle="1" w:styleId="SocialProfileLink">
    <w:name w:val="Social Profile Link"/>
    <w:uiPriority w:val="99"/>
    <w:unhideWhenUsed/>
    <w:rPr>
      <w:color w:val="3C78D8"/>
      <w:sz w:val="18"/>
      <w:szCs w:val="18"/>
    </w:rPr>
  </w:style>
  <w:style w:type="paragraph" w:customStyle="1" w:styleId="JobDescription">
    <w:name w:val="Job Description"/>
    <w:basedOn w:val="Normal"/>
    <w:qFormat/>
    <w:rsid w:val="00352E6D"/>
    <w:pPr>
      <w:tabs>
        <w:tab w:val="right" w:pos="7155"/>
      </w:tabs>
      <w:spacing w:after="180"/>
      <w:ind w:left="187"/>
      <w:contextualSpacing/>
    </w:pPr>
    <w:rPr>
      <w:rFonts w:ascii="Franklin Gothic Book" w:eastAsiaTheme="minorHAnsi" w:hAnsi="Franklin Gothic Book" w:cs="FranklinGothicURW-Boo"/>
      <w:color w:val="auto"/>
    </w:rPr>
  </w:style>
  <w:style w:type="paragraph" w:styleId="Header">
    <w:name w:val="header"/>
    <w:basedOn w:val="Normal"/>
    <w:link w:val="HeaderChar"/>
    <w:uiPriority w:val="99"/>
    <w:unhideWhenUsed/>
    <w:rsid w:val="001E4CE8"/>
    <w:pPr>
      <w:tabs>
        <w:tab w:val="center" w:pos="4680"/>
        <w:tab w:val="right" w:pos="9360"/>
      </w:tabs>
      <w:spacing w:after="0"/>
    </w:pPr>
  </w:style>
  <w:style w:type="character" w:customStyle="1" w:styleId="HeaderChar">
    <w:name w:val="Header Char"/>
    <w:basedOn w:val="DefaultParagraphFont"/>
    <w:link w:val="Header"/>
    <w:uiPriority w:val="99"/>
    <w:rsid w:val="001E4CE8"/>
    <w:rPr>
      <w:rFonts w:ascii="Helvetica Neue" w:eastAsia="Helvetica Neue" w:hAnsi="Helvetica Neue" w:cs="Helvetica Neue"/>
      <w:color w:val="282828"/>
    </w:rPr>
  </w:style>
  <w:style w:type="paragraph" w:styleId="Footer">
    <w:name w:val="footer"/>
    <w:basedOn w:val="Normal"/>
    <w:link w:val="FooterChar"/>
    <w:uiPriority w:val="99"/>
    <w:unhideWhenUsed/>
    <w:rsid w:val="001E4CE8"/>
    <w:pPr>
      <w:tabs>
        <w:tab w:val="center" w:pos="4680"/>
        <w:tab w:val="right" w:pos="9360"/>
      </w:tabs>
      <w:spacing w:after="0"/>
    </w:pPr>
  </w:style>
  <w:style w:type="character" w:customStyle="1" w:styleId="FooterChar">
    <w:name w:val="Footer Char"/>
    <w:basedOn w:val="DefaultParagraphFont"/>
    <w:link w:val="Footer"/>
    <w:uiPriority w:val="99"/>
    <w:rsid w:val="001E4CE8"/>
    <w:rPr>
      <w:rFonts w:ascii="Helvetica Neue" w:eastAsia="Helvetica Neue" w:hAnsi="Helvetica Neue" w:cs="Helvetica Neue"/>
      <w:color w:val="282828"/>
    </w:rPr>
  </w:style>
  <w:style w:type="character" w:styleId="FollowedHyperlink">
    <w:name w:val="FollowedHyperlink"/>
    <w:basedOn w:val="DefaultParagraphFont"/>
    <w:uiPriority w:val="99"/>
    <w:semiHidden/>
    <w:unhideWhenUsed/>
    <w:rsid w:val="001E4CE8"/>
    <w:rPr>
      <w:color w:val="954F72" w:themeColor="followedHyperlink"/>
      <w:u w:val="single"/>
    </w:rPr>
  </w:style>
  <w:style w:type="character" w:styleId="UnresolvedMention">
    <w:name w:val="Unresolved Mention"/>
    <w:basedOn w:val="DefaultParagraphFont"/>
    <w:uiPriority w:val="99"/>
    <w:semiHidden/>
    <w:unhideWhenUsed/>
    <w:rsid w:val="001E4CE8"/>
    <w:rPr>
      <w:color w:val="605E5C"/>
      <w:shd w:val="clear" w:color="auto" w:fill="E1DFDD"/>
    </w:rPr>
  </w:style>
  <w:style w:type="paragraph" w:styleId="NormalWeb">
    <w:name w:val="Normal (Web)"/>
    <w:basedOn w:val="Normal"/>
    <w:uiPriority w:val="99"/>
    <w:semiHidden/>
    <w:unhideWhenUsed/>
    <w:rsid w:val="00FE2A83"/>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E2A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32255">
      <w:bodyDiv w:val="1"/>
      <w:marLeft w:val="0"/>
      <w:marRight w:val="0"/>
      <w:marTop w:val="0"/>
      <w:marBottom w:val="0"/>
      <w:divBdr>
        <w:top w:val="none" w:sz="0" w:space="0" w:color="auto"/>
        <w:left w:val="none" w:sz="0" w:space="0" w:color="auto"/>
        <w:bottom w:val="none" w:sz="0" w:space="0" w:color="auto"/>
        <w:right w:val="none" w:sz="0" w:space="0" w:color="auto"/>
      </w:divBdr>
    </w:div>
    <w:div w:id="2019308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ian-edwards-b7918232"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ipedwards06@Icloud.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960</Words>
  <Characters>5474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Ian Edwards's Resume</vt:lpstr>
    </vt:vector>
  </TitlesOfParts>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Ian Edwards's Resume</dc:title>
  <dc:creator>Ian Edwards</dc:creator>
  <cp:lastModifiedBy>Ian Edwards</cp:lastModifiedBy>
  <cp:revision>2</cp:revision>
  <dcterms:created xsi:type="dcterms:W3CDTF">2025-11-07T15:19:00Z</dcterms:created>
  <dcterms:modified xsi:type="dcterms:W3CDTF">2025-11-07T15:19:00Z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l_id">
    <vt:lpwstr>e58f21841f4a8f4927ac7376c3d0af22</vt:lpwstr>
  </property>
  <property fmtid="{D5CDD505-2E9C-101B-9397-08002B2CF9AE}" pid="3" name="app_source">
    <vt:lpwstr>rezbiz</vt:lpwstr>
  </property>
  <property fmtid="{D5CDD505-2E9C-101B-9397-08002B2CF9AE}" pid="4" name="app_id">
    <vt:lpwstr>1208804</vt:lpwstr>
  </property>
</Properties>
</file>