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960719" w14:textId="77777777" w:rsidR="00144319" w:rsidRPr="000569B4" w:rsidRDefault="00144319" w:rsidP="000569B4">
      <w:pPr>
        <w:spacing w:after="0"/>
        <w:jc w:val="center"/>
        <w:rPr>
          <w:rFonts w:ascii="Cambria" w:hAnsi="Cambria"/>
          <w:b/>
          <w:bCs/>
        </w:rPr>
      </w:pPr>
      <w:r w:rsidRPr="000569B4">
        <w:rPr>
          <w:rFonts w:ascii="Cambria" w:hAnsi="Cambria"/>
          <w:b/>
          <w:bCs/>
        </w:rPr>
        <w:t>Krishna Chaitanya | Workday</w:t>
      </w:r>
    </w:p>
    <w:p w14:paraId="5C9B3800" w14:textId="00B5B9C2" w:rsidR="00144319" w:rsidRPr="00067E8A" w:rsidRDefault="00144319" w:rsidP="000569B4">
      <w:pPr>
        <w:spacing w:after="0"/>
        <w:jc w:val="center"/>
        <w:rPr>
          <w:rFonts w:ascii="Cambria" w:hAnsi="Cambria" w:cstheme="minorHAnsi"/>
          <w:b/>
          <w:bCs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Mail:</w:t>
      </w:r>
      <w:r w:rsidRPr="00067E8A">
        <w:rPr>
          <w:rFonts w:ascii="Cambria" w:hAnsi="Cambria" w:cstheme="minorHAnsi"/>
          <w:sz w:val="20"/>
          <w:szCs w:val="20"/>
        </w:rPr>
        <w:t xml:space="preserve"> </w:t>
      </w:r>
      <w:hyperlink r:id="rId6" w:history="1">
        <w:r w:rsidRPr="00067E8A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 xml:space="preserve">krishnachaitanya0603@gmail.com  </w:t>
        </w:r>
      </w:hyperlink>
      <w:r w:rsidR="00067E8A" w:rsidRPr="00067E8A">
        <w:rPr>
          <w:rFonts w:ascii="Cambria" w:hAnsi="Cambria"/>
        </w:rPr>
        <w:t xml:space="preserve">    </w:t>
      </w:r>
      <w:r w:rsidRPr="00067E8A">
        <w:rPr>
          <w:rFonts w:ascii="Cambria" w:hAnsi="Cambria" w:cstheme="minorHAnsi"/>
          <w:b/>
          <w:bCs/>
          <w:sz w:val="20"/>
          <w:szCs w:val="20"/>
        </w:rPr>
        <w:t xml:space="preserve"> |      Mobile:</w:t>
      </w:r>
      <w:r w:rsidRPr="00067E8A">
        <w:rPr>
          <w:rFonts w:ascii="Cambria" w:hAnsi="Cambria" w:cstheme="minorHAnsi"/>
          <w:sz w:val="20"/>
          <w:szCs w:val="20"/>
        </w:rPr>
        <w:t xml:space="preserve"> </w:t>
      </w:r>
      <w:r w:rsidRPr="00067E8A">
        <w:rPr>
          <w:rFonts w:ascii="Cambria" w:hAnsi="Cambria" w:cstheme="minorHAnsi"/>
          <w:b/>
          <w:bCs/>
          <w:sz w:val="20"/>
          <w:szCs w:val="20"/>
        </w:rPr>
        <w:t>+1</w:t>
      </w:r>
      <w:r w:rsidR="003C1AC3" w:rsidRPr="00067E8A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067E8A">
        <w:rPr>
          <w:rFonts w:ascii="Cambria" w:hAnsi="Cambria" w:cstheme="minorHAnsi"/>
          <w:b/>
          <w:bCs/>
          <w:sz w:val="20"/>
          <w:szCs w:val="20"/>
        </w:rPr>
        <w:t>728</w:t>
      </w:r>
      <w:r w:rsidR="003C1AC3" w:rsidRPr="00067E8A">
        <w:rPr>
          <w:rFonts w:ascii="Cambria" w:hAnsi="Cambria" w:cstheme="minorHAnsi"/>
          <w:b/>
          <w:bCs/>
          <w:sz w:val="20"/>
          <w:szCs w:val="20"/>
        </w:rPr>
        <w:t>-</w:t>
      </w:r>
      <w:r w:rsidRPr="00067E8A">
        <w:rPr>
          <w:rFonts w:ascii="Cambria" w:hAnsi="Cambria" w:cstheme="minorHAnsi"/>
          <w:b/>
          <w:bCs/>
          <w:sz w:val="20"/>
          <w:szCs w:val="20"/>
        </w:rPr>
        <w:t>202</w:t>
      </w:r>
      <w:r w:rsidR="003C1AC3" w:rsidRPr="00067E8A">
        <w:rPr>
          <w:rFonts w:ascii="Cambria" w:hAnsi="Cambria" w:cstheme="minorHAnsi"/>
          <w:b/>
          <w:bCs/>
          <w:sz w:val="20"/>
          <w:szCs w:val="20"/>
        </w:rPr>
        <w:t>-</w:t>
      </w:r>
      <w:r w:rsidRPr="00067E8A">
        <w:rPr>
          <w:rFonts w:ascii="Cambria" w:hAnsi="Cambria" w:cstheme="minorHAnsi"/>
          <w:b/>
          <w:bCs/>
          <w:sz w:val="20"/>
          <w:szCs w:val="20"/>
        </w:rPr>
        <w:t>8249     |</w:t>
      </w:r>
      <w:r w:rsidR="003C1AC3" w:rsidRPr="00067E8A">
        <w:rPr>
          <w:rFonts w:ascii="Cambria" w:hAnsi="Cambria" w:cstheme="minorHAnsi"/>
          <w:b/>
          <w:bCs/>
          <w:sz w:val="20"/>
          <w:szCs w:val="20"/>
        </w:rPr>
        <w:t xml:space="preserve"> </w:t>
      </w:r>
      <w:hyperlink r:id="rId7" w:history="1">
        <w:r w:rsidRPr="00067E8A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>Link</w:t>
        </w:r>
        <w:bookmarkStart w:id="0" w:name="_GoBack"/>
        <w:bookmarkEnd w:id="0"/>
        <w:r w:rsidRPr="00067E8A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>e</w:t>
        </w:r>
        <w:r w:rsidRPr="00067E8A">
          <w:rPr>
            <w:rStyle w:val="Hyperlink"/>
            <w:rFonts w:ascii="Cambria" w:hAnsi="Cambria" w:cstheme="minorHAnsi"/>
            <w:b/>
            <w:bCs/>
            <w:sz w:val="20"/>
            <w:szCs w:val="20"/>
          </w:rPr>
          <w:t>dIn</w:t>
        </w:r>
      </w:hyperlink>
    </w:p>
    <w:p w14:paraId="49C043D2" w14:textId="77777777" w:rsidR="00144319" w:rsidRPr="00067E8A" w:rsidRDefault="00D83AB4" w:rsidP="00144319">
      <w:pPr>
        <w:pStyle w:val="Heading2"/>
        <w:spacing w:before="0" w:beforeAutospacing="0" w:after="0" w:afterAutospacing="0" w:line="276" w:lineRule="auto"/>
        <w:rPr>
          <w:rStyle w:val="Strong"/>
          <w:rFonts w:ascii="Cambria" w:hAnsi="Cambria" w:cstheme="minorHAnsi"/>
          <w:b/>
          <w:bCs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pict w14:anchorId="5FCA7C68">
          <v:rect id="_x0000_i1025" style="width:523.3pt;height:1.5pt" o:hralign="center" o:hrstd="t" o:hrnoshade="t" o:hr="t" fillcolor="black [3213]" stroked="f"/>
        </w:pict>
      </w:r>
    </w:p>
    <w:p w14:paraId="6FF6B7BD" w14:textId="427A22E6" w:rsidR="00144319" w:rsidRPr="00067E8A" w:rsidRDefault="00067E8A" w:rsidP="00067E8A">
      <w:pPr>
        <w:pStyle w:val="Heading2"/>
        <w:shd w:val="clear" w:color="auto" w:fill="B6DDE8" w:themeFill="accent5" w:themeFillTint="66"/>
        <w:spacing w:before="0" w:beforeAutospacing="0" w:after="0" w:afterAutospacing="0" w:line="276" w:lineRule="auto"/>
        <w:jc w:val="center"/>
        <w:rPr>
          <w:rFonts w:ascii="Cambria" w:hAnsi="Cambria" w:cstheme="minorHAnsi"/>
          <w:color w:val="4F81BD" w:themeColor="accent1"/>
          <w:sz w:val="20"/>
          <w:szCs w:val="20"/>
        </w:rPr>
      </w:pPr>
      <w:r w:rsidRPr="00067E8A">
        <w:rPr>
          <w:rStyle w:val="Strong"/>
          <w:rFonts w:ascii="Cambria" w:hAnsi="Cambria" w:cstheme="minorHAnsi"/>
          <w:b/>
          <w:bCs/>
          <w:color w:val="4F81BD" w:themeColor="accent1"/>
          <w:sz w:val="20"/>
          <w:szCs w:val="20"/>
        </w:rPr>
        <w:t>PROFESSIONAL SUMMARY</w:t>
      </w:r>
    </w:p>
    <w:p w14:paraId="2D9E5D8A" w14:textId="2207B7F7" w:rsidR="00144319" w:rsidRPr="00067E8A" w:rsidRDefault="00067E8A" w:rsidP="00067E8A">
      <w:pPr>
        <w:spacing w:after="0"/>
        <w:jc w:val="both"/>
        <w:rPr>
          <w:rStyle w:val="Strong"/>
          <w:rFonts w:ascii="Cambria" w:hAnsi="Cambria"/>
          <w:b w:val="0"/>
          <w:bCs w:val="0"/>
          <w:color w:val="000000"/>
        </w:rPr>
      </w:pPr>
      <w:r w:rsidRPr="00067E8A">
        <w:rPr>
          <w:rFonts w:ascii="Cambria" w:hAnsi="Cambria"/>
          <w:b/>
          <w:bCs/>
          <w:color w:val="000000"/>
          <w:sz w:val="20"/>
          <w:szCs w:val="20"/>
        </w:rPr>
        <w:t>Results-driven Workday Functional Consultant</w:t>
      </w:r>
      <w:r w:rsidRPr="00067E8A">
        <w:rPr>
          <w:rFonts w:ascii="Cambria" w:hAnsi="Cambria"/>
          <w:color w:val="000000"/>
          <w:sz w:val="20"/>
          <w:szCs w:val="20"/>
        </w:rPr>
        <w:t xml:space="preserve"> with over 4 years of progressive experience in implementing, configuring, and optimizing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Workday HCM</w:t>
      </w:r>
      <w:r w:rsidRPr="00067E8A">
        <w:rPr>
          <w:rFonts w:ascii="Cambria" w:hAnsi="Cambria"/>
          <w:color w:val="000000"/>
          <w:sz w:val="20"/>
          <w:szCs w:val="20"/>
        </w:rPr>
        <w:t xml:space="preserve">,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Payroll</w:t>
      </w:r>
      <w:r w:rsidRPr="00067E8A">
        <w:rPr>
          <w:rFonts w:ascii="Cambria" w:hAnsi="Cambria"/>
          <w:color w:val="000000"/>
          <w:sz w:val="20"/>
          <w:szCs w:val="20"/>
        </w:rPr>
        <w:t xml:space="preserve">,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Absence</w:t>
      </w:r>
      <w:r w:rsidRPr="00067E8A">
        <w:rPr>
          <w:rFonts w:ascii="Cambria" w:hAnsi="Cambria"/>
          <w:color w:val="000000"/>
          <w:sz w:val="20"/>
          <w:szCs w:val="20"/>
        </w:rPr>
        <w:t xml:space="preserve">, and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Recruiting</w:t>
      </w:r>
      <w:r w:rsidRPr="00067E8A">
        <w:rPr>
          <w:rFonts w:ascii="Cambria" w:hAnsi="Cambria"/>
          <w:color w:val="000000"/>
          <w:sz w:val="20"/>
          <w:szCs w:val="20"/>
        </w:rPr>
        <w:t xml:space="preserve"> modules across IT, healthcare, and banking industries. Proven expertise in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business process design</w:t>
      </w:r>
      <w:r w:rsidRPr="00067E8A">
        <w:rPr>
          <w:rFonts w:ascii="Cambria" w:hAnsi="Cambria"/>
          <w:color w:val="000000"/>
          <w:sz w:val="20"/>
          <w:szCs w:val="20"/>
        </w:rPr>
        <w:t xml:space="preserve">,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integrations</w:t>
      </w:r>
      <w:r w:rsidRPr="00067E8A">
        <w:rPr>
          <w:rFonts w:ascii="Cambria" w:hAnsi="Cambria"/>
          <w:color w:val="000000"/>
          <w:sz w:val="20"/>
          <w:szCs w:val="20"/>
        </w:rPr>
        <w:t xml:space="preserve"> (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EIB</w:t>
      </w:r>
      <w:r w:rsidRPr="00067E8A">
        <w:rPr>
          <w:rFonts w:ascii="Cambria" w:hAnsi="Cambria"/>
          <w:color w:val="000000"/>
          <w:sz w:val="20"/>
          <w:szCs w:val="20"/>
        </w:rPr>
        <w:t xml:space="preserve">,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Core Connectors</w:t>
      </w:r>
      <w:r w:rsidRPr="00067E8A">
        <w:rPr>
          <w:rFonts w:ascii="Cambria" w:hAnsi="Cambria"/>
          <w:color w:val="000000"/>
          <w:sz w:val="20"/>
          <w:szCs w:val="20"/>
        </w:rPr>
        <w:t xml:space="preserve">,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Workday Studio</w:t>
      </w:r>
      <w:r w:rsidRPr="00067E8A">
        <w:rPr>
          <w:rFonts w:ascii="Cambria" w:hAnsi="Cambria"/>
          <w:color w:val="000000"/>
          <w:sz w:val="20"/>
          <w:szCs w:val="20"/>
        </w:rPr>
        <w:t xml:space="preserve">), and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data conversion</w:t>
      </w:r>
      <w:r w:rsidRPr="00067E8A">
        <w:rPr>
          <w:rFonts w:ascii="Cambria" w:hAnsi="Cambria"/>
          <w:color w:val="000000"/>
          <w:sz w:val="20"/>
          <w:szCs w:val="20"/>
        </w:rPr>
        <w:t xml:space="preserve"> with a strong focus on improving efficiency and compliance. Adept at cross-functional collaboration, stakeholder engagement, and solution delivery using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Agile</w:t>
      </w:r>
      <w:r w:rsidRPr="00067E8A">
        <w:rPr>
          <w:rFonts w:ascii="Cambria" w:hAnsi="Cambria"/>
          <w:color w:val="000000"/>
          <w:sz w:val="20"/>
          <w:szCs w:val="20"/>
        </w:rPr>
        <w:t xml:space="preserve"> and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Scrum</w:t>
      </w:r>
      <w:r w:rsidRPr="00067E8A">
        <w:rPr>
          <w:rFonts w:ascii="Cambria" w:hAnsi="Cambria"/>
          <w:color w:val="000000"/>
          <w:sz w:val="20"/>
          <w:szCs w:val="20"/>
        </w:rPr>
        <w:t xml:space="preserve"> methodologies. Passionate about leveraging </w:t>
      </w:r>
      <w:r w:rsidRPr="00067E8A">
        <w:rPr>
          <w:rFonts w:ascii="Cambria" w:hAnsi="Cambria"/>
          <w:b/>
          <w:bCs/>
          <w:color w:val="000000"/>
          <w:sz w:val="20"/>
          <w:szCs w:val="20"/>
        </w:rPr>
        <w:t>Workday technology</w:t>
      </w:r>
      <w:r w:rsidRPr="00067E8A">
        <w:rPr>
          <w:rFonts w:ascii="Cambria" w:hAnsi="Cambria"/>
          <w:color w:val="000000"/>
          <w:sz w:val="20"/>
          <w:szCs w:val="20"/>
        </w:rPr>
        <w:t xml:space="preserve"> to drive organizational growth and digital transformation</w:t>
      </w:r>
      <w:r w:rsidRPr="00067E8A">
        <w:rPr>
          <w:rFonts w:ascii="Cambria" w:hAnsi="Cambria" w:cstheme="minorHAnsi"/>
          <w:sz w:val="20"/>
          <w:szCs w:val="20"/>
        </w:rPr>
        <w:t>.</w:t>
      </w:r>
      <w:r w:rsidR="00D83AB4">
        <w:rPr>
          <w:rFonts w:ascii="Cambria" w:hAnsi="Cambria" w:cstheme="minorHAnsi"/>
          <w:sz w:val="20"/>
          <w:szCs w:val="20"/>
        </w:rPr>
        <w:pict w14:anchorId="76139338">
          <v:rect id="_x0000_i1026" style="width:523.3pt;height:1.5pt" o:hralign="center" o:hrstd="t" o:hrnoshade="t" o:hr="t" fillcolor="black [3213]" stroked="f"/>
        </w:pict>
      </w:r>
    </w:p>
    <w:p w14:paraId="2F7748A8" w14:textId="47ADFDA6" w:rsidR="00144319" w:rsidRPr="00067E8A" w:rsidRDefault="00067E8A" w:rsidP="00067E8A">
      <w:pPr>
        <w:pStyle w:val="Heading2"/>
        <w:shd w:val="clear" w:color="auto" w:fill="B6DDE8" w:themeFill="accent5" w:themeFillTint="66"/>
        <w:spacing w:before="0" w:beforeAutospacing="0" w:after="0" w:afterAutospacing="0" w:line="276" w:lineRule="auto"/>
        <w:jc w:val="center"/>
        <w:rPr>
          <w:rFonts w:ascii="Cambria" w:hAnsi="Cambria" w:cstheme="minorHAnsi"/>
          <w:color w:val="4F81BD" w:themeColor="accent1"/>
          <w:sz w:val="20"/>
          <w:szCs w:val="20"/>
        </w:rPr>
      </w:pPr>
      <w:r w:rsidRPr="00067E8A">
        <w:rPr>
          <w:rStyle w:val="Strong"/>
          <w:rFonts w:ascii="Cambria" w:hAnsi="Cambria" w:cstheme="minorHAnsi"/>
          <w:b/>
          <w:bCs/>
          <w:color w:val="4F81BD" w:themeColor="accent1"/>
          <w:sz w:val="20"/>
          <w:szCs w:val="20"/>
        </w:rPr>
        <w:t>TECHNICAL SKILLS</w:t>
      </w:r>
    </w:p>
    <w:p w14:paraId="1BA14933" w14:textId="77777777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Workday Modules:</w:t>
      </w:r>
      <w:r w:rsidRPr="00067E8A">
        <w:rPr>
          <w:rFonts w:ascii="Cambria" w:hAnsi="Cambria" w:cstheme="minorHAnsi"/>
          <w:sz w:val="20"/>
          <w:szCs w:val="20"/>
        </w:rPr>
        <w:t xml:space="preserve"> HCM Core, Absence, Compensation, Payroll, Recruiting, Benefits, Time Tracking, Security</w:t>
      </w:r>
    </w:p>
    <w:p w14:paraId="011A459E" w14:textId="77777777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 xml:space="preserve">Integrations: </w:t>
      </w:r>
      <w:r w:rsidRPr="00067E8A">
        <w:rPr>
          <w:rFonts w:ascii="Cambria" w:hAnsi="Cambria" w:cstheme="minorHAnsi"/>
          <w:sz w:val="20"/>
          <w:szCs w:val="20"/>
        </w:rPr>
        <w:t>EIB, Core Connectors, Workday Studio, PICOF, PECI, REST/SOAP APIs</w:t>
      </w:r>
    </w:p>
    <w:p w14:paraId="769DC53F" w14:textId="77777777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Reporting &amp; Analytics:</w:t>
      </w:r>
      <w:r w:rsidRPr="00067E8A">
        <w:rPr>
          <w:rFonts w:ascii="Cambria" w:hAnsi="Cambria" w:cstheme="minorHAnsi"/>
          <w:sz w:val="20"/>
          <w:szCs w:val="20"/>
        </w:rPr>
        <w:t xml:space="preserve"> Workday Report Writer, Calculated Fields, BIRT, Composite Reports</w:t>
      </w:r>
    </w:p>
    <w:p w14:paraId="7CFFD89C" w14:textId="1BEF47A4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Programming &amp; Scripting:</w:t>
      </w:r>
      <w:r w:rsidRPr="00067E8A">
        <w:rPr>
          <w:rFonts w:ascii="Cambria" w:hAnsi="Cambria" w:cstheme="minorHAnsi"/>
          <w:sz w:val="20"/>
          <w:szCs w:val="20"/>
        </w:rPr>
        <w:t xml:space="preserve"> XSLT, XML, SQL, Python</w:t>
      </w:r>
    </w:p>
    <w:p w14:paraId="749433EC" w14:textId="77777777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Databases:</w:t>
      </w:r>
      <w:r w:rsidRPr="00067E8A">
        <w:rPr>
          <w:rFonts w:ascii="Cambria" w:hAnsi="Cambria" w:cstheme="minorHAnsi"/>
          <w:sz w:val="20"/>
          <w:szCs w:val="20"/>
        </w:rPr>
        <w:t xml:space="preserve"> Oracle, MySQL, Workday Data Source</w:t>
      </w:r>
    </w:p>
    <w:p w14:paraId="7F7E3E59" w14:textId="77777777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Project Management Tools:</w:t>
      </w:r>
      <w:r w:rsidRPr="00067E8A">
        <w:rPr>
          <w:rFonts w:ascii="Cambria" w:hAnsi="Cambria" w:cstheme="minorHAnsi"/>
          <w:sz w:val="20"/>
          <w:szCs w:val="20"/>
        </w:rPr>
        <w:t xml:space="preserve"> Jira, Confluence, ServiceNow, Agile/Scrum</w:t>
      </w:r>
    </w:p>
    <w:p w14:paraId="4744D22C" w14:textId="3FEA08FA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Cloud Platforms:</w:t>
      </w:r>
      <w:r w:rsidRPr="00067E8A">
        <w:rPr>
          <w:rFonts w:ascii="Cambria" w:hAnsi="Cambria" w:cstheme="minorHAnsi"/>
          <w:sz w:val="20"/>
          <w:szCs w:val="20"/>
        </w:rPr>
        <w:t xml:space="preserve"> Workday Cloud, AWS, Azure AD Integration</w:t>
      </w:r>
    </w:p>
    <w:p w14:paraId="33745839" w14:textId="77777777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Testing &amp; Tools:</w:t>
      </w:r>
      <w:r w:rsidRPr="00067E8A">
        <w:rPr>
          <w:rFonts w:ascii="Cambria" w:hAnsi="Cambria" w:cstheme="minorHAnsi"/>
          <w:sz w:val="20"/>
          <w:szCs w:val="20"/>
        </w:rPr>
        <w:t xml:space="preserve"> UAT, Regression Testing, TestRail, Postman</w:t>
      </w:r>
    </w:p>
    <w:p w14:paraId="0DE99085" w14:textId="511E5683" w:rsidR="00067E8A" w:rsidRPr="00067E8A" w:rsidRDefault="00067E8A" w:rsidP="00067E8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 w:rsidRPr="00067E8A">
        <w:rPr>
          <w:rFonts w:ascii="Cambria" w:hAnsi="Cambria" w:cstheme="minorHAnsi"/>
          <w:b/>
          <w:bCs/>
          <w:sz w:val="20"/>
          <w:szCs w:val="20"/>
        </w:rPr>
        <w:t>Other Tools:</w:t>
      </w:r>
      <w:r w:rsidRPr="00067E8A">
        <w:rPr>
          <w:rFonts w:ascii="Cambria" w:hAnsi="Cambria" w:cstheme="minorHAnsi"/>
          <w:sz w:val="20"/>
          <w:szCs w:val="20"/>
        </w:rPr>
        <w:t xml:space="preserve"> Excel, Power BI, Visio, SharePoint</w:t>
      </w:r>
    </w:p>
    <w:p w14:paraId="50E65DB0" w14:textId="7E25DF04" w:rsidR="00144319" w:rsidRPr="00067E8A" w:rsidRDefault="00D83AB4" w:rsidP="00067E8A">
      <w:pPr>
        <w:pStyle w:val="NormalWeb"/>
        <w:spacing w:before="0" w:beforeAutospacing="0" w:after="0" w:afterAutospacing="0" w:line="276" w:lineRule="auto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pict w14:anchorId="6803CBB2">
          <v:rect id="_x0000_i1027" style="width:523.3pt;height:1.5pt" o:hralign="center" o:hrstd="t" o:hrnoshade="t" o:hr="t" fillcolor="black [3213]" stroked="f"/>
        </w:pict>
      </w:r>
    </w:p>
    <w:p w14:paraId="30A51BA7" w14:textId="7176A488" w:rsidR="00144319" w:rsidRPr="00067E8A" w:rsidRDefault="00067E8A" w:rsidP="00067E8A">
      <w:pPr>
        <w:shd w:val="clear" w:color="auto" w:fill="B6DDE8" w:themeFill="accent5" w:themeFillTint="66"/>
        <w:spacing w:after="0"/>
        <w:jc w:val="center"/>
        <w:outlineLvl w:val="1"/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b/>
          <w:bCs/>
          <w:color w:val="4F81BD" w:themeColor="accent1"/>
          <w:sz w:val="20"/>
          <w:szCs w:val="20"/>
          <w:lang w:eastAsia="en-IN"/>
        </w:rPr>
        <w:t>PROFESSIONAL EXPERIENCE</w:t>
      </w:r>
    </w:p>
    <w:p w14:paraId="4922B307" w14:textId="4CFC55EC" w:rsidR="001355CD" w:rsidRPr="00067E8A" w:rsidRDefault="001355CD" w:rsidP="001355CD">
      <w:pPr>
        <w:spacing w:after="0"/>
        <w:outlineLvl w:val="1"/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</w:pPr>
      <w:proofErr w:type="spellStart"/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Purevisitx</w:t>
      </w:r>
      <w:proofErr w:type="spellEnd"/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</w:t>
      </w:r>
      <w:r w:rsid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|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Austin</w:t>
      </w:r>
      <w:r w:rsid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,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Texas</w:t>
      </w:r>
      <w:r w:rsid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,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USA</w:t>
      </w:r>
    </w:p>
    <w:p w14:paraId="533AF9D2" w14:textId="77777777" w:rsidR="00144319" w:rsidRPr="00067E8A" w:rsidRDefault="00144319" w:rsidP="00144319">
      <w:pPr>
        <w:spacing w:after="0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Functional Consultant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| Jan 2025 – Present</w:t>
      </w:r>
    </w:p>
    <w:p w14:paraId="57BA5281" w14:textId="273FFD7F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Leading end-to-end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Compensation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configuration projects across global HR operations for IT workforce management.</w:t>
      </w:r>
    </w:p>
    <w:p w14:paraId="21FBF435" w14:textId="4B75A6F2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Partnering with business and IT stakeholders to streamline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HR workflows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reducing manual interventions by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35%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through automation and optimized process design.</w:t>
      </w:r>
    </w:p>
    <w:p w14:paraId="59D46AD2" w14:textId="214244F1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Designing and testing complex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Business Processes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HCM Core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Absence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Advanced Compensation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modules.</w:t>
      </w:r>
    </w:p>
    <w:p w14:paraId="4512E4C3" w14:textId="02286458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Implementing advanced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dashboards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analytics reports using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Report Writer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Calculated Fields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BIRT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enhance decision-making efficiency.</w:t>
      </w:r>
    </w:p>
    <w:p w14:paraId="00DEEAF4" w14:textId="15CAE64F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Collaborating with Workday integration developers on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Studio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EIB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Core Connectors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seamless data exchange between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Cloud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internal systems.</w:t>
      </w:r>
    </w:p>
    <w:p w14:paraId="02E84B84" w14:textId="3263D5EE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Conducting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User Acceptance Testing (UAT)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preparing detailed test scripts, and ensuring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100% accuracy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in system validation cycles.</w:t>
      </w:r>
    </w:p>
    <w:p w14:paraId="24A5B543" w14:textId="67973A74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Delivering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Security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configurations aligned with enterprise-grade IT compliance, data protection, and role-based access controls.</w:t>
      </w:r>
    </w:p>
    <w:p w14:paraId="0427940F" w14:textId="616DF276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Managing configuration migration through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Implementation Tenant Management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Object Transporter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>, maintaining consistent deployment integrity.</w:t>
      </w:r>
    </w:p>
    <w:p w14:paraId="7D67BDED" w14:textId="310C4991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Integrating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AWS services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secure data storage and system monitoring to support Workday reporting scalability.</w:t>
      </w:r>
    </w:p>
    <w:p w14:paraId="0FEE37AE" w14:textId="1FC8BE37" w:rsidR="00067E8A" w:rsidRPr="00067E8A" w:rsidRDefault="00067E8A" w:rsidP="00067E8A">
      <w:pPr>
        <w:pStyle w:val="ListParagraph"/>
        <w:numPr>
          <w:ilvl w:val="0"/>
          <w:numId w:val="5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Coordinating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Agile sprints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backlog grooming, and defect tracking using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Jira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Confluence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>, ensuring timely delivery and stakeholder visibility.</w:t>
      </w:r>
    </w:p>
    <w:p w14:paraId="092B5042" w14:textId="77777777" w:rsidR="00144319" w:rsidRPr="00067E8A" w:rsidRDefault="00D83AB4" w:rsidP="00144319">
      <w:pPr>
        <w:spacing w:after="0"/>
        <w:rPr>
          <w:rFonts w:ascii="Cambria" w:eastAsia="Times New Roman" w:hAnsi="Cambria" w:cstheme="minorHAnsi"/>
          <w:sz w:val="20"/>
          <w:szCs w:val="20"/>
          <w:lang w:eastAsia="en-IN"/>
        </w:rPr>
      </w:pPr>
      <w:r>
        <w:rPr>
          <w:rFonts w:ascii="Cambria" w:eastAsia="Times New Roman" w:hAnsi="Cambria" w:cstheme="minorHAnsi"/>
          <w:sz w:val="20"/>
          <w:szCs w:val="20"/>
          <w:lang w:eastAsia="en-IN"/>
        </w:rPr>
        <w:pict w14:anchorId="74AA4B58">
          <v:rect id="_x0000_i1028" style="width:0;height:1.5pt" o:hralign="center" o:hrstd="t" o:hr="t" fillcolor="#a0a0a0" stroked="f"/>
        </w:pict>
      </w:r>
    </w:p>
    <w:p w14:paraId="5DB2B144" w14:textId="77777777" w:rsidR="00144319" w:rsidRPr="00067E8A" w:rsidRDefault="00144319" w:rsidP="00144319">
      <w:pPr>
        <w:spacing w:after="0"/>
        <w:outlineLvl w:val="2"/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Op</w:t>
      </w:r>
      <w:r w:rsidR="001355CD"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tum</w:t>
      </w: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 – Haryana, India</w:t>
      </w:r>
    </w:p>
    <w:p w14:paraId="2B476DDF" w14:textId="77777777" w:rsidR="00144319" w:rsidRPr="00067E8A" w:rsidRDefault="00144319" w:rsidP="00144319">
      <w:pPr>
        <w:spacing w:after="0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 xml:space="preserve">Associate Software Engineer (Workday) 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>| Jan 2022 – Jul 2023</w:t>
      </w:r>
    </w:p>
    <w:p w14:paraId="4E6DAC09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Supported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Payroll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Benefits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implementation for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10,000+ healthcare professionals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across multiple regions, ensuring compliance with healthcare </w:t>
      </w:r>
      <w:proofErr w:type="spellStart"/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labor</w:t>
      </w:r>
      <w:proofErr w:type="spellEnd"/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regulations.</w:t>
      </w:r>
    </w:p>
    <w:p w14:paraId="606DC343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Configured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Absence Management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Time Tracking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policies to align with regional healthcare shift and leave frameworks.</w:t>
      </w:r>
    </w:p>
    <w:p w14:paraId="6DE8D40D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Automated HR data audits using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EIB Integrations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Calculated Fields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reducing data inconsistencies by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30%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.</w:t>
      </w:r>
    </w:p>
    <w:p w14:paraId="181BFA73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Designed and maintained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custom Workday Reports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including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Matrix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Composite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Trending Reports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leadership dashboards and compliance tracking.</w:t>
      </w:r>
    </w:p>
    <w:p w14:paraId="0463CDD8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lastRenderedPageBreak/>
        <w:t xml:space="preserve">Collaborated with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HRIS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Finance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Payroll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teams to align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Compensation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Time Tracking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modules for unified operations.</w:t>
      </w:r>
    </w:p>
    <w:p w14:paraId="03DC9690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Conducted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Release Impact Assessments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Regression Testing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end-to-end validation using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TestRail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Postman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before bi-annual version updates.</w:t>
      </w:r>
    </w:p>
    <w:p w14:paraId="4088C38A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Enhanced onboarding workflows by optimizing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Business Processes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improving completion times by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25%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.</w:t>
      </w:r>
    </w:p>
    <w:p w14:paraId="59C26BEF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Participated in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Security Administration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managing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Domain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Business Process Security Policies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role-based access controls.</w:t>
      </w:r>
    </w:p>
    <w:p w14:paraId="12B391C2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Documented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Functional Specifications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coordinated incident resolution through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ServiceNow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, ensuring SLA adherence.</w:t>
      </w:r>
    </w:p>
    <w:p w14:paraId="0DEB8277" w14:textId="77777777" w:rsidR="000569B4" w:rsidRPr="000569B4" w:rsidRDefault="000569B4" w:rsidP="000569B4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Integrated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AWS Cloud Services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secure data archiving and process automation, improving system scalability and performance.</w:t>
      </w:r>
    </w:p>
    <w:p w14:paraId="69768C49" w14:textId="77777777" w:rsidR="00144319" w:rsidRPr="00067E8A" w:rsidRDefault="00D83AB4" w:rsidP="00144319">
      <w:pPr>
        <w:spacing w:after="0"/>
        <w:rPr>
          <w:rFonts w:ascii="Cambria" w:eastAsia="Times New Roman" w:hAnsi="Cambria" w:cstheme="minorHAnsi"/>
          <w:sz w:val="20"/>
          <w:szCs w:val="20"/>
          <w:lang w:eastAsia="en-IN"/>
        </w:rPr>
      </w:pPr>
      <w:r>
        <w:rPr>
          <w:rFonts w:ascii="Cambria" w:eastAsia="Times New Roman" w:hAnsi="Cambria" w:cstheme="minorHAnsi"/>
          <w:sz w:val="20"/>
          <w:szCs w:val="20"/>
          <w:lang w:eastAsia="en-IN"/>
        </w:rPr>
        <w:pict w14:anchorId="44196D73">
          <v:rect id="_x0000_i1029" style="width:0;height:1.5pt" o:hralign="center" o:hrstd="t" o:hr="t" fillcolor="#a0a0a0" stroked="f"/>
        </w:pict>
      </w:r>
    </w:p>
    <w:p w14:paraId="03F0AD7B" w14:textId="77777777" w:rsidR="00144319" w:rsidRPr="00067E8A" w:rsidRDefault="00144319" w:rsidP="00144319">
      <w:pPr>
        <w:spacing w:after="0"/>
        <w:outlineLvl w:val="2"/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</w:pPr>
      <w:r w:rsidRPr="00067E8A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DBS Bank – Mumbai, India</w:t>
      </w:r>
    </w:p>
    <w:p w14:paraId="433BFCCF" w14:textId="77777777" w:rsidR="00144319" w:rsidRPr="00067E8A" w:rsidRDefault="00144319" w:rsidP="00144319">
      <w:pPr>
        <w:spacing w:after="0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Analyst</w:t>
      </w:r>
      <w:r w:rsidRPr="00067E8A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| Nov 2020 – Dec 2021</w:t>
      </w:r>
    </w:p>
    <w:p w14:paraId="4170F03C" w14:textId="2077AB4B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Supported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HCM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Recruiting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modules for over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5,000 banking professionals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across APAC regions, ensuring seamless HR data operations.</w:t>
      </w:r>
    </w:p>
    <w:p w14:paraId="24BCF4E8" w14:textId="16D8BDC0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Assisted in data migration from legacy HRMS to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using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EIB Integrations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Calculated Fields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XML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-based transformation scripts.</w:t>
      </w:r>
    </w:p>
    <w:p w14:paraId="000C2A39" w14:textId="45756BE6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Developed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custom Workday Reports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analytics dashboards using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Report Writer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Composite Reports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BIRT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enhance workforce planning insights.</w:t>
      </w:r>
    </w:p>
    <w:p w14:paraId="6DBC7A30" w14:textId="260B4FD7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Configured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Job Profiles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Compensation Grades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Role-Based Security Groups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within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Security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to meet banking compliance standards.</w:t>
      </w:r>
    </w:p>
    <w:p w14:paraId="72A86717" w14:textId="0CE03223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Managed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Change Requests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enhancements, and configuration updates through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Jira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Confluence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, ensuring traceability and agile delivery.</w:t>
      </w:r>
    </w:p>
    <w:p w14:paraId="4187DB4F" w14:textId="1DCFCD9F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Partnered with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HR Business Partners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and IT teams to align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Configurations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with regulatory and audit requirements.</w:t>
      </w:r>
    </w:p>
    <w:p w14:paraId="13F54C94" w14:textId="2D6C7BE2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Conducted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User Training Sessions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boosting HR and recruitment team proficiency by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20%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.</w:t>
      </w:r>
    </w:p>
    <w:p w14:paraId="44878C4D" w14:textId="6CB218B2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Supported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Tenant Management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, performing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Sandbox Refreshes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>, version testing, and pre-release validations.</w:t>
      </w:r>
    </w:p>
    <w:p w14:paraId="1F1E4B34" w14:textId="0C881E41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Delivered daily operational support, ensuring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SLA compliance above 95%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through proactive issue resolution.</w:t>
      </w:r>
    </w:p>
    <w:p w14:paraId="6837CC93" w14:textId="4C7460F0" w:rsidR="000569B4" w:rsidRPr="000569B4" w:rsidRDefault="000569B4" w:rsidP="000569B4">
      <w:pPr>
        <w:pStyle w:val="ListParagraph"/>
        <w:numPr>
          <w:ilvl w:val="0"/>
          <w:numId w:val="8"/>
        </w:numPr>
        <w:spacing w:after="0"/>
        <w:jc w:val="both"/>
        <w:rPr>
          <w:rFonts w:ascii="Cambria" w:eastAsia="Times New Roman" w:hAnsi="Cambria" w:cstheme="minorHAnsi"/>
          <w:sz w:val="20"/>
          <w:szCs w:val="20"/>
          <w:lang w:eastAsia="en-IN"/>
        </w:rPr>
      </w:pP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Integrated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Azure AD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with </w:t>
      </w:r>
      <w:r w:rsidRPr="000569B4">
        <w:rPr>
          <w:rFonts w:ascii="Cambria" w:eastAsia="Times New Roman" w:hAnsi="Cambria" w:cstheme="minorHAnsi"/>
          <w:b/>
          <w:bCs/>
          <w:sz w:val="20"/>
          <w:szCs w:val="20"/>
          <w:lang w:eastAsia="en-IN"/>
        </w:rPr>
        <w:t>Workday Cloud</w:t>
      </w:r>
      <w:r w:rsidRPr="000569B4">
        <w:rPr>
          <w:rFonts w:ascii="Cambria" w:eastAsia="Times New Roman" w:hAnsi="Cambria" w:cstheme="minorHAnsi"/>
          <w:sz w:val="20"/>
          <w:szCs w:val="20"/>
          <w:lang w:eastAsia="en-IN"/>
        </w:rPr>
        <w:t xml:space="preserve"> for secure Single Sign-On (SSO) and identity management, enhancing data security and access governance.</w:t>
      </w:r>
    </w:p>
    <w:p w14:paraId="52F41EE1" w14:textId="5A52BA17" w:rsidR="00144319" w:rsidRPr="00067E8A" w:rsidRDefault="00D83AB4" w:rsidP="00144319">
      <w:pPr>
        <w:spacing w:after="0"/>
        <w:rPr>
          <w:rFonts w:ascii="Cambria" w:hAnsi="Cambria"/>
          <w:b/>
          <w:bCs/>
          <w:color w:val="4F81BD" w:themeColor="accent1"/>
        </w:rPr>
      </w:pPr>
      <w:r>
        <w:rPr>
          <w:rFonts w:ascii="Cambria" w:eastAsia="Times New Roman" w:hAnsi="Cambria" w:cstheme="minorHAnsi"/>
          <w:sz w:val="20"/>
          <w:szCs w:val="20"/>
          <w:lang w:eastAsia="en-IN"/>
        </w:rPr>
        <w:pict w14:anchorId="1E889FA2">
          <v:rect id="_x0000_i1030" style="width:523.3pt;height:1.5pt;mso-position-horizontal:absolute;mso-position-horizontal-relative:text;mso-position-vertical:absolute;mso-position-vertical-relative:text" o:hralign="center" o:hrstd="t" o:hrnoshade="t" o:hr="t" fillcolor="#484329 [814]" stroked="f"/>
        </w:pict>
      </w:r>
    </w:p>
    <w:p w14:paraId="7A516C7C" w14:textId="77777777" w:rsidR="00144319" w:rsidRPr="000569B4" w:rsidRDefault="00144319" w:rsidP="00067E8A">
      <w:pPr>
        <w:shd w:val="clear" w:color="auto" w:fill="B6DDE8" w:themeFill="accent5" w:themeFillTint="66"/>
        <w:spacing w:after="0"/>
        <w:jc w:val="center"/>
        <w:rPr>
          <w:rFonts w:ascii="Cambria" w:hAnsi="Cambria"/>
          <w:b/>
          <w:bCs/>
          <w:color w:val="4F81BD" w:themeColor="accent1"/>
          <w:sz w:val="20"/>
          <w:szCs w:val="20"/>
        </w:rPr>
      </w:pPr>
      <w:r w:rsidRPr="000569B4">
        <w:rPr>
          <w:rFonts w:ascii="Cambria" w:hAnsi="Cambria"/>
          <w:b/>
          <w:bCs/>
          <w:color w:val="4F81BD" w:themeColor="accent1"/>
          <w:sz w:val="20"/>
          <w:szCs w:val="20"/>
        </w:rPr>
        <w:t>EDUCATION</w:t>
      </w:r>
    </w:p>
    <w:p w14:paraId="20BBCD94" w14:textId="77777777" w:rsidR="002F00AE" w:rsidRPr="000569B4" w:rsidRDefault="00144319" w:rsidP="00144319">
      <w:pPr>
        <w:spacing w:after="0"/>
        <w:rPr>
          <w:rFonts w:ascii="Cambria" w:hAnsi="Cambria"/>
          <w:iCs/>
          <w:sz w:val="20"/>
          <w:szCs w:val="20"/>
        </w:rPr>
      </w:pPr>
      <w:r w:rsidRPr="000569B4">
        <w:rPr>
          <w:rFonts w:ascii="Cambria" w:hAnsi="Cambria"/>
          <w:b/>
          <w:bCs/>
          <w:sz w:val="20"/>
          <w:szCs w:val="20"/>
        </w:rPr>
        <w:t>Masters in Information &amp; Technology Management</w:t>
      </w:r>
      <w:r w:rsidRPr="000569B4">
        <w:rPr>
          <w:rFonts w:ascii="Cambria" w:hAnsi="Cambria"/>
          <w:sz w:val="20"/>
          <w:szCs w:val="20"/>
        </w:rPr>
        <w:t xml:space="preserve"> - </w:t>
      </w:r>
      <w:r w:rsidRPr="000569B4">
        <w:rPr>
          <w:rFonts w:ascii="Cambria" w:hAnsi="Cambria"/>
          <w:iCs/>
          <w:sz w:val="20"/>
          <w:szCs w:val="20"/>
        </w:rPr>
        <w:t>Florida Atlantic University</w:t>
      </w:r>
    </w:p>
    <w:p w14:paraId="4999A343" w14:textId="78E8AB28" w:rsidR="00067E8A" w:rsidRPr="00067E8A" w:rsidRDefault="00067E8A" w:rsidP="00144319">
      <w:pPr>
        <w:spacing w:after="0"/>
        <w:rPr>
          <w:rFonts w:ascii="Cambria" w:hAnsi="Cambria"/>
          <w:color w:val="000000"/>
        </w:rPr>
      </w:pPr>
    </w:p>
    <w:sectPr w:rsidR="00067E8A" w:rsidRPr="00067E8A" w:rsidSect="001443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F6E97"/>
    <w:multiLevelType w:val="multilevel"/>
    <w:tmpl w:val="C4428D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230831DB"/>
    <w:multiLevelType w:val="multilevel"/>
    <w:tmpl w:val="DA8A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CD0B82"/>
    <w:multiLevelType w:val="hybridMultilevel"/>
    <w:tmpl w:val="347E1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401F54"/>
    <w:multiLevelType w:val="multilevel"/>
    <w:tmpl w:val="057809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62646E72"/>
    <w:multiLevelType w:val="hybridMultilevel"/>
    <w:tmpl w:val="97C852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4AF494E"/>
    <w:multiLevelType w:val="hybridMultilevel"/>
    <w:tmpl w:val="EF6831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C4F60CB"/>
    <w:multiLevelType w:val="hybridMultilevel"/>
    <w:tmpl w:val="35FE9F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90382D"/>
    <w:multiLevelType w:val="multilevel"/>
    <w:tmpl w:val="A95A88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7ACE0576"/>
    <w:multiLevelType w:val="multilevel"/>
    <w:tmpl w:val="7A1AB1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319"/>
    <w:rsid w:val="000569B4"/>
    <w:rsid w:val="00067E8A"/>
    <w:rsid w:val="001308D0"/>
    <w:rsid w:val="001355CD"/>
    <w:rsid w:val="00144319"/>
    <w:rsid w:val="002F00AE"/>
    <w:rsid w:val="003C1AC3"/>
    <w:rsid w:val="005B602A"/>
    <w:rsid w:val="00683B5B"/>
    <w:rsid w:val="00D83AB4"/>
    <w:rsid w:val="00DB333E"/>
    <w:rsid w:val="00F37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0D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E8A"/>
  </w:style>
  <w:style w:type="paragraph" w:styleId="Heading2">
    <w:name w:val="heading 2"/>
    <w:basedOn w:val="Normal"/>
    <w:link w:val="Heading2Char"/>
    <w:uiPriority w:val="9"/>
    <w:qFormat/>
    <w:rsid w:val="001443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43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43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43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44319"/>
    <w:rPr>
      <w:b/>
      <w:bCs/>
    </w:rPr>
  </w:style>
  <w:style w:type="paragraph" w:styleId="NormalWeb">
    <w:name w:val="Normal (Web)"/>
    <w:basedOn w:val="Normal"/>
    <w:uiPriority w:val="99"/>
    <w:unhideWhenUsed/>
    <w:rsid w:val="0014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44319"/>
    <w:rPr>
      <w:i/>
      <w:iCs/>
    </w:rPr>
  </w:style>
  <w:style w:type="character" w:styleId="Hyperlink">
    <w:name w:val="Hyperlink"/>
    <w:basedOn w:val="DefaultParagraphFont"/>
    <w:uiPriority w:val="99"/>
    <w:unhideWhenUsed/>
    <w:rsid w:val="0014431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1A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7E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E8A"/>
  </w:style>
  <w:style w:type="paragraph" w:styleId="Heading2">
    <w:name w:val="heading 2"/>
    <w:basedOn w:val="Normal"/>
    <w:link w:val="Heading2Char"/>
    <w:uiPriority w:val="9"/>
    <w:qFormat/>
    <w:rsid w:val="001443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43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43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43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44319"/>
    <w:rPr>
      <w:b/>
      <w:bCs/>
    </w:rPr>
  </w:style>
  <w:style w:type="paragraph" w:styleId="NormalWeb">
    <w:name w:val="Normal (Web)"/>
    <w:basedOn w:val="Normal"/>
    <w:uiPriority w:val="99"/>
    <w:unhideWhenUsed/>
    <w:rsid w:val="0014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44319"/>
    <w:rPr>
      <w:i/>
      <w:iCs/>
    </w:rPr>
  </w:style>
  <w:style w:type="character" w:styleId="Hyperlink">
    <w:name w:val="Hyperlink"/>
    <w:basedOn w:val="DefaultParagraphFont"/>
    <w:uiPriority w:val="99"/>
    <w:unhideWhenUsed/>
    <w:rsid w:val="0014431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1AC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7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yenugula-krishna-chaitanya-89ba172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rishnachaitanya06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Zebronics</dc:creator>
  <cp:lastModifiedBy>DELL</cp:lastModifiedBy>
  <cp:revision>4</cp:revision>
  <cp:lastPrinted>2025-10-23T16:45:00Z</cp:lastPrinted>
  <dcterms:created xsi:type="dcterms:W3CDTF">2025-10-23T16:45:00Z</dcterms:created>
  <dcterms:modified xsi:type="dcterms:W3CDTF">2025-10-23T16:45:00Z</dcterms:modified>
</cp:coreProperties>
</file>