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pPr>
      <w:r>
        <w:rPr>
          <w:rtl w:val="0"/>
          <w:lang w:val="en-US"/>
        </w:rPr>
        <w:t>Kumar Raja Geddam</w:t>
      </w:r>
    </w:p>
    <w:p>
      <w:pPr>
        <w:pStyle w:val="Body A"/>
        <w:rPr>
          <w:rStyle w:val="None"/>
          <w:rFonts w:ascii="Cambria" w:cs="Cambria" w:hAnsi="Cambria" w:eastAsia="Cambria"/>
          <w:sz w:val="21"/>
          <w:szCs w:val="21"/>
        </w:rPr>
      </w:pPr>
      <w:r>
        <w:rPr>
          <w:rtl w:val="0"/>
          <w:lang w:val="en-US"/>
        </w:rPr>
        <w:t xml:space="preserve">Delaware, USA | +1 </w:t>
      </w:r>
      <w:r>
        <w:rPr>
          <w:rtl w:val="0"/>
          <w:lang w:val="en-US"/>
        </w:rPr>
        <w:t>(508) 615-3790</w:t>
      </w:r>
      <w:r>
        <w:rPr>
          <w:rtl w:val="0"/>
          <w:lang w:val="en-US"/>
        </w:rPr>
        <w:t xml:space="preserve"> | </w:t>
      </w:r>
      <w:r>
        <w:rPr>
          <w:rStyle w:val="Hyperlink.0"/>
        </w:rPr>
        <w:fldChar w:fldCharType="begin" w:fldLock="0"/>
      </w:r>
      <w:r>
        <w:rPr>
          <w:rStyle w:val="Hyperlink.0"/>
        </w:rPr>
        <w:instrText xml:space="preserve"> HYPERLINK "mailto:kumarraja.geddam.nitw@gmail.com"</w:instrText>
      </w:r>
      <w:r>
        <w:rPr>
          <w:rStyle w:val="Hyperlink.0"/>
        </w:rPr>
        <w:fldChar w:fldCharType="separate" w:fldLock="0"/>
      </w:r>
      <w:r>
        <w:rPr>
          <w:rStyle w:val="Hyperlink.0"/>
          <w:rtl w:val="0"/>
        </w:rPr>
        <w:t>kumarraja.geddam.nitw@gmail.com</w:t>
      </w:r>
      <w:r>
        <w:rPr/>
        <w:fldChar w:fldCharType="end" w:fldLock="0"/>
      </w:r>
      <w:r>
        <w:rPr>
          <w:rStyle w:val="None"/>
          <w:rtl w:val="0"/>
          <w:lang w:val="en-US"/>
        </w:rPr>
        <w:t xml:space="preserve"> | </w:t>
      </w:r>
      <w:r>
        <w:rPr>
          <w:rStyle w:val="Hyperlink.0"/>
        </w:rPr>
        <w:fldChar w:fldCharType="begin" w:fldLock="0"/>
      </w:r>
      <w:r>
        <w:rPr>
          <w:rStyle w:val="Hyperlink.0"/>
        </w:rPr>
        <w:instrText xml:space="preserve"> HYPERLINK "https://www.linkedin.com/in/kumar-raja-geddam-317b0318?utm_source=share&amp;utm_campaign=share_via&amp;utm_content=profile&amp;utm_medium=ios_app"</w:instrText>
      </w:r>
      <w:r>
        <w:rPr>
          <w:rStyle w:val="Hyperlink.0"/>
        </w:rPr>
        <w:fldChar w:fldCharType="separate" w:fldLock="0"/>
      </w:r>
      <w:r>
        <w:rPr>
          <w:rStyle w:val="Hyperlink.0"/>
          <w:rtl w:val="0"/>
        </w:rPr>
        <w:t>https://www.linkedin.com/in/kumar-raja-geddam-317b0318?utm_source=share&amp;utm_campaign=share_via&amp;utm_content=profile&amp;utm_medium=ios_app</w:t>
      </w:r>
      <w:r>
        <w:rPr/>
        <w:fldChar w:fldCharType="end" w:fldLock="0"/>
      </w:r>
    </w:p>
    <w:p>
      <w:pPr>
        <w:pStyle w:val="Body A"/>
        <w:pBdr>
          <w:top w:val="single" w:color="0070c0" w:sz="24" w:space="0" w:shadow="0" w:frame="0"/>
          <w:left w:val="nil"/>
          <w:bottom w:val="nil"/>
          <w:right w:val="nil"/>
        </w:pBdr>
        <w:spacing w:after="0"/>
        <w:rPr>
          <w:rStyle w:val="None"/>
          <w:rFonts w:ascii="Cambria" w:cs="Cambria" w:hAnsi="Cambria" w:eastAsia="Cambria"/>
          <w:sz w:val="16"/>
          <w:szCs w:val="16"/>
        </w:rPr>
      </w:pPr>
    </w:p>
    <w:p>
      <w:pPr>
        <w:pStyle w:val="Body A"/>
        <w:spacing w:after="0" w:line="264" w:lineRule="auto"/>
        <w:rPr>
          <w:rStyle w:val="None"/>
          <w:rFonts w:ascii="Cambria" w:cs="Cambria" w:hAnsi="Cambria" w:eastAsia="Cambria"/>
          <w:sz w:val="24"/>
          <w:szCs w:val="24"/>
        </w:rPr>
      </w:pPr>
      <w:r>
        <w:rPr>
          <w:rStyle w:val="None"/>
          <w:rFonts w:ascii="Cambria" w:hAnsi="Cambria"/>
          <w:sz w:val="24"/>
          <w:szCs w:val="24"/>
          <w:rtl w:val="0"/>
          <w:lang w:val="en-US"/>
        </w:rPr>
        <w:t>PROFILE SUMMARY</w:t>
      </w:r>
    </w:p>
    <w:p>
      <w:pPr>
        <w:pStyle w:val="Body A"/>
        <w:spacing w:after="0" w:line="264" w:lineRule="auto"/>
        <w:jc w:val="both"/>
        <w:rPr>
          <w:rStyle w:val="None"/>
          <w:rFonts w:ascii="Cambria" w:cs="Cambria" w:hAnsi="Cambria" w:eastAsia="Cambria"/>
          <w:sz w:val="20"/>
          <w:szCs w:val="20"/>
        </w:rPr>
      </w:pPr>
      <w:r>
        <w:rPr>
          <w:rStyle w:val="None"/>
          <w:rFonts w:ascii="Cambria" w:hAnsi="Cambria"/>
          <w:sz w:val="20"/>
          <w:szCs w:val="20"/>
          <w:rtl w:val="0"/>
          <w:lang w:val="en-US"/>
        </w:rPr>
        <w:t xml:space="preserve"> A highly experienced and results-driven Java Developer with 15 years of expertise in architecting, developing, and deploying complex, high-performance applications. Proficient in Java 17, Spring Boot, and Micro services, I excel in crafting scalable and secure SOAP and RESTful web services. My extensive cloud experience spans AWS, GCP, and OpenShift, with a strong command of containerization using Docker and orchestration with Kubernetes. I have a proven track record in implementing efficient CI/CD pipelines with Harness and Jenkins, along with expertise in real-time data processing using Kafka and proficient in oracle sql andMongo db. Committed to delivering innovative solutions that optimize system performance and drive business value.Strong analytical and problem-solving abilities, and the capacity to lead or collaborate effectively within a banking environment. Architecture design and development creating high level and low-level design documents (HLD/LLD), Expertise in implementing design and development of multi-tier application using Java, J2EE, Technologies such as Core Java, Servlets, JSPs, Web Services (Soap &amp; Rest), Struts using Java Design Patterns, MVC, DAO, Business Delegate). Proficient in Core Java and OOP Fundamentals, Java 8,11 and 17, Proficient with design patterns like MVC (Model View Controller), Delegate, Circuit breaker, Event Sourcing in micro services and Spring boot docker kubernaties AWS Openshift GCP Kafka CI/CD with Jenkins and Harness Observability with Splunk Grafana . Articulate communicator with outstanding analytical abilities, problem-solving, decision-making and interpersonal skills</w:t>
      </w:r>
    </w:p>
    <w:p>
      <w:pPr>
        <w:pStyle w:val="Body A"/>
        <w:spacing w:after="0" w:line="264" w:lineRule="auto"/>
        <w:jc w:val="both"/>
        <w:rPr>
          <w:rStyle w:val="None"/>
          <w:rFonts w:ascii="Cambria" w:cs="Cambria" w:hAnsi="Cambria" w:eastAsia="Cambria"/>
          <w:sz w:val="20"/>
          <w:szCs w:val="20"/>
        </w:rPr>
      </w:pPr>
    </w:p>
    <w:p>
      <w:pPr>
        <w:pStyle w:val="Body A"/>
        <w:spacing w:after="0" w:line="264" w:lineRule="auto"/>
        <w:jc w:val="both"/>
        <w:rPr>
          <w:rStyle w:val="None"/>
          <w:rFonts w:ascii="Cambria" w:cs="Cambria" w:hAnsi="Cambria" w:eastAsia="Cambria"/>
          <w:sz w:val="24"/>
          <w:szCs w:val="24"/>
          <w:lang w:val="de-DE"/>
        </w:rPr>
      </w:pPr>
      <w:r>
        <w:rPr>
          <w:rStyle w:val="None"/>
          <w:rFonts w:ascii="Cambria" w:hAnsi="Cambria"/>
          <w:sz w:val="24"/>
          <w:szCs w:val="24"/>
          <w:rtl w:val="0"/>
          <w:lang w:val="de-DE"/>
        </w:rPr>
        <w:t>CORE COMPETENCIES</w:t>
      </w:r>
    </w:p>
    <w:p>
      <w:pPr>
        <w:pStyle w:val="Body A"/>
        <w:numPr>
          <w:ilvl w:val="0"/>
          <w:numId w:val="2"/>
        </w:numPr>
        <w:bidi w:val="0"/>
        <w:spacing w:after="0" w:line="264" w:lineRule="auto"/>
        <w:ind w:right="0"/>
        <w:jc w:val="both"/>
        <w:rPr>
          <w:rFonts w:ascii="Cambria" w:hAnsi="Cambria"/>
          <w:sz w:val="20"/>
          <w:szCs w:val="20"/>
          <w:rtl w:val="0"/>
          <w:lang w:val="en-US"/>
        </w:rPr>
      </w:pPr>
      <w:r>
        <w:rPr>
          <w:rStyle w:val="None"/>
          <w:rFonts w:ascii="Cambria" w:hAnsi="Cambria"/>
          <w:sz w:val="20"/>
          <w:szCs w:val="20"/>
          <w:rtl w:val="0"/>
          <w:lang w:val="en-US"/>
        </w:rPr>
        <w:t>Profound knowledge in Object Oriented Programming, Design Patterns such as Factory, Singleton, DAO, Business Delegate and MVC, Circuit breaker; proficient in 2-tier, 3-tier and N-tier architecture</w:t>
      </w:r>
    </w:p>
    <w:p>
      <w:pPr>
        <w:pStyle w:val="Body A"/>
        <w:numPr>
          <w:ilvl w:val="0"/>
          <w:numId w:val="2"/>
        </w:numPr>
        <w:bidi w:val="0"/>
        <w:spacing w:after="0" w:line="264" w:lineRule="auto"/>
        <w:ind w:right="0"/>
        <w:jc w:val="both"/>
        <w:rPr>
          <w:rFonts w:ascii="Cambria" w:hAnsi="Cambria"/>
          <w:sz w:val="20"/>
          <w:szCs w:val="20"/>
          <w:rtl w:val="0"/>
          <w:lang w:val="en-US"/>
        </w:rPr>
      </w:pPr>
      <w:r>
        <w:rPr>
          <w:rStyle w:val="None"/>
          <w:rFonts w:ascii="Cambria" w:hAnsi="Cambria"/>
          <w:sz w:val="20"/>
          <w:szCs w:val="20"/>
          <w:rtl w:val="0"/>
          <w:lang w:val="en-US"/>
        </w:rPr>
        <w:t>14+ years of experience in designing, developing, and maintaining software solutions for both consumer and small business banking. Proficient in core banking systems, payment processing, and cloud-based technologies. Proven ability to deliver robust and scalable applications while adhering to strict banking regulations and industry best practices. Adept at identifying and resolving technical challenges, analyzing data, and providing solutions that optimize banking operations."</w:t>
      </w:r>
    </w:p>
    <w:p>
      <w:pPr>
        <w:pStyle w:val="Body A"/>
        <w:numPr>
          <w:ilvl w:val="0"/>
          <w:numId w:val="2"/>
        </w:numPr>
        <w:bidi w:val="0"/>
        <w:spacing w:after="0" w:line="264" w:lineRule="auto"/>
        <w:ind w:right="0"/>
        <w:jc w:val="both"/>
        <w:rPr>
          <w:rFonts w:ascii="Cambria" w:hAnsi="Cambria"/>
          <w:sz w:val="20"/>
          <w:szCs w:val="20"/>
          <w:rtl w:val="0"/>
          <w:lang w:val="en-US"/>
        </w:rPr>
      </w:pPr>
      <w:r>
        <w:rPr>
          <w:rStyle w:val="None"/>
          <w:rFonts w:ascii="Cambria" w:hAnsi="Cambria"/>
          <w:sz w:val="20"/>
          <w:szCs w:val="20"/>
          <w:rtl w:val="0"/>
          <w:lang w:val="en-US"/>
        </w:rPr>
        <w:t>Collaborate with different stake holders to gather and develop the requirements and create HLD/LLD and architecture design.</w:t>
      </w:r>
    </w:p>
    <w:p>
      <w:pPr>
        <w:pStyle w:val="Body A"/>
        <w:numPr>
          <w:ilvl w:val="0"/>
          <w:numId w:val="2"/>
        </w:numPr>
        <w:bidi w:val="0"/>
        <w:spacing w:after="0" w:line="264" w:lineRule="auto"/>
        <w:ind w:right="0"/>
        <w:jc w:val="both"/>
        <w:rPr>
          <w:rFonts w:ascii="Cambria" w:hAnsi="Cambria"/>
          <w:sz w:val="20"/>
          <w:szCs w:val="20"/>
          <w:rtl w:val="0"/>
          <w:lang w:val="en-US"/>
        </w:rPr>
      </w:pPr>
      <w:r>
        <w:rPr>
          <w:rStyle w:val="None"/>
          <w:rFonts w:ascii="Cambria" w:hAnsi="Cambria"/>
          <w:sz w:val="20"/>
          <w:szCs w:val="20"/>
          <w:rtl w:val="0"/>
          <w:lang w:val="en-US"/>
        </w:rPr>
        <w:t>Effectively communicate with all the stake holders on the project timeline, dependencies and risks.</w:t>
      </w:r>
    </w:p>
    <w:p>
      <w:pPr>
        <w:pStyle w:val="Body A"/>
        <w:numPr>
          <w:ilvl w:val="0"/>
          <w:numId w:val="2"/>
        </w:numPr>
        <w:bidi w:val="0"/>
        <w:spacing w:after="0" w:line="264" w:lineRule="auto"/>
        <w:ind w:right="0"/>
        <w:jc w:val="both"/>
        <w:rPr>
          <w:rFonts w:ascii="Cambria" w:hAnsi="Cambria"/>
          <w:sz w:val="20"/>
          <w:szCs w:val="20"/>
          <w:rtl w:val="0"/>
          <w:lang w:val="en-US"/>
        </w:rPr>
      </w:pPr>
      <w:r>
        <w:rPr>
          <w:rStyle w:val="None"/>
          <w:rFonts w:ascii="Cambria" w:hAnsi="Cambria"/>
          <w:sz w:val="20"/>
          <w:szCs w:val="20"/>
          <w:rtl w:val="0"/>
          <w:lang w:val="en-US"/>
        </w:rPr>
        <w:t xml:space="preserve"> Notable success in working on </w:t>
      </w:r>
    </w:p>
    <w:p>
      <w:pPr>
        <w:pStyle w:val="Body A"/>
        <w:numPr>
          <w:ilvl w:val="0"/>
          <w:numId w:val="4"/>
        </w:numPr>
        <w:bidi w:val="0"/>
        <w:spacing w:after="0" w:line="264" w:lineRule="auto"/>
        <w:ind w:right="0"/>
        <w:jc w:val="both"/>
        <w:rPr>
          <w:rFonts w:ascii="Cambria" w:hAnsi="Cambria"/>
          <w:sz w:val="20"/>
          <w:szCs w:val="20"/>
          <w:rtl w:val="0"/>
          <w:lang w:val="en-US"/>
        </w:rPr>
      </w:pPr>
      <w:r>
        <w:rPr>
          <w:rStyle w:val="None"/>
          <w:rFonts w:ascii="Cambria" w:hAnsi="Cambria"/>
          <w:sz w:val="20"/>
          <w:szCs w:val="20"/>
          <w:rtl w:val="0"/>
          <w:lang w:val="en-US"/>
        </w:rPr>
        <w:t>Multiple Applications and Web Servers like IBM Web Sphere, Apache Tomcat servers</w:t>
      </w:r>
    </w:p>
    <w:p>
      <w:pPr>
        <w:pStyle w:val="Body A"/>
        <w:numPr>
          <w:ilvl w:val="0"/>
          <w:numId w:val="4"/>
        </w:numPr>
        <w:bidi w:val="0"/>
        <w:spacing w:after="0" w:line="264" w:lineRule="auto"/>
        <w:ind w:right="0"/>
        <w:jc w:val="both"/>
        <w:rPr>
          <w:rFonts w:ascii="Cambria" w:hAnsi="Cambria"/>
          <w:sz w:val="20"/>
          <w:szCs w:val="20"/>
          <w:rtl w:val="0"/>
          <w:lang w:val="en-US"/>
        </w:rPr>
      </w:pPr>
      <w:r>
        <w:rPr>
          <w:rStyle w:val="None"/>
          <w:rFonts w:ascii="Cambria" w:hAnsi="Cambria"/>
          <w:sz w:val="20"/>
          <w:szCs w:val="20"/>
          <w:rtl w:val="0"/>
          <w:lang w:val="en-US"/>
        </w:rPr>
        <w:t>Object Oriented Analysis and Design (OOAD) techniques using UML in Rational Rose and MS Visio</w:t>
      </w:r>
    </w:p>
    <w:p>
      <w:pPr>
        <w:pStyle w:val="Body A"/>
        <w:numPr>
          <w:ilvl w:val="0"/>
          <w:numId w:val="4"/>
        </w:numPr>
        <w:bidi w:val="0"/>
        <w:spacing w:after="0" w:line="264" w:lineRule="auto"/>
        <w:ind w:right="0"/>
        <w:jc w:val="both"/>
        <w:rPr>
          <w:rFonts w:ascii="Cambria" w:hAnsi="Cambria"/>
          <w:sz w:val="20"/>
          <w:szCs w:val="20"/>
          <w:rtl w:val="0"/>
          <w:lang w:val="en-US"/>
        </w:rPr>
      </w:pPr>
      <w:r>
        <w:rPr>
          <w:rStyle w:val="None"/>
          <w:rFonts w:ascii="Cambria" w:hAnsi="Cambria"/>
          <w:sz w:val="20"/>
          <w:szCs w:val="20"/>
          <w:rtl w:val="0"/>
          <w:lang w:val="en-US"/>
        </w:rPr>
        <w:t>Soap &amp; Rest based web service, micro services, Docker Kubernetes and GCP</w:t>
      </w:r>
    </w:p>
    <w:p>
      <w:pPr>
        <w:pStyle w:val="Body A"/>
        <w:numPr>
          <w:ilvl w:val="0"/>
          <w:numId w:val="4"/>
        </w:numPr>
        <w:bidi w:val="0"/>
        <w:spacing w:after="0" w:line="264" w:lineRule="auto"/>
        <w:ind w:right="0"/>
        <w:jc w:val="both"/>
        <w:rPr>
          <w:rFonts w:ascii="Cambria" w:hAnsi="Cambria"/>
          <w:sz w:val="20"/>
          <w:szCs w:val="20"/>
          <w:rtl w:val="0"/>
          <w:lang w:val="en-US"/>
        </w:rPr>
      </w:pPr>
      <w:r>
        <w:rPr>
          <w:rStyle w:val="None"/>
          <w:rFonts w:ascii="Cambria" w:hAnsi="Cambria"/>
          <w:sz w:val="20"/>
          <w:szCs w:val="20"/>
          <w:rtl w:val="0"/>
          <w:lang w:val="en-US"/>
        </w:rPr>
        <w:t>Web application design using Spring Frameworks</w:t>
      </w:r>
    </w:p>
    <w:p>
      <w:pPr>
        <w:pStyle w:val="Body A"/>
        <w:numPr>
          <w:ilvl w:val="0"/>
          <w:numId w:val="4"/>
        </w:numPr>
        <w:bidi w:val="0"/>
        <w:spacing w:after="0" w:line="264" w:lineRule="auto"/>
        <w:ind w:right="0"/>
        <w:jc w:val="both"/>
        <w:rPr>
          <w:rFonts w:ascii="Cambria" w:hAnsi="Cambria"/>
          <w:sz w:val="20"/>
          <w:szCs w:val="20"/>
          <w:rtl w:val="0"/>
          <w:lang w:val="en-US"/>
        </w:rPr>
      </w:pPr>
      <w:r>
        <w:rPr>
          <w:rStyle w:val="None"/>
          <w:rFonts w:ascii="Cambria" w:hAnsi="Cambria"/>
          <w:sz w:val="20"/>
          <w:szCs w:val="20"/>
          <w:rtl w:val="0"/>
          <w:lang w:val="en-US"/>
        </w:rPr>
        <w:t>RDBMS concepts with Oracle. SQL server and non-Structural dbs. like Mongo db.</w:t>
      </w:r>
    </w:p>
    <w:p>
      <w:pPr>
        <w:pStyle w:val="Body A"/>
        <w:numPr>
          <w:ilvl w:val="0"/>
          <w:numId w:val="4"/>
        </w:numPr>
        <w:bidi w:val="0"/>
        <w:spacing w:after="0" w:line="264" w:lineRule="auto"/>
        <w:ind w:right="0"/>
        <w:jc w:val="both"/>
        <w:rPr>
          <w:rFonts w:ascii="Cambria" w:hAnsi="Cambria"/>
          <w:sz w:val="20"/>
          <w:szCs w:val="20"/>
          <w:rtl w:val="0"/>
          <w:lang w:val="en-US"/>
        </w:rPr>
      </w:pPr>
      <w:r>
        <w:rPr>
          <w:rStyle w:val="None"/>
          <w:rFonts w:ascii="Cambria" w:hAnsi="Cambria"/>
          <w:sz w:val="20"/>
          <w:szCs w:val="20"/>
          <w:rtl w:val="0"/>
          <w:lang w:val="en-US"/>
        </w:rPr>
        <w:t>Kafka</w:t>
      </w:r>
    </w:p>
    <w:p>
      <w:pPr>
        <w:pStyle w:val="Body A"/>
        <w:numPr>
          <w:ilvl w:val="0"/>
          <w:numId w:val="2"/>
        </w:numPr>
        <w:bidi w:val="0"/>
        <w:spacing w:after="0" w:line="264" w:lineRule="auto"/>
        <w:ind w:right="0"/>
        <w:jc w:val="both"/>
        <w:rPr>
          <w:rFonts w:ascii="Cambria" w:hAnsi="Cambria"/>
          <w:sz w:val="20"/>
          <w:szCs w:val="20"/>
          <w:rtl w:val="0"/>
          <w:lang w:val="en-US"/>
        </w:rPr>
      </w:pPr>
      <w:r>
        <w:rPr>
          <w:rStyle w:val="None"/>
          <w:rFonts w:ascii="Cambria" w:hAnsi="Cambria"/>
          <w:sz w:val="20"/>
          <w:szCs w:val="20"/>
          <w:rtl w:val="0"/>
          <w:lang w:val="en-US"/>
        </w:rPr>
        <w:t xml:space="preserve">Practical knowledge in working on Test Management tool along with tracking defects &amp; reporting bugs and preparing Requirement Trace ability Matrix; hands-on experience in working on Agile &amp; Scrum methodologies </w:t>
      </w:r>
    </w:p>
    <w:p>
      <w:pPr>
        <w:pStyle w:val="Body A"/>
        <w:numPr>
          <w:ilvl w:val="0"/>
          <w:numId w:val="2"/>
        </w:numPr>
        <w:bidi w:val="0"/>
        <w:spacing w:after="0" w:line="264" w:lineRule="auto"/>
        <w:ind w:right="0"/>
        <w:jc w:val="both"/>
        <w:rPr>
          <w:rFonts w:ascii="Cambria" w:hAnsi="Cambria"/>
          <w:sz w:val="20"/>
          <w:szCs w:val="20"/>
          <w:rtl w:val="0"/>
          <w:lang w:val="en-US"/>
        </w:rPr>
      </w:pPr>
      <w:r>
        <w:rPr>
          <w:rStyle w:val="None"/>
          <w:rFonts w:ascii="Cambria" w:hAnsi="Cambria"/>
          <w:sz w:val="20"/>
          <w:szCs w:val="20"/>
          <w:rtl w:val="0"/>
          <w:lang w:val="en-US"/>
        </w:rPr>
        <w:t xml:space="preserve"> People Manager, enthusiastically complying with deadlines with innate skills in building high-performing multi-cultural teams that excel in delivering business value with high morale &amp; low attrition; recruiting, leading, training &amp;overseeing performance of team members for keeping up excellence in operations</w:t>
      </w:r>
    </w:p>
    <w:p>
      <w:pPr>
        <w:pStyle w:val="Body A"/>
        <w:spacing w:after="0" w:line="264" w:lineRule="auto"/>
        <w:jc w:val="both"/>
        <w:rPr>
          <w:rStyle w:val="None"/>
          <w:rFonts w:ascii="Cambria" w:cs="Cambria" w:hAnsi="Cambria" w:eastAsia="Cambria"/>
          <w:sz w:val="20"/>
          <w:szCs w:val="20"/>
        </w:rPr>
      </w:pPr>
    </w:p>
    <w:p>
      <w:pPr>
        <w:pStyle w:val="Body A"/>
        <w:spacing w:after="0" w:line="264" w:lineRule="auto"/>
        <w:jc w:val="both"/>
        <w:rPr>
          <w:rStyle w:val="None"/>
          <w:rFonts w:ascii="Cambria" w:cs="Cambria" w:hAnsi="Cambria" w:eastAsia="Cambria"/>
          <w:sz w:val="24"/>
          <w:szCs w:val="24"/>
        </w:rPr>
      </w:pPr>
      <w:r>
        <w:rPr>
          <w:rStyle w:val="None"/>
          <w:rFonts w:ascii="Cambria" w:hAnsi="Cambria"/>
          <w:sz w:val="24"/>
          <w:szCs w:val="24"/>
          <w:rtl w:val="0"/>
          <w:lang w:val="en-US"/>
        </w:rPr>
        <w:t>SOFT SKILLS</w:t>
      </w:r>
    </w:p>
    <w:p>
      <w:pPr>
        <w:pStyle w:val="Body A"/>
        <w:numPr>
          <w:ilvl w:val="0"/>
          <w:numId w:val="2"/>
        </w:numPr>
        <w:bidi w:val="0"/>
        <w:spacing w:after="0" w:line="264" w:lineRule="auto"/>
        <w:ind w:right="0"/>
        <w:jc w:val="both"/>
        <w:rPr>
          <w:rFonts w:ascii="Cambria" w:hAnsi="Cambria"/>
          <w:sz w:val="20"/>
          <w:szCs w:val="20"/>
          <w:rtl w:val="0"/>
          <w:lang w:val="en-US"/>
        </w:rPr>
      </w:pPr>
      <w:r>
        <w:rPr>
          <w:rStyle w:val="None"/>
          <w:rFonts w:ascii="Cambria" w:hAnsi="Cambria"/>
          <w:sz w:val="20"/>
          <w:szCs w:val="20"/>
          <w:rtl w:val="0"/>
          <w:lang w:val="en-US"/>
        </w:rPr>
        <w:t>Numerical Competence | Time Management | Critical Thinking</w:t>
      </w:r>
    </w:p>
    <w:p>
      <w:pPr>
        <w:pStyle w:val="Body A"/>
        <w:spacing w:after="0" w:line="264" w:lineRule="auto"/>
        <w:rPr>
          <w:rStyle w:val="None"/>
          <w:rFonts w:ascii="Cambria" w:cs="Cambria" w:hAnsi="Cambria" w:eastAsia="Cambria"/>
          <w:sz w:val="20"/>
          <w:szCs w:val="20"/>
        </w:rPr>
      </w:pPr>
    </w:p>
    <w:p>
      <w:pPr>
        <w:pStyle w:val="Body A"/>
        <w:spacing w:after="0" w:line="264" w:lineRule="auto"/>
        <w:rPr>
          <w:rStyle w:val="None"/>
          <w:rFonts w:ascii="Cambria" w:cs="Cambria" w:hAnsi="Cambria" w:eastAsia="Cambria"/>
          <w:sz w:val="24"/>
          <w:szCs w:val="24"/>
          <w:lang w:val="da-DK"/>
        </w:rPr>
      </w:pPr>
      <w:r>
        <w:rPr>
          <w:rStyle w:val="None"/>
          <w:rFonts w:ascii="Cambria" w:hAnsi="Cambria"/>
          <w:sz w:val="24"/>
          <w:szCs w:val="24"/>
          <w:rtl w:val="0"/>
          <w:lang w:val="da-DK"/>
        </w:rPr>
        <w:t>SKILLS</w:t>
      </w:r>
    </w:p>
    <w:tbl>
      <w:tblPr>
        <w:tblW w:w="1127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23"/>
        <w:gridCol w:w="3938"/>
        <w:gridCol w:w="3711"/>
      </w:tblGrid>
      <w:tr>
        <w:tblPrEx>
          <w:shd w:val="clear" w:color="auto" w:fill="ced7e7"/>
        </w:tblPrEx>
        <w:trPr>
          <w:trHeight w:val="788" w:hRule="atLeast"/>
        </w:trPr>
        <w:tc>
          <w:tcPr>
            <w:tcW w:type="dxa" w:w="3623"/>
            <w:tcBorders>
              <w:top w:val="nil"/>
              <w:left w:val="nil"/>
              <w:bottom w:val="nil"/>
              <w:right w:val="nil"/>
            </w:tcBorders>
            <w:shd w:val="clear" w:color="auto" w:fill="auto"/>
            <w:tcMar>
              <w:top w:type="dxa" w:w="80"/>
              <w:left w:type="dxa" w:w="80"/>
              <w:bottom w:type="dxa" w:w="80"/>
              <w:right w:type="dxa" w:w="80"/>
            </w:tcMar>
            <w:vAlign w:val="top"/>
          </w:tcPr>
          <w:p>
            <w:pPr>
              <w:pStyle w:val="Body A"/>
              <w:numPr>
                <w:ilvl w:val="0"/>
                <w:numId w:val="5"/>
              </w:numPr>
              <w:spacing w:after="0" w:line="264" w:lineRule="auto"/>
              <w:rPr>
                <w:rFonts w:ascii="Cambria" w:hAnsi="Cambria"/>
                <w:sz w:val="20"/>
                <w:szCs w:val="20"/>
                <w:lang w:val="en-US"/>
              </w:rPr>
            </w:pPr>
            <w:r>
              <w:rPr>
                <w:rStyle w:val="None"/>
                <w:rFonts w:ascii="Cambria" w:hAnsi="Cambria"/>
                <w:sz w:val="20"/>
                <w:szCs w:val="20"/>
                <w:shd w:val="nil" w:color="auto" w:fill="auto"/>
                <w:rtl w:val="0"/>
                <w:lang w:val="en-US"/>
              </w:rPr>
              <w:t xml:space="preserve"> Architecture design and development</w:t>
            </w:r>
          </w:p>
          <w:p>
            <w:pPr>
              <w:pStyle w:val="Body A"/>
              <w:numPr>
                <w:ilvl w:val="0"/>
                <w:numId w:val="5"/>
              </w:numPr>
              <w:bidi w:val="0"/>
              <w:spacing w:after="0" w:line="264" w:lineRule="auto"/>
              <w:ind w:right="0"/>
              <w:jc w:val="left"/>
              <w:rPr>
                <w:rFonts w:ascii="Cambria" w:hAnsi="Cambria"/>
                <w:sz w:val="20"/>
                <w:szCs w:val="20"/>
                <w:rtl w:val="0"/>
                <w:lang w:val="en-US"/>
              </w:rPr>
            </w:pPr>
            <w:r>
              <w:rPr>
                <w:rStyle w:val="None"/>
                <w:rFonts w:ascii="Cambria" w:hAnsi="Cambria"/>
                <w:sz w:val="20"/>
                <w:szCs w:val="20"/>
                <w:shd w:val="nil" w:color="auto" w:fill="auto"/>
                <w:rtl w:val="0"/>
                <w:lang w:val="en-US"/>
              </w:rPr>
              <w:t xml:space="preserve">Team Management &amp; Leadership          </w:t>
            </w:r>
          </w:p>
        </w:tc>
        <w:tc>
          <w:tcPr>
            <w:tcW w:type="dxa" w:w="3938"/>
            <w:tcBorders>
              <w:top w:val="nil"/>
              <w:left w:val="nil"/>
              <w:bottom w:val="nil"/>
              <w:right w:val="nil"/>
            </w:tcBorders>
            <w:shd w:val="clear" w:color="auto" w:fill="auto"/>
            <w:tcMar>
              <w:top w:type="dxa" w:w="80"/>
              <w:left w:type="dxa" w:w="80"/>
              <w:bottom w:type="dxa" w:w="80"/>
              <w:right w:type="dxa" w:w="80"/>
            </w:tcMar>
            <w:vAlign w:val="top"/>
          </w:tcPr>
          <w:p>
            <w:pPr>
              <w:pStyle w:val="Body A"/>
              <w:numPr>
                <w:ilvl w:val="0"/>
                <w:numId w:val="6"/>
              </w:numPr>
              <w:spacing w:after="0" w:line="264" w:lineRule="auto"/>
              <w:rPr>
                <w:rFonts w:ascii="Cambria" w:hAnsi="Cambria"/>
                <w:sz w:val="20"/>
                <w:szCs w:val="20"/>
                <w:lang w:val="en-US"/>
              </w:rPr>
            </w:pPr>
            <w:r>
              <w:rPr>
                <w:rStyle w:val="None"/>
                <w:rFonts w:ascii="Cambria" w:hAnsi="Cambria"/>
                <w:sz w:val="20"/>
                <w:szCs w:val="20"/>
                <w:shd w:val="nil" w:color="auto" w:fill="auto"/>
                <w:rtl w:val="0"/>
                <w:lang w:val="en-US"/>
              </w:rPr>
              <w:t xml:space="preserve">Requirement Gathering &amp; Analysis </w:t>
            </w:r>
          </w:p>
        </w:tc>
        <w:tc>
          <w:tcPr>
            <w:tcW w:type="dxa" w:w="3711"/>
            <w:tcBorders>
              <w:top w:val="nil"/>
              <w:left w:val="nil"/>
              <w:bottom w:val="nil"/>
              <w:right w:val="nil"/>
            </w:tcBorders>
            <w:shd w:val="clear" w:color="auto" w:fill="auto"/>
            <w:tcMar>
              <w:top w:type="dxa" w:w="80"/>
              <w:left w:type="dxa" w:w="80"/>
              <w:bottom w:type="dxa" w:w="80"/>
              <w:right w:type="dxa" w:w="80"/>
            </w:tcMar>
            <w:vAlign w:val="top"/>
          </w:tcPr>
          <w:p>
            <w:pPr>
              <w:pStyle w:val="Body A"/>
              <w:numPr>
                <w:ilvl w:val="0"/>
                <w:numId w:val="7"/>
              </w:numPr>
              <w:spacing w:after="0" w:line="264" w:lineRule="auto"/>
              <w:rPr>
                <w:rFonts w:ascii="Cambria" w:hAnsi="Cambria"/>
                <w:sz w:val="20"/>
                <w:szCs w:val="20"/>
                <w:lang w:val="en-US"/>
              </w:rPr>
            </w:pPr>
            <w:r>
              <w:rPr>
                <w:rStyle w:val="None"/>
                <w:rFonts w:ascii="Cambria" w:hAnsi="Cambria"/>
                <w:sz w:val="20"/>
                <w:szCs w:val="20"/>
                <w:shd w:val="nil" w:color="auto" w:fill="auto"/>
                <w:rtl w:val="0"/>
                <w:lang w:val="en-US"/>
              </w:rPr>
              <w:t>Process Automation</w:t>
            </w:r>
          </w:p>
        </w:tc>
      </w:tr>
      <w:tr>
        <w:tblPrEx>
          <w:shd w:val="clear" w:color="auto" w:fill="ced7e7"/>
        </w:tblPrEx>
        <w:trPr>
          <w:trHeight w:val="260" w:hRule="atLeast"/>
        </w:trPr>
        <w:tc>
          <w:tcPr>
            <w:tcW w:type="dxa" w:w="3623"/>
            <w:tcBorders>
              <w:top w:val="nil"/>
              <w:left w:val="nil"/>
              <w:bottom w:val="nil"/>
              <w:right w:val="nil"/>
            </w:tcBorders>
            <w:shd w:val="clear" w:color="auto" w:fill="auto"/>
            <w:tcMar>
              <w:top w:type="dxa" w:w="80"/>
              <w:left w:type="dxa" w:w="80"/>
              <w:bottom w:type="dxa" w:w="80"/>
              <w:right w:type="dxa" w:w="80"/>
            </w:tcMar>
            <w:vAlign w:val="top"/>
          </w:tcPr>
          <w:p>
            <w:pPr>
              <w:pStyle w:val="Body A"/>
              <w:numPr>
                <w:ilvl w:val="0"/>
                <w:numId w:val="8"/>
              </w:numPr>
              <w:spacing w:after="0" w:line="264" w:lineRule="auto"/>
              <w:rPr>
                <w:rFonts w:ascii="Cambria" w:hAnsi="Cambria"/>
                <w:sz w:val="20"/>
                <w:szCs w:val="20"/>
                <w:lang w:val="en-US"/>
              </w:rPr>
            </w:pPr>
            <w:r>
              <w:rPr>
                <w:rStyle w:val="None"/>
                <w:rFonts w:ascii="Cambria" w:hAnsi="Cambria"/>
                <w:sz w:val="20"/>
                <w:szCs w:val="20"/>
                <w:shd w:val="nil" w:color="auto" w:fill="auto"/>
                <w:rtl w:val="0"/>
                <w:lang w:val="en-US"/>
              </w:rPr>
              <w:t xml:space="preserve">Software Development Lifecycle </w:t>
            </w:r>
          </w:p>
        </w:tc>
        <w:tc>
          <w:tcPr>
            <w:tcW w:type="dxa" w:w="3938"/>
            <w:tcBorders>
              <w:top w:val="nil"/>
              <w:left w:val="nil"/>
              <w:bottom w:val="nil"/>
              <w:right w:val="nil"/>
            </w:tcBorders>
            <w:shd w:val="clear" w:color="auto" w:fill="auto"/>
            <w:tcMar>
              <w:top w:type="dxa" w:w="80"/>
              <w:left w:type="dxa" w:w="80"/>
              <w:bottom w:type="dxa" w:w="80"/>
              <w:right w:type="dxa" w:w="80"/>
            </w:tcMar>
            <w:vAlign w:val="top"/>
          </w:tcPr>
          <w:p>
            <w:pPr>
              <w:pStyle w:val="Body A"/>
              <w:numPr>
                <w:ilvl w:val="0"/>
                <w:numId w:val="9"/>
              </w:numPr>
              <w:spacing w:after="0" w:line="264" w:lineRule="auto"/>
              <w:rPr>
                <w:rFonts w:ascii="Cambria" w:hAnsi="Cambria"/>
                <w:sz w:val="20"/>
                <w:szCs w:val="20"/>
                <w:lang w:val="en-US"/>
              </w:rPr>
            </w:pPr>
            <w:r>
              <w:rPr>
                <w:rStyle w:val="None"/>
                <w:rFonts w:ascii="Cambria" w:hAnsi="Cambria"/>
                <w:sz w:val="20"/>
                <w:szCs w:val="20"/>
                <w:shd w:val="nil" w:color="auto" w:fill="auto"/>
                <w:rtl w:val="0"/>
                <w:lang w:val="en-US"/>
              </w:rPr>
              <w:t xml:space="preserve">Performance Enhancement Strategies </w:t>
            </w:r>
          </w:p>
        </w:tc>
        <w:tc>
          <w:tcPr>
            <w:tcW w:type="dxa" w:w="3711"/>
            <w:tcBorders>
              <w:top w:val="nil"/>
              <w:left w:val="nil"/>
              <w:bottom w:val="nil"/>
              <w:right w:val="nil"/>
            </w:tcBorders>
            <w:shd w:val="clear" w:color="auto" w:fill="auto"/>
            <w:tcMar>
              <w:top w:type="dxa" w:w="80"/>
              <w:left w:type="dxa" w:w="80"/>
              <w:bottom w:type="dxa" w:w="80"/>
              <w:right w:type="dxa" w:w="80"/>
            </w:tcMar>
            <w:vAlign w:val="top"/>
          </w:tcPr>
          <w:p>
            <w:pPr>
              <w:pStyle w:val="Body A"/>
              <w:numPr>
                <w:ilvl w:val="0"/>
                <w:numId w:val="10"/>
              </w:numPr>
              <w:spacing w:after="0" w:line="264" w:lineRule="auto"/>
              <w:rPr>
                <w:rFonts w:ascii="Cambria" w:hAnsi="Cambria"/>
                <w:sz w:val="20"/>
                <w:szCs w:val="20"/>
                <w:lang w:val="en-US"/>
              </w:rPr>
            </w:pPr>
            <w:r>
              <w:rPr>
                <w:rStyle w:val="None"/>
                <w:rFonts w:ascii="Cambria" w:hAnsi="Cambria"/>
                <w:sz w:val="20"/>
                <w:szCs w:val="20"/>
                <w:shd w:val="nil" w:color="auto" w:fill="auto"/>
                <w:rtl w:val="0"/>
                <w:lang w:val="en-US"/>
              </w:rPr>
              <w:t>Project Planning &amp; Management</w:t>
            </w:r>
          </w:p>
        </w:tc>
      </w:tr>
      <w:tr>
        <w:tblPrEx>
          <w:shd w:val="clear" w:color="auto" w:fill="ced7e7"/>
        </w:tblPrEx>
        <w:trPr>
          <w:trHeight w:val="1052" w:hRule="atLeast"/>
        </w:trPr>
        <w:tc>
          <w:tcPr>
            <w:tcW w:type="dxa" w:w="3623"/>
            <w:tcBorders>
              <w:top w:val="nil"/>
              <w:left w:val="nil"/>
              <w:bottom w:val="nil"/>
              <w:right w:val="nil"/>
            </w:tcBorders>
            <w:shd w:val="clear" w:color="auto" w:fill="auto"/>
            <w:tcMar>
              <w:top w:type="dxa" w:w="80"/>
              <w:left w:type="dxa" w:w="80"/>
              <w:bottom w:type="dxa" w:w="80"/>
              <w:right w:type="dxa" w:w="80"/>
            </w:tcMar>
            <w:vAlign w:val="top"/>
          </w:tcPr>
          <w:p>
            <w:pPr>
              <w:pStyle w:val="Body A"/>
              <w:numPr>
                <w:ilvl w:val="0"/>
                <w:numId w:val="11"/>
              </w:numPr>
              <w:spacing w:after="0" w:line="264" w:lineRule="auto"/>
              <w:rPr>
                <w:rFonts w:ascii="Cambria" w:hAnsi="Cambria"/>
                <w:sz w:val="20"/>
                <w:szCs w:val="20"/>
                <w:lang w:val="en-US"/>
              </w:rPr>
            </w:pPr>
            <w:r>
              <w:rPr>
                <w:rStyle w:val="None"/>
                <w:rFonts w:ascii="Cambria" w:hAnsi="Cambria"/>
                <w:sz w:val="20"/>
                <w:szCs w:val="20"/>
                <w:shd w:val="nil" w:color="auto" w:fill="auto"/>
                <w:rtl w:val="0"/>
                <w:lang w:val="en-US"/>
              </w:rPr>
              <w:t>Client &amp; Stakeholder Relationship Management</w:t>
            </w:r>
          </w:p>
          <w:p>
            <w:pPr>
              <w:pStyle w:val="Body A"/>
              <w:numPr>
                <w:ilvl w:val="0"/>
                <w:numId w:val="11"/>
              </w:numPr>
              <w:bidi w:val="0"/>
              <w:spacing w:after="0" w:line="264" w:lineRule="auto"/>
              <w:ind w:right="0"/>
              <w:jc w:val="left"/>
              <w:rPr>
                <w:rFonts w:ascii="Cambria" w:hAnsi="Cambria"/>
                <w:sz w:val="20"/>
                <w:szCs w:val="20"/>
                <w:rtl w:val="0"/>
                <w:lang w:val="en-US"/>
              </w:rPr>
            </w:pPr>
            <w:r>
              <w:rPr>
                <w:rStyle w:val="None"/>
                <w:rFonts w:ascii="Cambria" w:hAnsi="Cambria"/>
                <w:sz w:val="20"/>
                <w:szCs w:val="20"/>
                <w:shd w:val="nil" w:color="auto" w:fill="auto"/>
                <w:rtl w:val="0"/>
                <w:lang w:val="en-US"/>
              </w:rPr>
              <w:t xml:space="preserve">Git Co-Pilot and Knowledge on Gen AI </w:t>
            </w:r>
          </w:p>
        </w:tc>
        <w:tc>
          <w:tcPr>
            <w:tcW w:type="dxa" w:w="3938"/>
            <w:tcBorders>
              <w:top w:val="nil"/>
              <w:left w:val="nil"/>
              <w:bottom w:val="nil"/>
              <w:right w:val="nil"/>
            </w:tcBorders>
            <w:shd w:val="clear" w:color="auto" w:fill="auto"/>
            <w:tcMar>
              <w:top w:type="dxa" w:w="80"/>
              <w:left w:type="dxa" w:w="80"/>
              <w:bottom w:type="dxa" w:w="80"/>
              <w:right w:type="dxa" w:w="80"/>
            </w:tcMar>
            <w:vAlign w:val="top"/>
          </w:tcPr>
          <w:p>
            <w:pPr>
              <w:pStyle w:val="Body A"/>
              <w:numPr>
                <w:ilvl w:val="0"/>
                <w:numId w:val="12"/>
              </w:numPr>
              <w:spacing w:after="0" w:line="264" w:lineRule="auto"/>
              <w:rPr>
                <w:rFonts w:ascii="Cambria" w:hAnsi="Cambria"/>
                <w:sz w:val="20"/>
                <w:szCs w:val="20"/>
                <w:lang w:val="en-US"/>
              </w:rPr>
            </w:pPr>
            <w:r>
              <w:rPr>
                <w:rStyle w:val="None"/>
                <w:rFonts w:ascii="Cambria" w:hAnsi="Cambria"/>
                <w:sz w:val="20"/>
                <w:szCs w:val="20"/>
                <w:shd w:val="nil" w:color="auto" w:fill="auto"/>
                <w:rtl w:val="0"/>
                <w:lang w:val="en-US"/>
              </w:rPr>
              <w:t>Technical &amp; Functional Documentation</w:t>
            </w:r>
          </w:p>
          <w:p>
            <w:pPr>
              <w:pStyle w:val="Body A"/>
              <w:numPr>
                <w:ilvl w:val="0"/>
                <w:numId w:val="12"/>
              </w:numPr>
              <w:bidi w:val="0"/>
              <w:spacing w:after="0" w:line="264" w:lineRule="auto"/>
              <w:ind w:right="0"/>
              <w:jc w:val="left"/>
              <w:rPr>
                <w:rFonts w:ascii="Cambria" w:hAnsi="Cambria"/>
                <w:sz w:val="20"/>
                <w:szCs w:val="20"/>
                <w:rtl w:val="0"/>
                <w:lang w:val="en-US"/>
              </w:rPr>
            </w:pPr>
            <w:r>
              <w:rPr>
                <w:rStyle w:val="None"/>
                <w:rFonts w:ascii="Cambria" w:hAnsi="Cambria"/>
                <w:sz w:val="20"/>
                <w:szCs w:val="20"/>
                <w:shd w:val="nil" w:color="auto" w:fill="auto"/>
                <w:rtl w:val="0"/>
                <w:lang w:val="en-US"/>
              </w:rPr>
              <w:t>Authentic Switch</w:t>
            </w:r>
          </w:p>
        </w:tc>
        <w:tc>
          <w:tcPr>
            <w:tcW w:type="dxa" w:w="3711"/>
            <w:tcBorders>
              <w:top w:val="nil"/>
              <w:left w:val="nil"/>
              <w:bottom w:val="nil"/>
              <w:right w:val="nil"/>
            </w:tcBorders>
            <w:shd w:val="clear" w:color="auto" w:fill="auto"/>
            <w:tcMar>
              <w:top w:type="dxa" w:w="80"/>
              <w:left w:type="dxa" w:w="80"/>
              <w:bottom w:type="dxa" w:w="80"/>
              <w:right w:type="dxa" w:w="80"/>
            </w:tcMar>
            <w:vAlign w:val="top"/>
          </w:tcPr>
          <w:p>
            <w:pPr>
              <w:pStyle w:val="Body A"/>
              <w:numPr>
                <w:ilvl w:val="0"/>
                <w:numId w:val="13"/>
              </w:numPr>
              <w:spacing w:after="0" w:line="264" w:lineRule="auto"/>
              <w:rPr>
                <w:rFonts w:ascii="Cambria" w:hAnsi="Cambria"/>
                <w:sz w:val="20"/>
                <w:szCs w:val="20"/>
                <w:lang w:val="en-US"/>
              </w:rPr>
            </w:pPr>
            <w:r>
              <w:rPr>
                <w:rStyle w:val="None"/>
                <w:rFonts w:ascii="Cambria" w:hAnsi="Cambria"/>
                <w:sz w:val="20"/>
                <w:szCs w:val="20"/>
                <w:shd w:val="nil" w:color="auto" w:fill="auto"/>
                <w:rtl w:val="0"/>
                <w:lang w:val="en-US"/>
              </w:rPr>
              <w:t>Strategic Software Design &amp; Development</w:t>
            </w:r>
          </w:p>
          <w:p>
            <w:pPr>
              <w:pStyle w:val="Body A"/>
              <w:numPr>
                <w:ilvl w:val="0"/>
                <w:numId w:val="13"/>
              </w:numPr>
              <w:bidi w:val="0"/>
              <w:spacing w:after="0" w:line="264" w:lineRule="auto"/>
              <w:ind w:right="0"/>
              <w:jc w:val="left"/>
              <w:rPr>
                <w:rFonts w:ascii="Cambria" w:hAnsi="Cambria"/>
                <w:sz w:val="20"/>
                <w:szCs w:val="20"/>
                <w:rtl w:val="0"/>
                <w:lang w:val="en-US"/>
              </w:rPr>
            </w:pPr>
            <w:r>
              <w:rPr>
                <w:rStyle w:val="None"/>
                <w:rFonts w:ascii="Cambria" w:hAnsi="Cambria"/>
                <w:sz w:val="20"/>
                <w:szCs w:val="20"/>
                <w:shd w:val="nil" w:color="auto" w:fill="auto"/>
                <w:rtl w:val="0"/>
                <w:lang w:val="en-US"/>
              </w:rPr>
              <w:t>ANDC/912 ATM Driver</w:t>
            </w:r>
          </w:p>
        </w:tc>
      </w:tr>
    </w:tbl>
    <w:p>
      <w:pPr>
        <w:pStyle w:val="Body A"/>
        <w:widowControl w:val="0"/>
        <w:spacing w:after="0" w:line="240" w:lineRule="auto"/>
        <w:ind w:left="108" w:hanging="108"/>
        <w:rPr>
          <w:rStyle w:val="None"/>
          <w:rFonts w:ascii="Cambria" w:cs="Cambria" w:hAnsi="Cambria" w:eastAsia="Cambria"/>
          <w:sz w:val="24"/>
          <w:szCs w:val="24"/>
          <w:lang w:val="da-DK"/>
        </w:rPr>
      </w:pPr>
    </w:p>
    <w:p>
      <w:pPr>
        <w:pStyle w:val="Body A"/>
        <w:widowControl w:val="0"/>
        <w:spacing w:after="0" w:line="240" w:lineRule="auto"/>
        <w:rPr>
          <w:rStyle w:val="None"/>
          <w:rFonts w:ascii="Cambria" w:cs="Cambria" w:hAnsi="Cambria" w:eastAsia="Cambria"/>
          <w:sz w:val="24"/>
          <w:szCs w:val="24"/>
        </w:rPr>
      </w:pPr>
    </w:p>
    <w:p>
      <w:pPr>
        <w:pStyle w:val="Body A"/>
        <w:spacing w:after="0" w:line="264" w:lineRule="auto"/>
        <w:rPr>
          <w:rStyle w:val="None"/>
          <w:rFonts w:ascii="Cambria" w:cs="Cambria" w:hAnsi="Cambria" w:eastAsia="Cambria"/>
          <w:sz w:val="20"/>
          <w:szCs w:val="20"/>
        </w:rPr>
      </w:pPr>
    </w:p>
    <w:p>
      <w:pPr>
        <w:pStyle w:val="Body A"/>
        <w:spacing w:after="0" w:line="264" w:lineRule="auto"/>
        <w:rPr>
          <w:rStyle w:val="None"/>
          <w:rFonts w:ascii="Cambria" w:cs="Cambria" w:hAnsi="Cambria" w:eastAsia="Cambria"/>
          <w:sz w:val="20"/>
          <w:szCs w:val="20"/>
          <w:u w:val="single"/>
        </w:rPr>
      </w:pPr>
      <w:r>
        <w:rPr>
          <w:rStyle w:val="None"/>
          <w:rFonts w:ascii="Cambria" w:hAnsi="Cambria"/>
          <w:sz w:val="24"/>
          <w:szCs w:val="24"/>
          <w:rtl w:val="0"/>
          <w:lang w:val="en-US"/>
        </w:rPr>
        <w:t xml:space="preserve">TECHNICAL SKILLS </w:t>
      </w:r>
    </w:p>
    <w:p>
      <w:pPr>
        <w:pStyle w:val="Body A"/>
        <w:numPr>
          <w:ilvl w:val="0"/>
          <w:numId w:val="14"/>
        </w:numPr>
        <w:bidi w:val="0"/>
        <w:spacing w:after="0" w:line="264" w:lineRule="auto"/>
        <w:ind w:right="0"/>
        <w:jc w:val="left"/>
        <w:rPr>
          <w:rFonts w:ascii="Cambria" w:hAnsi="Cambria"/>
          <w:sz w:val="20"/>
          <w:szCs w:val="20"/>
          <w:rtl w:val="0"/>
          <w:lang w:val="en-US"/>
        </w:rPr>
      </w:pPr>
      <w:r>
        <w:rPr>
          <w:rStyle w:val="None"/>
          <w:rFonts w:ascii="Cambria" w:hAnsi="Cambria"/>
          <w:sz w:val="20"/>
          <w:szCs w:val="20"/>
          <w:rtl w:val="0"/>
          <w:lang w:val="en-US"/>
        </w:rPr>
        <w:t>Java 8,11 and 17, J2ee | Soap and Rest Web Services</w:t>
      </w:r>
    </w:p>
    <w:p>
      <w:pPr>
        <w:pStyle w:val="Body A"/>
        <w:numPr>
          <w:ilvl w:val="0"/>
          <w:numId w:val="14"/>
        </w:numPr>
        <w:bidi w:val="0"/>
        <w:spacing w:after="0" w:line="264" w:lineRule="auto"/>
        <w:ind w:right="0"/>
        <w:jc w:val="left"/>
        <w:rPr>
          <w:rFonts w:ascii="Cambria" w:hAnsi="Cambria"/>
          <w:sz w:val="20"/>
          <w:szCs w:val="20"/>
          <w:rtl w:val="0"/>
          <w:lang w:val="en-US"/>
        </w:rPr>
      </w:pPr>
      <w:r>
        <w:rPr>
          <w:rStyle w:val="None"/>
          <w:rFonts w:ascii="Cambria" w:hAnsi="Cambria"/>
          <w:sz w:val="20"/>
          <w:szCs w:val="20"/>
          <w:rtl w:val="0"/>
          <w:lang w:val="en-US"/>
        </w:rPr>
        <w:t xml:space="preserve">Spring IOC | Spring Boot |Micro services </w:t>
      </w:r>
    </w:p>
    <w:p>
      <w:pPr>
        <w:pStyle w:val="Body A"/>
        <w:numPr>
          <w:ilvl w:val="0"/>
          <w:numId w:val="14"/>
        </w:numPr>
        <w:bidi w:val="0"/>
        <w:spacing w:after="0" w:line="264" w:lineRule="auto"/>
        <w:ind w:right="0"/>
        <w:jc w:val="left"/>
        <w:rPr>
          <w:rFonts w:ascii="Cambria" w:hAnsi="Cambria"/>
          <w:sz w:val="20"/>
          <w:szCs w:val="20"/>
          <w:rtl w:val="0"/>
          <w:lang w:val="en-US"/>
        </w:rPr>
      </w:pPr>
      <w:r>
        <w:rPr>
          <w:rStyle w:val="None"/>
          <w:rFonts w:ascii="Cambria" w:hAnsi="Cambria"/>
          <w:sz w:val="20"/>
          <w:szCs w:val="20"/>
          <w:rtl w:val="0"/>
          <w:lang w:val="en-US"/>
        </w:rPr>
        <w:t>Oracle | Sql | Mongo DB | KAFKA</w:t>
      </w:r>
    </w:p>
    <w:p>
      <w:pPr>
        <w:pStyle w:val="Body A"/>
        <w:numPr>
          <w:ilvl w:val="0"/>
          <w:numId w:val="14"/>
        </w:numPr>
        <w:bidi w:val="0"/>
        <w:spacing w:after="0" w:line="264" w:lineRule="auto"/>
        <w:ind w:right="0"/>
        <w:jc w:val="left"/>
        <w:rPr>
          <w:rFonts w:ascii="Cambria" w:hAnsi="Cambria"/>
          <w:sz w:val="20"/>
          <w:szCs w:val="20"/>
          <w:rtl w:val="0"/>
          <w:lang w:val="en-US"/>
        </w:rPr>
      </w:pPr>
      <w:r>
        <w:rPr>
          <w:rStyle w:val="None"/>
          <w:rFonts w:ascii="Cambria" w:hAnsi="Cambria"/>
          <w:sz w:val="20"/>
          <w:szCs w:val="20"/>
          <w:rtl w:val="0"/>
          <w:lang w:val="en-US"/>
        </w:rPr>
        <w:t xml:space="preserve"> Docker | Kubernetes | Google cloud Platform | Openshift | AWS | Azure</w:t>
      </w:r>
    </w:p>
    <w:p>
      <w:pPr>
        <w:pStyle w:val="Body A"/>
        <w:numPr>
          <w:ilvl w:val="0"/>
          <w:numId w:val="14"/>
        </w:numPr>
        <w:bidi w:val="0"/>
        <w:spacing w:after="0" w:line="264" w:lineRule="auto"/>
        <w:ind w:right="0"/>
        <w:jc w:val="left"/>
        <w:rPr>
          <w:rFonts w:ascii="Cambria" w:hAnsi="Cambria"/>
          <w:sz w:val="20"/>
          <w:szCs w:val="20"/>
          <w:rtl w:val="0"/>
          <w:lang w:val="en-US"/>
        </w:rPr>
      </w:pPr>
      <w:r>
        <w:rPr>
          <w:rStyle w:val="None"/>
          <w:rFonts w:ascii="Cambria" w:hAnsi="Cambria"/>
          <w:sz w:val="20"/>
          <w:szCs w:val="20"/>
          <w:rtl w:val="0"/>
          <w:lang w:val="en-US"/>
        </w:rPr>
        <w:t>Data Power | Authentic Switch | NDC driver | 912</w:t>
      </w:r>
    </w:p>
    <w:p>
      <w:pPr>
        <w:pStyle w:val="Body A"/>
        <w:numPr>
          <w:ilvl w:val="0"/>
          <w:numId w:val="14"/>
        </w:numPr>
        <w:bidi w:val="0"/>
        <w:spacing w:after="0" w:line="264" w:lineRule="auto"/>
        <w:ind w:right="0"/>
        <w:jc w:val="left"/>
        <w:rPr>
          <w:rFonts w:ascii="Cambria" w:hAnsi="Cambria"/>
          <w:sz w:val="20"/>
          <w:szCs w:val="20"/>
          <w:rtl w:val="0"/>
          <w:lang w:val="en-US"/>
        </w:rPr>
      </w:pPr>
      <w:r>
        <w:rPr>
          <w:rStyle w:val="None"/>
          <w:rFonts w:ascii="Cambria" w:hAnsi="Cambria"/>
          <w:sz w:val="20"/>
          <w:szCs w:val="20"/>
          <w:rtl w:val="0"/>
          <w:lang w:val="en-US"/>
        </w:rPr>
        <w:t>Cucumber BDD | TDD | Agile SAFE Methodologies</w:t>
      </w:r>
    </w:p>
    <w:p>
      <w:pPr>
        <w:pStyle w:val="Body A"/>
        <w:numPr>
          <w:ilvl w:val="0"/>
          <w:numId w:val="14"/>
        </w:numPr>
        <w:bidi w:val="0"/>
        <w:spacing w:after="0" w:line="264" w:lineRule="auto"/>
        <w:ind w:right="0"/>
        <w:jc w:val="left"/>
        <w:rPr>
          <w:rFonts w:ascii="Cambria" w:hAnsi="Cambria"/>
          <w:sz w:val="20"/>
          <w:szCs w:val="20"/>
          <w:rtl w:val="0"/>
          <w:lang w:val="en-US"/>
        </w:rPr>
      </w:pPr>
      <w:r>
        <w:rPr>
          <w:rStyle w:val="None"/>
          <w:rFonts w:ascii="Cambria" w:hAnsi="Cambria"/>
          <w:sz w:val="20"/>
          <w:szCs w:val="20"/>
          <w:rtl w:val="0"/>
          <w:lang w:val="en-US"/>
        </w:rPr>
        <w:t xml:space="preserve">Gradle | Maven | Git | Git Sas | Jenkins | Harness | Grafana | Splunk | Cloud Foundry </w:t>
      </w:r>
    </w:p>
    <w:p>
      <w:pPr>
        <w:pStyle w:val="Body A"/>
        <w:numPr>
          <w:ilvl w:val="0"/>
          <w:numId w:val="14"/>
        </w:numPr>
        <w:bidi w:val="0"/>
        <w:spacing w:after="0" w:line="264" w:lineRule="auto"/>
        <w:ind w:right="0"/>
        <w:jc w:val="left"/>
        <w:rPr>
          <w:rFonts w:ascii="Cambria" w:hAnsi="Cambria"/>
          <w:sz w:val="20"/>
          <w:szCs w:val="20"/>
          <w:rtl w:val="0"/>
          <w:lang w:val="en-US"/>
        </w:rPr>
      </w:pPr>
      <w:r>
        <w:rPr>
          <w:rStyle w:val="None"/>
          <w:rFonts w:ascii="Cambria" w:hAnsi="Cambria"/>
          <w:sz w:val="20"/>
          <w:szCs w:val="20"/>
          <w:rtl w:val="0"/>
          <w:lang w:val="en-US"/>
        </w:rPr>
        <w:t>DB Maven | Git | HTML</w:t>
      </w:r>
    </w:p>
    <w:p>
      <w:pPr>
        <w:pStyle w:val="Body A"/>
        <w:numPr>
          <w:ilvl w:val="0"/>
          <w:numId w:val="14"/>
        </w:numPr>
        <w:bidi w:val="0"/>
        <w:spacing w:after="0" w:line="264" w:lineRule="auto"/>
        <w:ind w:right="0"/>
        <w:jc w:val="left"/>
        <w:rPr>
          <w:rFonts w:ascii="Cambria" w:hAnsi="Cambria"/>
          <w:sz w:val="20"/>
          <w:szCs w:val="20"/>
          <w:rtl w:val="0"/>
          <w:lang w:val="en-US"/>
        </w:rPr>
      </w:pPr>
      <w:r>
        <w:rPr>
          <w:rStyle w:val="None"/>
          <w:rFonts w:ascii="Cambria" w:hAnsi="Cambria"/>
          <w:sz w:val="20"/>
          <w:szCs w:val="20"/>
          <w:rtl w:val="0"/>
          <w:lang w:val="en-US"/>
        </w:rPr>
        <w:t xml:space="preserve">Veracity | Sonar | CMS Portal|| Tridion </w:t>
      </w:r>
    </w:p>
    <w:p>
      <w:pPr>
        <w:pStyle w:val="Body A"/>
        <w:spacing w:after="0" w:line="264" w:lineRule="auto"/>
        <w:rPr>
          <w:rStyle w:val="None"/>
          <w:rFonts w:ascii="Cambria" w:cs="Cambria" w:hAnsi="Cambria" w:eastAsia="Cambria"/>
          <w:sz w:val="20"/>
          <w:szCs w:val="20"/>
          <w:u w:val="single"/>
        </w:rPr>
      </w:pPr>
    </w:p>
    <w:p>
      <w:pPr>
        <w:pStyle w:val="Body A"/>
        <w:spacing w:after="0" w:line="264" w:lineRule="auto"/>
        <w:rPr>
          <w:rStyle w:val="None"/>
          <w:rFonts w:ascii="Cambria" w:cs="Cambria" w:hAnsi="Cambria" w:eastAsia="Cambria"/>
          <w:sz w:val="24"/>
          <w:szCs w:val="24"/>
        </w:rPr>
      </w:pPr>
      <w:r>
        <w:rPr>
          <w:rStyle w:val="None"/>
          <w:rFonts w:ascii="Cambria" w:hAnsi="Cambria"/>
          <w:sz w:val="24"/>
          <w:szCs w:val="24"/>
          <w:rtl w:val="0"/>
          <w:lang w:val="en-US"/>
        </w:rPr>
        <w:t xml:space="preserve">CERTIFICATION &amp; TRAINING  </w:t>
      </w:r>
    </w:p>
    <w:p>
      <w:pPr>
        <w:pStyle w:val="Body A"/>
        <w:numPr>
          <w:ilvl w:val="0"/>
          <w:numId w:val="16"/>
        </w:numPr>
        <w:bidi w:val="0"/>
        <w:spacing w:after="0" w:line="264" w:lineRule="auto"/>
        <w:ind w:right="0"/>
        <w:jc w:val="left"/>
        <w:rPr>
          <w:rFonts w:ascii="Cambria" w:hAnsi="Cambria"/>
          <w:sz w:val="20"/>
          <w:szCs w:val="20"/>
          <w:rtl w:val="0"/>
          <w:lang w:val="en-US"/>
        </w:rPr>
      </w:pPr>
      <w:r>
        <w:rPr>
          <w:rStyle w:val="None"/>
          <w:rFonts w:ascii="Cambria" w:hAnsi="Cambria"/>
          <w:sz w:val="20"/>
          <w:szCs w:val="20"/>
          <w:rtl w:val="0"/>
          <w:lang w:val="en-US"/>
        </w:rPr>
        <w:t>Google Cloud Certified Associate cloud engineer from Google - 2022</w:t>
      </w:r>
    </w:p>
    <w:p>
      <w:pPr>
        <w:pStyle w:val="Body A"/>
        <w:spacing w:after="0" w:line="264" w:lineRule="auto"/>
        <w:rPr>
          <w:rStyle w:val="None"/>
          <w:rFonts w:ascii="Cambria" w:cs="Cambria" w:hAnsi="Cambria" w:eastAsia="Cambria"/>
          <w:sz w:val="20"/>
          <w:szCs w:val="20"/>
        </w:rPr>
      </w:pPr>
    </w:p>
    <w:p>
      <w:pPr>
        <w:pStyle w:val="Body A"/>
        <w:spacing w:after="0" w:line="264" w:lineRule="auto"/>
        <w:rPr>
          <w:rStyle w:val="None"/>
          <w:rFonts w:ascii="Cambria" w:cs="Cambria" w:hAnsi="Cambria" w:eastAsia="Cambria"/>
          <w:sz w:val="24"/>
          <w:szCs w:val="24"/>
          <w:lang w:val="de-DE"/>
        </w:rPr>
      </w:pPr>
      <w:r>
        <w:rPr>
          <w:rStyle w:val="None"/>
          <w:rFonts w:ascii="Cambria" w:hAnsi="Cambria"/>
          <w:sz w:val="24"/>
          <w:szCs w:val="24"/>
          <w:rtl w:val="0"/>
          <w:lang w:val="de-DE"/>
        </w:rPr>
        <w:t>WORK EXPERIENCE</w:t>
      </w:r>
    </w:p>
    <w:p>
      <w:pPr>
        <w:pStyle w:val="Body A"/>
        <w:pBdr>
          <w:top w:val="single" w:color="0070c0" w:sz="12" w:space="0" w:shadow="0" w:frame="0"/>
          <w:left w:val="nil"/>
          <w:bottom w:val="single" w:color="0070c0" w:sz="12" w:space="0" w:shadow="0" w:frame="0"/>
          <w:right w:val="nil"/>
        </w:pBdr>
        <w:shd w:val="clear" w:color="auto" w:fill="f2f2f2"/>
        <w:spacing w:after="0" w:line="264" w:lineRule="auto"/>
        <w:jc w:val="center"/>
        <w:rPr>
          <w:rStyle w:val="None"/>
          <w:rFonts w:ascii="Cambria" w:cs="Cambria" w:hAnsi="Cambria" w:eastAsia="Cambria"/>
          <w:sz w:val="20"/>
          <w:szCs w:val="20"/>
        </w:rPr>
      </w:pPr>
      <w:r>
        <w:rPr>
          <w:rStyle w:val="None"/>
          <w:rFonts w:ascii="Cambria" w:hAnsi="Cambria"/>
          <w:sz w:val="20"/>
          <w:szCs w:val="20"/>
          <w:rtl w:val="0"/>
          <w:lang w:val="en-US"/>
        </w:rPr>
        <w:t>Wells Fargo| Senior Software Engineer (AVP) | Oct 2020 - Till Date</w:t>
      </w:r>
    </w:p>
    <w:p>
      <w:pPr>
        <w:pStyle w:val="Body A"/>
        <w:spacing w:after="0" w:line="264" w:lineRule="auto"/>
        <w:jc w:val="both"/>
        <w:rPr>
          <w:rStyle w:val="None"/>
          <w:rFonts w:ascii="Cambria" w:cs="Cambria" w:hAnsi="Cambria" w:eastAsia="Cambria"/>
          <w:sz w:val="6"/>
          <w:szCs w:val="6"/>
        </w:rPr>
      </w:pPr>
    </w:p>
    <w:p>
      <w:pPr>
        <w:pStyle w:val="Body A"/>
        <w:numPr>
          <w:ilvl w:val="0"/>
          <w:numId w:val="16"/>
        </w:numPr>
        <w:bidi w:val="0"/>
        <w:spacing w:after="0" w:line="264" w:lineRule="auto"/>
        <w:ind w:right="0"/>
        <w:jc w:val="both"/>
        <w:rPr>
          <w:rFonts w:ascii="Cambria" w:hAnsi="Cambria"/>
          <w:sz w:val="20"/>
          <w:szCs w:val="20"/>
          <w:rtl w:val="0"/>
          <w:lang w:val="en-US"/>
        </w:rPr>
      </w:pPr>
      <w:r>
        <w:rPr>
          <w:rStyle w:val="None"/>
          <w:rFonts w:ascii="Cambria" w:hAnsi="Cambria"/>
          <w:sz w:val="20"/>
          <w:szCs w:val="20"/>
          <w:rtl w:val="0"/>
          <w:lang w:val="en-US"/>
        </w:rPr>
        <w:t>Performing on Wells Fargo CSBBT online banking applications as part of Back-end Team, serving customer</w:t>
      </w:r>
      <w:r>
        <w:rPr>
          <w:rStyle w:val="None"/>
          <w:rFonts w:ascii="Cambria" w:hAnsi="Cambria" w:hint="default"/>
          <w:sz w:val="20"/>
          <w:szCs w:val="20"/>
          <w:rtl w:val="0"/>
          <w:lang w:val="en-US"/>
        </w:rPr>
        <w:t>’</w:t>
      </w:r>
      <w:r>
        <w:rPr>
          <w:rStyle w:val="None"/>
          <w:rFonts w:ascii="Cambria" w:hAnsi="Cambria"/>
          <w:sz w:val="20"/>
          <w:szCs w:val="20"/>
          <w:rtl w:val="0"/>
          <w:lang w:val="en-US"/>
        </w:rPr>
        <w:t>s online banking profiles to Front-end Team to carry out everyday banking operations through development of modern, responsive customer experiences</w:t>
      </w:r>
    </w:p>
    <w:p>
      <w:pPr>
        <w:pStyle w:val="Body A"/>
        <w:numPr>
          <w:ilvl w:val="0"/>
          <w:numId w:val="16"/>
        </w:numPr>
        <w:bidi w:val="0"/>
        <w:spacing w:after="0" w:line="264" w:lineRule="auto"/>
        <w:ind w:right="0"/>
        <w:jc w:val="both"/>
        <w:rPr>
          <w:rFonts w:ascii="Cambria" w:hAnsi="Cambria"/>
          <w:sz w:val="20"/>
          <w:szCs w:val="20"/>
          <w:rtl w:val="0"/>
          <w:lang w:val="en-US"/>
        </w:rPr>
      </w:pPr>
      <w:r>
        <w:rPr>
          <w:rStyle w:val="None"/>
          <w:rFonts w:ascii="Cambria" w:hAnsi="Cambria"/>
          <w:sz w:val="20"/>
          <w:szCs w:val="20"/>
          <w:rtl w:val="0"/>
          <w:lang w:val="en-US"/>
        </w:rPr>
        <w:t>Comprehending Business Requirements, document and design application flow; creating LLD/HLD documents, and implementing and moving applications to production</w:t>
      </w:r>
    </w:p>
    <w:p>
      <w:pPr>
        <w:pStyle w:val="Body A"/>
        <w:numPr>
          <w:ilvl w:val="0"/>
          <w:numId w:val="16"/>
        </w:numPr>
        <w:bidi w:val="0"/>
        <w:spacing w:after="0" w:line="264" w:lineRule="auto"/>
        <w:ind w:right="0"/>
        <w:jc w:val="both"/>
        <w:rPr>
          <w:rFonts w:ascii="Cambria" w:hAnsi="Cambria"/>
          <w:sz w:val="20"/>
          <w:szCs w:val="20"/>
          <w:rtl w:val="0"/>
          <w:lang w:val="en-US"/>
        </w:rPr>
      </w:pPr>
      <w:r>
        <w:rPr>
          <w:rStyle w:val="None"/>
          <w:rFonts w:ascii="Cambria" w:hAnsi="Cambria"/>
          <w:sz w:val="20"/>
          <w:szCs w:val="20"/>
          <w:rtl w:val="0"/>
          <w:lang w:val="en-US"/>
        </w:rPr>
        <w:t>Making assumptions, scope and outcome of project; facilitating discussion with Front-end and back-end Team to understand and finalize designs</w:t>
      </w:r>
    </w:p>
    <w:p>
      <w:pPr>
        <w:pStyle w:val="Body A"/>
        <w:numPr>
          <w:ilvl w:val="0"/>
          <w:numId w:val="16"/>
        </w:numPr>
        <w:bidi w:val="0"/>
        <w:spacing w:after="0" w:line="264" w:lineRule="auto"/>
        <w:ind w:right="0"/>
        <w:jc w:val="both"/>
        <w:rPr>
          <w:rFonts w:ascii="Cambria" w:hAnsi="Cambria"/>
          <w:sz w:val="20"/>
          <w:szCs w:val="20"/>
          <w:rtl w:val="0"/>
          <w:lang w:val="en-US"/>
        </w:rPr>
      </w:pPr>
      <w:r>
        <w:rPr>
          <w:rStyle w:val="None"/>
          <w:rFonts w:ascii="Cambria" w:hAnsi="Cambria"/>
          <w:sz w:val="20"/>
          <w:szCs w:val="20"/>
          <w:rtl w:val="0"/>
          <w:lang w:val="en-US"/>
        </w:rPr>
        <w:t>Consulting enterprise architect to finalize architecture and security of application; detecting risks and creating stories from features</w:t>
      </w:r>
    </w:p>
    <w:p>
      <w:pPr>
        <w:pStyle w:val="Body A"/>
        <w:numPr>
          <w:ilvl w:val="0"/>
          <w:numId w:val="16"/>
        </w:numPr>
        <w:bidi w:val="0"/>
        <w:spacing w:after="0" w:line="264" w:lineRule="auto"/>
        <w:ind w:right="0"/>
        <w:jc w:val="both"/>
        <w:rPr>
          <w:rFonts w:ascii="Cambria" w:hAnsi="Cambria"/>
          <w:sz w:val="20"/>
          <w:szCs w:val="20"/>
          <w:rtl w:val="0"/>
          <w:lang w:val="en-US"/>
        </w:rPr>
      </w:pPr>
      <w:r>
        <w:rPr>
          <w:rStyle w:val="None"/>
          <w:rFonts w:ascii="Cambria" w:hAnsi="Cambria"/>
          <w:sz w:val="20"/>
          <w:szCs w:val="20"/>
          <w:rtl w:val="0"/>
          <w:lang w:val="en-US"/>
        </w:rPr>
        <w:t xml:space="preserve">Playing significant role in client discussions with Product Owners and other stakeholders to know requirements and provide solutions; implementing stories as per design and features committed </w:t>
      </w:r>
    </w:p>
    <w:p>
      <w:pPr>
        <w:pStyle w:val="Body A"/>
        <w:numPr>
          <w:ilvl w:val="0"/>
          <w:numId w:val="16"/>
        </w:numPr>
        <w:bidi w:val="0"/>
        <w:spacing w:after="0" w:line="264" w:lineRule="auto"/>
        <w:ind w:right="0"/>
        <w:jc w:val="both"/>
        <w:rPr>
          <w:rFonts w:ascii="Cambria" w:hAnsi="Cambria"/>
          <w:sz w:val="20"/>
          <w:szCs w:val="20"/>
          <w:rtl w:val="0"/>
          <w:lang w:val="en-US"/>
        </w:rPr>
      </w:pPr>
      <w:r>
        <w:rPr>
          <w:rStyle w:val="None"/>
          <w:rFonts w:ascii="Cambria" w:hAnsi="Cambria"/>
          <w:sz w:val="20"/>
          <w:szCs w:val="20"/>
          <w:rtl w:val="0"/>
          <w:lang w:val="en-US"/>
        </w:rPr>
        <w:t>Assuming overall leadership to entire project team, including handling deliverables of other functional team leaders</w:t>
      </w:r>
    </w:p>
    <w:p>
      <w:pPr>
        <w:pStyle w:val="Body A"/>
        <w:numPr>
          <w:ilvl w:val="0"/>
          <w:numId w:val="16"/>
        </w:numPr>
        <w:bidi w:val="0"/>
        <w:spacing w:after="0" w:line="264" w:lineRule="auto"/>
        <w:ind w:right="0"/>
        <w:jc w:val="both"/>
        <w:rPr>
          <w:rFonts w:ascii="Cambria" w:hAnsi="Cambria"/>
          <w:sz w:val="20"/>
          <w:szCs w:val="20"/>
          <w:rtl w:val="0"/>
          <w:lang w:val="en-US"/>
        </w:rPr>
      </w:pPr>
      <w:r>
        <w:rPr>
          <w:rStyle w:val="None"/>
          <w:rFonts w:ascii="Cambria" w:hAnsi="Cambria"/>
          <w:sz w:val="20"/>
          <w:szCs w:val="20"/>
          <w:rtl w:val="0"/>
          <w:lang w:val="en-US"/>
        </w:rPr>
        <w:t>Spearheading technology planning and direction, strategy development, leadership and implementation, business and operational transformation execution, business solution delivery, and business development</w:t>
      </w:r>
    </w:p>
    <w:p>
      <w:pPr>
        <w:pStyle w:val="Body A"/>
        <w:numPr>
          <w:ilvl w:val="0"/>
          <w:numId w:val="16"/>
        </w:numPr>
        <w:bidi w:val="0"/>
        <w:spacing w:after="0" w:line="264" w:lineRule="auto"/>
        <w:ind w:right="0"/>
        <w:jc w:val="both"/>
        <w:rPr>
          <w:rFonts w:ascii="Cambria" w:hAnsi="Cambria"/>
          <w:sz w:val="20"/>
          <w:szCs w:val="20"/>
          <w:rtl w:val="0"/>
          <w:lang w:val="en-US"/>
        </w:rPr>
      </w:pPr>
      <w:r>
        <w:rPr>
          <w:rStyle w:val="None"/>
          <w:rFonts w:ascii="Cambria" w:hAnsi="Cambria"/>
          <w:sz w:val="20"/>
          <w:szCs w:val="20"/>
          <w:rtl w:val="0"/>
          <w:lang w:val="en-US"/>
        </w:rPr>
        <w:t>Handling third-party relations encompassing vendor assessment, relationship building, contract management, vendor negotiation and commercial assessment</w:t>
      </w:r>
    </w:p>
    <w:p>
      <w:pPr>
        <w:pStyle w:val="Body A"/>
        <w:numPr>
          <w:ilvl w:val="0"/>
          <w:numId w:val="16"/>
        </w:numPr>
        <w:bidi w:val="0"/>
        <w:spacing w:after="0" w:line="264" w:lineRule="auto"/>
        <w:ind w:right="0"/>
        <w:jc w:val="both"/>
        <w:rPr>
          <w:rFonts w:ascii="Cambria" w:hAnsi="Cambria"/>
          <w:sz w:val="20"/>
          <w:szCs w:val="20"/>
          <w:rtl w:val="0"/>
          <w:lang w:val="en-US"/>
        </w:rPr>
      </w:pPr>
      <w:r>
        <w:rPr>
          <w:rStyle w:val="None"/>
          <w:rFonts w:ascii="Cambria" w:hAnsi="Cambria"/>
          <w:sz w:val="20"/>
          <w:szCs w:val="20"/>
          <w:rtl w:val="0"/>
          <w:lang w:val="en-US"/>
        </w:rPr>
        <w:t>Developing architect function to ascertain ample focus on ongoing activities and quality improvements on architectural level in existing code base</w:t>
      </w:r>
    </w:p>
    <w:p>
      <w:pPr>
        <w:pStyle w:val="Body A"/>
        <w:numPr>
          <w:ilvl w:val="0"/>
          <w:numId w:val="16"/>
        </w:numPr>
        <w:bidi w:val="0"/>
        <w:spacing w:after="0" w:line="264" w:lineRule="auto"/>
        <w:ind w:right="0"/>
        <w:jc w:val="both"/>
        <w:rPr>
          <w:rFonts w:ascii="Cambria" w:hAnsi="Cambria"/>
          <w:sz w:val="20"/>
          <w:szCs w:val="20"/>
          <w:rtl w:val="0"/>
          <w:lang w:val="en-US"/>
        </w:rPr>
      </w:pPr>
      <w:r>
        <w:rPr>
          <w:rStyle w:val="None"/>
          <w:rFonts w:ascii="Cambria" w:hAnsi="Cambria"/>
          <w:sz w:val="20"/>
          <w:szCs w:val="20"/>
          <w:rtl w:val="0"/>
          <w:lang w:val="en-US"/>
        </w:rPr>
        <w:t>Building project governance model for IT projects with focus on providing transparency in project selection, project priority and execution and management reporting</w:t>
      </w:r>
    </w:p>
    <w:p>
      <w:pPr>
        <w:pStyle w:val="Body A"/>
        <w:numPr>
          <w:ilvl w:val="0"/>
          <w:numId w:val="16"/>
        </w:numPr>
        <w:bidi w:val="0"/>
        <w:spacing w:after="0" w:line="264" w:lineRule="auto"/>
        <w:ind w:right="0"/>
        <w:jc w:val="both"/>
        <w:rPr>
          <w:rFonts w:ascii="Cambria" w:hAnsi="Cambria"/>
          <w:sz w:val="20"/>
          <w:szCs w:val="20"/>
          <w:rtl w:val="0"/>
          <w:lang w:val="en-US"/>
        </w:rPr>
      </w:pPr>
      <w:r>
        <w:rPr>
          <w:rStyle w:val="None"/>
          <w:rFonts w:ascii="Cambria" w:hAnsi="Cambria"/>
          <w:sz w:val="20"/>
          <w:szCs w:val="20"/>
          <w:rtl w:val="0"/>
          <w:lang w:val="en-US"/>
        </w:rPr>
        <w:t>Recognizing and mitigating risks associated with the technical architecture, implementation and deployment</w:t>
      </w:r>
    </w:p>
    <w:p>
      <w:pPr>
        <w:pStyle w:val="Body A"/>
        <w:numPr>
          <w:ilvl w:val="0"/>
          <w:numId w:val="16"/>
        </w:numPr>
        <w:bidi w:val="0"/>
        <w:spacing w:after="0" w:line="264" w:lineRule="auto"/>
        <w:ind w:right="0"/>
        <w:jc w:val="both"/>
        <w:rPr>
          <w:rFonts w:ascii="Cambria" w:hAnsi="Cambria"/>
          <w:sz w:val="20"/>
          <w:szCs w:val="20"/>
          <w:rtl w:val="0"/>
          <w:lang w:val="en-US"/>
        </w:rPr>
      </w:pPr>
      <w:r>
        <w:rPr>
          <w:rStyle w:val="None"/>
          <w:rFonts w:ascii="Cambria" w:hAnsi="Cambria"/>
          <w:sz w:val="20"/>
          <w:szCs w:val="20"/>
          <w:rtl w:val="0"/>
          <w:lang w:val="en-US"/>
        </w:rPr>
        <w:t>Easing product implementation project model and aligning it with system adoption project to be managed by client</w:t>
      </w:r>
      <w:r>
        <w:rPr>
          <w:rStyle w:val="None"/>
          <w:rFonts w:ascii="Cambria" w:hAnsi="Cambria" w:hint="default"/>
          <w:sz w:val="20"/>
          <w:szCs w:val="20"/>
          <w:rtl w:val="0"/>
          <w:lang w:val="en-US"/>
        </w:rPr>
        <w:t>’</w:t>
      </w:r>
      <w:r>
        <w:rPr>
          <w:rStyle w:val="None"/>
          <w:rFonts w:ascii="Cambria" w:hAnsi="Cambria"/>
          <w:sz w:val="20"/>
          <w:szCs w:val="20"/>
          <w:rtl w:val="0"/>
          <w:lang w:val="en-US"/>
        </w:rPr>
        <w:t>s internal team for effective transition from implementation to support mode</w:t>
      </w:r>
    </w:p>
    <w:p>
      <w:pPr>
        <w:pStyle w:val="Body A"/>
        <w:numPr>
          <w:ilvl w:val="0"/>
          <w:numId w:val="16"/>
        </w:numPr>
        <w:bidi w:val="0"/>
        <w:spacing w:after="0" w:line="264" w:lineRule="auto"/>
        <w:ind w:right="0"/>
        <w:jc w:val="both"/>
        <w:rPr>
          <w:rFonts w:ascii="Cambria" w:hAnsi="Cambria"/>
          <w:sz w:val="20"/>
          <w:szCs w:val="20"/>
          <w:rtl w:val="0"/>
          <w:lang w:val="en-US"/>
        </w:rPr>
      </w:pPr>
      <w:r>
        <w:rPr>
          <w:rStyle w:val="None"/>
          <w:rFonts w:ascii="Cambria" w:hAnsi="Cambria"/>
          <w:sz w:val="20"/>
          <w:szCs w:val="20"/>
          <w:rtl w:val="0"/>
          <w:lang w:val="en-US"/>
        </w:rPr>
        <w:t>Documenting software defects and offering technical descriptions and evidence, examining technical &amp; functional design specifications for ensuring understanding of individual deliverables</w:t>
      </w:r>
    </w:p>
    <w:p>
      <w:pPr>
        <w:pStyle w:val="Body A"/>
        <w:spacing w:after="0" w:line="264" w:lineRule="auto"/>
        <w:rPr>
          <w:rStyle w:val="None"/>
          <w:rFonts w:ascii="Cambria" w:cs="Cambria" w:hAnsi="Cambria" w:eastAsia="Cambria"/>
          <w:sz w:val="20"/>
          <w:szCs w:val="20"/>
        </w:rPr>
      </w:pPr>
    </w:p>
    <w:p>
      <w:pPr>
        <w:pStyle w:val="Body A"/>
        <w:pBdr>
          <w:top w:val="single" w:color="0070c0" w:sz="12" w:space="0" w:shadow="0" w:frame="0"/>
          <w:left w:val="nil"/>
          <w:bottom w:val="single" w:color="0070c0" w:sz="12" w:space="0" w:shadow="0" w:frame="0"/>
          <w:right w:val="nil"/>
        </w:pBdr>
        <w:shd w:val="clear" w:color="auto" w:fill="f2f2f2"/>
        <w:spacing w:after="0" w:line="264" w:lineRule="auto"/>
        <w:jc w:val="center"/>
        <w:rPr>
          <w:rStyle w:val="None"/>
          <w:rFonts w:ascii="Cambria" w:cs="Cambria" w:hAnsi="Cambria" w:eastAsia="Cambria"/>
          <w:sz w:val="20"/>
          <w:szCs w:val="20"/>
        </w:rPr>
      </w:pPr>
      <w:r>
        <w:rPr>
          <w:rStyle w:val="None"/>
          <w:rFonts w:ascii="Cambria" w:hAnsi="Cambria"/>
          <w:sz w:val="20"/>
          <w:szCs w:val="20"/>
          <w:rtl w:val="0"/>
          <w:lang w:val="en-US"/>
        </w:rPr>
        <w:t>NCR Corp | Software Engineer | Jan 2017 - Oct 2020</w:t>
      </w:r>
    </w:p>
    <w:p>
      <w:pPr>
        <w:pStyle w:val="Body A"/>
        <w:spacing w:after="0" w:line="264" w:lineRule="auto"/>
        <w:rPr>
          <w:rStyle w:val="None"/>
          <w:rFonts w:ascii="Cambria" w:cs="Cambria" w:hAnsi="Cambria" w:eastAsia="Cambria"/>
          <w:sz w:val="6"/>
          <w:szCs w:val="6"/>
        </w:rPr>
      </w:pPr>
    </w:p>
    <w:p>
      <w:pPr>
        <w:pStyle w:val="Body A"/>
        <w:numPr>
          <w:ilvl w:val="0"/>
          <w:numId w:val="18"/>
        </w:numPr>
        <w:bidi w:val="0"/>
        <w:spacing w:after="0" w:line="264" w:lineRule="auto"/>
        <w:ind w:right="0"/>
        <w:jc w:val="left"/>
        <w:rPr>
          <w:rFonts w:ascii="Cambria" w:hAnsi="Cambria"/>
          <w:sz w:val="20"/>
          <w:szCs w:val="20"/>
          <w:rtl w:val="0"/>
          <w:lang w:val="en-US"/>
        </w:rPr>
      </w:pPr>
      <w:r>
        <w:rPr>
          <w:rStyle w:val="None"/>
          <w:rFonts w:ascii="Cambria" w:hAnsi="Cambria"/>
          <w:sz w:val="20"/>
          <w:szCs w:val="20"/>
          <w:rtl w:val="0"/>
          <w:lang w:val="en-US"/>
        </w:rPr>
        <w:t>Implemented addition of new features to authentic product (ATM/Payment Switch) that facilitates customers to make their ATM/POS transactions</w:t>
      </w:r>
    </w:p>
    <w:p>
      <w:pPr>
        <w:pStyle w:val="Body A"/>
        <w:numPr>
          <w:ilvl w:val="0"/>
          <w:numId w:val="18"/>
        </w:numPr>
        <w:bidi w:val="0"/>
        <w:spacing w:after="0" w:line="264" w:lineRule="auto"/>
        <w:ind w:right="0"/>
        <w:jc w:val="left"/>
        <w:rPr>
          <w:rFonts w:ascii="Cambria" w:hAnsi="Cambria"/>
          <w:sz w:val="20"/>
          <w:szCs w:val="20"/>
          <w:rtl w:val="0"/>
          <w:lang w:val="en-US"/>
        </w:rPr>
      </w:pPr>
      <w:r>
        <w:rPr>
          <w:rStyle w:val="None"/>
          <w:rFonts w:ascii="Cambria" w:hAnsi="Cambria"/>
          <w:sz w:val="20"/>
          <w:szCs w:val="20"/>
          <w:rtl w:val="0"/>
          <w:lang w:val="en-US"/>
        </w:rPr>
        <w:t>Performed customization of  ATM switches for different banking clients from different countries to conduct their banking transactions</w:t>
      </w:r>
    </w:p>
    <w:p>
      <w:pPr>
        <w:pStyle w:val="Body A"/>
        <w:numPr>
          <w:ilvl w:val="0"/>
          <w:numId w:val="18"/>
        </w:numPr>
        <w:bidi w:val="0"/>
        <w:spacing w:after="0" w:line="264" w:lineRule="auto"/>
        <w:ind w:right="0"/>
        <w:jc w:val="left"/>
        <w:rPr>
          <w:rFonts w:ascii="Cambria" w:hAnsi="Cambria"/>
          <w:sz w:val="20"/>
          <w:szCs w:val="20"/>
          <w:rtl w:val="0"/>
          <w:lang w:val="en-US"/>
        </w:rPr>
      </w:pPr>
      <w:r>
        <w:rPr>
          <w:rStyle w:val="None"/>
          <w:rFonts w:ascii="Cambria" w:hAnsi="Cambria"/>
          <w:sz w:val="20"/>
          <w:szCs w:val="20"/>
          <w:rtl w:val="0"/>
          <w:lang w:val="en-US"/>
        </w:rPr>
        <w:t>Worked as Senior Java Developer involved in design and architecture of product, and dealt with all low-level and high-level design discussions with customers and PS team</w:t>
      </w:r>
    </w:p>
    <w:p>
      <w:pPr>
        <w:pStyle w:val="Body A"/>
        <w:numPr>
          <w:ilvl w:val="0"/>
          <w:numId w:val="18"/>
        </w:numPr>
        <w:bidi w:val="0"/>
        <w:spacing w:after="0" w:line="264" w:lineRule="auto"/>
        <w:ind w:right="0"/>
        <w:jc w:val="left"/>
        <w:rPr>
          <w:rFonts w:ascii="Cambria" w:hAnsi="Cambria"/>
          <w:sz w:val="20"/>
          <w:szCs w:val="20"/>
          <w:rtl w:val="0"/>
          <w:lang w:val="en-US"/>
        </w:rPr>
      </w:pPr>
      <w:r>
        <w:rPr>
          <w:rStyle w:val="None"/>
          <w:rFonts w:ascii="Cambria" w:hAnsi="Cambria"/>
          <w:sz w:val="20"/>
          <w:szCs w:val="20"/>
          <w:rtl w:val="0"/>
          <w:lang w:val="en-US"/>
        </w:rPr>
        <w:t>Worked on SCER estimation, design and implementation and production testing in customer sight</w:t>
      </w:r>
    </w:p>
    <w:p>
      <w:pPr>
        <w:pStyle w:val="Body A"/>
        <w:numPr>
          <w:ilvl w:val="0"/>
          <w:numId w:val="18"/>
        </w:numPr>
        <w:bidi w:val="0"/>
        <w:spacing w:after="0" w:line="264" w:lineRule="auto"/>
        <w:ind w:right="0"/>
        <w:jc w:val="left"/>
        <w:rPr>
          <w:rFonts w:ascii="Cambria" w:hAnsi="Cambria"/>
          <w:sz w:val="20"/>
          <w:szCs w:val="20"/>
          <w:rtl w:val="0"/>
          <w:lang w:val="en-US"/>
        </w:rPr>
      </w:pPr>
      <w:r>
        <w:rPr>
          <w:rStyle w:val="None"/>
          <w:rFonts w:ascii="Cambria" w:hAnsi="Cambria"/>
          <w:sz w:val="20"/>
          <w:szCs w:val="20"/>
          <w:rtl w:val="0"/>
          <w:lang w:val="en-US"/>
        </w:rPr>
        <w:t>Responsible for improvement of customer experience and performance for settlement operations in ATM switch</w:t>
      </w:r>
    </w:p>
    <w:p>
      <w:pPr>
        <w:pStyle w:val="Body A"/>
        <w:spacing w:after="0" w:line="264" w:lineRule="auto"/>
        <w:rPr>
          <w:rStyle w:val="None"/>
          <w:rFonts w:ascii="Cambria" w:cs="Cambria" w:hAnsi="Cambria" w:eastAsia="Cambria"/>
          <w:sz w:val="20"/>
          <w:szCs w:val="20"/>
        </w:rPr>
      </w:pPr>
    </w:p>
    <w:p>
      <w:pPr>
        <w:pStyle w:val="Body A"/>
        <w:spacing w:after="0" w:line="264" w:lineRule="auto"/>
        <w:rPr>
          <w:rStyle w:val="None"/>
          <w:rFonts w:ascii="Cambria" w:cs="Cambria" w:hAnsi="Cambria" w:eastAsia="Cambria"/>
          <w:sz w:val="24"/>
          <w:szCs w:val="24"/>
        </w:rPr>
      </w:pPr>
      <w:r>
        <w:rPr>
          <w:rStyle w:val="None"/>
          <w:rFonts w:ascii="Cambria" w:hAnsi="Cambria"/>
          <w:sz w:val="24"/>
          <w:szCs w:val="24"/>
          <w:rtl w:val="0"/>
          <w:lang w:val="en-US"/>
        </w:rPr>
        <w:t xml:space="preserve">EMPLOYMENT HISTORY </w:t>
      </w:r>
      <w:r>
        <w:rPr>
          <w:rStyle w:val="None"/>
          <w:rFonts w:ascii="Cambria" w:hAnsi="Cambria"/>
          <w:sz w:val="20"/>
          <w:szCs w:val="20"/>
          <w:rtl w:val="0"/>
          <w:lang w:val="en-US"/>
        </w:rPr>
        <w:t>(Previous)</w:t>
      </w:r>
    </w:p>
    <w:tbl>
      <w:tblPr>
        <w:tblW w:w="108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4"/>
        <w:gridCol w:w="3602"/>
        <w:gridCol w:w="3594"/>
      </w:tblGrid>
      <w:tr>
        <w:tblPrEx>
          <w:shd w:val="clear" w:color="auto" w:fill="ced7e7"/>
        </w:tblPrEx>
        <w:trPr>
          <w:trHeight w:val="260" w:hRule="atLeast"/>
        </w:trPr>
        <w:tc>
          <w:tcPr>
            <w:tcW w:type="dxa" w:w="3604"/>
            <w:tcBorders>
              <w:top w:val="nil"/>
              <w:left w:val="nil"/>
              <w:bottom w:val="nil"/>
              <w:right w:val="nil"/>
            </w:tcBorders>
            <w:shd w:val="clear" w:color="auto" w:fill="f2f2f2"/>
            <w:tcMar>
              <w:top w:type="dxa" w:w="80"/>
              <w:left w:type="dxa" w:w="80"/>
              <w:bottom w:type="dxa" w:w="80"/>
              <w:right w:type="dxa" w:w="80"/>
            </w:tcMar>
            <w:vAlign w:val="top"/>
          </w:tcPr>
          <w:p>
            <w:pPr>
              <w:pStyle w:val="Default"/>
              <w:suppressAutoHyphens w:val="1"/>
              <w:spacing w:before="0" w:line="264" w:lineRule="auto"/>
            </w:pPr>
            <w:r>
              <w:rPr>
                <w:rStyle w:val="None"/>
                <w:rFonts w:ascii="Cambria" w:hAnsi="Cambria"/>
                <w:sz w:val="20"/>
                <w:szCs w:val="20"/>
                <w:shd w:val="nil" w:color="auto" w:fill="auto"/>
                <w:rtl w:val="0"/>
                <w:lang w:val="en-US"/>
              </w:rPr>
              <w:t>Organization</w:t>
            </w:r>
          </w:p>
        </w:tc>
        <w:tc>
          <w:tcPr>
            <w:tcW w:type="dxa" w:w="3602"/>
            <w:tcBorders>
              <w:top w:val="nil"/>
              <w:left w:val="nil"/>
              <w:bottom w:val="nil"/>
              <w:right w:val="nil"/>
            </w:tcBorders>
            <w:shd w:val="clear" w:color="auto" w:fill="f2f2f2"/>
            <w:tcMar>
              <w:top w:type="dxa" w:w="80"/>
              <w:left w:type="dxa" w:w="80"/>
              <w:bottom w:type="dxa" w:w="80"/>
              <w:right w:type="dxa" w:w="80"/>
            </w:tcMar>
            <w:vAlign w:val="top"/>
          </w:tcPr>
          <w:p>
            <w:pPr>
              <w:pStyle w:val="Default"/>
              <w:suppressAutoHyphens w:val="1"/>
              <w:spacing w:before="0" w:line="264" w:lineRule="auto"/>
            </w:pPr>
            <w:r>
              <w:rPr>
                <w:rStyle w:val="None"/>
                <w:rFonts w:ascii="Cambria" w:hAnsi="Cambria"/>
                <w:sz w:val="20"/>
                <w:szCs w:val="20"/>
                <w:shd w:val="nil" w:color="auto" w:fill="auto"/>
                <w:rtl w:val="0"/>
                <w:lang w:val="en-US"/>
              </w:rPr>
              <w:t>Designation</w:t>
            </w:r>
          </w:p>
        </w:tc>
        <w:tc>
          <w:tcPr>
            <w:tcW w:type="dxa" w:w="3594"/>
            <w:tcBorders>
              <w:top w:val="nil"/>
              <w:left w:val="nil"/>
              <w:bottom w:val="nil"/>
              <w:right w:val="nil"/>
            </w:tcBorders>
            <w:shd w:val="clear" w:color="auto" w:fill="f2f2f2"/>
            <w:tcMar>
              <w:top w:type="dxa" w:w="80"/>
              <w:left w:type="dxa" w:w="80"/>
              <w:bottom w:type="dxa" w:w="80"/>
              <w:right w:type="dxa" w:w="80"/>
            </w:tcMar>
            <w:vAlign w:val="top"/>
          </w:tcPr>
          <w:p>
            <w:pPr>
              <w:pStyle w:val="Default"/>
              <w:suppressAutoHyphens w:val="1"/>
              <w:spacing w:before="0" w:line="264" w:lineRule="auto"/>
            </w:pPr>
            <w:r>
              <w:rPr>
                <w:rStyle w:val="None"/>
                <w:rFonts w:ascii="Cambria" w:hAnsi="Cambria"/>
                <w:sz w:val="20"/>
                <w:szCs w:val="20"/>
                <w:shd w:val="nil" w:color="auto" w:fill="auto"/>
                <w:rtl w:val="0"/>
                <w:lang w:val="en-US"/>
              </w:rPr>
              <w:t>Duration</w:t>
            </w:r>
          </w:p>
        </w:tc>
      </w:tr>
      <w:tr>
        <w:tblPrEx>
          <w:shd w:val="clear" w:color="auto" w:fill="ced7e7"/>
        </w:tblPrEx>
        <w:trPr>
          <w:trHeight w:val="260" w:hRule="atLeast"/>
        </w:trPr>
        <w:tc>
          <w:tcPr>
            <w:tcW w:type="dxa" w:w="3604"/>
            <w:tcBorders>
              <w:top w:val="nil"/>
              <w:left w:val="nil"/>
              <w:bottom w:val="nil"/>
              <w:right w:val="nil"/>
            </w:tcBorders>
            <w:shd w:val="clear" w:color="auto" w:fill="auto"/>
            <w:tcMar>
              <w:top w:type="dxa" w:w="80"/>
              <w:left w:type="dxa" w:w="80"/>
              <w:bottom w:type="dxa" w:w="80"/>
              <w:right w:type="dxa" w:w="80"/>
            </w:tcMar>
            <w:vAlign w:val="top"/>
          </w:tcPr>
          <w:p>
            <w:pPr>
              <w:pStyle w:val="Default"/>
              <w:suppressAutoHyphens w:val="1"/>
              <w:spacing w:before="0" w:line="264" w:lineRule="auto"/>
            </w:pPr>
            <w:r>
              <w:rPr>
                <w:rStyle w:val="None"/>
                <w:rFonts w:ascii="Cambria" w:hAnsi="Cambria"/>
                <w:sz w:val="20"/>
                <w:szCs w:val="20"/>
                <w:shd w:val="nil" w:color="auto" w:fill="auto"/>
                <w:rtl w:val="0"/>
                <w:lang w:val="en-US"/>
              </w:rPr>
              <w:t>Bank of America, Hyderabad</w:t>
            </w:r>
          </w:p>
        </w:tc>
        <w:tc>
          <w:tcPr>
            <w:tcW w:type="dxa" w:w="3602"/>
            <w:tcBorders>
              <w:top w:val="nil"/>
              <w:left w:val="nil"/>
              <w:bottom w:val="nil"/>
              <w:right w:val="nil"/>
            </w:tcBorders>
            <w:shd w:val="clear" w:color="auto" w:fill="auto"/>
            <w:tcMar>
              <w:top w:type="dxa" w:w="80"/>
              <w:left w:type="dxa" w:w="80"/>
              <w:bottom w:type="dxa" w:w="80"/>
              <w:right w:type="dxa" w:w="80"/>
            </w:tcMar>
            <w:vAlign w:val="top"/>
          </w:tcPr>
          <w:p>
            <w:pPr>
              <w:pStyle w:val="Default"/>
              <w:suppressAutoHyphens w:val="1"/>
              <w:spacing w:before="0" w:line="264" w:lineRule="auto"/>
            </w:pPr>
            <w:r>
              <w:rPr>
                <w:rStyle w:val="None"/>
                <w:rFonts w:ascii="Cambria" w:hAnsi="Cambria"/>
                <w:sz w:val="20"/>
                <w:szCs w:val="20"/>
                <w:shd w:val="nil" w:color="auto" w:fill="auto"/>
                <w:rtl w:val="0"/>
                <w:lang w:val="en-US"/>
              </w:rPr>
              <w:t>Sr. Software Engineer</w:t>
            </w:r>
          </w:p>
        </w:tc>
        <w:tc>
          <w:tcPr>
            <w:tcW w:type="dxa" w:w="3594"/>
            <w:tcBorders>
              <w:top w:val="nil"/>
              <w:left w:val="nil"/>
              <w:bottom w:val="nil"/>
              <w:right w:val="nil"/>
            </w:tcBorders>
            <w:shd w:val="clear" w:color="auto" w:fill="auto"/>
            <w:tcMar>
              <w:top w:type="dxa" w:w="80"/>
              <w:left w:type="dxa" w:w="80"/>
              <w:bottom w:type="dxa" w:w="80"/>
              <w:right w:type="dxa" w:w="80"/>
            </w:tcMar>
            <w:vAlign w:val="top"/>
          </w:tcPr>
          <w:p>
            <w:pPr>
              <w:pStyle w:val="Body A"/>
              <w:spacing w:after="0" w:line="264" w:lineRule="auto"/>
            </w:pPr>
            <w:r>
              <w:rPr>
                <w:rStyle w:val="None"/>
                <w:rFonts w:ascii="Cambria" w:hAnsi="Cambria"/>
                <w:sz w:val="20"/>
                <w:szCs w:val="20"/>
                <w:shd w:val="nil" w:color="auto" w:fill="auto"/>
                <w:rtl w:val="0"/>
                <w:lang w:val="en-US"/>
              </w:rPr>
              <w:t>Sep 2014 - Jan 2017</w:t>
            </w:r>
          </w:p>
        </w:tc>
      </w:tr>
      <w:tr>
        <w:tblPrEx>
          <w:shd w:val="clear" w:color="auto" w:fill="ced7e7"/>
        </w:tblPrEx>
        <w:trPr>
          <w:trHeight w:val="260" w:hRule="atLeast"/>
        </w:trPr>
        <w:tc>
          <w:tcPr>
            <w:tcW w:type="dxa" w:w="3604"/>
            <w:tcBorders>
              <w:top w:val="nil"/>
              <w:left w:val="nil"/>
              <w:bottom w:val="nil"/>
              <w:right w:val="nil"/>
            </w:tcBorders>
            <w:shd w:val="clear" w:color="auto" w:fill="auto"/>
            <w:tcMar>
              <w:top w:type="dxa" w:w="80"/>
              <w:left w:type="dxa" w:w="80"/>
              <w:bottom w:type="dxa" w:w="80"/>
              <w:right w:type="dxa" w:w="80"/>
            </w:tcMar>
            <w:vAlign w:val="top"/>
          </w:tcPr>
          <w:p>
            <w:pPr>
              <w:pStyle w:val="Default"/>
              <w:suppressAutoHyphens w:val="1"/>
              <w:spacing w:before="0" w:line="264" w:lineRule="auto"/>
            </w:pPr>
            <w:r>
              <w:rPr>
                <w:rStyle w:val="None"/>
                <w:rFonts w:ascii="Cambria" w:hAnsi="Cambria"/>
                <w:sz w:val="20"/>
                <w:szCs w:val="20"/>
                <w:shd w:val="nil" w:color="auto" w:fill="auto"/>
                <w:rtl w:val="0"/>
                <w:lang w:val="en-US"/>
              </w:rPr>
              <w:t>Kony, Hyderabad</w:t>
            </w:r>
          </w:p>
        </w:tc>
        <w:tc>
          <w:tcPr>
            <w:tcW w:type="dxa" w:w="3602"/>
            <w:tcBorders>
              <w:top w:val="nil"/>
              <w:left w:val="nil"/>
              <w:bottom w:val="nil"/>
              <w:right w:val="nil"/>
            </w:tcBorders>
            <w:shd w:val="clear" w:color="auto" w:fill="auto"/>
            <w:tcMar>
              <w:top w:type="dxa" w:w="80"/>
              <w:left w:type="dxa" w:w="80"/>
              <w:bottom w:type="dxa" w:w="80"/>
              <w:right w:type="dxa" w:w="80"/>
            </w:tcMar>
            <w:vAlign w:val="top"/>
          </w:tcPr>
          <w:p>
            <w:pPr>
              <w:pStyle w:val="Default"/>
              <w:suppressAutoHyphens w:val="1"/>
              <w:spacing w:before="0" w:line="264" w:lineRule="auto"/>
            </w:pPr>
            <w:r>
              <w:rPr>
                <w:rStyle w:val="None"/>
                <w:rFonts w:ascii="Cambria" w:hAnsi="Cambria"/>
                <w:sz w:val="20"/>
                <w:szCs w:val="20"/>
                <w:shd w:val="nil" w:color="auto" w:fill="auto"/>
                <w:rtl w:val="0"/>
                <w:lang w:val="en-US"/>
              </w:rPr>
              <w:t>Software Engineer</w:t>
            </w:r>
          </w:p>
        </w:tc>
        <w:tc>
          <w:tcPr>
            <w:tcW w:type="dxa" w:w="3594"/>
            <w:tcBorders>
              <w:top w:val="nil"/>
              <w:left w:val="nil"/>
              <w:bottom w:val="nil"/>
              <w:right w:val="nil"/>
            </w:tcBorders>
            <w:shd w:val="clear" w:color="auto" w:fill="auto"/>
            <w:tcMar>
              <w:top w:type="dxa" w:w="80"/>
              <w:left w:type="dxa" w:w="80"/>
              <w:bottom w:type="dxa" w:w="80"/>
              <w:right w:type="dxa" w:w="80"/>
            </w:tcMar>
            <w:vAlign w:val="top"/>
          </w:tcPr>
          <w:p>
            <w:pPr>
              <w:pStyle w:val="Default"/>
              <w:suppressAutoHyphens w:val="1"/>
              <w:spacing w:before="0" w:line="264" w:lineRule="auto"/>
            </w:pPr>
            <w:r>
              <w:rPr>
                <w:rStyle w:val="None"/>
                <w:rFonts w:ascii="Cambria" w:hAnsi="Cambria"/>
                <w:sz w:val="20"/>
                <w:szCs w:val="20"/>
                <w:shd w:val="nil" w:color="auto" w:fill="auto"/>
                <w:rtl w:val="0"/>
                <w:lang w:val="en-US"/>
              </w:rPr>
              <w:t>Apr 2014 - Sep 2014</w:t>
            </w:r>
          </w:p>
        </w:tc>
      </w:tr>
      <w:tr>
        <w:tblPrEx>
          <w:shd w:val="clear" w:color="auto" w:fill="ced7e7"/>
        </w:tblPrEx>
        <w:trPr>
          <w:trHeight w:val="524" w:hRule="atLeast"/>
        </w:trPr>
        <w:tc>
          <w:tcPr>
            <w:tcW w:type="dxa" w:w="3604"/>
            <w:tcBorders>
              <w:top w:val="nil"/>
              <w:left w:val="nil"/>
              <w:bottom w:val="nil"/>
              <w:right w:val="nil"/>
            </w:tcBorders>
            <w:shd w:val="clear" w:color="auto" w:fill="auto"/>
            <w:tcMar>
              <w:top w:type="dxa" w:w="80"/>
              <w:left w:type="dxa" w:w="80"/>
              <w:bottom w:type="dxa" w:w="80"/>
              <w:right w:type="dxa" w:w="80"/>
            </w:tcMar>
            <w:vAlign w:val="top"/>
          </w:tcPr>
          <w:p>
            <w:pPr>
              <w:pStyle w:val="Default"/>
              <w:suppressAutoHyphens w:val="1"/>
              <w:spacing w:before="0" w:line="264" w:lineRule="auto"/>
            </w:pPr>
            <w:r>
              <w:rPr>
                <w:rStyle w:val="None"/>
                <w:rFonts w:ascii="Cambria" w:hAnsi="Cambria"/>
                <w:sz w:val="20"/>
                <w:szCs w:val="20"/>
                <w:shd w:val="nil" w:color="auto" w:fill="auto"/>
                <w:rtl w:val="0"/>
                <w:lang w:val="en-US"/>
              </w:rPr>
              <w:t>Cognizant Technology Solutions, Hyderabad</w:t>
            </w:r>
          </w:p>
        </w:tc>
        <w:tc>
          <w:tcPr>
            <w:tcW w:type="dxa" w:w="3602"/>
            <w:tcBorders>
              <w:top w:val="nil"/>
              <w:left w:val="nil"/>
              <w:bottom w:val="nil"/>
              <w:right w:val="nil"/>
            </w:tcBorders>
            <w:shd w:val="clear" w:color="auto" w:fill="auto"/>
            <w:tcMar>
              <w:top w:type="dxa" w:w="80"/>
              <w:left w:type="dxa" w:w="80"/>
              <w:bottom w:type="dxa" w:w="80"/>
              <w:right w:type="dxa" w:w="80"/>
            </w:tcMar>
            <w:vAlign w:val="top"/>
          </w:tcPr>
          <w:p>
            <w:pPr>
              <w:pStyle w:val="Default"/>
              <w:suppressAutoHyphens w:val="1"/>
              <w:spacing w:before="0" w:line="264" w:lineRule="auto"/>
            </w:pPr>
            <w:r>
              <w:rPr>
                <w:rStyle w:val="None"/>
                <w:rFonts w:ascii="Cambria" w:hAnsi="Cambria"/>
                <w:sz w:val="20"/>
                <w:szCs w:val="20"/>
                <w:shd w:val="nil" w:color="auto" w:fill="auto"/>
                <w:rtl w:val="0"/>
                <w:lang w:val="en-US"/>
              </w:rPr>
              <w:t>Programmer Analyst</w:t>
            </w:r>
          </w:p>
        </w:tc>
        <w:tc>
          <w:tcPr>
            <w:tcW w:type="dxa" w:w="3594"/>
            <w:tcBorders>
              <w:top w:val="nil"/>
              <w:left w:val="nil"/>
              <w:bottom w:val="nil"/>
              <w:right w:val="nil"/>
            </w:tcBorders>
            <w:shd w:val="clear" w:color="auto" w:fill="auto"/>
            <w:tcMar>
              <w:top w:type="dxa" w:w="80"/>
              <w:left w:type="dxa" w:w="80"/>
              <w:bottom w:type="dxa" w:w="80"/>
              <w:right w:type="dxa" w:w="80"/>
            </w:tcMar>
            <w:vAlign w:val="top"/>
          </w:tcPr>
          <w:p>
            <w:pPr>
              <w:pStyle w:val="Body A"/>
              <w:spacing w:after="0" w:line="264" w:lineRule="auto"/>
            </w:pPr>
            <w:r>
              <w:rPr>
                <w:rStyle w:val="None"/>
                <w:rFonts w:ascii="Cambria" w:hAnsi="Cambria"/>
                <w:sz w:val="20"/>
                <w:szCs w:val="20"/>
                <w:shd w:val="nil" w:color="auto" w:fill="auto"/>
                <w:rtl w:val="0"/>
                <w:lang w:val="en-US"/>
              </w:rPr>
              <w:t>Aug 2011 - Apr 2014</w:t>
            </w:r>
          </w:p>
        </w:tc>
      </w:tr>
    </w:tbl>
    <w:p>
      <w:pPr>
        <w:pStyle w:val="Body A"/>
        <w:widowControl w:val="0"/>
        <w:spacing w:after="0" w:line="240" w:lineRule="auto"/>
        <w:ind w:left="108" w:hanging="108"/>
        <w:rPr>
          <w:rStyle w:val="None"/>
          <w:rFonts w:ascii="Cambria" w:cs="Cambria" w:hAnsi="Cambria" w:eastAsia="Cambria"/>
          <w:sz w:val="24"/>
          <w:szCs w:val="24"/>
        </w:rPr>
      </w:pPr>
    </w:p>
    <w:p>
      <w:pPr>
        <w:pStyle w:val="Body A"/>
        <w:widowControl w:val="0"/>
        <w:spacing w:after="0" w:line="240" w:lineRule="auto"/>
        <w:rPr>
          <w:rStyle w:val="None"/>
          <w:rFonts w:ascii="Cambria" w:cs="Cambria" w:hAnsi="Cambria" w:eastAsia="Cambria"/>
          <w:sz w:val="24"/>
          <w:szCs w:val="24"/>
        </w:rPr>
      </w:pPr>
    </w:p>
    <w:p>
      <w:pPr>
        <w:pStyle w:val="Body A"/>
        <w:spacing w:after="0" w:line="264" w:lineRule="auto"/>
        <w:rPr>
          <w:rStyle w:val="None"/>
          <w:rFonts w:ascii="Cambria" w:cs="Cambria" w:hAnsi="Cambria" w:eastAsia="Cambria"/>
          <w:sz w:val="20"/>
          <w:szCs w:val="20"/>
        </w:rPr>
      </w:pPr>
    </w:p>
    <w:p>
      <w:pPr>
        <w:pStyle w:val="Body A"/>
        <w:spacing w:after="0" w:line="264" w:lineRule="auto"/>
        <w:rPr>
          <w:rStyle w:val="None"/>
          <w:rFonts w:ascii="Cambria" w:cs="Cambria" w:hAnsi="Cambria" w:eastAsia="Cambria"/>
          <w:sz w:val="24"/>
          <w:szCs w:val="24"/>
        </w:rPr>
      </w:pPr>
      <w:r>
        <w:rPr>
          <w:rStyle w:val="None"/>
          <w:rFonts w:ascii="Cambria" w:hAnsi="Cambria"/>
          <w:sz w:val="24"/>
          <w:szCs w:val="24"/>
          <w:rtl w:val="0"/>
          <w:lang w:val="en-US"/>
        </w:rPr>
        <w:t xml:space="preserve">PROJECTS </w:t>
      </w:r>
    </w:p>
    <w:tbl>
      <w:tblPr>
        <w:tblW w:w="108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96"/>
        <w:gridCol w:w="7204"/>
      </w:tblGrid>
      <w:tr>
        <w:tblPrEx>
          <w:shd w:val="clear" w:color="auto" w:fill="ced7e7"/>
        </w:tblPrEx>
        <w:trPr>
          <w:trHeight w:val="260" w:hRule="atLeast"/>
        </w:trPr>
        <w:tc>
          <w:tcPr>
            <w:tcW w:type="dxa" w:w="3596"/>
            <w:tcBorders>
              <w:top w:val="nil"/>
              <w:left w:val="nil"/>
              <w:bottom w:val="nil"/>
              <w:right w:val="single" w:color="0070c0" w:sz="12" w:space="0" w:shadow="0" w:frame="0"/>
            </w:tcBorders>
            <w:shd w:val="clear" w:color="auto" w:fill="f2f2f2"/>
            <w:tcMar>
              <w:top w:type="dxa" w:w="80"/>
              <w:left w:type="dxa" w:w="80"/>
              <w:bottom w:type="dxa" w:w="80"/>
              <w:right w:type="dxa" w:w="80"/>
            </w:tcMar>
            <w:vAlign w:val="top"/>
          </w:tcPr>
          <w:p>
            <w:pPr>
              <w:pStyle w:val="Body A"/>
              <w:spacing w:after="0" w:line="264" w:lineRule="auto"/>
              <w:jc w:val="both"/>
            </w:pPr>
            <w:r>
              <w:rPr>
                <w:rStyle w:val="None"/>
                <w:rFonts w:ascii="Cambria" w:hAnsi="Cambria"/>
                <w:sz w:val="20"/>
                <w:szCs w:val="20"/>
                <w:shd w:val="nil" w:color="auto" w:fill="auto"/>
                <w:rtl w:val="0"/>
                <w:lang w:val="en-US"/>
              </w:rPr>
              <w:t>Project</w:t>
            </w:r>
          </w:p>
        </w:tc>
        <w:tc>
          <w:tcPr>
            <w:tcW w:type="dxa" w:w="7204"/>
            <w:tcBorders>
              <w:top w:val="nil"/>
              <w:left w:val="single" w:color="0070c0" w:sz="12" w:space="0" w:shadow="0" w:frame="0"/>
              <w:bottom w:val="nil"/>
              <w:right w:val="nil"/>
            </w:tcBorders>
            <w:shd w:val="clear" w:color="auto" w:fill="auto"/>
            <w:tcMar>
              <w:top w:type="dxa" w:w="80"/>
              <w:left w:type="dxa" w:w="80"/>
              <w:bottom w:type="dxa" w:w="80"/>
              <w:right w:type="dxa" w:w="80"/>
            </w:tcMar>
            <w:vAlign w:val="top"/>
          </w:tcPr>
          <w:p>
            <w:pPr>
              <w:pStyle w:val="Body A"/>
              <w:spacing w:after="0" w:line="264" w:lineRule="auto"/>
              <w:jc w:val="both"/>
            </w:pPr>
            <w:r>
              <w:rPr>
                <w:rStyle w:val="None"/>
                <w:rFonts w:ascii="Cambria" w:hAnsi="Cambria"/>
                <w:sz w:val="20"/>
                <w:szCs w:val="20"/>
                <w:shd w:val="nil" w:color="auto" w:fill="auto"/>
                <w:rtl w:val="0"/>
                <w:lang w:val="en-US"/>
              </w:rPr>
              <w:t>CSBBT Online Banking</w:t>
            </w:r>
          </w:p>
        </w:tc>
      </w:tr>
      <w:tr>
        <w:tblPrEx>
          <w:shd w:val="clear" w:color="auto" w:fill="ced7e7"/>
        </w:tblPrEx>
        <w:trPr>
          <w:trHeight w:val="260" w:hRule="atLeast"/>
        </w:trPr>
        <w:tc>
          <w:tcPr>
            <w:tcW w:type="dxa" w:w="3596"/>
            <w:tcBorders>
              <w:top w:val="nil"/>
              <w:left w:val="nil"/>
              <w:bottom w:val="nil"/>
              <w:right w:val="single" w:color="0070c0" w:sz="12" w:space="0" w:shadow="0" w:frame="0"/>
            </w:tcBorders>
            <w:shd w:val="clear" w:color="auto" w:fill="f2f2f2"/>
            <w:tcMar>
              <w:top w:type="dxa" w:w="80"/>
              <w:left w:type="dxa" w:w="80"/>
              <w:bottom w:type="dxa" w:w="80"/>
              <w:right w:type="dxa" w:w="80"/>
            </w:tcMar>
            <w:vAlign w:val="top"/>
          </w:tcPr>
          <w:p>
            <w:pPr>
              <w:pStyle w:val="Body A"/>
              <w:spacing w:after="0" w:line="264" w:lineRule="auto"/>
              <w:jc w:val="both"/>
            </w:pPr>
            <w:r>
              <w:rPr>
                <w:rStyle w:val="None"/>
                <w:rFonts w:ascii="Cambria" w:hAnsi="Cambria"/>
                <w:sz w:val="20"/>
                <w:szCs w:val="20"/>
                <w:shd w:val="nil" w:color="auto" w:fill="auto"/>
                <w:rtl w:val="0"/>
                <w:lang w:val="en-US"/>
              </w:rPr>
              <w:t>Designation</w:t>
            </w:r>
          </w:p>
        </w:tc>
        <w:tc>
          <w:tcPr>
            <w:tcW w:type="dxa" w:w="7204"/>
            <w:tcBorders>
              <w:top w:val="nil"/>
              <w:left w:val="single" w:color="0070c0" w:sz="12" w:space="0" w:shadow="0" w:frame="0"/>
              <w:bottom w:val="nil"/>
              <w:right w:val="nil"/>
            </w:tcBorders>
            <w:shd w:val="clear" w:color="auto" w:fill="auto"/>
            <w:tcMar>
              <w:top w:type="dxa" w:w="80"/>
              <w:left w:type="dxa" w:w="80"/>
              <w:bottom w:type="dxa" w:w="80"/>
              <w:right w:type="dxa" w:w="80"/>
            </w:tcMar>
            <w:vAlign w:val="top"/>
          </w:tcPr>
          <w:p>
            <w:pPr>
              <w:pStyle w:val="Body A"/>
              <w:spacing w:after="0" w:line="264" w:lineRule="auto"/>
              <w:jc w:val="both"/>
            </w:pPr>
            <w:r>
              <w:rPr>
                <w:rStyle w:val="None"/>
                <w:rFonts w:ascii="Cambria" w:hAnsi="Cambria"/>
                <w:sz w:val="20"/>
                <w:szCs w:val="20"/>
                <w:shd w:val="nil" w:color="auto" w:fill="auto"/>
                <w:rtl w:val="0"/>
                <w:lang w:val="en-US"/>
              </w:rPr>
              <w:t>Sr. Java Developer</w:t>
            </w:r>
          </w:p>
        </w:tc>
      </w:tr>
      <w:tr>
        <w:tblPrEx>
          <w:shd w:val="clear" w:color="auto" w:fill="ced7e7"/>
        </w:tblPrEx>
        <w:trPr>
          <w:trHeight w:val="260" w:hRule="atLeast"/>
        </w:trPr>
        <w:tc>
          <w:tcPr>
            <w:tcW w:type="dxa" w:w="3596"/>
            <w:tcBorders>
              <w:top w:val="nil"/>
              <w:left w:val="nil"/>
              <w:bottom w:val="nil"/>
              <w:right w:val="single" w:color="0070c0" w:sz="12" w:space="0" w:shadow="0" w:frame="0"/>
            </w:tcBorders>
            <w:shd w:val="clear" w:color="auto" w:fill="f2f2f2"/>
            <w:tcMar>
              <w:top w:type="dxa" w:w="80"/>
              <w:left w:type="dxa" w:w="80"/>
              <w:bottom w:type="dxa" w:w="80"/>
              <w:right w:type="dxa" w:w="80"/>
            </w:tcMar>
            <w:vAlign w:val="top"/>
          </w:tcPr>
          <w:p>
            <w:pPr>
              <w:pStyle w:val="Body A"/>
              <w:spacing w:after="0" w:line="264" w:lineRule="auto"/>
              <w:jc w:val="both"/>
            </w:pPr>
            <w:r>
              <w:rPr>
                <w:rStyle w:val="None"/>
                <w:rFonts w:ascii="Cambria" w:hAnsi="Cambria"/>
                <w:sz w:val="20"/>
                <w:szCs w:val="20"/>
                <w:shd w:val="nil" w:color="auto" w:fill="auto"/>
                <w:rtl w:val="0"/>
                <w:lang w:val="en-US"/>
              </w:rPr>
              <w:t>Duration</w:t>
            </w:r>
          </w:p>
        </w:tc>
        <w:tc>
          <w:tcPr>
            <w:tcW w:type="dxa" w:w="7204"/>
            <w:tcBorders>
              <w:top w:val="nil"/>
              <w:left w:val="single" w:color="0070c0" w:sz="12" w:space="0" w:shadow="0" w:frame="0"/>
              <w:bottom w:val="nil"/>
              <w:right w:val="nil"/>
            </w:tcBorders>
            <w:shd w:val="clear" w:color="auto" w:fill="auto"/>
            <w:tcMar>
              <w:top w:type="dxa" w:w="80"/>
              <w:left w:type="dxa" w:w="80"/>
              <w:bottom w:type="dxa" w:w="80"/>
              <w:right w:type="dxa" w:w="80"/>
            </w:tcMar>
            <w:vAlign w:val="top"/>
          </w:tcPr>
          <w:p>
            <w:pPr>
              <w:pStyle w:val="Body A"/>
              <w:spacing w:after="0" w:line="264" w:lineRule="auto"/>
            </w:pPr>
            <w:r>
              <w:rPr>
                <w:rStyle w:val="None"/>
                <w:rFonts w:ascii="Cambria" w:hAnsi="Cambria"/>
                <w:sz w:val="20"/>
                <w:szCs w:val="20"/>
                <w:shd w:val="nil" w:color="auto" w:fill="auto"/>
                <w:rtl w:val="0"/>
                <w:lang w:val="en-US"/>
              </w:rPr>
              <w:t xml:space="preserve">Oct  2020 - Till Date </w:t>
            </w:r>
          </w:p>
        </w:tc>
      </w:tr>
      <w:tr>
        <w:tblPrEx>
          <w:shd w:val="clear" w:color="auto" w:fill="ced7e7"/>
        </w:tblPrEx>
        <w:trPr>
          <w:trHeight w:val="2636" w:hRule="atLeast"/>
        </w:trPr>
        <w:tc>
          <w:tcPr>
            <w:tcW w:type="dxa" w:w="3596"/>
            <w:tcBorders>
              <w:top w:val="nil"/>
              <w:left w:val="nil"/>
              <w:bottom w:val="nil"/>
              <w:right w:val="single" w:color="0070c0" w:sz="12" w:space="0" w:shadow="0" w:frame="0"/>
            </w:tcBorders>
            <w:shd w:val="clear" w:color="auto" w:fill="f2f2f2"/>
            <w:tcMar>
              <w:top w:type="dxa" w:w="80"/>
              <w:left w:type="dxa" w:w="80"/>
              <w:bottom w:type="dxa" w:w="80"/>
              <w:right w:type="dxa" w:w="80"/>
            </w:tcMar>
            <w:vAlign w:val="top"/>
          </w:tcPr>
          <w:p>
            <w:pPr>
              <w:pStyle w:val="Body A"/>
              <w:spacing w:after="0" w:line="264" w:lineRule="auto"/>
              <w:jc w:val="both"/>
            </w:pPr>
            <w:r>
              <w:rPr>
                <w:rStyle w:val="None"/>
                <w:rFonts w:ascii="Cambria" w:hAnsi="Cambria"/>
                <w:sz w:val="20"/>
                <w:szCs w:val="20"/>
                <w:shd w:val="nil" w:color="auto" w:fill="auto"/>
                <w:rtl w:val="0"/>
                <w:lang w:val="en-US"/>
              </w:rPr>
              <w:t>Responsibilities</w:t>
            </w:r>
          </w:p>
        </w:tc>
        <w:tc>
          <w:tcPr>
            <w:tcW w:type="dxa" w:w="7204"/>
            <w:tcBorders>
              <w:top w:val="nil"/>
              <w:left w:val="single" w:color="0070c0" w:sz="12" w:space="0" w:shadow="0" w:frame="0"/>
              <w:bottom w:val="nil"/>
              <w:right w:val="nil"/>
            </w:tcBorders>
            <w:shd w:val="clear" w:color="auto" w:fill="auto"/>
            <w:tcMar>
              <w:top w:type="dxa" w:w="80"/>
              <w:left w:type="dxa" w:w="80"/>
              <w:bottom w:type="dxa" w:w="80"/>
              <w:right w:type="dxa" w:w="80"/>
            </w:tcMar>
            <w:vAlign w:val="top"/>
          </w:tcPr>
          <w:p>
            <w:pPr>
              <w:pStyle w:val="Body A"/>
              <w:numPr>
                <w:ilvl w:val="0"/>
                <w:numId w:val="19"/>
              </w:numPr>
              <w:spacing w:after="0" w:line="264" w:lineRule="auto"/>
              <w:jc w:val="both"/>
              <w:rPr>
                <w:rFonts w:ascii="Cambria" w:hAnsi="Cambria"/>
                <w:spacing w:val="-7"/>
                <w:sz w:val="20"/>
                <w:szCs w:val="20"/>
                <w:lang w:val="en-US"/>
              </w:rPr>
            </w:pPr>
            <w:r>
              <w:rPr>
                <w:rStyle w:val="None"/>
                <w:rFonts w:ascii="Cambria" w:hAnsi="Cambria"/>
                <w:spacing w:val="-7"/>
                <w:sz w:val="20"/>
                <w:szCs w:val="20"/>
                <w:shd w:val="nil" w:color="auto" w:fill="auto"/>
                <w:rtl w:val="0"/>
                <w:lang w:val="en-US"/>
              </w:rPr>
              <w:t>Understanding of Business Requirement Documents and Designing Application Flow</w:t>
            </w:r>
          </w:p>
          <w:p>
            <w:pPr>
              <w:pStyle w:val="Body A"/>
              <w:numPr>
                <w:ilvl w:val="0"/>
                <w:numId w:val="19"/>
              </w:numPr>
              <w:bidi w:val="0"/>
              <w:spacing w:after="0" w:line="264" w:lineRule="auto"/>
              <w:ind w:right="0"/>
              <w:jc w:val="both"/>
              <w:rPr>
                <w:rFonts w:ascii="Cambria" w:hAnsi="Cambria"/>
                <w:sz w:val="20"/>
                <w:szCs w:val="20"/>
                <w:rtl w:val="0"/>
                <w:lang w:val="en-US"/>
              </w:rPr>
            </w:pPr>
            <w:r>
              <w:rPr>
                <w:rStyle w:val="None"/>
                <w:rFonts w:ascii="Cambria" w:hAnsi="Cambria"/>
                <w:sz w:val="20"/>
                <w:szCs w:val="20"/>
                <w:shd w:val="nil" w:color="auto" w:fill="auto"/>
                <w:rtl w:val="0"/>
                <w:lang w:val="en-US"/>
              </w:rPr>
              <w:t>Producing LLD\HLD documents; holding discussions with Front-end and Back-end teams to understand and finalize design and Json contracts</w:t>
            </w:r>
          </w:p>
          <w:p>
            <w:pPr>
              <w:pStyle w:val="Body A"/>
              <w:numPr>
                <w:ilvl w:val="0"/>
                <w:numId w:val="19"/>
              </w:numPr>
              <w:bidi w:val="0"/>
              <w:spacing w:after="0" w:line="264" w:lineRule="auto"/>
              <w:ind w:right="0"/>
              <w:jc w:val="both"/>
              <w:rPr>
                <w:rFonts w:ascii="Cambria" w:hAnsi="Cambria"/>
                <w:sz w:val="20"/>
                <w:szCs w:val="20"/>
                <w:rtl w:val="0"/>
                <w:lang w:val="en-US"/>
              </w:rPr>
            </w:pPr>
            <w:r>
              <w:rPr>
                <w:rStyle w:val="None"/>
                <w:rFonts w:ascii="Cambria" w:hAnsi="Cambria"/>
                <w:sz w:val="20"/>
                <w:szCs w:val="20"/>
                <w:shd w:val="nil" w:color="auto" w:fill="auto"/>
                <w:rtl w:val="0"/>
                <w:lang w:val="en-US"/>
              </w:rPr>
              <w:t>Facilitating discussions with enterprise architects to finalize architecture and security of application; identifying risks and creating  stories from features</w:t>
            </w:r>
          </w:p>
          <w:p>
            <w:pPr>
              <w:pStyle w:val="Body A"/>
              <w:numPr>
                <w:ilvl w:val="0"/>
                <w:numId w:val="19"/>
              </w:numPr>
              <w:bidi w:val="0"/>
              <w:spacing w:after="0" w:line="264" w:lineRule="auto"/>
              <w:ind w:right="0"/>
              <w:jc w:val="both"/>
              <w:rPr>
                <w:rFonts w:ascii="Cambria" w:hAnsi="Cambria"/>
                <w:sz w:val="20"/>
                <w:szCs w:val="20"/>
                <w:rtl w:val="0"/>
                <w:lang w:val="en-US"/>
              </w:rPr>
            </w:pPr>
            <w:r>
              <w:rPr>
                <w:rStyle w:val="None"/>
                <w:rFonts w:ascii="Cambria" w:hAnsi="Cambria"/>
                <w:sz w:val="20"/>
                <w:szCs w:val="20"/>
                <w:shd w:val="nil" w:color="auto" w:fill="auto"/>
                <w:rtl w:val="0"/>
                <w:lang w:val="en-US"/>
              </w:rPr>
              <w:t>Creating assumptions and scope and outcome of project</w:t>
            </w:r>
          </w:p>
          <w:p>
            <w:pPr>
              <w:pStyle w:val="Body A"/>
              <w:numPr>
                <w:ilvl w:val="0"/>
                <w:numId w:val="19"/>
              </w:numPr>
              <w:bidi w:val="0"/>
              <w:spacing w:after="0" w:line="264" w:lineRule="auto"/>
              <w:ind w:right="0"/>
              <w:jc w:val="both"/>
              <w:rPr>
                <w:rFonts w:ascii="Cambria" w:hAnsi="Cambria"/>
                <w:sz w:val="20"/>
                <w:szCs w:val="20"/>
                <w:rtl w:val="0"/>
                <w:lang w:val="en-US"/>
              </w:rPr>
            </w:pPr>
            <w:r>
              <w:rPr>
                <w:rStyle w:val="None"/>
                <w:rFonts w:ascii="Cambria" w:hAnsi="Cambria"/>
                <w:sz w:val="20"/>
                <w:szCs w:val="20"/>
                <w:shd w:val="nil" w:color="auto" w:fill="auto"/>
                <w:rtl w:val="0"/>
                <w:lang w:val="en-US"/>
              </w:rPr>
              <w:t>Participating in client discussions with product owner and other stakeholders to identify requirements and provide solution; implementing stories as per design and features committed</w:t>
            </w:r>
          </w:p>
        </w:tc>
      </w:tr>
    </w:tbl>
    <w:p>
      <w:pPr>
        <w:pStyle w:val="Body A"/>
        <w:widowControl w:val="0"/>
        <w:spacing w:after="0" w:line="240" w:lineRule="auto"/>
        <w:ind w:left="108" w:hanging="108"/>
        <w:rPr>
          <w:rStyle w:val="None"/>
          <w:rFonts w:ascii="Cambria" w:cs="Cambria" w:hAnsi="Cambria" w:eastAsia="Cambria"/>
          <w:sz w:val="24"/>
          <w:szCs w:val="24"/>
        </w:rPr>
      </w:pPr>
    </w:p>
    <w:p>
      <w:pPr>
        <w:pStyle w:val="Body A"/>
        <w:widowControl w:val="0"/>
        <w:spacing w:after="0" w:line="240" w:lineRule="auto"/>
        <w:rPr>
          <w:rStyle w:val="None"/>
          <w:rFonts w:ascii="Cambria" w:cs="Cambria" w:hAnsi="Cambria" w:eastAsia="Cambria"/>
          <w:sz w:val="24"/>
          <w:szCs w:val="24"/>
        </w:rPr>
      </w:pPr>
    </w:p>
    <w:p>
      <w:pPr>
        <w:pStyle w:val="Body A"/>
        <w:spacing w:after="0" w:line="264" w:lineRule="auto"/>
        <w:jc w:val="both"/>
        <w:rPr>
          <w:rStyle w:val="None"/>
          <w:rFonts w:ascii="Cambria" w:cs="Cambria" w:hAnsi="Cambria" w:eastAsia="Cambria"/>
          <w:sz w:val="6"/>
          <w:szCs w:val="6"/>
        </w:rPr>
      </w:pPr>
    </w:p>
    <w:tbl>
      <w:tblPr>
        <w:tblW w:w="108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96"/>
        <w:gridCol w:w="7204"/>
      </w:tblGrid>
      <w:tr>
        <w:tblPrEx>
          <w:shd w:val="clear" w:color="auto" w:fill="ced7e7"/>
        </w:tblPrEx>
        <w:trPr>
          <w:trHeight w:val="260" w:hRule="atLeast"/>
        </w:trPr>
        <w:tc>
          <w:tcPr>
            <w:tcW w:type="dxa" w:w="3596"/>
            <w:tcBorders>
              <w:top w:val="nil"/>
              <w:left w:val="nil"/>
              <w:bottom w:val="nil"/>
              <w:right w:val="single" w:color="0070c0" w:sz="12" w:space="0" w:shadow="0" w:frame="0"/>
            </w:tcBorders>
            <w:shd w:val="clear" w:color="auto" w:fill="f2f2f2"/>
            <w:tcMar>
              <w:top w:type="dxa" w:w="80"/>
              <w:left w:type="dxa" w:w="80"/>
              <w:bottom w:type="dxa" w:w="80"/>
              <w:right w:type="dxa" w:w="80"/>
            </w:tcMar>
            <w:vAlign w:val="top"/>
          </w:tcPr>
          <w:p>
            <w:pPr>
              <w:pStyle w:val="Body A"/>
              <w:spacing w:after="0" w:line="264" w:lineRule="auto"/>
              <w:jc w:val="both"/>
            </w:pPr>
            <w:r>
              <w:rPr>
                <w:rStyle w:val="None"/>
                <w:rFonts w:ascii="Cambria" w:hAnsi="Cambria"/>
                <w:sz w:val="20"/>
                <w:szCs w:val="20"/>
                <w:shd w:val="nil" w:color="auto" w:fill="auto"/>
                <w:rtl w:val="0"/>
                <w:lang w:val="en-US"/>
              </w:rPr>
              <w:t>Project</w:t>
            </w:r>
          </w:p>
        </w:tc>
        <w:tc>
          <w:tcPr>
            <w:tcW w:type="dxa" w:w="7204"/>
            <w:tcBorders>
              <w:top w:val="nil"/>
              <w:left w:val="single" w:color="0070c0" w:sz="12" w:space="0" w:shadow="0" w:frame="0"/>
              <w:bottom w:val="nil"/>
              <w:right w:val="nil"/>
            </w:tcBorders>
            <w:shd w:val="clear" w:color="auto" w:fill="auto"/>
            <w:tcMar>
              <w:top w:type="dxa" w:w="80"/>
              <w:left w:type="dxa" w:w="80"/>
              <w:bottom w:type="dxa" w:w="80"/>
              <w:right w:type="dxa" w:w="80"/>
            </w:tcMar>
            <w:vAlign w:val="top"/>
          </w:tcPr>
          <w:p>
            <w:pPr>
              <w:pStyle w:val="Body A"/>
              <w:spacing w:after="0" w:line="264" w:lineRule="auto"/>
              <w:jc w:val="both"/>
            </w:pPr>
            <w:r>
              <w:rPr>
                <w:rStyle w:val="None"/>
                <w:rFonts w:ascii="Cambria" w:hAnsi="Cambria"/>
                <w:sz w:val="20"/>
                <w:szCs w:val="20"/>
                <w:shd w:val="nil" w:color="auto" w:fill="auto"/>
                <w:rtl w:val="0"/>
                <w:lang w:val="en-US"/>
              </w:rPr>
              <w:t>Authentic: ATM/Payment Switch to process all ATM/Payment Transactions</w:t>
            </w:r>
          </w:p>
        </w:tc>
      </w:tr>
      <w:tr>
        <w:tblPrEx>
          <w:shd w:val="clear" w:color="auto" w:fill="ced7e7"/>
        </w:tblPrEx>
        <w:trPr>
          <w:trHeight w:val="260" w:hRule="atLeast"/>
        </w:trPr>
        <w:tc>
          <w:tcPr>
            <w:tcW w:type="dxa" w:w="3596"/>
            <w:tcBorders>
              <w:top w:val="nil"/>
              <w:left w:val="nil"/>
              <w:bottom w:val="nil"/>
              <w:right w:val="single" w:color="0070c0" w:sz="12" w:space="0" w:shadow="0" w:frame="0"/>
            </w:tcBorders>
            <w:shd w:val="clear" w:color="auto" w:fill="f2f2f2"/>
            <w:tcMar>
              <w:top w:type="dxa" w:w="80"/>
              <w:left w:type="dxa" w:w="80"/>
              <w:bottom w:type="dxa" w:w="80"/>
              <w:right w:type="dxa" w:w="80"/>
            </w:tcMar>
            <w:vAlign w:val="top"/>
          </w:tcPr>
          <w:p>
            <w:pPr>
              <w:pStyle w:val="Body A"/>
              <w:spacing w:after="0" w:line="264" w:lineRule="auto"/>
              <w:jc w:val="both"/>
            </w:pPr>
            <w:r>
              <w:rPr>
                <w:rStyle w:val="None"/>
                <w:rFonts w:ascii="Cambria" w:hAnsi="Cambria"/>
                <w:sz w:val="20"/>
                <w:szCs w:val="20"/>
                <w:shd w:val="nil" w:color="auto" w:fill="auto"/>
                <w:rtl w:val="0"/>
                <w:lang w:val="en-US"/>
              </w:rPr>
              <w:t>Designation</w:t>
            </w:r>
          </w:p>
        </w:tc>
        <w:tc>
          <w:tcPr>
            <w:tcW w:type="dxa" w:w="7204"/>
            <w:tcBorders>
              <w:top w:val="nil"/>
              <w:left w:val="single" w:color="0070c0" w:sz="12" w:space="0" w:shadow="0" w:frame="0"/>
              <w:bottom w:val="nil"/>
              <w:right w:val="nil"/>
            </w:tcBorders>
            <w:shd w:val="clear" w:color="auto" w:fill="auto"/>
            <w:tcMar>
              <w:top w:type="dxa" w:w="80"/>
              <w:left w:type="dxa" w:w="80"/>
              <w:bottom w:type="dxa" w:w="80"/>
              <w:right w:type="dxa" w:w="80"/>
            </w:tcMar>
            <w:vAlign w:val="top"/>
          </w:tcPr>
          <w:p>
            <w:pPr>
              <w:pStyle w:val="Body A"/>
              <w:spacing w:after="0" w:line="264" w:lineRule="auto"/>
              <w:jc w:val="both"/>
            </w:pPr>
            <w:r>
              <w:rPr>
                <w:rStyle w:val="None"/>
                <w:rFonts w:ascii="Cambria" w:hAnsi="Cambria"/>
                <w:sz w:val="20"/>
                <w:szCs w:val="20"/>
                <w:shd w:val="nil" w:color="auto" w:fill="auto"/>
                <w:rtl w:val="0"/>
                <w:lang w:val="en-US"/>
              </w:rPr>
              <w:t>Sr. Java Developer</w:t>
            </w:r>
          </w:p>
        </w:tc>
      </w:tr>
      <w:tr>
        <w:tblPrEx>
          <w:shd w:val="clear" w:color="auto" w:fill="ced7e7"/>
        </w:tblPrEx>
        <w:trPr>
          <w:trHeight w:val="260" w:hRule="atLeast"/>
        </w:trPr>
        <w:tc>
          <w:tcPr>
            <w:tcW w:type="dxa" w:w="3596"/>
            <w:tcBorders>
              <w:top w:val="nil"/>
              <w:left w:val="nil"/>
              <w:bottom w:val="nil"/>
              <w:right w:val="single" w:color="0070c0" w:sz="12" w:space="0" w:shadow="0" w:frame="0"/>
            </w:tcBorders>
            <w:shd w:val="clear" w:color="auto" w:fill="f2f2f2"/>
            <w:tcMar>
              <w:top w:type="dxa" w:w="80"/>
              <w:left w:type="dxa" w:w="80"/>
              <w:bottom w:type="dxa" w:w="80"/>
              <w:right w:type="dxa" w:w="80"/>
            </w:tcMar>
            <w:vAlign w:val="top"/>
          </w:tcPr>
          <w:p>
            <w:pPr>
              <w:pStyle w:val="Body A"/>
              <w:spacing w:after="0" w:line="264" w:lineRule="auto"/>
              <w:jc w:val="both"/>
            </w:pPr>
            <w:r>
              <w:rPr>
                <w:rStyle w:val="None"/>
                <w:rFonts w:ascii="Cambria" w:hAnsi="Cambria"/>
                <w:sz w:val="20"/>
                <w:szCs w:val="20"/>
                <w:shd w:val="nil" w:color="auto" w:fill="auto"/>
                <w:rtl w:val="0"/>
                <w:lang w:val="en-US"/>
              </w:rPr>
              <w:t>Duration</w:t>
            </w:r>
          </w:p>
        </w:tc>
        <w:tc>
          <w:tcPr>
            <w:tcW w:type="dxa" w:w="7204"/>
            <w:tcBorders>
              <w:top w:val="nil"/>
              <w:left w:val="single" w:color="0070c0" w:sz="12" w:space="0" w:shadow="0" w:frame="0"/>
              <w:bottom w:val="nil"/>
              <w:right w:val="nil"/>
            </w:tcBorders>
            <w:shd w:val="clear" w:color="auto" w:fill="auto"/>
            <w:tcMar>
              <w:top w:type="dxa" w:w="80"/>
              <w:left w:type="dxa" w:w="80"/>
              <w:bottom w:type="dxa" w:w="80"/>
              <w:right w:type="dxa" w:w="80"/>
            </w:tcMar>
            <w:vAlign w:val="top"/>
          </w:tcPr>
          <w:p>
            <w:pPr>
              <w:pStyle w:val="Body A"/>
              <w:spacing w:after="0" w:line="264" w:lineRule="auto"/>
              <w:jc w:val="both"/>
            </w:pPr>
            <w:r>
              <w:rPr>
                <w:rStyle w:val="None"/>
                <w:rFonts w:ascii="Cambria" w:hAnsi="Cambria"/>
                <w:sz w:val="20"/>
                <w:szCs w:val="20"/>
                <w:shd w:val="nil" w:color="auto" w:fill="auto"/>
                <w:rtl w:val="0"/>
                <w:lang w:val="en-US"/>
              </w:rPr>
              <w:t>Jan 2017 - Oct 2020</w:t>
            </w:r>
          </w:p>
        </w:tc>
      </w:tr>
      <w:tr>
        <w:tblPrEx>
          <w:shd w:val="clear" w:color="auto" w:fill="ced7e7"/>
        </w:tblPrEx>
        <w:trPr>
          <w:trHeight w:val="1580" w:hRule="atLeast"/>
        </w:trPr>
        <w:tc>
          <w:tcPr>
            <w:tcW w:type="dxa" w:w="3596"/>
            <w:tcBorders>
              <w:top w:val="nil"/>
              <w:left w:val="nil"/>
              <w:bottom w:val="nil"/>
              <w:right w:val="single" w:color="0070c0" w:sz="12" w:space="0" w:shadow="0" w:frame="0"/>
            </w:tcBorders>
            <w:shd w:val="clear" w:color="auto" w:fill="f2f2f2"/>
            <w:tcMar>
              <w:top w:type="dxa" w:w="80"/>
              <w:left w:type="dxa" w:w="80"/>
              <w:bottom w:type="dxa" w:w="80"/>
              <w:right w:type="dxa" w:w="80"/>
            </w:tcMar>
            <w:vAlign w:val="top"/>
          </w:tcPr>
          <w:p>
            <w:pPr>
              <w:pStyle w:val="Body A"/>
              <w:spacing w:after="0" w:line="264" w:lineRule="auto"/>
              <w:jc w:val="both"/>
            </w:pPr>
            <w:r>
              <w:rPr>
                <w:rStyle w:val="None"/>
                <w:rFonts w:ascii="Cambria" w:hAnsi="Cambria"/>
                <w:sz w:val="20"/>
                <w:szCs w:val="20"/>
                <w:shd w:val="nil" w:color="auto" w:fill="auto"/>
                <w:rtl w:val="0"/>
                <w:lang w:val="en-US"/>
              </w:rPr>
              <w:t>Responsibilities</w:t>
            </w:r>
          </w:p>
        </w:tc>
        <w:tc>
          <w:tcPr>
            <w:tcW w:type="dxa" w:w="7204"/>
            <w:tcBorders>
              <w:top w:val="nil"/>
              <w:left w:val="single" w:color="0070c0" w:sz="12" w:space="0" w:shadow="0" w:frame="0"/>
              <w:bottom w:val="nil"/>
              <w:right w:val="nil"/>
            </w:tcBorders>
            <w:shd w:val="clear" w:color="auto" w:fill="auto"/>
            <w:tcMar>
              <w:top w:type="dxa" w:w="80"/>
              <w:left w:type="dxa" w:w="80"/>
              <w:bottom w:type="dxa" w:w="80"/>
              <w:right w:type="dxa" w:w="80"/>
            </w:tcMar>
            <w:vAlign w:val="top"/>
          </w:tcPr>
          <w:p>
            <w:pPr>
              <w:pStyle w:val="Body A"/>
              <w:numPr>
                <w:ilvl w:val="0"/>
                <w:numId w:val="20"/>
              </w:numPr>
              <w:spacing w:after="0" w:line="264" w:lineRule="auto"/>
              <w:jc w:val="both"/>
              <w:rPr>
                <w:rFonts w:ascii="Cambria" w:hAnsi="Cambria"/>
                <w:sz w:val="20"/>
                <w:szCs w:val="20"/>
                <w:lang w:val="en-US"/>
              </w:rPr>
            </w:pPr>
            <w:r>
              <w:rPr>
                <w:rStyle w:val="None"/>
                <w:rFonts w:ascii="Cambria" w:hAnsi="Cambria"/>
                <w:sz w:val="20"/>
                <w:szCs w:val="20"/>
                <w:shd w:val="nil" w:color="auto" w:fill="auto"/>
                <w:rtl w:val="0"/>
                <w:lang w:val="en-US"/>
              </w:rPr>
              <w:t>Created assumptions, scope and outcome of project</w:t>
            </w:r>
          </w:p>
          <w:p>
            <w:pPr>
              <w:pStyle w:val="Body A"/>
              <w:numPr>
                <w:ilvl w:val="0"/>
                <w:numId w:val="20"/>
              </w:numPr>
              <w:bidi w:val="0"/>
              <w:spacing w:after="0" w:line="264" w:lineRule="auto"/>
              <w:ind w:right="0"/>
              <w:jc w:val="both"/>
              <w:rPr>
                <w:rFonts w:ascii="Cambria" w:hAnsi="Cambria"/>
                <w:sz w:val="20"/>
                <w:szCs w:val="20"/>
                <w:rtl w:val="0"/>
                <w:lang w:val="en-US"/>
              </w:rPr>
            </w:pPr>
            <w:r>
              <w:rPr>
                <w:rStyle w:val="None"/>
                <w:rFonts w:ascii="Cambria" w:hAnsi="Cambria"/>
                <w:sz w:val="20"/>
                <w:szCs w:val="20"/>
                <w:shd w:val="nil" w:color="auto" w:fill="auto"/>
                <w:rtl w:val="0"/>
                <w:lang w:val="en-US"/>
              </w:rPr>
              <w:t xml:space="preserve"> Involved in client discussions with Product Owner and other stakeholders to know requirements, presented solutions and implemented stories as per design and features committed</w:t>
            </w:r>
          </w:p>
          <w:p>
            <w:pPr>
              <w:pStyle w:val="Body A"/>
              <w:numPr>
                <w:ilvl w:val="0"/>
                <w:numId w:val="20"/>
              </w:numPr>
              <w:bidi w:val="0"/>
              <w:spacing w:after="0" w:line="264" w:lineRule="auto"/>
              <w:ind w:right="0"/>
              <w:jc w:val="both"/>
              <w:rPr>
                <w:rFonts w:ascii="Cambria" w:hAnsi="Cambria"/>
                <w:sz w:val="20"/>
                <w:szCs w:val="20"/>
                <w:rtl w:val="0"/>
                <w:lang w:val="en-US"/>
              </w:rPr>
            </w:pPr>
            <w:r>
              <w:rPr>
                <w:rStyle w:val="None"/>
                <w:rFonts w:ascii="Cambria" w:hAnsi="Cambria"/>
                <w:sz w:val="20"/>
                <w:szCs w:val="20"/>
                <w:shd w:val="nil" w:color="auto" w:fill="auto"/>
                <w:rtl w:val="0"/>
                <w:lang w:val="en-US"/>
              </w:rPr>
              <w:t>Identified risks and prepared stories from features; created assumptions and scope and outcome of project</w:t>
            </w:r>
          </w:p>
        </w:tc>
      </w:tr>
    </w:tbl>
    <w:p>
      <w:pPr>
        <w:pStyle w:val="Body A"/>
        <w:widowControl w:val="0"/>
        <w:spacing w:after="0" w:line="240" w:lineRule="auto"/>
        <w:ind w:left="108" w:hanging="108"/>
        <w:rPr>
          <w:rStyle w:val="None"/>
          <w:rFonts w:ascii="Cambria" w:cs="Cambria" w:hAnsi="Cambria" w:eastAsia="Cambria"/>
          <w:sz w:val="6"/>
          <w:szCs w:val="6"/>
        </w:rPr>
      </w:pPr>
    </w:p>
    <w:p>
      <w:pPr>
        <w:pStyle w:val="Body A"/>
        <w:widowControl w:val="0"/>
        <w:spacing w:after="0" w:line="240" w:lineRule="auto"/>
        <w:jc w:val="both"/>
        <w:rPr>
          <w:rStyle w:val="None"/>
          <w:rFonts w:ascii="Cambria" w:cs="Cambria" w:hAnsi="Cambria" w:eastAsia="Cambria"/>
          <w:sz w:val="6"/>
          <w:szCs w:val="6"/>
        </w:rPr>
      </w:pPr>
    </w:p>
    <w:p>
      <w:pPr>
        <w:pStyle w:val="Body A"/>
        <w:spacing w:after="0" w:line="264" w:lineRule="auto"/>
        <w:jc w:val="both"/>
        <w:rPr>
          <w:rStyle w:val="None"/>
          <w:rFonts w:ascii="Cambria" w:cs="Cambria" w:hAnsi="Cambria" w:eastAsia="Cambria"/>
          <w:sz w:val="6"/>
          <w:szCs w:val="6"/>
        </w:rPr>
      </w:pPr>
    </w:p>
    <w:tbl>
      <w:tblPr>
        <w:tblW w:w="108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95"/>
        <w:gridCol w:w="7205"/>
      </w:tblGrid>
      <w:tr>
        <w:tblPrEx>
          <w:shd w:val="clear" w:color="auto" w:fill="ced7e7"/>
        </w:tblPrEx>
        <w:trPr>
          <w:trHeight w:val="260" w:hRule="atLeast"/>
        </w:trPr>
        <w:tc>
          <w:tcPr>
            <w:tcW w:type="dxa" w:w="3595"/>
            <w:tcBorders>
              <w:top w:val="nil"/>
              <w:left w:val="nil"/>
              <w:bottom w:val="nil"/>
              <w:right w:val="single" w:color="0070c0" w:sz="12" w:space="0" w:shadow="0" w:frame="0"/>
            </w:tcBorders>
            <w:shd w:val="clear" w:color="auto" w:fill="f2f2f2"/>
            <w:tcMar>
              <w:top w:type="dxa" w:w="80"/>
              <w:left w:type="dxa" w:w="80"/>
              <w:bottom w:type="dxa" w:w="80"/>
              <w:right w:type="dxa" w:w="80"/>
            </w:tcMar>
            <w:vAlign w:val="top"/>
          </w:tcPr>
          <w:p>
            <w:pPr>
              <w:pStyle w:val="Body A"/>
              <w:spacing w:after="0" w:line="264" w:lineRule="auto"/>
              <w:jc w:val="both"/>
            </w:pPr>
            <w:r>
              <w:rPr>
                <w:rStyle w:val="None"/>
                <w:rFonts w:ascii="Cambria" w:hAnsi="Cambria"/>
                <w:sz w:val="20"/>
                <w:szCs w:val="20"/>
                <w:shd w:val="nil" w:color="auto" w:fill="auto"/>
                <w:rtl w:val="0"/>
                <w:lang w:val="en-US"/>
              </w:rPr>
              <w:t>Project</w:t>
            </w:r>
          </w:p>
        </w:tc>
        <w:tc>
          <w:tcPr>
            <w:tcW w:type="dxa" w:w="7205"/>
            <w:tcBorders>
              <w:top w:val="nil"/>
              <w:left w:val="single" w:color="0070c0" w:sz="12" w:space="0" w:shadow="0" w:frame="0"/>
              <w:bottom w:val="nil"/>
              <w:right w:val="nil"/>
            </w:tcBorders>
            <w:shd w:val="clear" w:color="auto" w:fill="auto"/>
            <w:tcMar>
              <w:top w:type="dxa" w:w="80"/>
              <w:left w:type="dxa" w:w="80"/>
              <w:bottom w:type="dxa" w:w="80"/>
              <w:right w:type="dxa" w:w="80"/>
            </w:tcMar>
            <w:vAlign w:val="top"/>
          </w:tcPr>
          <w:p>
            <w:pPr>
              <w:pStyle w:val="Body A"/>
              <w:spacing w:after="0" w:line="264" w:lineRule="auto"/>
              <w:jc w:val="both"/>
            </w:pPr>
            <w:r>
              <w:rPr>
                <w:rStyle w:val="None"/>
                <w:rFonts w:ascii="Cambria" w:hAnsi="Cambria"/>
                <w:sz w:val="20"/>
                <w:szCs w:val="20"/>
                <w:shd w:val="nil" w:color="auto" w:fill="auto"/>
                <w:rtl w:val="0"/>
                <w:lang w:val="en-US"/>
              </w:rPr>
              <w:t>Enterprise Profile for BOA Online Banking Application</w:t>
            </w:r>
          </w:p>
        </w:tc>
      </w:tr>
      <w:tr>
        <w:tblPrEx>
          <w:shd w:val="clear" w:color="auto" w:fill="ced7e7"/>
        </w:tblPrEx>
        <w:trPr>
          <w:trHeight w:val="260" w:hRule="atLeast"/>
        </w:trPr>
        <w:tc>
          <w:tcPr>
            <w:tcW w:type="dxa" w:w="3595"/>
            <w:tcBorders>
              <w:top w:val="nil"/>
              <w:left w:val="nil"/>
              <w:bottom w:val="nil"/>
              <w:right w:val="single" w:color="0070c0" w:sz="12" w:space="0" w:shadow="0" w:frame="0"/>
            </w:tcBorders>
            <w:shd w:val="clear" w:color="auto" w:fill="f2f2f2"/>
            <w:tcMar>
              <w:top w:type="dxa" w:w="80"/>
              <w:left w:type="dxa" w:w="80"/>
              <w:bottom w:type="dxa" w:w="80"/>
              <w:right w:type="dxa" w:w="80"/>
            </w:tcMar>
            <w:vAlign w:val="top"/>
          </w:tcPr>
          <w:p>
            <w:pPr>
              <w:pStyle w:val="Body A"/>
              <w:spacing w:after="0" w:line="264" w:lineRule="auto"/>
              <w:jc w:val="both"/>
            </w:pPr>
            <w:r>
              <w:rPr>
                <w:rStyle w:val="None"/>
                <w:rFonts w:ascii="Cambria" w:hAnsi="Cambria"/>
                <w:sz w:val="20"/>
                <w:szCs w:val="20"/>
                <w:shd w:val="nil" w:color="auto" w:fill="auto"/>
                <w:rtl w:val="0"/>
                <w:lang w:val="en-US"/>
              </w:rPr>
              <w:t>Designation</w:t>
            </w:r>
          </w:p>
        </w:tc>
        <w:tc>
          <w:tcPr>
            <w:tcW w:type="dxa" w:w="7205"/>
            <w:tcBorders>
              <w:top w:val="nil"/>
              <w:left w:val="single" w:color="0070c0" w:sz="12" w:space="0" w:shadow="0" w:frame="0"/>
              <w:bottom w:val="nil"/>
              <w:right w:val="nil"/>
            </w:tcBorders>
            <w:shd w:val="clear" w:color="auto" w:fill="auto"/>
            <w:tcMar>
              <w:top w:type="dxa" w:w="80"/>
              <w:left w:type="dxa" w:w="80"/>
              <w:bottom w:type="dxa" w:w="80"/>
              <w:right w:type="dxa" w:w="80"/>
            </w:tcMar>
            <w:vAlign w:val="top"/>
          </w:tcPr>
          <w:p>
            <w:pPr>
              <w:pStyle w:val="Body A"/>
              <w:spacing w:after="0" w:line="264" w:lineRule="auto"/>
              <w:jc w:val="both"/>
            </w:pPr>
            <w:r>
              <w:rPr>
                <w:rStyle w:val="None"/>
                <w:rFonts w:ascii="Cambria" w:hAnsi="Cambria"/>
                <w:sz w:val="20"/>
                <w:szCs w:val="20"/>
                <w:shd w:val="nil" w:color="auto" w:fill="auto"/>
                <w:rtl w:val="0"/>
                <w:lang w:val="en-US"/>
              </w:rPr>
              <w:t>Java Developer</w:t>
            </w:r>
          </w:p>
        </w:tc>
      </w:tr>
      <w:tr>
        <w:tblPrEx>
          <w:shd w:val="clear" w:color="auto" w:fill="ced7e7"/>
        </w:tblPrEx>
        <w:trPr>
          <w:trHeight w:val="260" w:hRule="atLeast"/>
        </w:trPr>
        <w:tc>
          <w:tcPr>
            <w:tcW w:type="dxa" w:w="3595"/>
            <w:tcBorders>
              <w:top w:val="nil"/>
              <w:left w:val="nil"/>
              <w:bottom w:val="nil"/>
              <w:right w:val="single" w:color="0070c0" w:sz="12" w:space="0" w:shadow="0" w:frame="0"/>
            </w:tcBorders>
            <w:shd w:val="clear" w:color="auto" w:fill="f2f2f2"/>
            <w:tcMar>
              <w:top w:type="dxa" w:w="80"/>
              <w:left w:type="dxa" w:w="80"/>
              <w:bottom w:type="dxa" w:w="80"/>
              <w:right w:type="dxa" w:w="80"/>
            </w:tcMar>
            <w:vAlign w:val="top"/>
          </w:tcPr>
          <w:p>
            <w:pPr>
              <w:pStyle w:val="Body A"/>
              <w:spacing w:after="0" w:line="264" w:lineRule="auto"/>
              <w:jc w:val="both"/>
            </w:pPr>
            <w:r>
              <w:rPr>
                <w:rStyle w:val="None"/>
                <w:rFonts w:ascii="Cambria" w:hAnsi="Cambria"/>
                <w:sz w:val="20"/>
                <w:szCs w:val="20"/>
                <w:shd w:val="nil" w:color="auto" w:fill="auto"/>
                <w:rtl w:val="0"/>
                <w:lang w:val="en-US"/>
              </w:rPr>
              <w:t>Duration</w:t>
            </w:r>
          </w:p>
        </w:tc>
        <w:tc>
          <w:tcPr>
            <w:tcW w:type="dxa" w:w="7205"/>
            <w:tcBorders>
              <w:top w:val="nil"/>
              <w:left w:val="single" w:color="0070c0" w:sz="12" w:space="0" w:shadow="0" w:frame="0"/>
              <w:bottom w:val="nil"/>
              <w:right w:val="nil"/>
            </w:tcBorders>
            <w:shd w:val="clear" w:color="auto" w:fill="auto"/>
            <w:tcMar>
              <w:top w:type="dxa" w:w="80"/>
              <w:left w:type="dxa" w:w="80"/>
              <w:bottom w:type="dxa" w:w="80"/>
              <w:right w:type="dxa" w:w="80"/>
            </w:tcMar>
            <w:vAlign w:val="top"/>
          </w:tcPr>
          <w:p>
            <w:pPr>
              <w:pStyle w:val="Body A"/>
              <w:spacing w:after="0" w:line="264" w:lineRule="auto"/>
              <w:jc w:val="both"/>
            </w:pPr>
            <w:r>
              <w:rPr>
                <w:rStyle w:val="None"/>
                <w:rFonts w:ascii="Cambria" w:hAnsi="Cambria"/>
                <w:sz w:val="20"/>
                <w:szCs w:val="20"/>
                <w:shd w:val="nil" w:color="auto" w:fill="auto"/>
                <w:rtl w:val="0"/>
                <w:lang w:val="en-US"/>
              </w:rPr>
              <w:t>Sep 2014 - Jan 2017</w:t>
            </w:r>
          </w:p>
        </w:tc>
      </w:tr>
      <w:tr>
        <w:tblPrEx>
          <w:shd w:val="clear" w:color="auto" w:fill="ced7e7"/>
        </w:tblPrEx>
        <w:trPr>
          <w:trHeight w:val="2108" w:hRule="atLeast"/>
        </w:trPr>
        <w:tc>
          <w:tcPr>
            <w:tcW w:type="dxa" w:w="3595"/>
            <w:tcBorders>
              <w:top w:val="nil"/>
              <w:left w:val="nil"/>
              <w:bottom w:val="nil"/>
              <w:right w:val="single" w:color="0070c0" w:sz="12" w:space="0" w:shadow="0" w:frame="0"/>
            </w:tcBorders>
            <w:shd w:val="clear" w:color="auto" w:fill="f2f2f2"/>
            <w:tcMar>
              <w:top w:type="dxa" w:w="80"/>
              <w:left w:type="dxa" w:w="80"/>
              <w:bottom w:type="dxa" w:w="80"/>
              <w:right w:type="dxa" w:w="80"/>
            </w:tcMar>
            <w:vAlign w:val="top"/>
          </w:tcPr>
          <w:p>
            <w:pPr>
              <w:pStyle w:val="Body A"/>
              <w:spacing w:after="0" w:line="264" w:lineRule="auto"/>
              <w:jc w:val="both"/>
            </w:pPr>
            <w:r>
              <w:rPr>
                <w:rStyle w:val="None"/>
                <w:rFonts w:ascii="Cambria" w:hAnsi="Cambria"/>
                <w:sz w:val="20"/>
                <w:szCs w:val="20"/>
                <w:shd w:val="nil" w:color="auto" w:fill="auto"/>
                <w:rtl w:val="0"/>
                <w:lang w:val="en-US"/>
              </w:rPr>
              <w:t>Responsibilities</w:t>
            </w:r>
          </w:p>
        </w:tc>
        <w:tc>
          <w:tcPr>
            <w:tcW w:type="dxa" w:w="7205"/>
            <w:tcBorders>
              <w:top w:val="nil"/>
              <w:left w:val="single" w:color="0070c0" w:sz="12" w:space="0" w:shadow="0" w:frame="0"/>
              <w:bottom w:val="nil"/>
              <w:right w:val="nil"/>
            </w:tcBorders>
            <w:shd w:val="clear" w:color="auto" w:fill="auto"/>
            <w:tcMar>
              <w:top w:type="dxa" w:w="80"/>
              <w:left w:type="dxa" w:w="80"/>
              <w:bottom w:type="dxa" w:w="80"/>
              <w:right w:type="dxa" w:w="80"/>
            </w:tcMar>
            <w:vAlign w:val="top"/>
          </w:tcPr>
          <w:p>
            <w:pPr>
              <w:pStyle w:val="Body A"/>
              <w:numPr>
                <w:ilvl w:val="0"/>
                <w:numId w:val="21"/>
              </w:numPr>
              <w:spacing w:after="0" w:line="264" w:lineRule="auto"/>
              <w:jc w:val="both"/>
              <w:rPr>
                <w:rFonts w:ascii="Cambria" w:hAnsi="Cambria"/>
                <w:sz w:val="20"/>
                <w:szCs w:val="20"/>
                <w:lang w:val="en-US"/>
              </w:rPr>
            </w:pPr>
            <w:r>
              <w:rPr>
                <w:rStyle w:val="None"/>
                <w:rFonts w:ascii="Cambria" w:hAnsi="Cambria"/>
                <w:sz w:val="20"/>
                <w:szCs w:val="20"/>
                <w:shd w:val="nil" w:color="auto" w:fill="auto"/>
                <w:rtl w:val="0"/>
                <w:lang w:val="en-US"/>
              </w:rPr>
              <w:t>Took part in client discussions alongside Business Analyst during WSDL/contract creation</w:t>
            </w:r>
          </w:p>
          <w:p>
            <w:pPr>
              <w:pStyle w:val="Body A"/>
              <w:numPr>
                <w:ilvl w:val="0"/>
                <w:numId w:val="21"/>
              </w:numPr>
              <w:bidi w:val="0"/>
              <w:spacing w:after="0" w:line="264" w:lineRule="auto"/>
              <w:ind w:right="0"/>
              <w:jc w:val="both"/>
              <w:rPr>
                <w:rFonts w:ascii="Cambria" w:hAnsi="Cambria"/>
                <w:sz w:val="20"/>
                <w:szCs w:val="20"/>
                <w:rtl w:val="0"/>
                <w:lang w:val="en-US"/>
              </w:rPr>
            </w:pPr>
            <w:r>
              <w:rPr>
                <w:rStyle w:val="None"/>
                <w:rFonts w:ascii="Cambria" w:hAnsi="Cambria"/>
                <w:sz w:val="20"/>
                <w:szCs w:val="20"/>
                <w:shd w:val="nil" w:color="auto" w:fill="auto"/>
                <w:rtl w:val="0"/>
                <w:lang w:val="en-US"/>
              </w:rPr>
              <w:t>Developed web services using JAX-WS with XSD schemas; performed review of HLD/LLD onshore and started coding as per design and flow committed in HLD/LLD</w:t>
            </w:r>
          </w:p>
          <w:p>
            <w:pPr>
              <w:pStyle w:val="Body A"/>
              <w:numPr>
                <w:ilvl w:val="0"/>
                <w:numId w:val="21"/>
              </w:numPr>
              <w:bidi w:val="0"/>
              <w:spacing w:after="0" w:line="264" w:lineRule="auto"/>
              <w:ind w:right="0"/>
              <w:jc w:val="both"/>
              <w:rPr>
                <w:rFonts w:ascii="Cambria" w:hAnsi="Cambria"/>
                <w:sz w:val="20"/>
                <w:szCs w:val="20"/>
                <w:rtl w:val="0"/>
                <w:lang w:val="en-US"/>
              </w:rPr>
            </w:pPr>
            <w:r>
              <w:rPr>
                <w:rStyle w:val="None"/>
                <w:rFonts w:ascii="Cambria" w:hAnsi="Cambria"/>
                <w:sz w:val="20"/>
                <w:szCs w:val="20"/>
                <w:shd w:val="nil" w:color="auto" w:fill="auto"/>
                <w:rtl w:val="0"/>
                <w:lang w:val="en-US"/>
              </w:rPr>
              <w:t>Generated HLD/LLD document from Business Requirement Document and Design Application Flow with sequence diagrams; created assumptions and scope and outcome of project</w:t>
            </w:r>
          </w:p>
        </w:tc>
      </w:tr>
    </w:tbl>
    <w:p>
      <w:pPr>
        <w:pStyle w:val="Body A"/>
        <w:widowControl w:val="0"/>
        <w:spacing w:after="0" w:line="240" w:lineRule="auto"/>
        <w:ind w:left="108" w:hanging="108"/>
        <w:rPr>
          <w:rStyle w:val="None"/>
          <w:rFonts w:ascii="Cambria" w:cs="Cambria" w:hAnsi="Cambria" w:eastAsia="Cambria"/>
          <w:sz w:val="6"/>
          <w:szCs w:val="6"/>
        </w:rPr>
      </w:pPr>
    </w:p>
    <w:p>
      <w:pPr>
        <w:pStyle w:val="Body A"/>
        <w:widowControl w:val="0"/>
        <w:spacing w:after="0" w:line="240" w:lineRule="auto"/>
        <w:jc w:val="both"/>
        <w:rPr>
          <w:rStyle w:val="None"/>
          <w:rFonts w:ascii="Cambria" w:cs="Cambria" w:hAnsi="Cambria" w:eastAsia="Cambria"/>
          <w:sz w:val="6"/>
          <w:szCs w:val="6"/>
        </w:rPr>
      </w:pPr>
    </w:p>
    <w:p>
      <w:pPr>
        <w:pStyle w:val="Body A"/>
        <w:spacing w:after="0" w:line="264" w:lineRule="auto"/>
        <w:jc w:val="both"/>
        <w:rPr>
          <w:rStyle w:val="None"/>
          <w:rFonts w:ascii="Cambria" w:cs="Cambria" w:hAnsi="Cambria" w:eastAsia="Cambria"/>
          <w:sz w:val="6"/>
          <w:szCs w:val="6"/>
        </w:rPr>
      </w:pPr>
    </w:p>
    <w:tbl>
      <w:tblPr>
        <w:tblW w:w="108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93"/>
        <w:gridCol w:w="7207"/>
      </w:tblGrid>
      <w:tr>
        <w:tblPrEx>
          <w:shd w:val="clear" w:color="auto" w:fill="ced7e7"/>
        </w:tblPrEx>
        <w:trPr>
          <w:trHeight w:val="260" w:hRule="atLeast"/>
        </w:trPr>
        <w:tc>
          <w:tcPr>
            <w:tcW w:type="dxa" w:w="3593"/>
            <w:tcBorders>
              <w:top w:val="nil"/>
              <w:left w:val="nil"/>
              <w:bottom w:val="nil"/>
              <w:right w:val="single" w:color="0070c0" w:sz="12" w:space="0" w:shadow="0" w:frame="0"/>
            </w:tcBorders>
            <w:shd w:val="clear" w:color="auto" w:fill="f2f2f2"/>
            <w:tcMar>
              <w:top w:type="dxa" w:w="80"/>
              <w:left w:type="dxa" w:w="80"/>
              <w:bottom w:type="dxa" w:w="80"/>
              <w:right w:type="dxa" w:w="80"/>
            </w:tcMar>
            <w:vAlign w:val="top"/>
          </w:tcPr>
          <w:p>
            <w:pPr>
              <w:pStyle w:val="Body A"/>
              <w:spacing w:after="0" w:line="264" w:lineRule="auto"/>
              <w:jc w:val="both"/>
            </w:pPr>
            <w:r>
              <w:rPr>
                <w:rStyle w:val="None"/>
                <w:rFonts w:ascii="Cambria" w:hAnsi="Cambria"/>
                <w:sz w:val="20"/>
                <w:szCs w:val="20"/>
                <w:shd w:val="nil" w:color="auto" w:fill="auto"/>
                <w:rtl w:val="0"/>
                <w:lang w:val="en-US"/>
              </w:rPr>
              <w:t>Project</w:t>
            </w:r>
          </w:p>
        </w:tc>
        <w:tc>
          <w:tcPr>
            <w:tcW w:type="dxa" w:w="7207"/>
            <w:tcBorders>
              <w:top w:val="nil"/>
              <w:left w:val="single" w:color="0070c0" w:sz="12" w:space="0" w:shadow="0" w:frame="0"/>
              <w:bottom w:val="nil"/>
              <w:right w:val="nil"/>
            </w:tcBorders>
            <w:shd w:val="clear" w:color="auto" w:fill="auto"/>
            <w:tcMar>
              <w:top w:type="dxa" w:w="80"/>
              <w:left w:type="dxa" w:w="80"/>
              <w:bottom w:type="dxa" w:w="80"/>
              <w:right w:type="dxa" w:w="80"/>
            </w:tcMar>
            <w:vAlign w:val="top"/>
          </w:tcPr>
          <w:p>
            <w:pPr>
              <w:pStyle w:val="Body A"/>
              <w:spacing w:after="0" w:line="264" w:lineRule="auto"/>
              <w:jc w:val="both"/>
            </w:pPr>
            <w:r>
              <w:rPr>
                <w:rStyle w:val="None"/>
                <w:rFonts w:ascii="Cambria" w:hAnsi="Cambria"/>
                <w:sz w:val="20"/>
                <w:szCs w:val="20"/>
                <w:shd w:val="nil" w:color="auto" w:fill="auto"/>
                <w:rtl w:val="0"/>
                <w:lang w:val="en-US"/>
              </w:rPr>
              <w:t>Remote Deposit Capture (RDC)</w:t>
            </w:r>
          </w:p>
        </w:tc>
      </w:tr>
      <w:tr>
        <w:tblPrEx>
          <w:shd w:val="clear" w:color="auto" w:fill="ced7e7"/>
        </w:tblPrEx>
        <w:trPr>
          <w:trHeight w:val="260" w:hRule="atLeast"/>
        </w:trPr>
        <w:tc>
          <w:tcPr>
            <w:tcW w:type="dxa" w:w="3593"/>
            <w:tcBorders>
              <w:top w:val="nil"/>
              <w:left w:val="nil"/>
              <w:bottom w:val="nil"/>
              <w:right w:val="single" w:color="0070c0" w:sz="12" w:space="0" w:shadow="0" w:frame="0"/>
            </w:tcBorders>
            <w:shd w:val="clear" w:color="auto" w:fill="f2f2f2"/>
            <w:tcMar>
              <w:top w:type="dxa" w:w="80"/>
              <w:left w:type="dxa" w:w="80"/>
              <w:bottom w:type="dxa" w:w="80"/>
              <w:right w:type="dxa" w:w="80"/>
            </w:tcMar>
            <w:vAlign w:val="top"/>
          </w:tcPr>
          <w:p>
            <w:pPr>
              <w:pStyle w:val="Body A"/>
              <w:spacing w:after="0" w:line="264" w:lineRule="auto"/>
              <w:jc w:val="both"/>
            </w:pPr>
            <w:r>
              <w:rPr>
                <w:rStyle w:val="None"/>
                <w:rFonts w:ascii="Cambria" w:hAnsi="Cambria"/>
                <w:sz w:val="20"/>
                <w:szCs w:val="20"/>
                <w:shd w:val="nil" w:color="auto" w:fill="auto"/>
                <w:rtl w:val="0"/>
                <w:lang w:val="en-US"/>
              </w:rPr>
              <w:t>Designation</w:t>
            </w:r>
          </w:p>
        </w:tc>
        <w:tc>
          <w:tcPr>
            <w:tcW w:type="dxa" w:w="7207"/>
            <w:tcBorders>
              <w:top w:val="nil"/>
              <w:left w:val="single" w:color="0070c0" w:sz="12" w:space="0" w:shadow="0" w:frame="0"/>
              <w:bottom w:val="nil"/>
              <w:right w:val="nil"/>
            </w:tcBorders>
            <w:shd w:val="clear" w:color="auto" w:fill="auto"/>
            <w:tcMar>
              <w:top w:type="dxa" w:w="80"/>
              <w:left w:type="dxa" w:w="80"/>
              <w:bottom w:type="dxa" w:w="80"/>
              <w:right w:type="dxa" w:w="80"/>
            </w:tcMar>
            <w:vAlign w:val="top"/>
          </w:tcPr>
          <w:p>
            <w:pPr>
              <w:pStyle w:val="Body A"/>
              <w:spacing w:after="0" w:line="264" w:lineRule="auto"/>
              <w:jc w:val="both"/>
            </w:pPr>
            <w:r>
              <w:rPr>
                <w:rStyle w:val="None"/>
                <w:rFonts w:ascii="Cambria" w:hAnsi="Cambria"/>
                <w:sz w:val="20"/>
                <w:szCs w:val="20"/>
                <w:shd w:val="nil" w:color="auto" w:fill="auto"/>
                <w:rtl w:val="0"/>
                <w:lang w:val="en-US"/>
              </w:rPr>
              <w:t>Java/Kony Developer</w:t>
            </w:r>
          </w:p>
        </w:tc>
      </w:tr>
      <w:tr>
        <w:tblPrEx>
          <w:shd w:val="clear" w:color="auto" w:fill="ced7e7"/>
        </w:tblPrEx>
        <w:trPr>
          <w:trHeight w:val="260" w:hRule="atLeast"/>
        </w:trPr>
        <w:tc>
          <w:tcPr>
            <w:tcW w:type="dxa" w:w="3593"/>
            <w:tcBorders>
              <w:top w:val="nil"/>
              <w:left w:val="nil"/>
              <w:bottom w:val="nil"/>
              <w:right w:val="single" w:color="0070c0" w:sz="12" w:space="0" w:shadow="0" w:frame="0"/>
            </w:tcBorders>
            <w:shd w:val="clear" w:color="auto" w:fill="f2f2f2"/>
            <w:tcMar>
              <w:top w:type="dxa" w:w="80"/>
              <w:left w:type="dxa" w:w="80"/>
              <w:bottom w:type="dxa" w:w="80"/>
              <w:right w:type="dxa" w:w="80"/>
            </w:tcMar>
            <w:vAlign w:val="top"/>
          </w:tcPr>
          <w:p>
            <w:pPr>
              <w:pStyle w:val="Body A"/>
              <w:spacing w:after="0" w:line="264" w:lineRule="auto"/>
              <w:jc w:val="both"/>
            </w:pPr>
            <w:r>
              <w:rPr>
                <w:rStyle w:val="None"/>
                <w:rFonts w:ascii="Cambria" w:hAnsi="Cambria"/>
                <w:sz w:val="20"/>
                <w:szCs w:val="20"/>
                <w:shd w:val="nil" w:color="auto" w:fill="auto"/>
                <w:rtl w:val="0"/>
                <w:lang w:val="en-US"/>
              </w:rPr>
              <w:t>Duration</w:t>
            </w:r>
          </w:p>
        </w:tc>
        <w:tc>
          <w:tcPr>
            <w:tcW w:type="dxa" w:w="7207"/>
            <w:tcBorders>
              <w:top w:val="nil"/>
              <w:left w:val="single" w:color="0070c0" w:sz="12" w:space="0" w:shadow="0" w:frame="0"/>
              <w:bottom w:val="nil"/>
              <w:right w:val="nil"/>
            </w:tcBorders>
            <w:shd w:val="clear" w:color="auto" w:fill="auto"/>
            <w:tcMar>
              <w:top w:type="dxa" w:w="80"/>
              <w:left w:type="dxa" w:w="80"/>
              <w:bottom w:type="dxa" w:w="80"/>
              <w:right w:type="dxa" w:w="80"/>
            </w:tcMar>
            <w:vAlign w:val="top"/>
          </w:tcPr>
          <w:p>
            <w:pPr>
              <w:pStyle w:val="Body A"/>
              <w:spacing w:after="0" w:line="264" w:lineRule="auto"/>
            </w:pPr>
            <w:r>
              <w:rPr>
                <w:rStyle w:val="None"/>
                <w:rFonts w:ascii="Cambria" w:hAnsi="Cambria"/>
                <w:sz w:val="20"/>
                <w:szCs w:val="20"/>
                <w:shd w:val="nil" w:color="auto" w:fill="auto"/>
                <w:rtl w:val="0"/>
                <w:lang w:val="en-US"/>
              </w:rPr>
              <w:t>Apr 2014 - Sep 2014</w:t>
            </w:r>
          </w:p>
        </w:tc>
      </w:tr>
    </w:tbl>
    <w:p>
      <w:pPr>
        <w:pStyle w:val="Body A"/>
        <w:widowControl w:val="0"/>
        <w:spacing w:after="0" w:line="240" w:lineRule="auto"/>
        <w:ind w:left="108" w:hanging="108"/>
        <w:rPr>
          <w:rStyle w:val="None"/>
          <w:rFonts w:ascii="Cambria" w:cs="Cambria" w:hAnsi="Cambria" w:eastAsia="Cambria"/>
          <w:sz w:val="6"/>
          <w:szCs w:val="6"/>
        </w:rPr>
      </w:pPr>
    </w:p>
    <w:p>
      <w:pPr>
        <w:pStyle w:val="Body A"/>
        <w:widowControl w:val="0"/>
        <w:spacing w:after="0" w:line="240" w:lineRule="auto"/>
        <w:jc w:val="both"/>
        <w:rPr>
          <w:rStyle w:val="None"/>
          <w:rFonts w:ascii="Cambria" w:cs="Cambria" w:hAnsi="Cambria" w:eastAsia="Cambria"/>
          <w:sz w:val="6"/>
          <w:szCs w:val="6"/>
        </w:rPr>
      </w:pPr>
    </w:p>
    <w:p>
      <w:pPr>
        <w:pStyle w:val="Body A"/>
        <w:spacing w:after="0" w:line="264" w:lineRule="auto"/>
        <w:jc w:val="both"/>
        <w:rPr>
          <w:rStyle w:val="None"/>
          <w:rFonts w:ascii="Cambria" w:cs="Cambria" w:hAnsi="Cambria" w:eastAsia="Cambria"/>
          <w:sz w:val="20"/>
          <w:szCs w:val="20"/>
        </w:rPr>
      </w:pPr>
    </w:p>
    <w:p>
      <w:pPr>
        <w:pStyle w:val="Body A"/>
        <w:spacing w:after="0" w:line="264" w:lineRule="auto"/>
        <w:rPr>
          <w:rStyle w:val="None"/>
          <w:rFonts w:ascii="Cambria" w:cs="Cambria" w:hAnsi="Cambria" w:eastAsia="Cambria"/>
          <w:sz w:val="24"/>
          <w:szCs w:val="24"/>
        </w:rPr>
      </w:pPr>
      <w:r>
        <w:rPr>
          <w:rStyle w:val="None"/>
          <w:rFonts w:ascii="Cambria" w:hAnsi="Cambria"/>
          <w:sz w:val="24"/>
          <w:szCs w:val="24"/>
          <w:rtl w:val="0"/>
          <w:lang w:val="en-US"/>
        </w:rPr>
        <w:t>EDUCATION</w:t>
      </w:r>
    </w:p>
    <w:p>
      <w:pPr>
        <w:pStyle w:val="Body A"/>
        <w:numPr>
          <w:ilvl w:val="0"/>
          <w:numId w:val="23"/>
        </w:numPr>
        <w:bidi w:val="0"/>
        <w:spacing w:after="0" w:line="264" w:lineRule="auto"/>
        <w:ind w:right="0"/>
        <w:jc w:val="both"/>
        <w:rPr>
          <w:rFonts w:ascii="Cambria" w:hAnsi="Cambria"/>
          <w:sz w:val="20"/>
          <w:szCs w:val="20"/>
          <w:rtl w:val="0"/>
          <w:lang w:val="en-US"/>
        </w:rPr>
      </w:pPr>
      <w:r>
        <w:rPr>
          <w:rStyle w:val="None"/>
          <w:rFonts w:ascii="Cambria" w:hAnsi="Cambria"/>
          <w:sz w:val="20"/>
          <w:szCs w:val="20"/>
          <w:rtl w:val="0"/>
          <w:lang w:val="en-US"/>
        </w:rPr>
        <w:t>Master of Computer Science (M.C.A) from National Institute of Technology Warangal, Telangana - 2011</w:t>
      </w:r>
    </w:p>
    <w:p>
      <w:pPr>
        <w:pStyle w:val="Body A"/>
        <w:numPr>
          <w:ilvl w:val="0"/>
          <w:numId w:val="23"/>
        </w:numPr>
        <w:bidi w:val="0"/>
        <w:spacing w:after="0" w:line="264" w:lineRule="auto"/>
        <w:ind w:right="0"/>
        <w:jc w:val="both"/>
        <w:rPr>
          <w:rFonts w:ascii="Cambria" w:hAnsi="Cambria"/>
          <w:sz w:val="20"/>
          <w:szCs w:val="20"/>
          <w:rtl w:val="0"/>
          <w:lang w:val="en-US"/>
        </w:rPr>
      </w:pPr>
      <w:r>
        <w:rPr>
          <w:rStyle w:val="None"/>
          <w:rFonts w:ascii="Cambria" w:hAnsi="Cambria"/>
          <w:sz w:val="20"/>
          <w:szCs w:val="20"/>
          <w:rtl w:val="0"/>
          <w:lang w:val="en-US"/>
        </w:rPr>
        <w:t xml:space="preserve">Bachelor of Science in Mathematics (B.Sc) from Andhra University, Vishakhapatnam, India - 2008 </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o"/>
      <w:lvlJc w:val="left"/>
      <w:pPr>
        <w:ind w:left="7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multiLevelType w:val="hybridMultilevel"/>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multiLevelType w:val="hybridMultilevel"/>
    <w:numStyleLink w:val="Imported Style 6"/>
  </w:abstractNum>
  <w:abstractNum w:abstractNumId="14">
    <w:multiLevelType w:val="hybridMultilevel"/>
    <w:styleLink w:val="Imported Style 6"/>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multiLevelType w:val="hybridMultilevel"/>
    <w:numStyleLink w:val="Imported Style 7"/>
  </w:abstractNum>
  <w:abstractNum w:abstractNumId="16">
    <w:multiLevelType w:val="hybridMultilevel"/>
    <w:styleLink w:val="Imported Style 7"/>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multiLevelType w:val="hybridMultilevel"/>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multiLevelType w:val="hybridMultilevel"/>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1"/>
  </w:abstractNum>
  <w:abstractNum w:abstractNumId="21">
    <w:multiLevelType w:val="hybridMultilevel"/>
    <w:styleLink w:val="Imported Style 11"/>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2"/>
    <w:lvlOverride w:ilvl="0">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5">
    <w:abstractNumId w:val="14"/>
  </w:num>
  <w:num w:numId="16">
    <w:abstractNumId w:val="13"/>
  </w:num>
  <w:num w:numId="17">
    <w:abstractNumId w:val="16"/>
  </w:num>
  <w:num w:numId="18">
    <w:abstractNumId w:val="15"/>
  </w:num>
  <w:num w:numId="19">
    <w:abstractNumId w:val="17"/>
  </w:num>
  <w:num w:numId="20">
    <w:abstractNumId w:val="18"/>
  </w:num>
  <w:num w:numId="21">
    <w:abstractNumId w:val="19"/>
  </w:num>
  <w:num w:numId="22">
    <w:abstractNumId w:val="21"/>
  </w:num>
  <w:num w:numId="23">
    <w:abstractNumId w:val="2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ff"/>
      <w:u w:val="single" w:color="0000ff"/>
      <w14:textFill>
        <w14:solidFill>
          <w14:srgbClr w14:val="0000FF"/>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6">
    <w:name w:val="Imported Style 6"/>
    <w:pPr>
      <w:numPr>
        <w:numId w:val="15"/>
      </w:numPr>
    </w:pPr>
  </w:style>
  <w:style w:type="numbering" w:styleId="Imported Style 7">
    <w:name w:val="Imported Style 7"/>
    <w:pPr>
      <w:numPr>
        <w:numId w:val="17"/>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Imported Style 11">
    <w:name w:val="Imported Style 11"/>
    <w:pPr>
      <w:numPr>
        <w:numId w:val="22"/>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