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97F" w:rsidRDefault="00482958">
      <w:pPr>
        <w:tabs>
          <w:tab w:val="left" w:pos="9420"/>
        </w:tabs>
        <w:spacing w:line="553" w:lineRule="exact"/>
        <w:ind w:left="39"/>
        <w:rPr>
          <w:b/>
          <w:sz w:val="40"/>
        </w:rPr>
      </w:pPr>
      <w:r>
        <w:rPr>
          <w:b/>
          <w:color w:val="4470C4"/>
          <w:sz w:val="48"/>
        </w:rPr>
        <w:t>Meghana</w:t>
      </w:r>
      <w:r>
        <w:rPr>
          <w:b/>
          <w:color w:val="4470C4"/>
          <w:spacing w:val="-5"/>
          <w:sz w:val="48"/>
        </w:rPr>
        <w:t xml:space="preserve"> </w:t>
      </w:r>
      <w:r>
        <w:rPr>
          <w:b/>
          <w:color w:val="4470C4"/>
          <w:spacing w:val="-4"/>
          <w:sz w:val="48"/>
        </w:rPr>
        <w:t>Thota</w:t>
      </w:r>
      <w:r>
        <w:rPr>
          <w:b/>
          <w:color w:val="4470C4"/>
          <w:sz w:val="48"/>
        </w:rPr>
        <w:tab/>
      </w:r>
      <w:r>
        <w:rPr>
          <w:b/>
          <w:color w:val="4470C4"/>
          <w:sz w:val="40"/>
        </w:rPr>
        <w:t>Data</w:t>
      </w:r>
      <w:r>
        <w:rPr>
          <w:b/>
          <w:color w:val="4470C4"/>
          <w:spacing w:val="-7"/>
          <w:sz w:val="40"/>
        </w:rPr>
        <w:t xml:space="preserve"> </w:t>
      </w:r>
      <w:r>
        <w:rPr>
          <w:b/>
          <w:color w:val="4470C4"/>
          <w:spacing w:val="-2"/>
          <w:sz w:val="40"/>
        </w:rPr>
        <w:t>Analyst</w:t>
      </w:r>
    </w:p>
    <w:p w:rsidR="00F1397F" w:rsidRDefault="00482958">
      <w:pPr>
        <w:pStyle w:val="Heading1"/>
        <w:spacing w:line="309" w:lineRule="exact"/>
      </w:pPr>
      <w:r>
        <w:rPr>
          <w:spacing w:val="-2"/>
        </w:rPr>
        <w:t>Cumming,</w:t>
      </w:r>
      <w:r>
        <w:rPr>
          <w:spacing w:val="-10"/>
        </w:rPr>
        <w:t xml:space="preserve"> </w:t>
      </w:r>
      <w:r>
        <w:rPr>
          <w:spacing w:val="-2"/>
        </w:rPr>
        <w:t>GA|</w:t>
      </w:r>
      <w:r>
        <w:rPr>
          <w:spacing w:val="-4"/>
        </w:rPr>
        <w:t xml:space="preserve"> </w:t>
      </w:r>
      <w:hyperlink r:id="rId5">
        <w:r>
          <w:rPr>
            <w:spacing w:val="-2"/>
            <w:u w:val="single"/>
          </w:rPr>
          <w:t>meghanathota09@gmail.com</w:t>
        </w:r>
      </w:hyperlink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(314)</w:t>
      </w:r>
      <w:r>
        <w:rPr>
          <w:spacing w:val="-6"/>
        </w:rPr>
        <w:t xml:space="preserve"> </w:t>
      </w:r>
      <w:r>
        <w:rPr>
          <w:spacing w:val="-2"/>
        </w:rPr>
        <w:t>299-3318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hyperlink r:id="rId6">
        <w:r>
          <w:rPr>
            <w:spacing w:val="-2"/>
            <w:u w:val="single"/>
          </w:rPr>
          <w:t>LinkedIn</w:t>
        </w:r>
      </w:hyperlink>
    </w:p>
    <w:p w:rsidR="00F1397F" w:rsidRDefault="00482958">
      <w:pPr>
        <w:spacing w:before="167" w:line="314" w:lineRule="exact"/>
        <w:ind w:left="39"/>
        <w:rPr>
          <w:b/>
          <w:sz w:val="26"/>
        </w:rPr>
      </w:pPr>
      <w:r>
        <w:rPr>
          <w:b/>
          <w:color w:val="4470C4"/>
          <w:spacing w:val="-2"/>
          <w:sz w:val="26"/>
        </w:rPr>
        <w:t>Summary</w:t>
      </w:r>
    </w:p>
    <w:p w:rsidR="00F1397F" w:rsidRDefault="00482958">
      <w:pPr>
        <w:pStyle w:val="BodyText"/>
        <w:ind w:left="39" w:right="52" w:firstLine="0"/>
        <w:jc w:val="both"/>
      </w:pPr>
      <w:r>
        <w:t>Data analyst with 4 years of experience driving actionable insights through advanced analytics, automation, and data visualization. Consistent in improving operational efficiency by automating reporting workflows and reducing manual effort, while enhancing</w:t>
      </w:r>
      <w:r>
        <w:t xml:space="preserve"> data quality and governance. Skilled in designing scalable ETL pipelines and predictive models that optimize business processes, increase conversions, and improve customer retention. Effective in collaborating cross-functionally to translate complex data </w:t>
      </w:r>
      <w:r>
        <w:t>into clear, impactful dashboards and reports that accelerate decision-making. Experienced in cloud and big data technologies to deliver secure, scalable, and compliant analytics solutions aligned with business goals.</w:t>
      </w:r>
    </w:p>
    <w:p w:rsidR="00F1397F" w:rsidRDefault="00F1397F">
      <w:pPr>
        <w:pStyle w:val="BodyText"/>
        <w:spacing w:before="17"/>
        <w:ind w:left="0" w:firstLine="0"/>
      </w:pPr>
    </w:p>
    <w:p w:rsidR="00F1397F" w:rsidRDefault="00482958">
      <w:pPr>
        <w:pStyle w:val="Heading1"/>
        <w:spacing w:line="316" w:lineRule="exact"/>
      </w:pPr>
      <w:r>
        <w:rPr>
          <w:color w:val="4470C4"/>
          <w:spacing w:val="-2"/>
        </w:rPr>
        <w:t>Skills</w:t>
      </w:r>
    </w:p>
    <w:p w:rsidR="00F1397F" w:rsidRDefault="00482958">
      <w:pPr>
        <w:spacing w:line="263" w:lineRule="exact"/>
        <w:ind w:left="39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Analysis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Visualization:</w:t>
      </w:r>
      <w:r>
        <w:rPr>
          <w:b/>
          <w:spacing w:val="-8"/>
        </w:rPr>
        <w:t xml:space="preserve"> </w:t>
      </w:r>
      <w:r>
        <w:t>Tableau,</w:t>
      </w:r>
      <w:r>
        <w:rPr>
          <w:spacing w:val="-9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rPr>
          <w:spacing w:val="-2"/>
        </w:rPr>
        <w:t>(Advanced)</w:t>
      </w:r>
    </w:p>
    <w:p w:rsidR="00F1397F" w:rsidRDefault="00482958">
      <w:pPr>
        <w:spacing w:line="265" w:lineRule="exact"/>
        <w:ind w:left="39"/>
      </w:pPr>
      <w:r>
        <w:rPr>
          <w:b/>
        </w:rPr>
        <w:t>Programming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>Tools:</w:t>
      </w:r>
      <w:r>
        <w:rPr>
          <w:b/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(Pandas,</w:t>
      </w:r>
      <w:r>
        <w:rPr>
          <w:spacing w:val="-9"/>
        </w:rPr>
        <w:t xml:space="preserve"> </w:t>
      </w:r>
      <w:r>
        <w:t>NumPy,</w:t>
      </w:r>
      <w:r>
        <w:rPr>
          <w:spacing w:val="-9"/>
        </w:rPr>
        <w:t xml:space="preserve"> </w:t>
      </w:r>
      <w:r>
        <w:t>SciPy,</w:t>
      </w:r>
      <w:r>
        <w:rPr>
          <w:spacing w:val="-10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11"/>
        </w:rPr>
        <w:t xml:space="preserve"> </w:t>
      </w:r>
      <w:proofErr w:type="spellStart"/>
      <w:r>
        <w:t>PySpark</w:t>
      </w:r>
      <w:proofErr w:type="spellEnd"/>
      <w:r>
        <w:t>),</w:t>
      </w:r>
      <w:r>
        <w:rPr>
          <w:spacing w:val="-12"/>
        </w:rPr>
        <w:t xml:space="preserve"> </w:t>
      </w:r>
      <w:r>
        <w:t>R,</w:t>
      </w:r>
      <w:r>
        <w:rPr>
          <w:spacing w:val="-11"/>
        </w:rPr>
        <w:t xml:space="preserve"> </w:t>
      </w:r>
      <w:r>
        <w:t>SAS,</w:t>
      </w:r>
      <w:r>
        <w:rPr>
          <w:spacing w:val="-9"/>
        </w:rPr>
        <w:t xml:space="preserve"> </w:t>
      </w:r>
      <w:r>
        <w:t>Spark,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</w:p>
    <w:p w:rsidR="00F1397F" w:rsidRDefault="00482958">
      <w:pPr>
        <w:pStyle w:val="BodyText"/>
        <w:spacing w:before="1"/>
        <w:ind w:left="39" w:firstLine="0"/>
      </w:pPr>
      <w:r>
        <w:rPr>
          <w:b/>
        </w:rPr>
        <w:t xml:space="preserve">Data Transformation &amp; Analytical Modeling: </w:t>
      </w:r>
      <w:r>
        <w:t xml:space="preserve">SSIS, ETL &amp; ELT (Extract, Transform, Load), Data Cleaning, </w:t>
      </w:r>
      <w:proofErr w:type="spellStart"/>
      <w:r>
        <w:t>dbt</w:t>
      </w:r>
      <w:proofErr w:type="spellEnd"/>
      <w:r>
        <w:t>, Regress</w:t>
      </w:r>
      <w:r>
        <w:t>ion, Hypothesis</w:t>
      </w:r>
      <w:r>
        <w:rPr>
          <w:spacing w:val="-4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churn</w:t>
      </w:r>
      <w:r>
        <w:rPr>
          <w:spacing w:val="-5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lifetime</w:t>
      </w:r>
      <w:r>
        <w:rPr>
          <w:spacing w:val="-7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A/B</w:t>
      </w:r>
      <w:r>
        <w:rPr>
          <w:spacing w:val="-4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experimental</w:t>
      </w:r>
      <w:r>
        <w:rPr>
          <w:spacing w:val="-6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 xml:space="preserve">analysis </w:t>
      </w:r>
      <w:r>
        <w:rPr>
          <w:b/>
        </w:rPr>
        <w:t xml:space="preserve">Database Management: </w:t>
      </w:r>
      <w:r>
        <w:t xml:space="preserve">MySQL, PostgreSQL, MongoDB, Redshift, Google </w:t>
      </w:r>
      <w:proofErr w:type="spellStart"/>
      <w:r>
        <w:t>BigQuery</w:t>
      </w:r>
      <w:proofErr w:type="spellEnd"/>
    </w:p>
    <w:p w:rsidR="00F1397F" w:rsidRDefault="00482958">
      <w:pPr>
        <w:pStyle w:val="BodyText"/>
        <w:spacing w:before="6" w:line="265" w:lineRule="exact"/>
        <w:ind w:left="39" w:firstLine="0"/>
      </w:pPr>
      <w:r>
        <w:rPr>
          <w:b/>
        </w:rPr>
        <w:t>Cloud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Big</w:t>
      </w:r>
      <w:r>
        <w:rPr>
          <w:b/>
          <w:spacing w:val="-9"/>
        </w:rPr>
        <w:t xml:space="preserve"> </w:t>
      </w:r>
      <w:r>
        <w:rPr>
          <w:b/>
        </w:rPr>
        <w:t>Data:</w:t>
      </w:r>
      <w:r>
        <w:rPr>
          <w:b/>
          <w:spacing w:val="-7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Azure,</w:t>
      </w:r>
      <w:r>
        <w:rPr>
          <w:spacing w:val="-6"/>
        </w:rPr>
        <w:t xml:space="preserve"> </w:t>
      </w:r>
      <w:r>
        <w:t>Snowflake,</w:t>
      </w:r>
      <w:r>
        <w:rPr>
          <w:spacing w:val="-10"/>
        </w:rPr>
        <w:t xml:space="preserve"> </w:t>
      </w:r>
      <w:r>
        <w:t>Databricks,</w:t>
      </w:r>
      <w:r>
        <w:rPr>
          <w:spacing w:val="-10"/>
        </w:rPr>
        <w:t xml:space="preserve"> </w:t>
      </w:r>
      <w:r>
        <w:t>Hadoop,</w:t>
      </w:r>
      <w:r>
        <w:rPr>
          <w:spacing w:val="-10"/>
        </w:rPr>
        <w:t xml:space="preserve"> </w:t>
      </w:r>
      <w:r>
        <w:t>Spark,</w:t>
      </w:r>
      <w:r>
        <w:rPr>
          <w:spacing w:val="-6"/>
        </w:rPr>
        <w:t xml:space="preserve"> </w:t>
      </w:r>
      <w:r>
        <w:t>Hive,</w:t>
      </w:r>
      <w:r>
        <w:rPr>
          <w:spacing w:val="-10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rPr>
          <w:spacing w:val="-2"/>
        </w:rPr>
        <w:t>Airflow</w:t>
      </w:r>
    </w:p>
    <w:p w:rsidR="00F1397F" w:rsidRDefault="00482958">
      <w:pPr>
        <w:pStyle w:val="BodyText"/>
        <w:ind w:left="39" w:firstLine="0"/>
      </w:pPr>
      <w:r>
        <w:rPr>
          <w:b/>
        </w:rPr>
        <w:t>Agile</w:t>
      </w:r>
      <w:r>
        <w:rPr>
          <w:b/>
          <w:spacing w:val="-9"/>
        </w:rPr>
        <w:t xml:space="preserve"> </w:t>
      </w:r>
      <w:r>
        <w:rPr>
          <w:b/>
        </w:rPr>
        <w:t>Collaboration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Compliance:</w:t>
      </w:r>
      <w:r>
        <w:rPr>
          <w:b/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Confluence,</w:t>
      </w:r>
      <w:r>
        <w:rPr>
          <w:spacing w:val="-9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Teamwork,</w:t>
      </w:r>
      <w:r>
        <w:rPr>
          <w:spacing w:val="-2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Stakeholder Communication, Mentoring &amp; Team Productivity Improvement, HIPAA, CMS standard</w:t>
      </w:r>
      <w:r>
        <w:t>s, GDPR, data governance</w:t>
      </w:r>
    </w:p>
    <w:p w:rsidR="00F1397F" w:rsidRDefault="00482958">
      <w:pPr>
        <w:ind w:left="39"/>
      </w:pPr>
      <w:r>
        <w:rPr>
          <w:b/>
        </w:rPr>
        <w:t>Reporting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Workflow</w:t>
      </w:r>
      <w:r>
        <w:rPr>
          <w:b/>
          <w:spacing w:val="-2"/>
        </w:rPr>
        <w:t xml:space="preserve"> </w:t>
      </w:r>
      <w:r>
        <w:rPr>
          <w:b/>
        </w:rPr>
        <w:t>Optimization:</w:t>
      </w:r>
      <w:r>
        <w:rPr>
          <w:b/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scripting,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control, Dashboard Development &amp; KPI Tracking</w:t>
      </w:r>
    </w:p>
    <w:p w:rsidR="00F1397F" w:rsidRDefault="00F1397F">
      <w:pPr>
        <w:pStyle w:val="BodyText"/>
        <w:spacing w:before="5"/>
        <w:ind w:left="0" w:firstLine="0"/>
      </w:pPr>
    </w:p>
    <w:p w:rsidR="00F1397F" w:rsidRDefault="00482958">
      <w:pPr>
        <w:pStyle w:val="Heading1"/>
      </w:pPr>
      <w:r>
        <w:rPr>
          <w:color w:val="4470C4"/>
          <w:spacing w:val="-2"/>
        </w:rPr>
        <w:t>Experience</w:t>
      </w:r>
    </w:p>
    <w:p w:rsidR="00F1397F" w:rsidRDefault="00482958">
      <w:pPr>
        <w:tabs>
          <w:tab w:val="left" w:pos="9782"/>
        </w:tabs>
        <w:spacing w:line="265" w:lineRule="exact"/>
        <w:ind w:left="39"/>
        <w:rPr>
          <w:b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Analyst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  <w:i/>
        </w:rPr>
        <w:t>CVS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Health</w:t>
      </w:r>
      <w:r>
        <w:rPr>
          <w:b/>
          <w:i/>
        </w:rPr>
        <w:tab/>
      </w:r>
      <w:r>
        <w:rPr>
          <w:b/>
        </w:rPr>
        <w:t>Sep</w:t>
      </w:r>
      <w:r>
        <w:rPr>
          <w:b/>
          <w:spacing w:val="-9"/>
        </w:rPr>
        <w:t xml:space="preserve"> </w:t>
      </w:r>
      <w:r>
        <w:rPr>
          <w:b/>
        </w:rPr>
        <w:t>2024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Present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665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 define</w:t>
      </w:r>
      <w:r>
        <w:rPr>
          <w:spacing w:val="-1"/>
        </w:rPr>
        <w:t xml:space="preserve"> </w:t>
      </w:r>
      <w:r>
        <w:t>KPIs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dashboards, driving a 12–15% lift in campaign ROI and engagement.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57"/>
        <w:rPr>
          <w:b/>
        </w:rPr>
      </w:pP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TensorFlow</w:t>
      </w:r>
      <w:r>
        <w:rPr>
          <w:spacing w:val="-3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conversions</w:t>
      </w:r>
      <w:r>
        <w:rPr>
          <w:spacing w:val="-1"/>
        </w:rPr>
        <w:t xml:space="preserve"> </w:t>
      </w:r>
      <w:r>
        <w:t>by 18%</w:t>
      </w:r>
      <w:r>
        <w:rPr>
          <w:spacing w:val="-2"/>
        </w:rPr>
        <w:t xml:space="preserve"> </w:t>
      </w:r>
      <w:r>
        <w:t>and automating reporting to save 30 hours per month</w:t>
      </w:r>
      <w:r>
        <w:rPr>
          <w:b/>
        </w:rPr>
        <w:t>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313"/>
      </w:pPr>
      <w:r>
        <w:t>Spearheaded</w:t>
      </w:r>
      <w:r>
        <w:rPr>
          <w:spacing w:val="-3"/>
        </w:rPr>
        <w:t xml:space="preserve"> </w:t>
      </w:r>
      <w:r>
        <w:t>A/B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funnels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pipelines,</w:t>
      </w:r>
      <w:r>
        <w:rPr>
          <w:spacing w:val="-1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abandonment and improving retention.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435"/>
      </w:pPr>
      <w:r>
        <w:t>Designed</w:t>
      </w:r>
      <w:r>
        <w:rPr>
          <w:spacing w:val="-1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dbt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transforming</w:t>
      </w:r>
      <w:r>
        <w:rPr>
          <w:spacing w:val="-2"/>
        </w:rPr>
        <w:t xml:space="preserve"> </w:t>
      </w:r>
      <w:r>
        <w:t>Medicaid,</w:t>
      </w:r>
      <w:r>
        <w:rPr>
          <w:spacing w:val="-3"/>
        </w:rPr>
        <w:t xml:space="preserve"> </w:t>
      </w:r>
      <w:r>
        <w:t>Medicare,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EHR</w:t>
      </w:r>
      <w:r>
        <w:rPr>
          <w:spacing w:val="-4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insights that improved care quality and reduced costs.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501"/>
      </w:pPr>
      <w:r>
        <w:t>Built</w:t>
      </w:r>
      <w:r>
        <w:rPr>
          <w:spacing w:val="-1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R, and</w:t>
      </w:r>
      <w:r>
        <w:rPr>
          <w:spacing w:val="-2"/>
        </w:rPr>
        <w:t xml:space="preserve"> </w:t>
      </w:r>
      <w:proofErr w:type="spellStart"/>
      <w:r>
        <w:t>BigQuery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forecast user</w:t>
      </w:r>
      <w:r>
        <w:rPr>
          <w:spacing w:val="-1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outcomes,</w:t>
      </w:r>
      <w:r>
        <w:rPr>
          <w:spacing w:val="-1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data-driven interventions f</w:t>
      </w:r>
      <w:r>
        <w:t>or population health.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157"/>
      </w:pPr>
      <w:r>
        <w:t>Streamlined</w:t>
      </w:r>
      <w:r>
        <w:rPr>
          <w:spacing w:val="-1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to reduce</w:t>
      </w:r>
      <w:r>
        <w:rPr>
          <w:spacing w:val="-3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by 30%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Redshift and MongoDB under HIPAA and CMS compliance.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9"/>
      </w:pPr>
      <w:r>
        <w:t>Presented</w:t>
      </w:r>
      <w:r>
        <w:rPr>
          <w:spacing w:val="-1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business leaders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Jira</w:t>
      </w:r>
      <w:r>
        <w:rPr>
          <w:spacing w:val="-1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Azure, improving governance, security, and reproducibility.</w:t>
      </w:r>
    </w:p>
    <w:p w:rsidR="00F1397F" w:rsidRDefault="00F1397F">
      <w:pPr>
        <w:pStyle w:val="BodyText"/>
        <w:spacing w:before="14"/>
        <w:ind w:left="0" w:firstLine="0"/>
      </w:pPr>
    </w:p>
    <w:p w:rsidR="00F1397F" w:rsidRDefault="00482958">
      <w:pPr>
        <w:tabs>
          <w:tab w:val="left" w:pos="9712"/>
        </w:tabs>
        <w:spacing w:before="1" w:line="266" w:lineRule="exact"/>
        <w:ind w:left="39"/>
        <w:rPr>
          <w:b/>
        </w:rPr>
      </w:pP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Analyst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proofErr w:type="spellStart"/>
      <w:r>
        <w:rPr>
          <w:b/>
          <w:i/>
        </w:rPr>
        <w:t>Avenir</w:t>
      </w:r>
      <w:proofErr w:type="spellEnd"/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Technologies</w:t>
      </w:r>
      <w:r>
        <w:rPr>
          <w:b/>
          <w:i/>
        </w:rPr>
        <w:tab/>
      </w:r>
      <w:r>
        <w:rPr>
          <w:b/>
        </w:rPr>
        <w:t>Jan</w:t>
      </w:r>
      <w:r>
        <w:rPr>
          <w:b/>
          <w:spacing w:val="-9"/>
        </w:rPr>
        <w:t xml:space="preserve"> </w:t>
      </w:r>
      <w:r>
        <w:rPr>
          <w:b/>
        </w:rPr>
        <w:t>2020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Dec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2022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993"/>
        <w:rPr>
          <w:b/>
        </w:rPr>
      </w:pPr>
      <w:bookmarkStart w:id="0" w:name="_GoBack"/>
      <w:r>
        <w:t>Optimized</w:t>
      </w:r>
      <w:r>
        <w:rPr>
          <w:spacing w:val="-3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by analyzing</w:t>
      </w:r>
      <w:r>
        <w:rPr>
          <w:spacing w:val="-2"/>
        </w:rPr>
        <w:t xml:space="preserve"> </w:t>
      </w:r>
      <w:r>
        <w:t>bottlenecks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R, and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Snowflake, improving delivery times by 15% and reducing reporting errors by 25%</w:t>
      </w:r>
      <w:r>
        <w:rPr>
          <w:b/>
        </w:rPr>
        <w:t>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139"/>
      </w:pPr>
      <w:r>
        <w:t>Built</w:t>
      </w:r>
      <w:r>
        <w:rPr>
          <w:spacing w:val="-2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replenishment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by 30%</w:t>
      </w:r>
      <w:r>
        <w:rPr>
          <w:spacing w:val="-3"/>
        </w:rPr>
        <w:t xml:space="preserve"> </w:t>
      </w:r>
      <w:r>
        <w:t>and improving resource allocation.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8"/>
        </w:tabs>
        <w:spacing w:line="279" w:lineRule="exact"/>
        <w:ind w:left="398" w:hanging="359"/>
      </w:pPr>
      <w:r>
        <w:t>Automated</w:t>
      </w:r>
      <w:r>
        <w:rPr>
          <w:spacing w:val="-10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SSIS,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Snowflake,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by 30%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lowering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latency.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303"/>
      </w:pPr>
      <w:r>
        <w:t>Designed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consolidating</w:t>
      </w:r>
      <w:r>
        <w:rPr>
          <w:spacing w:val="-2"/>
        </w:rPr>
        <w:t xml:space="preserve"> </w:t>
      </w:r>
      <w:r>
        <w:t>sales, logistics,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real-time KPIs that accelerated decision-making.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311"/>
      </w:pPr>
      <w:r>
        <w:t>Led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GDPR</w:t>
      </w:r>
      <w:r>
        <w:rPr>
          <w:spacing w:val="-2"/>
        </w:rPr>
        <w:t xml:space="preserve"> </w:t>
      </w:r>
      <w:r>
        <w:t>compliance,</w:t>
      </w:r>
      <w:r>
        <w:rPr>
          <w:spacing w:val="-4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Airflow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and Kafka for real-time streaming.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393"/>
      </w:pPr>
      <w:r>
        <w:t>Assisted in</w:t>
      </w:r>
      <w:r>
        <w:rPr>
          <w:spacing w:val="-3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Hadoop,</w:t>
      </w:r>
      <w:r>
        <w:rPr>
          <w:spacing w:val="-1"/>
        </w:rPr>
        <w:t xml:space="preserve"> </w:t>
      </w:r>
      <w:r>
        <w:t>S</w:t>
      </w:r>
      <w:r>
        <w:t>park,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Redshift,</w:t>
      </w:r>
      <w:r>
        <w:rPr>
          <w:spacing w:val="-1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TensorFlow and</w:t>
      </w:r>
      <w:r>
        <w:rPr>
          <w:spacing w:val="-4"/>
        </w:rPr>
        <w:t xml:space="preserve"> </w:t>
      </w:r>
      <w:r>
        <w:t>SAS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enrich analytics and automate reporting.</w:t>
      </w:r>
    </w:p>
    <w:p w:rsidR="00F1397F" w:rsidRDefault="00482958">
      <w:pPr>
        <w:pStyle w:val="ListParagraph"/>
        <w:numPr>
          <w:ilvl w:val="0"/>
          <w:numId w:val="1"/>
        </w:numPr>
        <w:tabs>
          <w:tab w:val="left" w:pos="399"/>
        </w:tabs>
        <w:ind w:right="673"/>
      </w:pPr>
      <w:r>
        <w:t>Partnered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Jira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operational efficiency and customer satisfaction.</w:t>
      </w:r>
    </w:p>
    <w:bookmarkEnd w:id="0"/>
    <w:p w:rsidR="00F1397F" w:rsidRDefault="00F1397F">
      <w:pPr>
        <w:pStyle w:val="BodyText"/>
        <w:spacing w:before="18"/>
        <w:ind w:left="0" w:firstLine="0"/>
      </w:pPr>
    </w:p>
    <w:p w:rsidR="00F1397F" w:rsidRDefault="00482958">
      <w:pPr>
        <w:pStyle w:val="Heading1"/>
        <w:spacing w:before="1"/>
      </w:pPr>
      <w:r>
        <w:rPr>
          <w:color w:val="4470C4"/>
          <w:spacing w:val="-2"/>
        </w:rPr>
        <w:t>Education</w:t>
      </w:r>
    </w:p>
    <w:p w:rsidR="00F1397F" w:rsidRDefault="00482958">
      <w:pPr>
        <w:spacing w:line="293" w:lineRule="exact"/>
        <w:ind w:left="39"/>
        <w:rPr>
          <w:i/>
          <w:sz w:val="24"/>
        </w:rPr>
      </w:pPr>
      <w:r>
        <w:rPr>
          <w:b/>
          <w:sz w:val="24"/>
        </w:rPr>
        <w:t>Master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i/>
          <w:sz w:val="24"/>
        </w:rPr>
        <w:t>Saint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Louis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University</w:t>
      </w:r>
    </w:p>
    <w:sectPr w:rsidR="00F1397F">
      <w:type w:val="continuous"/>
      <w:pgSz w:w="11920" w:h="16850"/>
      <w:pgMar w:top="2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60ABB"/>
    <w:multiLevelType w:val="hybridMultilevel"/>
    <w:tmpl w:val="D7BCFBB2"/>
    <w:lvl w:ilvl="0" w:tplc="7B9C8284">
      <w:numFmt w:val="bullet"/>
      <w:lvlText w:val=""/>
      <w:lvlJc w:val="left"/>
      <w:pPr>
        <w:ind w:left="3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DC71BE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2" w:tplc="DE98FF7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7A72EC6A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4A74AAF8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 w:tplc="5A1C7FB4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6" w:tplc="9FCA8D4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63D080FC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  <w:lvl w:ilvl="8" w:tplc="B3180C30">
      <w:numFmt w:val="bullet"/>
      <w:lvlText w:val="•"/>
      <w:lvlJc w:val="left"/>
      <w:pPr>
        <w:ind w:left="93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97F"/>
    <w:rsid w:val="00482958"/>
    <w:rsid w:val="00F1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FA92"/>
  <w15:docId w15:val="{B1DE1A91-BC13-47F8-8C52-B262FE79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17" w:lineRule="exact"/>
      <w:ind w:left="3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9" w:hanging="360"/>
    </w:pPr>
  </w:style>
  <w:style w:type="paragraph" w:styleId="ListParagraph">
    <w:name w:val="List Paragraph"/>
    <w:basedOn w:val="Normal"/>
    <w:uiPriority w:val="1"/>
    <w:qFormat/>
    <w:pPr>
      <w:ind w:left="39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eghana-thot-da/" TargetMode="External"/><Relationship Id="rId5" Type="http://schemas.openxmlformats.org/officeDocument/2006/relationships/hyperlink" Target="mailto:meghanathota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3</cp:revision>
  <dcterms:created xsi:type="dcterms:W3CDTF">2025-08-25T15:33:00Z</dcterms:created>
  <dcterms:modified xsi:type="dcterms:W3CDTF">2025-08-25T15:38:00Z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2019</vt:lpwstr>
  </property>
</Properties>
</file>