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0FC5C" w14:textId="7994FC08" w:rsidR="00257001" w:rsidRPr="00E864B5" w:rsidRDefault="0041056C" w:rsidP="00ED2A98">
      <w:pPr>
        <w:jc w:val="center"/>
        <w:rPr>
          <w:rFonts w:ascii="Calibri" w:eastAsia="Cambria" w:hAnsi="Calibri" w:cs="Calibri"/>
          <w:b/>
          <w:bCs/>
          <w:iCs/>
          <w:color w:val="000000" w:themeColor="text1"/>
          <w:szCs w:val="22"/>
        </w:rPr>
      </w:pPr>
      <w:r w:rsidRPr="00036AB3">
        <w:rPr>
          <w:rFonts w:ascii="Calibri" w:hAnsi="Calibri" w:cs="Calibri"/>
          <w:b/>
          <w:noProof/>
          <w:color w:val="000000" w:themeColor="text1"/>
          <w:sz w:val="40"/>
          <w:szCs w:val="44"/>
        </w:rPr>
        <w:drawing>
          <wp:anchor distT="0" distB="0" distL="114300" distR="114300" simplePos="0" relativeHeight="251658240" behindDoc="1" locked="0" layoutInCell="1" allowOverlap="1" wp14:anchorId="44F1150D" wp14:editId="35BBD2DD">
            <wp:simplePos x="0" y="0"/>
            <wp:positionH relativeFrom="margin">
              <wp:posOffset>5876925</wp:posOffset>
            </wp:positionH>
            <wp:positionV relativeFrom="paragraph">
              <wp:posOffset>30480</wp:posOffset>
            </wp:positionV>
            <wp:extent cx="838200" cy="771525"/>
            <wp:effectExtent l="0" t="0" r="0" b="9525"/>
            <wp:wrapTight wrapText="bothSides">
              <wp:wrapPolygon edited="0">
                <wp:start x="8345" y="0"/>
                <wp:lineTo x="3927" y="1600"/>
                <wp:lineTo x="0" y="5867"/>
                <wp:lineTo x="0" y="11200"/>
                <wp:lineTo x="2945" y="17600"/>
                <wp:lineTo x="8345" y="20800"/>
                <wp:lineTo x="8836" y="21333"/>
                <wp:lineTo x="12273" y="21333"/>
                <wp:lineTo x="12764" y="20800"/>
                <wp:lineTo x="18164" y="17600"/>
                <wp:lineTo x="21109" y="11200"/>
                <wp:lineTo x="21109" y="5867"/>
                <wp:lineTo x="17182" y="1600"/>
                <wp:lineTo x="12764" y="0"/>
                <wp:lineTo x="8345" y="0"/>
              </wp:wrapPolygon>
            </wp:wrapTight>
            <wp:docPr id="19360829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8291" name="Picture 1" descr="A blue and white 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38200" cy="771525"/>
                    </a:xfrm>
                    <a:prstGeom prst="rect">
                      <a:avLst/>
                    </a:prstGeom>
                  </pic:spPr>
                </pic:pic>
              </a:graphicData>
            </a:graphic>
            <wp14:sizeRelH relativeFrom="margin">
              <wp14:pctWidth>0</wp14:pctWidth>
            </wp14:sizeRelH>
            <wp14:sizeRelV relativeFrom="margin">
              <wp14:pctHeight>0</wp14:pctHeight>
            </wp14:sizeRelV>
          </wp:anchor>
        </w:drawing>
      </w:r>
      <w:r w:rsidRPr="00036AB3">
        <w:rPr>
          <w:rFonts w:ascii="Calibri" w:hAnsi="Calibri" w:cs="Calibri"/>
          <w:noProof/>
          <w:sz w:val="28"/>
        </w:rPr>
        <w:drawing>
          <wp:anchor distT="0" distB="0" distL="114300" distR="114300" simplePos="0" relativeHeight="251660288" behindDoc="1" locked="0" layoutInCell="1" hidden="0" allowOverlap="1" wp14:anchorId="6FCDB596" wp14:editId="5648EB39">
            <wp:simplePos x="0" y="0"/>
            <wp:positionH relativeFrom="margin">
              <wp:posOffset>4972050</wp:posOffset>
            </wp:positionH>
            <wp:positionV relativeFrom="paragraph">
              <wp:posOffset>11430</wp:posOffset>
            </wp:positionV>
            <wp:extent cx="904875" cy="762000"/>
            <wp:effectExtent l="0" t="0" r="9525" b="0"/>
            <wp:wrapSquare wrapText="bothSides"/>
            <wp:docPr id="1540473315" name="image1.pn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white logo&#10;&#10;Description automatically generated"/>
                    <pic:cNvPicPr preferRelativeResize="0"/>
                  </pic:nvPicPr>
                  <pic:blipFill>
                    <a:blip r:embed="rId8"/>
                    <a:srcRect b="11154"/>
                    <a:stretch>
                      <a:fillRect/>
                    </a:stretch>
                  </pic:blipFill>
                  <pic:spPr>
                    <a:xfrm>
                      <a:off x="0" y="0"/>
                      <a:ext cx="904875" cy="762000"/>
                    </a:xfrm>
                    <a:prstGeom prst="rect">
                      <a:avLst/>
                    </a:prstGeom>
                    <a:ln/>
                  </pic:spPr>
                </pic:pic>
              </a:graphicData>
            </a:graphic>
            <wp14:sizeRelH relativeFrom="margin">
              <wp14:pctWidth>0</wp14:pctWidth>
            </wp14:sizeRelH>
            <wp14:sizeRelV relativeFrom="margin">
              <wp14:pctHeight>0</wp14:pctHeight>
            </wp14:sizeRelV>
          </wp:anchor>
        </w:drawing>
      </w:r>
      <w:r w:rsidR="00D86B63" w:rsidRPr="00036AB3">
        <w:rPr>
          <w:rFonts w:ascii="Calibri" w:eastAsia="Cambria" w:hAnsi="Calibri" w:cs="Calibri"/>
          <w:b/>
          <w:bCs/>
          <w:iCs/>
          <w:color w:val="000000" w:themeColor="text1"/>
          <w:sz w:val="28"/>
          <w:szCs w:val="22"/>
        </w:rPr>
        <w:t xml:space="preserve">                 </w:t>
      </w:r>
      <w:r w:rsidR="001665CC">
        <w:rPr>
          <w:rFonts w:ascii="Calibri" w:eastAsia="Cambria" w:hAnsi="Calibri" w:cs="Calibri"/>
          <w:b/>
          <w:bCs/>
          <w:iCs/>
          <w:color w:val="000000" w:themeColor="text1"/>
          <w:sz w:val="28"/>
          <w:szCs w:val="22"/>
        </w:rPr>
        <w:t xml:space="preserve">    </w:t>
      </w:r>
      <w:r w:rsidR="00D86B63" w:rsidRPr="00036AB3">
        <w:rPr>
          <w:rFonts w:ascii="Calibri" w:eastAsia="Cambria" w:hAnsi="Calibri" w:cs="Calibri"/>
          <w:b/>
          <w:bCs/>
          <w:iCs/>
          <w:color w:val="000000" w:themeColor="text1"/>
          <w:sz w:val="28"/>
          <w:szCs w:val="22"/>
        </w:rPr>
        <w:t xml:space="preserve">  </w:t>
      </w:r>
      <w:r w:rsidR="00CB153F">
        <w:rPr>
          <w:rFonts w:ascii="Calibri" w:eastAsia="Cambria" w:hAnsi="Calibri" w:cs="Calibri"/>
          <w:b/>
          <w:bCs/>
          <w:iCs/>
          <w:color w:val="000000" w:themeColor="text1"/>
          <w:sz w:val="28"/>
          <w:szCs w:val="22"/>
        </w:rPr>
        <w:t xml:space="preserve">     </w:t>
      </w:r>
      <w:r w:rsidR="00257001" w:rsidRPr="00E864B5">
        <w:rPr>
          <w:rFonts w:ascii="Calibri" w:eastAsia="Cambria" w:hAnsi="Calibri" w:cs="Calibri"/>
          <w:b/>
          <w:bCs/>
          <w:iCs/>
          <w:color w:val="000000" w:themeColor="text1"/>
          <w:szCs w:val="22"/>
        </w:rPr>
        <w:t>Mohan Krishna Ka</w:t>
      </w:r>
      <w:r w:rsidR="00036AB3" w:rsidRPr="00E864B5">
        <w:rPr>
          <w:rFonts w:ascii="Calibri" w:eastAsia="Cambria" w:hAnsi="Calibri" w:cs="Calibri"/>
          <w:b/>
          <w:bCs/>
          <w:iCs/>
          <w:color w:val="000000" w:themeColor="text1"/>
          <w:szCs w:val="22"/>
        </w:rPr>
        <w:t>v</w:t>
      </w:r>
      <w:r w:rsidR="00257001" w:rsidRPr="00E864B5">
        <w:rPr>
          <w:rFonts w:ascii="Calibri" w:eastAsia="Cambria" w:hAnsi="Calibri" w:cs="Calibri"/>
          <w:b/>
          <w:bCs/>
          <w:iCs/>
          <w:color w:val="000000" w:themeColor="text1"/>
          <w:szCs w:val="22"/>
        </w:rPr>
        <w:t>uri</w:t>
      </w:r>
    </w:p>
    <w:p w14:paraId="72B935FA" w14:textId="70E72FFC" w:rsidR="00E65A95" w:rsidRPr="0091651B" w:rsidRDefault="00D86B63" w:rsidP="00ED2A98">
      <w:pPr>
        <w:jc w:val="center"/>
        <w:rPr>
          <w:rFonts w:ascii="Calibri" w:eastAsia="Cambria" w:hAnsi="Calibri" w:cs="Calibri"/>
          <w:b/>
          <w:bCs/>
          <w:iCs/>
          <w:color w:val="000000" w:themeColor="text1"/>
          <w:sz w:val="28"/>
          <w:szCs w:val="22"/>
        </w:rPr>
      </w:pPr>
      <w:r w:rsidRPr="0091651B">
        <w:rPr>
          <w:rFonts w:ascii="Calibri" w:eastAsia="Cambria" w:hAnsi="Calibri" w:cs="Calibri"/>
          <w:b/>
          <w:bCs/>
          <w:iCs/>
          <w:color w:val="000000" w:themeColor="text1"/>
          <w:sz w:val="28"/>
          <w:szCs w:val="22"/>
        </w:rPr>
        <w:t xml:space="preserve">            </w:t>
      </w:r>
      <w:r w:rsidR="001665CC" w:rsidRPr="0091651B">
        <w:rPr>
          <w:rFonts w:ascii="Calibri" w:eastAsia="Cambria" w:hAnsi="Calibri" w:cs="Calibri"/>
          <w:b/>
          <w:bCs/>
          <w:iCs/>
          <w:color w:val="000000" w:themeColor="text1"/>
          <w:sz w:val="28"/>
          <w:szCs w:val="22"/>
        </w:rPr>
        <w:t xml:space="preserve">   </w:t>
      </w:r>
      <w:r w:rsidRPr="0091651B">
        <w:rPr>
          <w:rFonts w:ascii="Calibri" w:eastAsia="Cambria" w:hAnsi="Calibri" w:cs="Calibri"/>
          <w:b/>
          <w:bCs/>
          <w:iCs/>
          <w:color w:val="000000" w:themeColor="text1"/>
          <w:sz w:val="28"/>
          <w:szCs w:val="22"/>
        </w:rPr>
        <w:t xml:space="preserve">   </w:t>
      </w:r>
      <w:r w:rsidR="00CB153F" w:rsidRPr="0091651B">
        <w:rPr>
          <w:rFonts w:ascii="Calibri" w:eastAsia="Cambria" w:hAnsi="Calibri" w:cs="Calibri"/>
          <w:b/>
          <w:bCs/>
          <w:iCs/>
          <w:color w:val="000000" w:themeColor="text1"/>
          <w:sz w:val="28"/>
          <w:szCs w:val="22"/>
        </w:rPr>
        <w:t xml:space="preserve">    </w:t>
      </w:r>
      <w:r w:rsidR="0091651B">
        <w:rPr>
          <w:rFonts w:ascii="Calibri" w:eastAsia="Cambria" w:hAnsi="Calibri" w:cs="Calibri"/>
          <w:b/>
          <w:bCs/>
          <w:iCs/>
          <w:color w:val="000000" w:themeColor="text1"/>
          <w:sz w:val="28"/>
          <w:szCs w:val="22"/>
        </w:rPr>
        <w:t xml:space="preserve">      </w:t>
      </w:r>
      <w:r w:rsidR="00CB153F" w:rsidRPr="0091651B">
        <w:rPr>
          <w:rFonts w:ascii="Calibri" w:eastAsia="Cambria" w:hAnsi="Calibri" w:cs="Calibri"/>
          <w:b/>
          <w:bCs/>
          <w:iCs/>
          <w:color w:val="000000" w:themeColor="text1"/>
          <w:sz w:val="28"/>
          <w:szCs w:val="22"/>
        </w:rPr>
        <w:t xml:space="preserve"> </w:t>
      </w:r>
      <w:r w:rsidR="00E65A95" w:rsidRPr="00E864B5">
        <w:rPr>
          <w:rFonts w:ascii="Calibri" w:eastAsia="Cambria" w:hAnsi="Calibri" w:cs="Calibri"/>
          <w:b/>
          <w:bCs/>
          <w:iCs/>
          <w:color w:val="000000" w:themeColor="text1"/>
          <w:sz w:val="32"/>
          <w:szCs w:val="22"/>
        </w:rPr>
        <w:t>Sr. Data Engineer</w:t>
      </w:r>
    </w:p>
    <w:p w14:paraId="13AE3C4D" w14:textId="4EEB8C31" w:rsidR="00257001" w:rsidRPr="00E864B5" w:rsidRDefault="00D86B63" w:rsidP="00ED2A98">
      <w:pPr>
        <w:jc w:val="center"/>
        <w:rPr>
          <w:rFonts w:ascii="Calibri" w:eastAsia="Cambria" w:hAnsi="Calibri" w:cs="Calibri"/>
          <w:b/>
          <w:bCs/>
          <w:iCs/>
          <w:color w:val="000000" w:themeColor="text1"/>
          <w:sz w:val="22"/>
          <w:szCs w:val="22"/>
        </w:rPr>
      </w:pPr>
      <w:r w:rsidRPr="0091651B">
        <w:rPr>
          <w:rFonts w:ascii="Calibri" w:eastAsia="Cambria" w:hAnsi="Calibri" w:cs="Calibri"/>
          <w:sz w:val="20"/>
        </w:rPr>
        <w:t xml:space="preserve">                </w:t>
      </w:r>
      <w:r w:rsidR="00CB153F" w:rsidRPr="0091651B">
        <w:rPr>
          <w:rFonts w:ascii="Calibri" w:eastAsia="Cambria" w:hAnsi="Calibri" w:cs="Calibri"/>
          <w:sz w:val="20"/>
        </w:rPr>
        <w:t xml:space="preserve">           </w:t>
      </w:r>
      <w:r w:rsidRPr="0091651B">
        <w:rPr>
          <w:rFonts w:ascii="Calibri" w:eastAsia="Cambria" w:hAnsi="Calibri" w:cs="Calibri"/>
          <w:sz w:val="20"/>
        </w:rPr>
        <w:t xml:space="preserve"> </w:t>
      </w:r>
      <w:r w:rsidR="0091651B">
        <w:rPr>
          <w:rFonts w:ascii="Calibri" w:eastAsia="Cambria" w:hAnsi="Calibri" w:cs="Calibri"/>
          <w:sz w:val="20"/>
        </w:rPr>
        <w:t xml:space="preserve">         </w:t>
      </w:r>
      <w:r w:rsidRPr="0091651B">
        <w:rPr>
          <w:rFonts w:ascii="Calibri" w:eastAsia="Cambria" w:hAnsi="Calibri" w:cs="Calibri"/>
          <w:sz w:val="20"/>
        </w:rPr>
        <w:t xml:space="preserve">  </w:t>
      </w:r>
      <w:r w:rsidR="002F0C89" w:rsidRPr="00E864B5">
        <w:rPr>
          <w:rFonts w:ascii="Calibri" w:eastAsia="Cambria" w:hAnsi="Calibri" w:cs="Calibri"/>
          <w:sz w:val="22"/>
        </w:rPr>
        <w:t>+1(731)433-0960</w:t>
      </w:r>
    </w:p>
    <w:p w14:paraId="704F62DA" w14:textId="70D18E65" w:rsidR="00CB153F" w:rsidRPr="00B82E15" w:rsidRDefault="00D86B63" w:rsidP="00CB153F">
      <w:pPr>
        <w:jc w:val="center"/>
        <w:rPr>
          <w:rStyle w:val="Hyperlink"/>
          <w:rFonts w:ascii="Calibri" w:eastAsia="Cambria" w:hAnsi="Calibri" w:cs="Calibri"/>
          <w:bCs/>
          <w:iCs/>
          <w:sz w:val="20"/>
          <w:szCs w:val="22"/>
        </w:rPr>
      </w:pPr>
      <w:r w:rsidRPr="0091651B">
        <w:rPr>
          <w:rFonts w:ascii="Calibri" w:hAnsi="Calibri" w:cs="Calibri"/>
          <w:sz w:val="20"/>
        </w:rPr>
        <w:t xml:space="preserve">                   </w:t>
      </w:r>
      <w:r w:rsidR="001665CC" w:rsidRPr="0091651B">
        <w:rPr>
          <w:rFonts w:ascii="Calibri" w:hAnsi="Calibri" w:cs="Calibri"/>
          <w:sz w:val="20"/>
        </w:rPr>
        <w:t xml:space="preserve">  </w:t>
      </w:r>
      <w:r w:rsidRPr="0091651B">
        <w:rPr>
          <w:rFonts w:ascii="Calibri" w:hAnsi="Calibri" w:cs="Calibri"/>
          <w:sz w:val="20"/>
        </w:rPr>
        <w:t xml:space="preserve">  </w:t>
      </w:r>
      <w:r w:rsidR="00CB153F" w:rsidRPr="0091651B">
        <w:rPr>
          <w:rFonts w:ascii="Calibri" w:hAnsi="Calibri" w:cs="Calibri"/>
          <w:sz w:val="20"/>
        </w:rPr>
        <w:t xml:space="preserve">               </w:t>
      </w:r>
      <w:r w:rsidRPr="0091651B">
        <w:rPr>
          <w:rFonts w:ascii="Calibri" w:hAnsi="Calibri" w:cs="Calibri"/>
          <w:sz w:val="20"/>
        </w:rPr>
        <w:t xml:space="preserve"> </w:t>
      </w:r>
      <w:r w:rsidR="0091651B">
        <w:rPr>
          <w:rFonts w:ascii="Calibri" w:hAnsi="Calibri" w:cs="Calibri"/>
          <w:sz w:val="20"/>
        </w:rPr>
        <w:t xml:space="preserve">   </w:t>
      </w:r>
      <w:hyperlink r:id="rId9" w:history="1">
        <w:r w:rsidR="0091651B" w:rsidRPr="00B82E15">
          <w:rPr>
            <w:rStyle w:val="Hyperlink"/>
            <w:rFonts w:ascii="Calibri" w:eastAsia="Cambria" w:hAnsi="Calibri" w:cs="Calibri"/>
            <w:bCs/>
            <w:iCs/>
            <w:sz w:val="22"/>
            <w:szCs w:val="22"/>
          </w:rPr>
          <w:t>mohank98181@gmail.com</w:t>
        </w:r>
      </w:hyperlink>
    </w:p>
    <w:p w14:paraId="31DA3D8E" w14:textId="01E7B3C7" w:rsidR="00CB153F" w:rsidRPr="00B82E15" w:rsidRDefault="00CB153F" w:rsidP="00CB153F">
      <w:pPr>
        <w:rPr>
          <w:rFonts w:ascii="Calibri" w:eastAsia="Cambria" w:hAnsi="Calibri" w:cs="Calibri"/>
          <w:bCs/>
          <w:iCs/>
          <w:color w:val="0000FF"/>
          <w:sz w:val="28"/>
          <w:szCs w:val="22"/>
          <w:u w:val="single"/>
        </w:rPr>
      </w:pPr>
      <w:r w:rsidRPr="00B82E15">
        <w:rPr>
          <w:rFonts w:ascii="Arial" w:hAnsi="Arial" w:cs="Arial"/>
          <w:bCs/>
          <w:color w:val="0B5394"/>
          <w:sz w:val="18"/>
          <w:shd w:val="clear" w:color="auto" w:fill="FFFFFF"/>
        </w:rPr>
        <w:t xml:space="preserve">                                                   </w:t>
      </w:r>
      <w:r w:rsidR="0091651B" w:rsidRPr="00B82E15">
        <w:rPr>
          <w:rFonts w:ascii="Arial" w:hAnsi="Arial" w:cs="Arial"/>
          <w:bCs/>
          <w:color w:val="0B5394"/>
          <w:sz w:val="18"/>
          <w:shd w:val="clear" w:color="auto" w:fill="FFFFFF"/>
        </w:rPr>
        <w:t xml:space="preserve">   </w:t>
      </w:r>
      <w:r w:rsidR="00BB64E2">
        <w:rPr>
          <w:rFonts w:ascii="Arial" w:hAnsi="Arial" w:cs="Arial"/>
          <w:bCs/>
          <w:color w:val="0B5394"/>
          <w:sz w:val="18"/>
          <w:shd w:val="clear" w:color="auto" w:fill="FFFFFF"/>
        </w:rPr>
        <w:t xml:space="preserve"> </w:t>
      </w:r>
      <w:bookmarkStart w:id="0" w:name="_GoBack"/>
      <w:bookmarkEnd w:id="0"/>
      <w:r w:rsidR="00BB64E2">
        <w:rPr>
          <w:rFonts w:ascii="Arial" w:eastAsiaTheme="majorEastAsia" w:hAnsi="Arial" w:cs="Arial"/>
          <w:bCs/>
          <w:sz w:val="20"/>
          <w:shd w:val="clear" w:color="auto" w:fill="FFFFFF"/>
        </w:rPr>
        <w:fldChar w:fldCharType="begin"/>
      </w:r>
      <w:r w:rsidR="00BB64E2">
        <w:rPr>
          <w:rFonts w:ascii="Arial" w:eastAsiaTheme="majorEastAsia" w:hAnsi="Arial" w:cs="Arial"/>
          <w:bCs/>
          <w:sz w:val="20"/>
          <w:shd w:val="clear" w:color="auto" w:fill="FFFFFF"/>
        </w:rPr>
        <w:instrText xml:space="preserve"> HYPERLINK "</w:instrText>
      </w:r>
      <w:r w:rsidR="00BB64E2" w:rsidRPr="00BB64E2">
        <w:rPr>
          <w:rFonts w:ascii="Arial" w:eastAsiaTheme="majorEastAsia" w:hAnsi="Arial" w:cs="Arial"/>
          <w:bCs/>
          <w:sz w:val="20"/>
          <w:shd w:val="clear" w:color="auto" w:fill="FFFFFF"/>
        </w:rPr>
        <w:instrText>https://www.linkedin.com/in/mohan-k-935520177/</w:instrText>
      </w:r>
      <w:r w:rsidR="00BB64E2">
        <w:rPr>
          <w:rFonts w:ascii="Arial" w:eastAsiaTheme="majorEastAsia" w:hAnsi="Arial" w:cs="Arial"/>
          <w:bCs/>
          <w:sz w:val="20"/>
          <w:shd w:val="clear" w:color="auto" w:fill="FFFFFF"/>
        </w:rPr>
        <w:instrText xml:space="preserve">" </w:instrText>
      </w:r>
      <w:r w:rsidR="00BB64E2">
        <w:rPr>
          <w:rFonts w:ascii="Arial" w:eastAsiaTheme="majorEastAsia" w:hAnsi="Arial" w:cs="Arial"/>
          <w:bCs/>
          <w:sz w:val="20"/>
          <w:shd w:val="clear" w:color="auto" w:fill="FFFFFF"/>
        </w:rPr>
        <w:fldChar w:fldCharType="separate"/>
      </w:r>
      <w:r w:rsidR="00BB64E2" w:rsidRPr="00C069EE">
        <w:rPr>
          <w:rStyle w:val="Hyperlink"/>
          <w:rFonts w:ascii="Arial" w:eastAsiaTheme="majorEastAsia" w:hAnsi="Arial" w:cs="Arial"/>
          <w:bCs/>
          <w:sz w:val="20"/>
          <w:shd w:val="clear" w:color="auto" w:fill="FFFFFF"/>
        </w:rPr>
        <w:t>https://www.linkedin.com/in/mohan-k-935520177/</w:t>
      </w:r>
      <w:r w:rsidR="00BB64E2">
        <w:rPr>
          <w:rFonts w:ascii="Arial" w:eastAsiaTheme="majorEastAsia" w:hAnsi="Arial" w:cs="Arial"/>
          <w:bCs/>
          <w:sz w:val="20"/>
          <w:shd w:val="clear" w:color="auto" w:fill="FFFFFF"/>
        </w:rPr>
        <w:fldChar w:fldCharType="end"/>
      </w:r>
    </w:p>
    <w:p w14:paraId="51B70740" w14:textId="2587A480" w:rsidR="00ED2A98" w:rsidRPr="002E76D9" w:rsidRDefault="00ED2A98" w:rsidP="002E76D9">
      <w:pPr>
        <w:rPr>
          <w:rFonts w:ascii="Calibri" w:eastAsia="Cambria" w:hAnsi="Calibri" w:cs="Calibri"/>
          <w:b/>
          <w:bCs/>
          <w:iCs/>
          <w:color w:val="000000" w:themeColor="text1"/>
          <w:szCs w:val="22"/>
        </w:rPr>
      </w:pPr>
      <w:r w:rsidRPr="00036AB3">
        <w:rPr>
          <w:rFonts w:ascii="Calibri" w:eastAsia="Cambria" w:hAnsi="Calibri" w:cs="Calibri"/>
          <w:iCs/>
          <w:color w:val="000000" w:themeColor="text1"/>
          <w:sz w:val="22"/>
          <w:szCs w:val="22"/>
        </w:rPr>
        <w:t>_________________________________________________________________________________________________</w:t>
      </w:r>
      <w:r w:rsidR="00E864B5">
        <w:rPr>
          <w:rFonts w:ascii="Calibri" w:eastAsia="Cambria" w:hAnsi="Calibri" w:cs="Calibri"/>
          <w:iCs/>
          <w:color w:val="000000" w:themeColor="text1"/>
          <w:sz w:val="22"/>
          <w:szCs w:val="22"/>
        </w:rPr>
        <w:t>_</w:t>
      </w:r>
    </w:p>
    <w:p w14:paraId="50355774" w14:textId="42D0989C" w:rsidR="00593460" w:rsidRPr="00036AB3" w:rsidRDefault="00257001" w:rsidP="00257001">
      <w:pPr>
        <w:shd w:val="clear" w:color="auto" w:fill="FFFFFF"/>
        <w:tabs>
          <w:tab w:val="left" w:pos="4320"/>
        </w:tabs>
        <w:jc w:val="both"/>
        <w:rPr>
          <w:rFonts w:ascii="Calibri" w:eastAsia="Cambria" w:hAnsi="Calibri" w:cs="Calibri"/>
          <w:b/>
          <w:bCs/>
          <w:iCs/>
          <w:color w:val="000000" w:themeColor="text1"/>
          <w:sz w:val="22"/>
          <w:szCs w:val="22"/>
          <w:u w:val="single"/>
        </w:rPr>
      </w:pPr>
      <w:r w:rsidRPr="00036AB3">
        <w:rPr>
          <w:rFonts w:ascii="Calibri" w:eastAsia="Cambria" w:hAnsi="Calibri" w:cs="Calibri"/>
          <w:b/>
          <w:bCs/>
          <w:iCs/>
          <w:color w:val="000000" w:themeColor="text1"/>
          <w:sz w:val="22"/>
          <w:szCs w:val="22"/>
          <w:u w:val="single"/>
        </w:rPr>
        <w:t>PROFESSIONAL SUMMARY:</w:t>
      </w:r>
    </w:p>
    <w:p w14:paraId="388144FB" w14:textId="7D910C07" w:rsidR="00500AAE" w:rsidRPr="00500AAE" w:rsidRDefault="00500AAE" w:rsidP="00500AAE">
      <w:pPr>
        <w:pStyle w:val="ListParagraph"/>
        <w:numPr>
          <w:ilvl w:val="0"/>
          <w:numId w:val="26"/>
        </w:numPr>
        <w:shd w:val="clear" w:color="auto" w:fill="FFFFFF"/>
        <w:jc w:val="both"/>
        <w:rPr>
          <w:rFonts w:ascii="Calibri" w:hAnsi="Calibri" w:cs="Calibri"/>
          <w:iCs/>
          <w:color w:val="000000" w:themeColor="text1"/>
          <w:sz w:val="22"/>
          <w:szCs w:val="22"/>
        </w:rPr>
      </w:pPr>
      <w:r w:rsidRPr="00500AAE">
        <w:rPr>
          <w:rFonts w:ascii="Calibri" w:hAnsi="Calibri" w:cs="Calibri"/>
          <w:iCs/>
          <w:color w:val="000000" w:themeColor="text1"/>
          <w:sz w:val="22"/>
          <w:szCs w:val="22"/>
        </w:rPr>
        <w:t>Around 10 years of hands-on experience in Data Engineering, working across healthcare,</w:t>
      </w:r>
      <w:r w:rsidR="00803090">
        <w:rPr>
          <w:rFonts w:ascii="Calibri" w:hAnsi="Calibri" w:cs="Calibri"/>
          <w:iCs/>
          <w:color w:val="000000" w:themeColor="text1"/>
          <w:sz w:val="22"/>
          <w:szCs w:val="22"/>
        </w:rPr>
        <w:t xml:space="preserve"> </w:t>
      </w:r>
      <w:r w:rsidRPr="00500AAE">
        <w:rPr>
          <w:rFonts w:ascii="Calibri" w:hAnsi="Calibri" w:cs="Calibri"/>
          <w:iCs/>
          <w:color w:val="000000" w:themeColor="text1"/>
          <w:sz w:val="22"/>
          <w:szCs w:val="22"/>
        </w:rPr>
        <w:t>finance,</w:t>
      </w:r>
      <w:r w:rsidR="00803090">
        <w:rPr>
          <w:rFonts w:ascii="Calibri" w:hAnsi="Calibri" w:cs="Calibri"/>
          <w:iCs/>
          <w:color w:val="000000" w:themeColor="text1"/>
          <w:sz w:val="22"/>
          <w:szCs w:val="22"/>
        </w:rPr>
        <w:t xml:space="preserve"> </w:t>
      </w:r>
      <w:r w:rsidRPr="00500AAE">
        <w:rPr>
          <w:rFonts w:ascii="Calibri" w:hAnsi="Calibri" w:cs="Calibri"/>
          <w:iCs/>
          <w:color w:val="000000" w:themeColor="text1"/>
          <w:sz w:val="22"/>
          <w:szCs w:val="22"/>
        </w:rPr>
        <w:t>and manufacturing industries. Adept at building scalable and optimized data pipelines, managing large datasets, and ensuring high availability and performance of data solutions.</w:t>
      </w:r>
    </w:p>
    <w:p w14:paraId="524035AA" w14:textId="77777777" w:rsidR="00500AAE" w:rsidRPr="001F712E" w:rsidRDefault="00500AAE" w:rsidP="00500AAE">
      <w:pPr>
        <w:pStyle w:val="ListParagraph"/>
        <w:numPr>
          <w:ilvl w:val="0"/>
          <w:numId w:val="26"/>
        </w:numPr>
        <w:shd w:val="clear" w:color="auto" w:fill="FFFFFF"/>
        <w:jc w:val="both"/>
        <w:rPr>
          <w:rFonts w:ascii="Calibri" w:hAnsi="Calibri" w:cs="Calibri"/>
          <w:iCs/>
          <w:color w:val="000000" w:themeColor="text1"/>
          <w:sz w:val="22"/>
          <w:szCs w:val="22"/>
        </w:rPr>
      </w:pPr>
      <w:r w:rsidRPr="001F712E">
        <w:rPr>
          <w:rFonts w:ascii="Calibri" w:hAnsi="Calibri" w:cs="Calibri"/>
          <w:iCs/>
          <w:color w:val="000000" w:themeColor="text1"/>
          <w:sz w:val="22"/>
          <w:szCs w:val="22"/>
        </w:rPr>
        <w:t>Expertise in designing and implementing complex ETL frameworks, leveraging tools like Azure Data Factory, Azure Databricks, and Azure Synapse Analytics, with a strong focus on both batch and real-time data processing.</w:t>
      </w:r>
    </w:p>
    <w:p w14:paraId="04579B7F" w14:textId="35662453" w:rsidR="00500AAE" w:rsidRPr="001F712E" w:rsidRDefault="00500AAE" w:rsidP="00500AAE">
      <w:pPr>
        <w:pStyle w:val="ListParagraph"/>
        <w:numPr>
          <w:ilvl w:val="0"/>
          <w:numId w:val="26"/>
        </w:numPr>
        <w:shd w:val="clear" w:color="auto" w:fill="FFFFFF"/>
        <w:jc w:val="both"/>
        <w:rPr>
          <w:rFonts w:ascii="Calibri" w:hAnsi="Calibri" w:cs="Calibri"/>
          <w:iCs/>
          <w:color w:val="000000" w:themeColor="text1"/>
          <w:sz w:val="22"/>
          <w:szCs w:val="22"/>
        </w:rPr>
      </w:pPr>
      <w:r w:rsidRPr="001F712E">
        <w:rPr>
          <w:rFonts w:ascii="Calibri" w:hAnsi="Calibri" w:cs="Calibri"/>
          <w:iCs/>
          <w:color w:val="000000" w:themeColor="text1"/>
          <w:sz w:val="22"/>
          <w:szCs w:val="22"/>
        </w:rPr>
        <w:t>Proficient in developing and maintaining data warehouses using Azure Synapse Analytics, Snowflake, and Google BiQuery, ensuring data consistency and integration across Azure SQL Database, PostgreSQL, and MySQL.</w:t>
      </w:r>
    </w:p>
    <w:p w14:paraId="2FF4F75B" w14:textId="40063A60" w:rsidR="00500AAE" w:rsidRPr="001F712E" w:rsidRDefault="00500AAE" w:rsidP="00500AAE">
      <w:pPr>
        <w:pStyle w:val="ListParagraph"/>
        <w:numPr>
          <w:ilvl w:val="0"/>
          <w:numId w:val="26"/>
        </w:numPr>
        <w:shd w:val="clear" w:color="auto" w:fill="FFFFFF"/>
        <w:jc w:val="both"/>
        <w:rPr>
          <w:rFonts w:ascii="Calibri" w:hAnsi="Calibri" w:cs="Calibri"/>
          <w:iCs/>
          <w:color w:val="000000" w:themeColor="text1"/>
          <w:sz w:val="22"/>
          <w:szCs w:val="22"/>
        </w:rPr>
      </w:pPr>
      <w:r w:rsidRPr="001F712E">
        <w:rPr>
          <w:rFonts w:ascii="Calibri" w:hAnsi="Calibri" w:cs="Calibri"/>
          <w:iCs/>
          <w:color w:val="000000" w:themeColor="text1"/>
          <w:sz w:val="22"/>
          <w:szCs w:val="22"/>
        </w:rPr>
        <w:t>Extensive experience in data modeling and architecture design, applying Star Schema to build efficient, scalable models for large data sets.</w:t>
      </w:r>
    </w:p>
    <w:p w14:paraId="7E849A8F" w14:textId="77777777" w:rsidR="009C2B62" w:rsidRDefault="00500AAE" w:rsidP="009C2B62">
      <w:pPr>
        <w:pStyle w:val="ListParagraph"/>
        <w:numPr>
          <w:ilvl w:val="0"/>
          <w:numId w:val="26"/>
        </w:numPr>
        <w:shd w:val="clear" w:color="auto" w:fill="FFFFFF"/>
        <w:jc w:val="both"/>
        <w:rPr>
          <w:rFonts w:ascii="Calibri" w:hAnsi="Calibri" w:cs="Calibri"/>
          <w:iCs/>
          <w:color w:val="000000" w:themeColor="text1"/>
          <w:sz w:val="22"/>
          <w:szCs w:val="22"/>
        </w:rPr>
      </w:pPr>
      <w:r w:rsidRPr="001F712E">
        <w:rPr>
          <w:rFonts w:ascii="Calibri" w:hAnsi="Calibri" w:cs="Calibri"/>
          <w:iCs/>
          <w:color w:val="000000" w:themeColor="text1"/>
          <w:sz w:val="22"/>
          <w:szCs w:val="22"/>
        </w:rPr>
        <w:t>Skilled in leveraging Azure cloud infrastructure (including Azure Functions, Azure Data Lake Storage, and Azure Databricks) to build end-to-end data solutions, including serverless technologies for event-driven data workflows and microservices.</w:t>
      </w:r>
    </w:p>
    <w:p w14:paraId="62D38D00" w14:textId="7378DB5E" w:rsidR="009C2B62" w:rsidRPr="009C2B62" w:rsidRDefault="009C2B62" w:rsidP="009C2B62">
      <w:pPr>
        <w:pStyle w:val="ListParagraph"/>
        <w:numPr>
          <w:ilvl w:val="0"/>
          <w:numId w:val="26"/>
        </w:numPr>
        <w:shd w:val="clear" w:color="auto" w:fill="FFFFFF"/>
        <w:jc w:val="both"/>
        <w:rPr>
          <w:rFonts w:ascii="Calibri" w:hAnsi="Calibri" w:cs="Calibri"/>
          <w:iCs/>
          <w:color w:val="000000" w:themeColor="text1"/>
          <w:sz w:val="20"/>
          <w:szCs w:val="22"/>
        </w:rPr>
      </w:pPr>
      <w:r w:rsidRPr="009C2B62">
        <w:rPr>
          <w:rFonts w:ascii="Calibri" w:hAnsi="Calibri" w:cs="Calibri"/>
          <w:color w:val="000000"/>
          <w:sz w:val="22"/>
          <w:szCs w:val="23"/>
        </w:rPr>
        <w:t xml:space="preserve">Expertly defined roles and privileges to ensure controlled access to various database objects within the </w:t>
      </w:r>
      <w:r w:rsidRPr="009C2B62">
        <w:rPr>
          <w:rFonts w:ascii="Calibri" w:hAnsi="Calibri" w:cs="Calibri"/>
          <w:bCs/>
          <w:color w:val="000000"/>
          <w:sz w:val="22"/>
          <w:szCs w:val="23"/>
        </w:rPr>
        <w:t>Snowflake ecosystem</w:t>
      </w:r>
      <w:r w:rsidRPr="009C2B62">
        <w:rPr>
          <w:rFonts w:ascii="Calibri" w:hAnsi="Calibri" w:cs="Calibri"/>
          <w:color w:val="000000"/>
          <w:sz w:val="22"/>
          <w:szCs w:val="23"/>
        </w:rPr>
        <w:t>.</w:t>
      </w:r>
    </w:p>
    <w:p w14:paraId="2D827D3F" w14:textId="66B00DAF" w:rsidR="00500AAE" w:rsidRPr="009C2B62" w:rsidRDefault="00467C85" w:rsidP="009C2B62">
      <w:pPr>
        <w:pStyle w:val="ListParagraph"/>
        <w:numPr>
          <w:ilvl w:val="0"/>
          <w:numId w:val="26"/>
        </w:numPr>
        <w:shd w:val="clear" w:color="auto" w:fill="FFFFFF"/>
        <w:jc w:val="both"/>
        <w:rPr>
          <w:rFonts w:ascii="Calibri" w:hAnsi="Calibri" w:cs="Calibri"/>
          <w:iCs/>
          <w:color w:val="000000" w:themeColor="text1"/>
          <w:sz w:val="20"/>
          <w:szCs w:val="22"/>
        </w:rPr>
      </w:pPr>
      <w:r w:rsidRPr="001F712E">
        <w:rPr>
          <w:rFonts w:ascii="Calibri" w:hAnsi="Calibri" w:cs="Calibri"/>
          <w:sz w:val="22"/>
        </w:rPr>
        <w:t xml:space="preserve">Led the design and implementation of scalable ETL pipelines using </w:t>
      </w:r>
      <w:r w:rsidRPr="001F712E">
        <w:rPr>
          <w:rStyle w:val="Strong"/>
          <w:rFonts w:ascii="Calibri" w:eastAsiaTheme="majorEastAsia" w:hAnsi="Calibri" w:cs="Calibri"/>
          <w:b w:val="0"/>
          <w:sz w:val="22"/>
        </w:rPr>
        <w:t>Matillion</w:t>
      </w:r>
      <w:r w:rsidRPr="001F712E">
        <w:rPr>
          <w:rStyle w:val="Strong"/>
          <w:rFonts w:ascii="Calibri" w:eastAsiaTheme="majorEastAsia" w:hAnsi="Calibri" w:cs="Calibri"/>
          <w:sz w:val="22"/>
        </w:rPr>
        <w:t xml:space="preserve"> </w:t>
      </w:r>
      <w:r w:rsidRPr="001F712E">
        <w:rPr>
          <w:rStyle w:val="Strong"/>
          <w:rFonts w:ascii="Calibri" w:eastAsiaTheme="majorEastAsia" w:hAnsi="Calibri" w:cs="Calibri"/>
          <w:b w:val="0"/>
          <w:sz w:val="22"/>
        </w:rPr>
        <w:t>ETL</w:t>
      </w:r>
      <w:r w:rsidRPr="001F712E">
        <w:rPr>
          <w:rFonts w:ascii="Calibri" w:hAnsi="Calibri" w:cs="Calibri"/>
          <w:sz w:val="22"/>
        </w:rPr>
        <w:t xml:space="preserve"> on </w:t>
      </w:r>
      <w:r w:rsidRPr="001F712E">
        <w:rPr>
          <w:rStyle w:val="Strong"/>
          <w:rFonts w:ascii="Calibri" w:eastAsiaTheme="majorEastAsia" w:hAnsi="Calibri" w:cs="Calibri"/>
          <w:b w:val="0"/>
          <w:sz w:val="22"/>
        </w:rPr>
        <w:t>Azure Synapse Analytics</w:t>
      </w:r>
      <w:r w:rsidRPr="001F712E">
        <w:rPr>
          <w:rFonts w:ascii="Calibri" w:hAnsi="Calibri" w:cs="Calibri"/>
          <w:b/>
          <w:sz w:val="22"/>
        </w:rPr>
        <w:t>,</w:t>
      </w:r>
      <w:r w:rsidRPr="001F712E">
        <w:rPr>
          <w:rFonts w:ascii="Calibri" w:hAnsi="Calibri" w:cs="Calibri"/>
          <w:sz w:val="22"/>
        </w:rPr>
        <w:t xml:space="preserve"> streamlining data integration from diverse sources and enhancing data accessibility for analytics teams.</w:t>
      </w:r>
    </w:p>
    <w:p w14:paraId="114EEE0B" w14:textId="7148B22C" w:rsidR="00500AAE" w:rsidRPr="001F712E" w:rsidRDefault="00500AAE" w:rsidP="001D12A4">
      <w:pPr>
        <w:pStyle w:val="ListParagraph"/>
        <w:numPr>
          <w:ilvl w:val="0"/>
          <w:numId w:val="26"/>
        </w:numPr>
        <w:shd w:val="clear" w:color="auto" w:fill="FFFFFF"/>
        <w:jc w:val="both"/>
        <w:rPr>
          <w:rFonts w:ascii="Calibri" w:hAnsi="Calibri" w:cs="Calibri"/>
          <w:iCs/>
          <w:color w:val="000000" w:themeColor="text1"/>
          <w:sz w:val="22"/>
          <w:szCs w:val="22"/>
        </w:rPr>
      </w:pPr>
      <w:r w:rsidRPr="001F712E">
        <w:rPr>
          <w:rFonts w:ascii="Calibri" w:hAnsi="Calibri" w:cs="Calibri"/>
          <w:iCs/>
          <w:color w:val="000000" w:themeColor="text1"/>
          <w:sz w:val="22"/>
          <w:szCs w:val="22"/>
        </w:rPr>
        <w:t>Expertise in metadata management and data governance with tools like Azure Purview and Alation, ensuring compliance with GDPR, HIPAA, and other regulatory frameworks.</w:t>
      </w:r>
    </w:p>
    <w:p w14:paraId="1C0EE967" w14:textId="77777777" w:rsidR="00500AAE" w:rsidRPr="001F712E" w:rsidRDefault="00500AAE" w:rsidP="00500AAE">
      <w:pPr>
        <w:pStyle w:val="ListParagraph"/>
        <w:numPr>
          <w:ilvl w:val="0"/>
          <w:numId w:val="26"/>
        </w:numPr>
        <w:shd w:val="clear" w:color="auto" w:fill="FFFFFF"/>
        <w:jc w:val="both"/>
        <w:rPr>
          <w:rFonts w:ascii="Calibri" w:hAnsi="Calibri" w:cs="Calibri"/>
          <w:iCs/>
          <w:color w:val="000000" w:themeColor="text1"/>
          <w:sz w:val="22"/>
          <w:szCs w:val="22"/>
        </w:rPr>
      </w:pPr>
      <w:r w:rsidRPr="001F712E">
        <w:rPr>
          <w:rFonts w:ascii="Calibri" w:hAnsi="Calibri" w:cs="Calibri"/>
          <w:iCs/>
          <w:color w:val="000000" w:themeColor="text1"/>
          <w:sz w:val="22"/>
          <w:szCs w:val="22"/>
        </w:rPr>
        <w:t>Experienced in CI/CD pipeline automation using Azure DevOps, GitLab CI, and Terraform, with a focus on Infrastructure as Code to streamline deployment processes.</w:t>
      </w:r>
    </w:p>
    <w:p w14:paraId="03865E59" w14:textId="555CED70" w:rsidR="00500AAE" w:rsidRPr="001F712E" w:rsidRDefault="00500AAE" w:rsidP="00BA49A1">
      <w:pPr>
        <w:pStyle w:val="ListParagraph"/>
        <w:numPr>
          <w:ilvl w:val="0"/>
          <w:numId w:val="26"/>
        </w:numPr>
        <w:shd w:val="clear" w:color="auto" w:fill="FFFFFF"/>
        <w:jc w:val="both"/>
        <w:rPr>
          <w:rFonts w:ascii="Calibri" w:hAnsi="Calibri" w:cs="Calibri"/>
          <w:iCs/>
          <w:color w:val="000000" w:themeColor="text1"/>
          <w:sz w:val="22"/>
          <w:szCs w:val="22"/>
        </w:rPr>
      </w:pPr>
      <w:r w:rsidRPr="001F712E">
        <w:rPr>
          <w:rFonts w:ascii="Calibri" w:hAnsi="Calibri" w:cs="Calibri"/>
          <w:iCs/>
          <w:color w:val="000000" w:themeColor="text1"/>
          <w:sz w:val="22"/>
          <w:szCs w:val="22"/>
        </w:rPr>
        <w:t>In-depth knowledge of data visualization tools such as Power BI and Tableau, creating actionable dashboards and reports to drive data-driven decision-making.</w:t>
      </w:r>
    </w:p>
    <w:p w14:paraId="690DD453" w14:textId="24B3CE07" w:rsidR="002E76D9" w:rsidRPr="001F712E" w:rsidRDefault="002E76D9" w:rsidP="00BA49A1">
      <w:pPr>
        <w:pStyle w:val="ListParagraph"/>
        <w:numPr>
          <w:ilvl w:val="0"/>
          <w:numId w:val="26"/>
        </w:numPr>
        <w:shd w:val="clear" w:color="auto" w:fill="FFFFFF"/>
        <w:jc w:val="both"/>
        <w:rPr>
          <w:rFonts w:ascii="Calibri" w:hAnsi="Calibri" w:cs="Calibri"/>
          <w:iCs/>
          <w:color w:val="000000" w:themeColor="text1"/>
          <w:sz w:val="20"/>
          <w:szCs w:val="22"/>
        </w:rPr>
      </w:pPr>
      <w:r w:rsidRPr="001F712E">
        <w:rPr>
          <w:rFonts w:ascii="Calibri" w:hAnsi="Calibri" w:cs="Calibri"/>
          <w:sz w:val="22"/>
        </w:rPr>
        <w:t xml:space="preserve">Utilized </w:t>
      </w:r>
      <w:r w:rsidRPr="001F712E">
        <w:rPr>
          <w:rStyle w:val="Strong"/>
          <w:rFonts w:ascii="Calibri" w:eastAsiaTheme="majorEastAsia" w:hAnsi="Calibri" w:cs="Calibri"/>
          <w:b w:val="0"/>
          <w:sz w:val="22"/>
        </w:rPr>
        <w:t>Databricks SQL</w:t>
      </w:r>
      <w:r w:rsidRPr="001F712E">
        <w:rPr>
          <w:rFonts w:ascii="Calibri" w:hAnsi="Calibri" w:cs="Calibri"/>
          <w:sz w:val="22"/>
        </w:rPr>
        <w:t xml:space="preserve"> for developing and optimizing complex SQL queries for data analysis.</w:t>
      </w:r>
    </w:p>
    <w:p w14:paraId="7E0688C6" w14:textId="6E878124" w:rsidR="00E65A95" w:rsidRPr="001F712E" w:rsidRDefault="00901398" w:rsidP="00500AAE">
      <w:pPr>
        <w:numPr>
          <w:ilvl w:val="0"/>
          <w:numId w:val="29"/>
        </w:numPr>
        <w:pBdr>
          <w:top w:val="nil"/>
          <w:left w:val="nil"/>
          <w:bottom w:val="nil"/>
          <w:right w:val="nil"/>
          <w:between w:val="nil"/>
        </w:pBdr>
        <w:jc w:val="both"/>
        <w:rPr>
          <w:rFonts w:ascii="Calibri" w:hAnsi="Calibri" w:cs="Calibri"/>
          <w:color w:val="000000"/>
          <w:sz w:val="22"/>
          <w:szCs w:val="22"/>
        </w:rPr>
      </w:pPr>
      <w:r w:rsidRPr="001F712E">
        <w:rPr>
          <w:rFonts w:ascii="Calibri" w:hAnsi="Calibri" w:cs="Calibri"/>
          <w:sz w:val="22"/>
          <w:szCs w:val="22"/>
        </w:rPr>
        <w:t xml:space="preserve">Utilized </w:t>
      </w:r>
      <w:r w:rsidRPr="001F712E">
        <w:rPr>
          <w:rStyle w:val="Strong"/>
          <w:rFonts w:ascii="Calibri" w:eastAsiaTheme="majorEastAsia" w:hAnsi="Calibri" w:cs="Calibri"/>
          <w:b w:val="0"/>
          <w:sz w:val="22"/>
          <w:szCs w:val="22"/>
        </w:rPr>
        <w:t>Azure Purview</w:t>
      </w:r>
      <w:r w:rsidRPr="001F712E">
        <w:rPr>
          <w:rFonts w:ascii="Calibri" w:hAnsi="Calibri" w:cs="Calibri"/>
          <w:sz w:val="22"/>
          <w:szCs w:val="22"/>
        </w:rPr>
        <w:t xml:space="preserve"> for data cataloging and governance while managing data lineage within </w:t>
      </w:r>
      <w:r w:rsidRPr="001F712E">
        <w:rPr>
          <w:rStyle w:val="Strong"/>
          <w:rFonts w:ascii="Calibri" w:eastAsiaTheme="majorEastAsia" w:hAnsi="Calibri" w:cs="Calibri"/>
          <w:b w:val="0"/>
          <w:sz w:val="22"/>
          <w:szCs w:val="22"/>
        </w:rPr>
        <w:t>Palantir Foundry</w:t>
      </w:r>
      <w:r w:rsidRPr="001F712E">
        <w:rPr>
          <w:rFonts w:ascii="Calibri" w:hAnsi="Calibri" w:cs="Calibri"/>
          <w:sz w:val="22"/>
          <w:szCs w:val="22"/>
        </w:rPr>
        <w:t>, ensuring compliance with industry standards and regulatory requirements.</w:t>
      </w:r>
    </w:p>
    <w:p w14:paraId="62D841F3" w14:textId="60D47D51" w:rsidR="006562D5" w:rsidRPr="00E864B5" w:rsidRDefault="00F42F05" w:rsidP="00E864B5">
      <w:pPr>
        <w:numPr>
          <w:ilvl w:val="0"/>
          <w:numId w:val="29"/>
        </w:numPr>
        <w:jc w:val="both"/>
        <w:rPr>
          <w:rFonts w:ascii="Calibri" w:hAnsi="Calibri" w:cs="Calibri"/>
          <w:color w:val="000000"/>
          <w:sz w:val="22"/>
          <w:szCs w:val="23"/>
        </w:rPr>
      </w:pPr>
      <w:r w:rsidRPr="00F42F05">
        <w:rPr>
          <w:rFonts w:ascii="Calibri" w:hAnsi="Calibri" w:cs="Calibri"/>
          <w:sz w:val="22"/>
        </w:rPr>
        <w:t xml:space="preserve">Designed and deployed </w:t>
      </w:r>
      <w:r w:rsidRPr="00F42F05">
        <w:rPr>
          <w:rStyle w:val="Strong"/>
          <w:rFonts w:ascii="Calibri" w:eastAsiaTheme="majorEastAsia" w:hAnsi="Calibri" w:cs="Calibri"/>
          <w:b w:val="0"/>
          <w:sz w:val="22"/>
        </w:rPr>
        <w:t>data lakes</w:t>
      </w:r>
      <w:r w:rsidRPr="00F42F05">
        <w:rPr>
          <w:rFonts w:ascii="Calibri" w:hAnsi="Calibri" w:cs="Calibri"/>
          <w:sz w:val="22"/>
        </w:rPr>
        <w:t xml:space="preserve"> in </w:t>
      </w:r>
      <w:r w:rsidRPr="00F42F05">
        <w:rPr>
          <w:rStyle w:val="Strong"/>
          <w:rFonts w:ascii="Calibri" w:eastAsiaTheme="majorEastAsia" w:hAnsi="Calibri" w:cs="Calibri"/>
          <w:b w:val="0"/>
          <w:sz w:val="22"/>
        </w:rPr>
        <w:t>Azure</w:t>
      </w:r>
      <w:r w:rsidRPr="00F42F05">
        <w:rPr>
          <w:rFonts w:ascii="Calibri" w:hAnsi="Calibri" w:cs="Calibri"/>
          <w:sz w:val="22"/>
        </w:rPr>
        <w:t xml:space="preserve"> to handle sensitive health data, ensuring that encryption, access control, and audit logging were implemented in accordance with </w:t>
      </w:r>
      <w:r w:rsidRPr="00F42F05">
        <w:rPr>
          <w:rStyle w:val="Strong"/>
          <w:rFonts w:ascii="Calibri" w:eastAsiaTheme="majorEastAsia" w:hAnsi="Calibri" w:cs="Calibri"/>
          <w:b w:val="0"/>
          <w:sz w:val="22"/>
        </w:rPr>
        <w:t>HIPAA</w:t>
      </w:r>
      <w:r w:rsidRPr="00F42F05">
        <w:rPr>
          <w:rFonts w:ascii="Calibri" w:hAnsi="Calibri" w:cs="Calibri"/>
          <w:sz w:val="22"/>
        </w:rPr>
        <w:t xml:space="preserve"> requirements.</w:t>
      </w:r>
    </w:p>
    <w:p w14:paraId="40D2D761" w14:textId="1D66FB7E" w:rsidR="00E65A95" w:rsidRPr="00500AAE" w:rsidRDefault="006562D5" w:rsidP="00257001">
      <w:pPr>
        <w:shd w:val="clear" w:color="auto" w:fill="FFFFFF"/>
        <w:tabs>
          <w:tab w:val="left" w:pos="4320"/>
        </w:tabs>
        <w:jc w:val="both"/>
        <w:rPr>
          <w:rFonts w:ascii="Calibri" w:eastAsia="Cambria" w:hAnsi="Calibri" w:cs="Calibri"/>
          <w:b/>
          <w:bCs/>
          <w:iCs/>
          <w:color w:val="000000" w:themeColor="text1"/>
          <w:sz w:val="22"/>
          <w:szCs w:val="22"/>
          <w:u w:val="single"/>
        </w:rPr>
      </w:pPr>
      <w:r w:rsidRPr="00500AAE">
        <w:rPr>
          <w:rFonts w:ascii="Calibri" w:eastAsia="Cambria" w:hAnsi="Calibri" w:cs="Calibri"/>
          <w:b/>
          <w:bCs/>
          <w:iCs/>
          <w:color w:val="000000" w:themeColor="text1"/>
          <w:sz w:val="22"/>
          <w:szCs w:val="22"/>
          <w:u w:val="single"/>
        </w:rPr>
        <w:t xml:space="preserve">TECHNICAL SKILLS: </w:t>
      </w:r>
      <w:r w:rsidR="00257001" w:rsidRPr="00500AAE">
        <w:rPr>
          <w:rFonts w:ascii="Calibri" w:eastAsia="Cambria" w:hAnsi="Calibri" w:cs="Calibri"/>
          <w:b/>
          <w:bCs/>
          <w:iCs/>
          <w:color w:val="000000" w:themeColor="text1"/>
          <w:sz w:val="22"/>
          <w:szCs w:val="22"/>
          <w:u w:val="single"/>
        </w:rPr>
        <w:t xml:space="preserve">  </w:t>
      </w:r>
    </w:p>
    <w:tbl>
      <w:tblPr>
        <w:tblW w:w="10889" w:type="dxa"/>
        <w:tblInd w:w="108" w:type="dxa"/>
        <w:tblCellMar>
          <w:left w:w="10" w:type="dxa"/>
          <w:right w:w="10" w:type="dxa"/>
        </w:tblCellMar>
        <w:tblLook w:val="0000" w:firstRow="0" w:lastRow="0" w:firstColumn="0" w:lastColumn="0" w:noHBand="0" w:noVBand="0"/>
      </w:tblPr>
      <w:tblGrid>
        <w:gridCol w:w="2973"/>
        <w:gridCol w:w="7916"/>
      </w:tblGrid>
      <w:tr w:rsidR="00E65A95" w:rsidRPr="00500AAE" w14:paraId="161CCF90" w14:textId="77777777" w:rsidTr="009C2B62">
        <w:trPr>
          <w:trHeight w:val="275"/>
        </w:trPr>
        <w:tc>
          <w:tcPr>
            <w:tcW w:w="29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290CF2C" w14:textId="77777777"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Azure Services</w:t>
            </w:r>
          </w:p>
        </w:tc>
        <w:tc>
          <w:tcPr>
            <w:tcW w:w="791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868C364" w14:textId="77777777"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Azure Data Factory, Azure DataBricks, Azure Synapse analytics, Azure blob storage, Logic Apps, Function Apps, Azure Data Lake Gen2, Microsoft Fabric</w:t>
            </w:r>
            <w:r w:rsidRPr="00500AAE">
              <w:rPr>
                <w:rFonts w:ascii="Calibri" w:hAnsi="Calibri" w:cs="Calibri"/>
                <w:bCs/>
                <w:color w:val="000000"/>
                <w:sz w:val="22"/>
                <w:szCs w:val="22"/>
              </w:rPr>
              <w:t>,</w:t>
            </w:r>
            <w:r w:rsidRPr="00500AAE">
              <w:rPr>
                <w:rFonts w:ascii="Calibri" w:hAnsi="Calibri" w:cs="Calibri"/>
                <w:color w:val="000000" w:themeColor="text1"/>
                <w:sz w:val="22"/>
                <w:szCs w:val="22"/>
              </w:rPr>
              <w:t xml:space="preserve"> Azure SQL Database, Azure key vault, Azure DevOps.</w:t>
            </w:r>
          </w:p>
        </w:tc>
      </w:tr>
      <w:tr w:rsidR="00E65A95" w:rsidRPr="00500AAE" w14:paraId="544B0282" w14:textId="77777777" w:rsidTr="009C2B62">
        <w:trPr>
          <w:trHeight w:val="183"/>
        </w:trPr>
        <w:tc>
          <w:tcPr>
            <w:tcW w:w="29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A5380EE" w14:textId="77777777"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Big Data Technologies</w:t>
            </w:r>
          </w:p>
        </w:tc>
        <w:tc>
          <w:tcPr>
            <w:tcW w:w="791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0861E74" w14:textId="77777777"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MapReduce, Hive, Tez, HDFS, YARN, Pyspark, Hue, Kafka, Spark streaming, Oozie, Sqoop, Zookeeper, Airflow.</w:t>
            </w:r>
          </w:p>
        </w:tc>
      </w:tr>
      <w:tr w:rsidR="00E65A95" w:rsidRPr="00500AAE" w14:paraId="0ADE6858" w14:textId="77777777" w:rsidTr="009C2B62">
        <w:trPr>
          <w:trHeight w:val="480"/>
        </w:trPr>
        <w:tc>
          <w:tcPr>
            <w:tcW w:w="29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CAC222C" w14:textId="77777777"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Languages</w:t>
            </w:r>
          </w:p>
        </w:tc>
        <w:tc>
          <w:tcPr>
            <w:tcW w:w="791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2A7CFDE" w14:textId="77777777"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SQL, NoSQL, PL/SQL, Hive Query Language, Azure Machine learning, Python, Scala.</w:t>
            </w:r>
          </w:p>
        </w:tc>
      </w:tr>
      <w:tr w:rsidR="00E65A95" w:rsidRPr="00500AAE" w14:paraId="302108E3" w14:textId="77777777" w:rsidTr="009C2B62">
        <w:trPr>
          <w:trHeight w:val="90"/>
        </w:trPr>
        <w:tc>
          <w:tcPr>
            <w:tcW w:w="29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155B2A4" w14:textId="77777777"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Web Technologies</w:t>
            </w:r>
          </w:p>
        </w:tc>
        <w:tc>
          <w:tcPr>
            <w:tcW w:w="791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FB2F9AC" w14:textId="77777777"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HTML, CSS, JavaScript, JSP, XML, Restful, SOAP</w:t>
            </w:r>
          </w:p>
        </w:tc>
      </w:tr>
      <w:tr w:rsidR="00E65A95" w:rsidRPr="00500AAE" w14:paraId="73687CA2" w14:textId="77777777" w:rsidTr="009C2B62">
        <w:trPr>
          <w:trHeight w:val="90"/>
        </w:trPr>
        <w:tc>
          <w:tcPr>
            <w:tcW w:w="29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E5EB84A" w14:textId="77777777"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Operating Systems</w:t>
            </w:r>
          </w:p>
        </w:tc>
        <w:tc>
          <w:tcPr>
            <w:tcW w:w="791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2D0E832" w14:textId="77777777"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Windows (XP/7/8/10), UNIX, LINUX, UBUNTU, CENTOS.</w:t>
            </w:r>
          </w:p>
        </w:tc>
      </w:tr>
      <w:tr w:rsidR="00E65A95" w:rsidRPr="00500AAE" w14:paraId="2C5E03A8" w14:textId="77777777" w:rsidTr="009C2B62">
        <w:trPr>
          <w:trHeight w:val="90"/>
        </w:trPr>
        <w:tc>
          <w:tcPr>
            <w:tcW w:w="29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A825515" w14:textId="77777777"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Build Automation tools</w:t>
            </w:r>
          </w:p>
        </w:tc>
        <w:tc>
          <w:tcPr>
            <w:tcW w:w="791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506AE6A" w14:textId="77777777"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Toad, AutoSys.</w:t>
            </w:r>
          </w:p>
        </w:tc>
      </w:tr>
      <w:tr w:rsidR="00E65A95" w:rsidRPr="00500AAE" w14:paraId="7E8FDE2D" w14:textId="77777777" w:rsidTr="009C2B62">
        <w:trPr>
          <w:trHeight w:val="90"/>
        </w:trPr>
        <w:tc>
          <w:tcPr>
            <w:tcW w:w="29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DBF1422" w14:textId="77777777"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Version Control</w:t>
            </w:r>
          </w:p>
        </w:tc>
        <w:tc>
          <w:tcPr>
            <w:tcW w:w="791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6741680" w14:textId="77777777"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GIT, GitHub.</w:t>
            </w:r>
          </w:p>
        </w:tc>
      </w:tr>
      <w:tr w:rsidR="00E65A95" w:rsidRPr="00500AAE" w14:paraId="39E4266F" w14:textId="77777777" w:rsidTr="009C2B62">
        <w:trPr>
          <w:trHeight w:val="90"/>
        </w:trPr>
        <w:tc>
          <w:tcPr>
            <w:tcW w:w="29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04B4E98" w14:textId="77777777"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IDE &amp;Build Tools, Design</w:t>
            </w:r>
          </w:p>
        </w:tc>
        <w:tc>
          <w:tcPr>
            <w:tcW w:w="791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4130CF1" w14:textId="1B33E8B3"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 xml:space="preserve">Eclipse, IntelliJ IDEA, Visual Studio, SSIS, </w:t>
            </w:r>
            <w:r w:rsidR="008D4584" w:rsidRPr="00500AAE">
              <w:rPr>
                <w:rFonts w:ascii="Calibri" w:hAnsi="Calibri" w:cs="Calibri"/>
                <w:color w:val="000000" w:themeColor="text1"/>
                <w:sz w:val="22"/>
                <w:szCs w:val="22"/>
              </w:rPr>
              <w:t>Informatica</w:t>
            </w:r>
            <w:r w:rsidRPr="00500AAE">
              <w:rPr>
                <w:rFonts w:ascii="Calibri" w:hAnsi="Calibri" w:cs="Calibri"/>
                <w:color w:val="000000" w:themeColor="text1"/>
                <w:sz w:val="22"/>
                <w:szCs w:val="22"/>
              </w:rPr>
              <w:t>, Erwin, Tableau, Business Objects</w:t>
            </w:r>
          </w:p>
        </w:tc>
      </w:tr>
      <w:tr w:rsidR="00E65A95" w:rsidRPr="00500AAE" w14:paraId="095902E6" w14:textId="77777777" w:rsidTr="009C2B62">
        <w:trPr>
          <w:trHeight w:val="186"/>
        </w:trPr>
        <w:tc>
          <w:tcPr>
            <w:tcW w:w="29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0A3429A" w14:textId="77777777"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Databases</w:t>
            </w:r>
          </w:p>
        </w:tc>
        <w:tc>
          <w:tcPr>
            <w:tcW w:w="791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23EABFF" w14:textId="77777777"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MS SQL Server 2016/2014/2012, Azure SQL DB, Azure Synapse, MS Excel, MS Access, Oracle 11g/12c, Cosmos DB, Mongo DB, Cassandra, Hbase.</w:t>
            </w:r>
          </w:p>
        </w:tc>
      </w:tr>
      <w:tr w:rsidR="00E65A95" w:rsidRPr="00500AAE" w14:paraId="006A8E85" w14:textId="77777777" w:rsidTr="009C2B62">
        <w:trPr>
          <w:trHeight w:val="63"/>
        </w:trPr>
        <w:tc>
          <w:tcPr>
            <w:tcW w:w="2973"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6D0E572" w14:textId="77777777"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Methodology</w:t>
            </w:r>
          </w:p>
        </w:tc>
        <w:tc>
          <w:tcPr>
            <w:tcW w:w="7916"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6FF04DF" w14:textId="77777777" w:rsidR="00E65A95" w:rsidRPr="00500AAE" w:rsidRDefault="00E65A95" w:rsidP="00C4052F">
            <w:pPr>
              <w:pStyle w:val="NoSpacing"/>
              <w:spacing w:line="276" w:lineRule="auto"/>
              <w:rPr>
                <w:rFonts w:ascii="Calibri" w:hAnsi="Calibri" w:cs="Calibri"/>
                <w:color w:val="000000" w:themeColor="text1"/>
                <w:sz w:val="22"/>
                <w:szCs w:val="22"/>
              </w:rPr>
            </w:pPr>
            <w:r w:rsidRPr="00500AAE">
              <w:rPr>
                <w:rFonts w:ascii="Calibri" w:hAnsi="Calibri" w:cs="Calibri"/>
                <w:color w:val="000000" w:themeColor="text1"/>
                <w:sz w:val="22"/>
                <w:szCs w:val="22"/>
              </w:rPr>
              <w:t>Agile, Scrum</w:t>
            </w:r>
          </w:p>
        </w:tc>
      </w:tr>
    </w:tbl>
    <w:p w14:paraId="5DAE1550" w14:textId="28B53340" w:rsidR="008D4584" w:rsidRPr="00500AAE" w:rsidRDefault="008D4584" w:rsidP="00E65A95">
      <w:pPr>
        <w:shd w:val="clear" w:color="auto" w:fill="FFFFFF"/>
        <w:jc w:val="both"/>
        <w:rPr>
          <w:rFonts w:ascii="Calibri" w:hAnsi="Calibri" w:cs="Calibri"/>
          <w:b/>
          <w:bCs/>
          <w:iCs/>
          <w:color w:val="000000" w:themeColor="text1"/>
          <w:sz w:val="22"/>
          <w:szCs w:val="22"/>
        </w:rPr>
      </w:pPr>
      <w:bookmarkStart w:id="1" w:name="_Hlk190069883"/>
      <w:r w:rsidRPr="00500AAE">
        <w:rPr>
          <w:rFonts w:ascii="Calibri" w:hAnsi="Calibri" w:cs="Calibri"/>
          <w:b/>
          <w:bCs/>
          <w:iCs/>
          <w:color w:val="000000" w:themeColor="text1"/>
          <w:sz w:val="22"/>
          <w:szCs w:val="22"/>
        </w:rPr>
        <w:lastRenderedPageBreak/>
        <w:t>EDUCATION DETAILS</w:t>
      </w:r>
      <w:r w:rsidR="00ED2A98" w:rsidRPr="00500AAE">
        <w:rPr>
          <w:rFonts w:ascii="Calibri" w:hAnsi="Calibri" w:cs="Calibri"/>
          <w:b/>
          <w:bCs/>
          <w:iCs/>
          <w:color w:val="000000" w:themeColor="text1"/>
          <w:sz w:val="22"/>
          <w:szCs w:val="22"/>
        </w:rPr>
        <w:t xml:space="preserve"> </w:t>
      </w:r>
      <w:r w:rsidRPr="00500AAE">
        <w:rPr>
          <w:rFonts w:ascii="Calibri" w:hAnsi="Calibri" w:cs="Calibri"/>
          <w:b/>
          <w:bCs/>
          <w:iCs/>
          <w:color w:val="000000" w:themeColor="text1"/>
          <w:sz w:val="22"/>
          <w:szCs w:val="22"/>
        </w:rPr>
        <w:t>:</w:t>
      </w:r>
      <w:r w:rsidR="00ED2A98" w:rsidRPr="00500AAE">
        <w:rPr>
          <w:rFonts w:ascii="Calibri" w:hAnsi="Calibri" w:cs="Calibri"/>
          <w:b/>
          <w:bCs/>
          <w:iCs/>
          <w:color w:val="000000" w:themeColor="text1"/>
          <w:sz w:val="22"/>
          <w:szCs w:val="22"/>
        </w:rPr>
        <w:t>-</w:t>
      </w:r>
    </w:p>
    <w:bookmarkEnd w:id="1"/>
    <w:p w14:paraId="1B2AC130" w14:textId="60039D5F" w:rsidR="00D41FD4" w:rsidRPr="00500AAE" w:rsidRDefault="00D41FD4" w:rsidP="00D41FD4">
      <w:pPr>
        <w:shd w:val="clear" w:color="auto" w:fill="FFFFFF"/>
        <w:jc w:val="both"/>
        <w:rPr>
          <w:rFonts w:ascii="Calibri" w:hAnsi="Calibri" w:cs="Calibri"/>
          <w:iCs/>
          <w:color w:val="000000" w:themeColor="text1"/>
          <w:sz w:val="22"/>
          <w:szCs w:val="22"/>
        </w:rPr>
      </w:pPr>
      <w:r w:rsidRPr="00500AAE">
        <w:rPr>
          <w:rFonts w:ascii="Calibri" w:hAnsi="Calibri" w:cs="Calibri"/>
          <w:iCs/>
          <w:color w:val="000000" w:themeColor="text1"/>
          <w:sz w:val="22"/>
          <w:szCs w:val="22"/>
        </w:rPr>
        <w:t>Bachelor of Computer Science Engineering from Acharya Nagarjuna</w:t>
      </w:r>
      <w:r w:rsidR="00ED2A98" w:rsidRPr="00500AAE">
        <w:rPr>
          <w:rFonts w:ascii="Calibri" w:hAnsi="Calibri" w:cs="Calibri"/>
          <w:iCs/>
          <w:color w:val="000000" w:themeColor="text1"/>
          <w:sz w:val="22"/>
          <w:szCs w:val="22"/>
        </w:rPr>
        <w:t>.</w:t>
      </w:r>
    </w:p>
    <w:p w14:paraId="722722D5" w14:textId="544D5306" w:rsidR="00036AB3" w:rsidRPr="00500AAE" w:rsidRDefault="00ED2A98" w:rsidP="00D41FD4">
      <w:pPr>
        <w:shd w:val="clear" w:color="auto" w:fill="FFFFFF"/>
        <w:jc w:val="both"/>
        <w:rPr>
          <w:rFonts w:ascii="Calibri" w:hAnsi="Calibri" w:cs="Calibri"/>
          <w:b/>
          <w:iCs/>
          <w:color w:val="000000" w:themeColor="text1"/>
          <w:sz w:val="22"/>
          <w:szCs w:val="22"/>
        </w:rPr>
      </w:pPr>
      <w:r w:rsidRPr="00500AAE">
        <w:rPr>
          <w:rFonts w:ascii="Calibri" w:hAnsi="Calibri" w:cs="Calibri"/>
          <w:b/>
          <w:iCs/>
          <w:color w:val="000000" w:themeColor="text1"/>
          <w:sz w:val="22"/>
          <w:szCs w:val="22"/>
        </w:rPr>
        <w:t>Certification:-</w:t>
      </w:r>
    </w:p>
    <w:p w14:paraId="72A85485" w14:textId="7A473C6E" w:rsidR="00257001" w:rsidRPr="00500AAE" w:rsidRDefault="00ED2A98" w:rsidP="00ED2A98">
      <w:pPr>
        <w:shd w:val="clear" w:color="auto" w:fill="FFFFFF"/>
        <w:jc w:val="both"/>
        <w:rPr>
          <w:rFonts w:ascii="Calibri" w:hAnsi="Calibri" w:cs="Calibri"/>
          <w:iCs/>
          <w:color w:val="000000" w:themeColor="text1"/>
          <w:sz w:val="22"/>
          <w:szCs w:val="22"/>
        </w:rPr>
      </w:pPr>
      <w:r w:rsidRPr="00500AAE">
        <w:rPr>
          <w:rFonts w:ascii="Calibri" w:hAnsi="Calibri" w:cs="Calibri"/>
          <w:iCs/>
          <w:color w:val="000000" w:themeColor="text1"/>
          <w:sz w:val="22"/>
          <w:szCs w:val="22"/>
        </w:rPr>
        <w:t xml:space="preserve">Microsoft Azure Certified </w:t>
      </w:r>
    </w:p>
    <w:p w14:paraId="026ED718" w14:textId="09F51B09" w:rsidR="00ED2A98" w:rsidRPr="00500AAE" w:rsidRDefault="00ED2A98" w:rsidP="00ED2A98">
      <w:pPr>
        <w:shd w:val="clear" w:color="auto" w:fill="FFFFFF"/>
        <w:jc w:val="both"/>
        <w:rPr>
          <w:rFonts w:ascii="Calibri" w:hAnsi="Calibri" w:cs="Calibri"/>
          <w:iCs/>
          <w:color w:val="000000" w:themeColor="text1"/>
          <w:sz w:val="22"/>
          <w:szCs w:val="22"/>
        </w:rPr>
      </w:pPr>
      <w:r w:rsidRPr="00500AAE">
        <w:rPr>
          <w:rFonts w:ascii="Calibri" w:hAnsi="Calibri" w:cs="Calibri"/>
          <w:iCs/>
          <w:color w:val="000000" w:themeColor="text1"/>
          <w:sz w:val="22"/>
          <w:szCs w:val="22"/>
        </w:rPr>
        <w:t>Snowpro Certified</w:t>
      </w:r>
    </w:p>
    <w:p w14:paraId="7CD92E29" w14:textId="77777777" w:rsidR="00ED2A98" w:rsidRPr="00500AAE" w:rsidRDefault="00ED2A98" w:rsidP="00ED2A98">
      <w:pPr>
        <w:shd w:val="clear" w:color="auto" w:fill="FFFFFF"/>
        <w:jc w:val="both"/>
        <w:rPr>
          <w:rFonts w:ascii="Calibri" w:hAnsi="Calibri" w:cs="Calibri"/>
          <w:iCs/>
          <w:color w:val="000000" w:themeColor="text1"/>
          <w:sz w:val="22"/>
          <w:szCs w:val="22"/>
        </w:rPr>
      </w:pPr>
    </w:p>
    <w:p w14:paraId="4F51A43E" w14:textId="6EA16692" w:rsidR="00257001" w:rsidRPr="00500AAE" w:rsidRDefault="00257001" w:rsidP="00257001">
      <w:pPr>
        <w:shd w:val="clear" w:color="auto" w:fill="FFFFFF"/>
        <w:tabs>
          <w:tab w:val="left" w:pos="4320"/>
        </w:tabs>
        <w:jc w:val="both"/>
        <w:rPr>
          <w:rFonts w:ascii="Calibri" w:eastAsia="Cambria" w:hAnsi="Calibri" w:cs="Calibri"/>
          <w:b/>
          <w:bCs/>
          <w:iCs/>
          <w:color w:val="000000" w:themeColor="text1"/>
          <w:sz w:val="22"/>
          <w:szCs w:val="22"/>
        </w:rPr>
      </w:pPr>
      <w:r w:rsidRPr="00500AAE">
        <w:rPr>
          <w:rFonts w:ascii="Calibri" w:eastAsia="Cambria" w:hAnsi="Calibri" w:cs="Calibri"/>
          <w:b/>
          <w:bCs/>
          <w:iCs/>
          <w:color w:val="000000" w:themeColor="text1"/>
          <w:sz w:val="22"/>
          <w:szCs w:val="22"/>
        </w:rPr>
        <w:t>PROFESSION</w:t>
      </w:r>
      <w:r w:rsidRPr="00500AAE">
        <w:rPr>
          <w:rFonts w:ascii="Calibri" w:hAnsi="Calibri" w:cs="Calibri"/>
          <w:b/>
          <w:bCs/>
          <w:iCs/>
          <w:color w:val="000000" w:themeColor="text1"/>
          <w:sz w:val="22"/>
          <w:szCs w:val="22"/>
        </w:rPr>
        <w:t>A</w:t>
      </w:r>
      <w:r w:rsidRPr="00500AAE">
        <w:rPr>
          <w:rFonts w:ascii="Calibri" w:eastAsia="Cambria" w:hAnsi="Calibri" w:cs="Calibri"/>
          <w:b/>
          <w:bCs/>
          <w:iCs/>
          <w:color w:val="000000" w:themeColor="text1"/>
          <w:sz w:val="22"/>
          <w:szCs w:val="22"/>
        </w:rPr>
        <w:t>L</w:t>
      </w:r>
      <w:r w:rsidRPr="00500AAE">
        <w:rPr>
          <w:rFonts w:ascii="Calibri" w:hAnsi="Calibri" w:cs="Calibri"/>
          <w:b/>
          <w:bCs/>
          <w:iCs/>
          <w:color w:val="000000" w:themeColor="text1"/>
          <w:sz w:val="22"/>
          <w:szCs w:val="22"/>
        </w:rPr>
        <w:t xml:space="preserve"> </w:t>
      </w:r>
      <w:r w:rsidRPr="00500AAE">
        <w:rPr>
          <w:rFonts w:ascii="Calibri" w:eastAsia="Cambria" w:hAnsi="Calibri" w:cs="Calibri"/>
          <w:b/>
          <w:bCs/>
          <w:iCs/>
          <w:color w:val="000000" w:themeColor="text1"/>
          <w:sz w:val="22"/>
          <w:szCs w:val="22"/>
        </w:rPr>
        <w:t>EXPERIENCE:</w:t>
      </w:r>
      <w:r w:rsidR="00ED2A98" w:rsidRPr="00500AAE">
        <w:rPr>
          <w:rFonts w:ascii="Calibri" w:eastAsia="Cambria" w:hAnsi="Calibri" w:cs="Calibri"/>
          <w:b/>
          <w:bCs/>
          <w:iCs/>
          <w:color w:val="000000" w:themeColor="text1"/>
          <w:sz w:val="22"/>
          <w:szCs w:val="22"/>
        </w:rPr>
        <w:t>-</w:t>
      </w:r>
    </w:p>
    <w:p w14:paraId="0A16B080" w14:textId="550D0EC7" w:rsidR="00257001" w:rsidRPr="00500AAE" w:rsidRDefault="00257001" w:rsidP="00257001">
      <w:pPr>
        <w:contextualSpacing/>
        <w:jc w:val="both"/>
        <w:rPr>
          <w:rFonts w:ascii="Calibri" w:hAnsi="Calibri" w:cs="Calibri"/>
          <w:b/>
          <w:iCs/>
          <w:szCs w:val="22"/>
        </w:rPr>
      </w:pPr>
      <w:r w:rsidRPr="00500AAE">
        <w:rPr>
          <w:rFonts w:ascii="Calibri" w:hAnsi="Calibri" w:cs="Calibri"/>
          <w:b/>
          <w:bCs/>
          <w:iCs/>
          <w:szCs w:val="22"/>
        </w:rPr>
        <w:t>C</w:t>
      </w:r>
      <w:r w:rsidR="00036AB3" w:rsidRPr="00500AAE">
        <w:rPr>
          <w:rFonts w:ascii="Calibri" w:hAnsi="Calibri" w:cs="Calibri"/>
          <w:b/>
          <w:bCs/>
          <w:iCs/>
          <w:szCs w:val="22"/>
        </w:rPr>
        <w:t xml:space="preserve">LIENT </w:t>
      </w:r>
      <w:r w:rsidRPr="00500AAE">
        <w:rPr>
          <w:rFonts w:ascii="Calibri" w:hAnsi="Calibri" w:cs="Calibri"/>
          <w:b/>
          <w:bCs/>
          <w:iCs/>
          <w:szCs w:val="22"/>
        </w:rPr>
        <w:t>:</w:t>
      </w:r>
      <w:r w:rsidRPr="00500AAE">
        <w:rPr>
          <w:rFonts w:ascii="Calibri" w:hAnsi="Calibri" w:cs="Calibri"/>
          <w:b/>
          <w:iCs/>
          <w:szCs w:val="22"/>
        </w:rPr>
        <w:t xml:space="preserve"> CVS H</w:t>
      </w:r>
      <w:r w:rsidR="00036AB3" w:rsidRPr="00500AAE">
        <w:rPr>
          <w:rFonts w:ascii="Calibri" w:hAnsi="Calibri" w:cs="Calibri"/>
          <w:b/>
          <w:iCs/>
          <w:szCs w:val="22"/>
        </w:rPr>
        <w:t>EALTH</w:t>
      </w:r>
      <w:r w:rsidRPr="00500AAE">
        <w:rPr>
          <w:rFonts w:ascii="Calibri" w:hAnsi="Calibri" w:cs="Calibri"/>
          <w:b/>
          <w:iCs/>
          <w:szCs w:val="22"/>
        </w:rPr>
        <w:t>, W</w:t>
      </w:r>
      <w:r w:rsidR="00036AB3" w:rsidRPr="00500AAE">
        <w:rPr>
          <w:rFonts w:ascii="Calibri" w:hAnsi="Calibri" w:cs="Calibri"/>
          <w:b/>
          <w:iCs/>
          <w:szCs w:val="22"/>
        </w:rPr>
        <w:t>OONSOCKET</w:t>
      </w:r>
      <w:r w:rsidRPr="00500AAE">
        <w:rPr>
          <w:rFonts w:ascii="Calibri" w:hAnsi="Calibri" w:cs="Calibri"/>
          <w:b/>
          <w:iCs/>
          <w:szCs w:val="22"/>
        </w:rPr>
        <w:t xml:space="preserve">, RI </w:t>
      </w:r>
      <w:r w:rsidR="00036AB3" w:rsidRPr="00500AAE">
        <w:rPr>
          <w:rFonts w:ascii="Calibri" w:hAnsi="Calibri" w:cs="Calibri"/>
          <w:b/>
          <w:iCs/>
          <w:szCs w:val="22"/>
        </w:rPr>
        <w:t xml:space="preserve">      </w:t>
      </w:r>
      <w:r w:rsidR="00ED2A98" w:rsidRPr="00500AAE">
        <w:rPr>
          <w:rFonts w:ascii="Calibri" w:hAnsi="Calibri" w:cs="Calibri"/>
          <w:b/>
          <w:iCs/>
          <w:szCs w:val="22"/>
        </w:rPr>
        <w:t xml:space="preserve">                      </w:t>
      </w:r>
      <w:r w:rsidR="002F0C89" w:rsidRPr="00500AAE">
        <w:rPr>
          <w:rFonts w:ascii="Calibri" w:hAnsi="Calibri" w:cs="Calibri"/>
          <w:b/>
          <w:iCs/>
          <w:szCs w:val="22"/>
        </w:rPr>
        <w:t xml:space="preserve">                           </w:t>
      </w:r>
      <w:r w:rsidRPr="00500AAE">
        <w:rPr>
          <w:rFonts w:ascii="Calibri" w:hAnsi="Calibri" w:cs="Calibri"/>
          <w:b/>
          <w:iCs/>
          <w:szCs w:val="22"/>
        </w:rPr>
        <w:tab/>
      </w:r>
      <w:r w:rsidRPr="00500AAE">
        <w:rPr>
          <w:rFonts w:ascii="Calibri" w:hAnsi="Calibri" w:cs="Calibri"/>
          <w:b/>
          <w:iCs/>
          <w:szCs w:val="22"/>
        </w:rPr>
        <w:tab/>
      </w:r>
      <w:r w:rsidRPr="00500AAE">
        <w:rPr>
          <w:rFonts w:ascii="Calibri" w:hAnsi="Calibri" w:cs="Calibri"/>
          <w:b/>
          <w:iCs/>
          <w:szCs w:val="22"/>
        </w:rPr>
        <w:tab/>
        <w:t>April 2023 – Present</w:t>
      </w:r>
    </w:p>
    <w:p w14:paraId="7B30ED5B" w14:textId="02E80A0F" w:rsidR="00F17011" w:rsidRPr="00F17011" w:rsidRDefault="00257001" w:rsidP="00257001">
      <w:pPr>
        <w:contextualSpacing/>
        <w:rPr>
          <w:rFonts w:ascii="Calibri" w:hAnsi="Calibri" w:cs="Calibri"/>
          <w:b/>
          <w:bCs/>
          <w:iCs/>
          <w:szCs w:val="22"/>
        </w:rPr>
      </w:pPr>
      <w:r w:rsidRPr="00500AAE">
        <w:rPr>
          <w:rFonts w:ascii="Calibri" w:hAnsi="Calibri" w:cs="Calibri"/>
          <w:b/>
          <w:bCs/>
          <w:iCs/>
          <w:szCs w:val="22"/>
        </w:rPr>
        <w:t>Role:</w:t>
      </w:r>
      <w:r w:rsidR="003256AD">
        <w:rPr>
          <w:rFonts w:ascii="Calibri" w:hAnsi="Calibri" w:cs="Calibri"/>
          <w:b/>
          <w:iCs/>
          <w:szCs w:val="22"/>
        </w:rPr>
        <w:t xml:space="preserve"> Sr.</w:t>
      </w:r>
      <w:r w:rsidR="00E65A95" w:rsidRPr="00500AAE">
        <w:rPr>
          <w:rFonts w:ascii="Calibri" w:hAnsi="Calibri" w:cs="Calibri"/>
          <w:b/>
          <w:iCs/>
          <w:szCs w:val="22"/>
        </w:rPr>
        <w:t xml:space="preserve"> </w:t>
      </w:r>
      <w:r w:rsidRPr="00500AAE">
        <w:rPr>
          <w:rFonts w:ascii="Calibri" w:hAnsi="Calibri" w:cs="Calibri"/>
          <w:b/>
          <w:iCs/>
          <w:szCs w:val="22"/>
        </w:rPr>
        <w:t>Data</w:t>
      </w:r>
      <w:r w:rsidR="00AB6381">
        <w:rPr>
          <w:rFonts w:ascii="Calibri" w:hAnsi="Calibri" w:cs="Calibri"/>
          <w:b/>
          <w:iCs/>
          <w:szCs w:val="22"/>
        </w:rPr>
        <w:t xml:space="preserve"> </w:t>
      </w:r>
      <w:r w:rsidRPr="00500AAE">
        <w:rPr>
          <w:rFonts w:ascii="Calibri" w:hAnsi="Calibri" w:cs="Calibri"/>
          <w:b/>
          <w:iCs/>
          <w:szCs w:val="22"/>
        </w:rPr>
        <w:t>Engineer</w:t>
      </w:r>
      <w:r w:rsidRPr="00500AAE">
        <w:rPr>
          <w:rFonts w:ascii="Calibri" w:hAnsi="Calibri" w:cs="Calibri"/>
          <w:b/>
          <w:iCs/>
          <w:szCs w:val="22"/>
        </w:rPr>
        <w:br/>
      </w:r>
      <w:r w:rsidRPr="00500AAE">
        <w:rPr>
          <w:rFonts w:ascii="Calibri" w:hAnsi="Calibri" w:cs="Calibri"/>
          <w:b/>
          <w:bCs/>
          <w:iCs/>
          <w:szCs w:val="22"/>
        </w:rPr>
        <w:t>Responsibilities:</w:t>
      </w:r>
    </w:p>
    <w:p w14:paraId="333C0F5F" w14:textId="101E2E2D" w:rsidR="00F17011" w:rsidRPr="00F17011" w:rsidRDefault="00500AAE" w:rsidP="00F17011">
      <w:pPr>
        <w:pStyle w:val="ListParagraph"/>
        <w:numPr>
          <w:ilvl w:val="0"/>
          <w:numId w:val="10"/>
        </w:numPr>
        <w:ind w:left="720"/>
        <w:jc w:val="both"/>
        <w:rPr>
          <w:rFonts w:ascii="Calibri" w:hAnsi="Calibri" w:cs="Calibri"/>
          <w:iCs/>
          <w:color w:val="000000" w:themeColor="text1"/>
          <w:sz w:val="22"/>
          <w:szCs w:val="22"/>
        </w:rPr>
      </w:pPr>
      <w:r w:rsidRPr="001D12A4">
        <w:rPr>
          <w:rFonts w:ascii="Calibri" w:hAnsi="Calibri" w:cs="Calibri"/>
          <w:iCs/>
          <w:color w:val="000000" w:themeColor="text1"/>
          <w:sz w:val="22"/>
          <w:szCs w:val="22"/>
        </w:rPr>
        <w:t xml:space="preserve">Engineered complex ETL pipelines using </w:t>
      </w:r>
      <w:r w:rsidRPr="001D12A4">
        <w:rPr>
          <w:rFonts w:ascii="Calibri" w:hAnsi="Calibri" w:cs="Calibri"/>
          <w:bCs/>
          <w:iCs/>
          <w:color w:val="000000" w:themeColor="text1"/>
          <w:sz w:val="22"/>
          <w:szCs w:val="22"/>
        </w:rPr>
        <w:t>Azure Data Factory</w:t>
      </w:r>
      <w:r w:rsidRPr="001D12A4">
        <w:rPr>
          <w:rFonts w:ascii="Calibri" w:hAnsi="Calibri" w:cs="Calibri"/>
          <w:iCs/>
          <w:color w:val="000000" w:themeColor="text1"/>
          <w:sz w:val="22"/>
          <w:szCs w:val="22"/>
        </w:rPr>
        <w:t xml:space="preserve"> for workflow orchestration and </w:t>
      </w:r>
      <w:r w:rsidRPr="001D12A4">
        <w:rPr>
          <w:rFonts w:ascii="Calibri" w:hAnsi="Calibri" w:cs="Calibri"/>
          <w:bCs/>
          <w:iCs/>
          <w:color w:val="000000" w:themeColor="text1"/>
          <w:sz w:val="22"/>
          <w:szCs w:val="22"/>
        </w:rPr>
        <w:t>Azure Synapse Analytics</w:t>
      </w:r>
      <w:r w:rsidRPr="001D12A4">
        <w:rPr>
          <w:rFonts w:ascii="Calibri" w:hAnsi="Calibri" w:cs="Calibri"/>
          <w:iCs/>
          <w:color w:val="000000" w:themeColor="text1"/>
          <w:sz w:val="22"/>
          <w:szCs w:val="22"/>
        </w:rPr>
        <w:t xml:space="preserve"> for data transformation, ingestion, and cataloging from a variety of healthcare data sources such as Electronic Health Records (EHR), pharmaceutical databases, and real-time telemetry data from patient monitoring systems.</w:t>
      </w:r>
    </w:p>
    <w:p w14:paraId="03CEF389" w14:textId="77777777" w:rsidR="00500AAE" w:rsidRPr="001D12A4" w:rsidRDefault="00500AAE" w:rsidP="00500AAE">
      <w:pPr>
        <w:pStyle w:val="ListParagraph"/>
        <w:numPr>
          <w:ilvl w:val="0"/>
          <w:numId w:val="10"/>
        </w:numPr>
        <w:ind w:left="720"/>
        <w:jc w:val="both"/>
        <w:rPr>
          <w:rFonts w:ascii="Calibri" w:hAnsi="Calibri" w:cs="Calibri"/>
          <w:iCs/>
          <w:color w:val="000000" w:themeColor="text1"/>
          <w:sz w:val="22"/>
          <w:szCs w:val="22"/>
        </w:rPr>
      </w:pPr>
      <w:r w:rsidRPr="001D12A4">
        <w:rPr>
          <w:rFonts w:ascii="Calibri" w:hAnsi="Calibri" w:cs="Calibri"/>
          <w:iCs/>
          <w:color w:val="000000" w:themeColor="text1"/>
          <w:sz w:val="22"/>
          <w:szCs w:val="22"/>
        </w:rPr>
        <w:t xml:space="preserve">Designed and implemented data ingestion mechanisms from disparate data sources, including FHIR APIs for health data, CSV, JSON, and XML files, and streaming data from medical devices. Leveraged </w:t>
      </w:r>
      <w:r w:rsidRPr="001D12A4">
        <w:rPr>
          <w:rFonts w:ascii="Calibri" w:hAnsi="Calibri" w:cs="Calibri"/>
          <w:bCs/>
          <w:iCs/>
          <w:color w:val="000000" w:themeColor="text1"/>
          <w:sz w:val="22"/>
          <w:szCs w:val="22"/>
        </w:rPr>
        <w:t>Azure Event Hubs</w:t>
      </w:r>
      <w:r w:rsidRPr="001D12A4">
        <w:rPr>
          <w:rFonts w:ascii="Calibri" w:hAnsi="Calibri" w:cs="Calibri"/>
          <w:iCs/>
          <w:color w:val="000000" w:themeColor="text1"/>
          <w:sz w:val="22"/>
          <w:szCs w:val="22"/>
        </w:rPr>
        <w:t xml:space="preserve"> for handling real-time data streams and integrated them with </w:t>
      </w:r>
      <w:r w:rsidRPr="001D12A4">
        <w:rPr>
          <w:rFonts w:ascii="Calibri" w:hAnsi="Calibri" w:cs="Calibri"/>
          <w:bCs/>
          <w:iCs/>
          <w:color w:val="000000" w:themeColor="text1"/>
          <w:sz w:val="22"/>
          <w:szCs w:val="22"/>
        </w:rPr>
        <w:t>Azure Stream Analytics</w:t>
      </w:r>
      <w:r w:rsidRPr="001D12A4">
        <w:rPr>
          <w:rFonts w:ascii="Calibri" w:hAnsi="Calibri" w:cs="Calibri"/>
          <w:iCs/>
          <w:color w:val="000000" w:themeColor="text1"/>
          <w:sz w:val="22"/>
          <w:szCs w:val="22"/>
        </w:rPr>
        <w:t xml:space="preserve"> for reliable data ingestion pipelines.</w:t>
      </w:r>
    </w:p>
    <w:p w14:paraId="356187F1" w14:textId="77777777" w:rsidR="00500AAE" w:rsidRPr="001D12A4" w:rsidRDefault="00500AAE" w:rsidP="00500AAE">
      <w:pPr>
        <w:pStyle w:val="ListParagraph"/>
        <w:numPr>
          <w:ilvl w:val="0"/>
          <w:numId w:val="10"/>
        </w:numPr>
        <w:ind w:left="720"/>
        <w:jc w:val="both"/>
        <w:rPr>
          <w:rFonts w:ascii="Calibri" w:hAnsi="Calibri" w:cs="Calibri"/>
          <w:iCs/>
          <w:color w:val="000000" w:themeColor="text1"/>
          <w:sz w:val="22"/>
          <w:szCs w:val="22"/>
        </w:rPr>
      </w:pPr>
      <w:r w:rsidRPr="001D12A4">
        <w:rPr>
          <w:rFonts w:ascii="Calibri" w:hAnsi="Calibri" w:cs="Calibri"/>
          <w:iCs/>
          <w:color w:val="000000" w:themeColor="text1"/>
          <w:sz w:val="22"/>
          <w:szCs w:val="22"/>
        </w:rPr>
        <w:t xml:space="preserve">Utilized </w:t>
      </w:r>
      <w:r w:rsidRPr="001D12A4">
        <w:rPr>
          <w:rFonts w:ascii="Calibri" w:hAnsi="Calibri" w:cs="Calibri"/>
          <w:bCs/>
          <w:iCs/>
          <w:color w:val="000000" w:themeColor="text1"/>
          <w:sz w:val="22"/>
          <w:szCs w:val="22"/>
        </w:rPr>
        <w:t>Azure Databricks</w:t>
      </w:r>
      <w:r w:rsidRPr="001D12A4">
        <w:rPr>
          <w:rFonts w:ascii="Calibri" w:hAnsi="Calibri" w:cs="Calibri"/>
          <w:iCs/>
          <w:color w:val="000000" w:themeColor="text1"/>
          <w:sz w:val="22"/>
          <w:szCs w:val="22"/>
        </w:rPr>
        <w:t xml:space="preserve"> and </w:t>
      </w:r>
      <w:r w:rsidRPr="001D12A4">
        <w:rPr>
          <w:rFonts w:ascii="Calibri" w:hAnsi="Calibri" w:cs="Calibri"/>
          <w:bCs/>
          <w:iCs/>
          <w:color w:val="000000" w:themeColor="text1"/>
          <w:sz w:val="22"/>
          <w:szCs w:val="22"/>
        </w:rPr>
        <w:t>Azure Synapse Analytics</w:t>
      </w:r>
      <w:r w:rsidRPr="001D12A4">
        <w:rPr>
          <w:rFonts w:ascii="Calibri" w:hAnsi="Calibri" w:cs="Calibri"/>
          <w:iCs/>
          <w:color w:val="000000" w:themeColor="text1"/>
          <w:sz w:val="22"/>
          <w:szCs w:val="22"/>
        </w:rPr>
        <w:t xml:space="preserve"> to perform complex data transformations on healthcare datasets, including joining multiple heterogeneous datasets, deduplication, data cleansing, and aggregations, ensuring the data was ready for downstream analytics.</w:t>
      </w:r>
    </w:p>
    <w:p w14:paraId="79A8F2BA" w14:textId="61541A82" w:rsidR="00500AAE" w:rsidRPr="001D12A4" w:rsidRDefault="00500AAE" w:rsidP="00500AAE">
      <w:pPr>
        <w:pStyle w:val="ListParagraph"/>
        <w:numPr>
          <w:ilvl w:val="0"/>
          <w:numId w:val="10"/>
        </w:numPr>
        <w:ind w:left="720"/>
        <w:jc w:val="both"/>
        <w:rPr>
          <w:rFonts w:ascii="Calibri" w:hAnsi="Calibri" w:cs="Calibri"/>
          <w:iCs/>
          <w:color w:val="000000" w:themeColor="text1"/>
          <w:sz w:val="22"/>
          <w:szCs w:val="22"/>
        </w:rPr>
      </w:pPr>
      <w:r w:rsidRPr="001D12A4">
        <w:rPr>
          <w:rFonts w:ascii="Calibri" w:hAnsi="Calibri" w:cs="Calibri"/>
          <w:iCs/>
          <w:color w:val="000000" w:themeColor="text1"/>
          <w:sz w:val="22"/>
          <w:szCs w:val="22"/>
        </w:rPr>
        <w:t xml:space="preserve">Architected a scalable cloud-based data infrastructure leveraging </w:t>
      </w:r>
      <w:r w:rsidRPr="001D12A4">
        <w:rPr>
          <w:rFonts w:ascii="Calibri" w:hAnsi="Calibri" w:cs="Calibri"/>
          <w:bCs/>
          <w:iCs/>
          <w:color w:val="000000" w:themeColor="text1"/>
          <w:sz w:val="22"/>
          <w:szCs w:val="22"/>
        </w:rPr>
        <w:t>Azure Blob Storage</w:t>
      </w:r>
      <w:r w:rsidRPr="001D12A4">
        <w:rPr>
          <w:rFonts w:ascii="Calibri" w:hAnsi="Calibri" w:cs="Calibri"/>
          <w:iCs/>
          <w:color w:val="000000" w:themeColor="text1"/>
          <w:sz w:val="22"/>
          <w:szCs w:val="22"/>
        </w:rPr>
        <w:t xml:space="preserve"> for storage, </w:t>
      </w:r>
      <w:r w:rsidRPr="001D12A4">
        <w:rPr>
          <w:rFonts w:ascii="Calibri" w:hAnsi="Calibri" w:cs="Calibri"/>
          <w:bCs/>
          <w:iCs/>
          <w:color w:val="000000" w:themeColor="text1"/>
          <w:sz w:val="22"/>
          <w:szCs w:val="22"/>
        </w:rPr>
        <w:t>Azure Synapse Analytics</w:t>
      </w:r>
      <w:r w:rsidRPr="001D12A4">
        <w:rPr>
          <w:rFonts w:ascii="Calibri" w:hAnsi="Calibri" w:cs="Calibri"/>
          <w:iCs/>
          <w:color w:val="000000" w:themeColor="text1"/>
          <w:sz w:val="22"/>
          <w:szCs w:val="22"/>
        </w:rPr>
        <w:t xml:space="preserve"> for data warehousing, and </w:t>
      </w:r>
      <w:r w:rsidRPr="001D12A4">
        <w:rPr>
          <w:rFonts w:ascii="Calibri" w:hAnsi="Calibri" w:cs="Calibri"/>
          <w:bCs/>
          <w:iCs/>
          <w:color w:val="000000" w:themeColor="text1"/>
          <w:sz w:val="22"/>
          <w:szCs w:val="22"/>
        </w:rPr>
        <w:t>Azure SQL Database</w:t>
      </w:r>
      <w:r w:rsidRPr="001D12A4">
        <w:rPr>
          <w:rFonts w:ascii="Calibri" w:hAnsi="Calibri" w:cs="Calibri"/>
          <w:iCs/>
          <w:color w:val="000000" w:themeColor="text1"/>
          <w:sz w:val="22"/>
          <w:szCs w:val="22"/>
        </w:rPr>
        <w:t xml:space="preserve"> for managing transactional data, ensuring high availability, fault tolerance, and cost-effective storage for healthcare analytics.</w:t>
      </w:r>
    </w:p>
    <w:p w14:paraId="6C57EDCD" w14:textId="77777777" w:rsidR="00F42F05" w:rsidRPr="00F42F05" w:rsidRDefault="00F42F05" w:rsidP="00500AAE">
      <w:pPr>
        <w:pStyle w:val="ListParagraph"/>
        <w:numPr>
          <w:ilvl w:val="0"/>
          <w:numId w:val="10"/>
        </w:numPr>
        <w:ind w:left="720"/>
        <w:jc w:val="both"/>
        <w:rPr>
          <w:rFonts w:ascii="Calibri" w:hAnsi="Calibri" w:cs="Calibri"/>
          <w:iCs/>
          <w:color w:val="000000" w:themeColor="text1"/>
          <w:sz w:val="20"/>
          <w:szCs w:val="22"/>
        </w:rPr>
      </w:pPr>
      <w:r w:rsidRPr="00F42F05">
        <w:rPr>
          <w:rFonts w:ascii="Calibri" w:hAnsi="Calibri" w:cs="Calibri"/>
          <w:sz w:val="22"/>
        </w:rPr>
        <w:t xml:space="preserve">Implemented </w:t>
      </w:r>
      <w:r w:rsidRPr="00F42F05">
        <w:rPr>
          <w:rStyle w:val="Strong"/>
          <w:rFonts w:ascii="Calibri" w:eastAsiaTheme="majorEastAsia" w:hAnsi="Calibri" w:cs="Calibri"/>
          <w:b w:val="0"/>
          <w:sz w:val="22"/>
        </w:rPr>
        <w:t>Microsoft Fabric</w:t>
      </w:r>
      <w:r w:rsidRPr="00F42F05">
        <w:rPr>
          <w:rFonts w:ascii="Calibri" w:hAnsi="Calibri" w:cs="Calibri"/>
          <w:sz w:val="22"/>
        </w:rPr>
        <w:t xml:space="preserve"> to unify data engineering, data integration, and analytics in a </w:t>
      </w:r>
      <w:r w:rsidRPr="00F42F05">
        <w:rPr>
          <w:rStyle w:val="Strong"/>
          <w:rFonts w:ascii="Calibri" w:eastAsiaTheme="majorEastAsia" w:hAnsi="Calibri" w:cs="Calibri"/>
          <w:b w:val="0"/>
          <w:sz w:val="22"/>
        </w:rPr>
        <w:t>HIPAA-compliant</w:t>
      </w:r>
      <w:r w:rsidRPr="00F42F05">
        <w:rPr>
          <w:rFonts w:ascii="Calibri" w:hAnsi="Calibri" w:cs="Calibri"/>
          <w:sz w:val="22"/>
        </w:rPr>
        <w:t xml:space="preserve"> manner, ensuring the security and privacy of sensitive patient information during processing and storage.</w:t>
      </w:r>
    </w:p>
    <w:p w14:paraId="6174C307" w14:textId="3070A432" w:rsidR="00500AAE" w:rsidRPr="001D12A4" w:rsidRDefault="00044612" w:rsidP="00500AAE">
      <w:pPr>
        <w:pStyle w:val="ListParagraph"/>
        <w:numPr>
          <w:ilvl w:val="0"/>
          <w:numId w:val="10"/>
        </w:numPr>
        <w:ind w:left="720"/>
        <w:jc w:val="both"/>
        <w:rPr>
          <w:rFonts w:ascii="Calibri" w:hAnsi="Calibri" w:cs="Calibri"/>
          <w:iCs/>
          <w:color w:val="000000" w:themeColor="text1"/>
          <w:sz w:val="22"/>
          <w:szCs w:val="22"/>
        </w:rPr>
      </w:pPr>
      <w:r w:rsidRPr="001D12A4">
        <w:rPr>
          <w:rFonts w:ascii="Calibri" w:hAnsi="Calibri" w:cs="Calibri"/>
          <w:sz w:val="22"/>
        </w:rPr>
        <w:t xml:space="preserve">Led the migration of structured and unstructured data from legacy storage systems to </w:t>
      </w:r>
      <w:r w:rsidRPr="00090FC8">
        <w:rPr>
          <w:rStyle w:val="Strong"/>
          <w:rFonts w:ascii="Calibri" w:eastAsiaTheme="majorEastAsia" w:hAnsi="Calibri" w:cs="Calibri"/>
          <w:b w:val="0"/>
          <w:sz w:val="22"/>
        </w:rPr>
        <w:t>Azure Blob Storage</w:t>
      </w:r>
      <w:r w:rsidRPr="001D12A4">
        <w:rPr>
          <w:rFonts w:ascii="Calibri" w:hAnsi="Calibri" w:cs="Calibri"/>
          <w:sz w:val="22"/>
        </w:rPr>
        <w:t xml:space="preserve"> and </w:t>
      </w:r>
      <w:r w:rsidRPr="001F712E">
        <w:rPr>
          <w:rStyle w:val="Strong"/>
          <w:rFonts w:ascii="Calibri" w:eastAsiaTheme="majorEastAsia" w:hAnsi="Calibri" w:cs="Calibri"/>
          <w:b w:val="0"/>
          <w:sz w:val="22"/>
        </w:rPr>
        <w:t>Azure Data Lake Storage Gen2</w:t>
      </w:r>
      <w:r w:rsidRPr="001D12A4">
        <w:rPr>
          <w:rFonts w:ascii="Calibri" w:hAnsi="Calibri" w:cs="Calibri"/>
          <w:sz w:val="22"/>
        </w:rPr>
        <w:t xml:space="preserve"> to take advantage of scalable, secure, and cost-effective cloud storage.</w:t>
      </w:r>
    </w:p>
    <w:p w14:paraId="704C22FE" w14:textId="6FDD40AD" w:rsidR="002E76D9" w:rsidRPr="00F42F05" w:rsidRDefault="002E76D9" w:rsidP="00500AAE">
      <w:pPr>
        <w:pStyle w:val="ListParagraph"/>
        <w:numPr>
          <w:ilvl w:val="0"/>
          <w:numId w:val="10"/>
        </w:numPr>
        <w:ind w:left="720"/>
        <w:jc w:val="both"/>
        <w:rPr>
          <w:rFonts w:ascii="Calibri" w:hAnsi="Calibri" w:cs="Calibri"/>
          <w:iCs/>
          <w:color w:val="000000" w:themeColor="text1"/>
          <w:sz w:val="20"/>
          <w:szCs w:val="22"/>
        </w:rPr>
      </w:pPr>
      <w:r w:rsidRPr="001D12A4">
        <w:rPr>
          <w:rFonts w:ascii="Calibri" w:hAnsi="Calibri" w:cs="Calibri"/>
          <w:sz w:val="22"/>
        </w:rPr>
        <w:t xml:space="preserve">Built and deployed </w:t>
      </w:r>
      <w:r w:rsidRPr="001F712E">
        <w:rPr>
          <w:rStyle w:val="Strong"/>
          <w:rFonts w:ascii="Calibri" w:eastAsiaTheme="majorEastAsia" w:hAnsi="Calibri" w:cs="Calibri"/>
          <w:b w:val="0"/>
          <w:sz w:val="22"/>
        </w:rPr>
        <w:t xml:space="preserve">ETL </w:t>
      </w:r>
      <w:r w:rsidRPr="00F42F05">
        <w:rPr>
          <w:rStyle w:val="Strong"/>
          <w:rFonts w:ascii="Calibri" w:eastAsiaTheme="majorEastAsia" w:hAnsi="Calibri" w:cs="Calibri"/>
          <w:b w:val="0"/>
          <w:sz w:val="22"/>
        </w:rPr>
        <w:t>pipelines</w:t>
      </w:r>
      <w:r w:rsidRPr="00F42F05">
        <w:rPr>
          <w:rFonts w:ascii="Calibri" w:hAnsi="Calibri" w:cs="Calibri"/>
          <w:sz w:val="22"/>
        </w:rPr>
        <w:t xml:space="preserve"> in </w:t>
      </w:r>
      <w:r w:rsidRPr="00F42F05">
        <w:rPr>
          <w:rStyle w:val="Strong"/>
          <w:rFonts w:ascii="Calibri" w:eastAsiaTheme="majorEastAsia" w:hAnsi="Calibri" w:cs="Calibri"/>
          <w:b w:val="0"/>
          <w:sz w:val="22"/>
        </w:rPr>
        <w:t>Azure Databricks</w:t>
      </w:r>
      <w:r w:rsidRPr="00F42F05">
        <w:rPr>
          <w:rFonts w:ascii="Calibri" w:hAnsi="Calibri" w:cs="Calibri"/>
          <w:sz w:val="22"/>
        </w:rPr>
        <w:t xml:space="preserve"> using </w:t>
      </w:r>
      <w:r w:rsidRPr="00F42F05">
        <w:rPr>
          <w:rStyle w:val="Strong"/>
          <w:rFonts w:ascii="Calibri" w:eastAsiaTheme="majorEastAsia" w:hAnsi="Calibri" w:cs="Calibri"/>
          <w:b w:val="0"/>
          <w:sz w:val="22"/>
        </w:rPr>
        <w:t>Delta Lake</w:t>
      </w:r>
      <w:r w:rsidRPr="00F42F05">
        <w:rPr>
          <w:rFonts w:ascii="Calibri" w:hAnsi="Calibri" w:cs="Calibri"/>
          <w:sz w:val="22"/>
        </w:rPr>
        <w:t xml:space="preserve"> to enable faster, reliable data operations.</w:t>
      </w:r>
    </w:p>
    <w:p w14:paraId="2EA1DEF2" w14:textId="77777777" w:rsidR="009C2B62" w:rsidRPr="009C2B62" w:rsidRDefault="00F42F05" w:rsidP="009C2B62">
      <w:pPr>
        <w:pStyle w:val="ListParagraph"/>
        <w:numPr>
          <w:ilvl w:val="0"/>
          <w:numId w:val="10"/>
        </w:numPr>
        <w:ind w:left="720"/>
        <w:jc w:val="both"/>
        <w:rPr>
          <w:rFonts w:ascii="Calibri" w:hAnsi="Calibri" w:cs="Calibri"/>
          <w:iCs/>
          <w:color w:val="000000" w:themeColor="text1"/>
          <w:sz w:val="16"/>
          <w:szCs w:val="22"/>
        </w:rPr>
      </w:pPr>
      <w:r w:rsidRPr="00F42F05">
        <w:rPr>
          <w:rFonts w:ascii="Calibri" w:hAnsi="Calibri" w:cs="Calibri"/>
          <w:sz w:val="22"/>
        </w:rPr>
        <w:t xml:space="preserve">Implemented </w:t>
      </w:r>
      <w:r w:rsidRPr="00F42F05">
        <w:rPr>
          <w:rStyle w:val="Strong"/>
          <w:rFonts w:ascii="Calibri" w:eastAsiaTheme="majorEastAsia" w:hAnsi="Calibri" w:cs="Calibri"/>
          <w:b w:val="0"/>
          <w:sz w:val="22"/>
        </w:rPr>
        <w:t>Azure</w:t>
      </w:r>
      <w:r w:rsidRPr="00F42F05">
        <w:rPr>
          <w:rStyle w:val="Strong"/>
          <w:rFonts w:ascii="Calibri" w:eastAsiaTheme="majorEastAsia" w:hAnsi="Calibri" w:cs="Calibri"/>
          <w:sz w:val="22"/>
        </w:rPr>
        <w:t xml:space="preserve"> </w:t>
      </w:r>
      <w:r w:rsidRPr="00F42F05">
        <w:rPr>
          <w:rStyle w:val="Strong"/>
          <w:rFonts w:ascii="Calibri" w:eastAsiaTheme="majorEastAsia" w:hAnsi="Calibri" w:cs="Calibri"/>
          <w:b w:val="0"/>
          <w:sz w:val="22"/>
        </w:rPr>
        <w:t>Sentinel</w:t>
      </w:r>
      <w:r w:rsidRPr="00F42F05">
        <w:rPr>
          <w:rFonts w:ascii="Calibri" w:hAnsi="Calibri" w:cs="Calibri"/>
          <w:sz w:val="22"/>
        </w:rPr>
        <w:t xml:space="preserve"> for security monitoring, tracking any potential violations of </w:t>
      </w:r>
      <w:r w:rsidRPr="00F42F05">
        <w:rPr>
          <w:rStyle w:val="Strong"/>
          <w:rFonts w:ascii="Calibri" w:eastAsiaTheme="majorEastAsia" w:hAnsi="Calibri" w:cs="Calibri"/>
          <w:b w:val="0"/>
          <w:sz w:val="22"/>
        </w:rPr>
        <w:t>HIPAA</w:t>
      </w:r>
      <w:r w:rsidRPr="00F42F05">
        <w:rPr>
          <w:rFonts w:ascii="Calibri" w:hAnsi="Calibri" w:cs="Calibri"/>
          <w:sz w:val="22"/>
        </w:rPr>
        <w:t xml:space="preserve"> compliance policies, and enabling proactive threat detection.</w:t>
      </w:r>
    </w:p>
    <w:p w14:paraId="4468EE3F" w14:textId="6B3D6D95" w:rsidR="009C2B62" w:rsidRPr="009C2B62" w:rsidRDefault="009C2B62" w:rsidP="009C2B62">
      <w:pPr>
        <w:pStyle w:val="ListParagraph"/>
        <w:numPr>
          <w:ilvl w:val="0"/>
          <w:numId w:val="10"/>
        </w:numPr>
        <w:ind w:left="720"/>
        <w:jc w:val="both"/>
        <w:rPr>
          <w:rFonts w:ascii="Calibri" w:hAnsi="Calibri" w:cs="Calibri"/>
          <w:iCs/>
          <w:color w:val="000000" w:themeColor="text1"/>
          <w:sz w:val="14"/>
          <w:szCs w:val="22"/>
        </w:rPr>
      </w:pPr>
      <w:r w:rsidRPr="009C2B62">
        <w:rPr>
          <w:rFonts w:ascii="Calibri" w:hAnsi="Calibri" w:cs="Calibri"/>
          <w:bCs/>
          <w:color w:val="000000"/>
          <w:sz w:val="22"/>
          <w:szCs w:val="23"/>
        </w:rPr>
        <w:t xml:space="preserve">Designed and developed data pipelines and ETL processes using </w:t>
      </w:r>
      <w:r w:rsidRPr="009C2B62">
        <w:rPr>
          <w:rFonts w:ascii="Calibri" w:hAnsi="Calibri" w:cs="Calibri"/>
          <w:color w:val="000000"/>
          <w:sz w:val="22"/>
          <w:szCs w:val="23"/>
        </w:rPr>
        <w:t>Snowflake</w:t>
      </w:r>
      <w:r w:rsidRPr="009C2B62">
        <w:rPr>
          <w:rFonts w:ascii="Calibri" w:hAnsi="Calibri" w:cs="Calibri"/>
          <w:bCs/>
          <w:color w:val="000000"/>
          <w:sz w:val="22"/>
          <w:szCs w:val="23"/>
        </w:rPr>
        <w:t xml:space="preserve"> for optimized data storage, transformation, and analytics.</w:t>
      </w:r>
    </w:p>
    <w:p w14:paraId="43B761A9" w14:textId="498EBA99" w:rsidR="009F4B61" w:rsidRPr="009F4B61" w:rsidRDefault="009F4B61" w:rsidP="00500AAE">
      <w:pPr>
        <w:pStyle w:val="ListParagraph"/>
        <w:numPr>
          <w:ilvl w:val="0"/>
          <w:numId w:val="10"/>
        </w:numPr>
        <w:ind w:left="720"/>
        <w:jc w:val="both"/>
        <w:rPr>
          <w:rFonts w:ascii="Calibri" w:hAnsi="Calibri" w:cs="Calibri"/>
          <w:iCs/>
          <w:color w:val="000000" w:themeColor="text1"/>
          <w:sz w:val="14"/>
          <w:szCs w:val="22"/>
        </w:rPr>
      </w:pPr>
      <w:r w:rsidRPr="009F4B61">
        <w:rPr>
          <w:rStyle w:val="Strong"/>
          <w:rFonts w:ascii="Calibri" w:eastAsiaTheme="majorEastAsia" w:hAnsi="Calibri" w:cs="Calibri"/>
          <w:b w:val="0"/>
          <w:sz w:val="22"/>
        </w:rPr>
        <w:t>Implemented ETL processes</w:t>
      </w:r>
      <w:r w:rsidRPr="009F4B61">
        <w:rPr>
          <w:rFonts w:ascii="Calibri" w:hAnsi="Calibri" w:cs="Calibri"/>
          <w:sz w:val="22"/>
        </w:rPr>
        <w:t xml:space="preserve"> using Azure Data Factory and Palantir, transforming raw data into structured formats suitable for advanced analytics and reporting in Palantir Foundry</w:t>
      </w:r>
      <w:r w:rsidRPr="009F4B61">
        <w:rPr>
          <w:rFonts w:ascii="Calibri" w:hAnsi="Calibri" w:cs="Calibri"/>
          <w:sz w:val="22"/>
        </w:rPr>
        <w:t>.</w:t>
      </w:r>
    </w:p>
    <w:p w14:paraId="174C3894" w14:textId="2B7F675C" w:rsidR="00090FC8" w:rsidRPr="00090FC8" w:rsidRDefault="00090FC8" w:rsidP="00500AAE">
      <w:pPr>
        <w:pStyle w:val="ListParagraph"/>
        <w:numPr>
          <w:ilvl w:val="0"/>
          <w:numId w:val="10"/>
        </w:numPr>
        <w:ind w:left="720"/>
        <w:jc w:val="both"/>
        <w:rPr>
          <w:rFonts w:ascii="Calibri" w:hAnsi="Calibri" w:cs="Calibri"/>
          <w:iCs/>
          <w:color w:val="000000" w:themeColor="text1"/>
          <w:sz w:val="18"/>
          <w:szCs w:val="22"/>
        </w:rPr>
      </w:pPr>
      <w:r w:rsidRPr="00090FC8">
        <w:rPr>
          <w:rFonts w:ascii="Calibri" w:hAnsi="Calibri" w:cs="Calibri"/>
          <w:sz w:val="22"/>
        </w:rPr>
        <w:t xml:space="preserve">Developed </w:t>
      </w:r>
      <w:r w:rsidRPr="00090FC8">
        <w:rPr>
          <w:rStyle w:val="Strong"/>
          <w:rFonts w:ascii="Calibri" w:eastAsiaTheme="majorEastAsia" w:hAnsi="Calibri" w:cs="Calibri"/>
          <w:b w:val="0"/>
          <w:sz w:val="22"/>
        </w:rPr>
        <w:t>mocking strategies</w:t>
      </w:r>
      <w:r w:rsidRPr="00090FC8">
        <w:rPr>
          <w:rFonts w:ascii="Calibri" w:hAnsi="Calibri" w:cs="Calibri"/>
          <w:sz w:val="22"/>
        </w:rPr>
        <w:t xml:space="preserve"> using </w:t>
      </w:r>
      <w:r w:rsidRPr="00090FC8">
        <w:rPr>
          <w:rStyle w:val="Strong"/>
          <w:rFonts w:ascii="Calibri" w:eastAsiaTheme="majorEastAsia" w:hAnsi="Calibri" w:cs="Calibri"/>
          <w:b w:val="0"/>
          <w:sz w:val="22"/>
        </w:rPr>
        <w:t>Pytest fixtures</w:t>
      </w:r>
      <w:r w:rsidRPr="00090FC8">
        <w:rPr>
          <w:rFonts w:ascii="Calibri" w:hAnsi="Calibri" w:cs="Calibri"/>
          <w:sz w:val="22"/>
        </w:rPr>
        <w:t xml:space="preserve"> to simulate </w:t>
      </w:r>
      <w:r w:rsidRPr="00090FC8">
        <w:rPr>
          <w:rStyle w:val="Strong"/>
          <w:rFonts w:ascii="Calibri" w:eastAsiaTheme="majorEastAsia" w:hAnsi="Calibri" w:cs="Calibri"/>
          <w:b w:val="0"/>
          <w:sz w:val="22"/>
        </w:rPr>
        <w:t>Azure Data Lake</w:t>
      </w:r>
      <w:r w:rsidRPr="00090FC8">
        <w:rPr>
          <w:rFonts w:ascii="Calibri" w:hAnsi="Calibri" w:cs="Calibri"/>
          <w:b/>
          <w:sz w:val="22"/>
        </w:rPr>
        <w:t xml:space="preserve">, </w:t>
      </w:r>
      <w:r w:rsidRPr="00090FC8">
        <w:rPr>
          <w:rStyle w:val="Strong"/>
          <w:rFonts w:ascii="Calibri" w:eastAsiaTheme="majorEastAsia" w:hAnsi="Calibri" w:cs="Calibri"/>
          <w:b w:val="0"/>
          <w:sz w:val="22"/>
        </w:rPr>
        <w:t>Azure SQL Database</w:t>
      </w:r>
      <w:r w:rsidRPr="00090FC8">
        <w:rPr>
          <w:rFonts w:ascii="Calibri" w:hAnsi="Calibri" w:cs="Calibri"/>
          <w:sz w:val="22"/>
        </w:rPr>
        <w:t xml:space="preserve">, and </w:t>
      </w:r>
      <w:r w:rsidRPr="00090FC8">
        <w:rPr>
          <w:rStyle w:val="Strong"/>
          <w:rFonts w:ascii="Calibri" w:eastAsiaTheme="majorEastAsia" w:hAnsi="Calibri" w:cs="Calibri"/>
          <w:b w:val="0"/>
          <w:sz w:val="22"/>
        </w:rPr>
        <w:t>Azure Blob Storage</w:t>
      </w:r>
      <w:r w:rsidRPr="00090FC8">
        <w:rPr>
          <w:rFonts w:ascii="Calibri" w:hAnsi="Calibri" w:cs="Calibri"/>
          <w:sz w:val="22"/>
        </w:rPr>
        <w:t xml:space="preserve"> services, ensuring smooth pipeline execution without dependencies on real cloud resources.</w:t>
      </w:r>
    </w:p>
    <w:p w14:paraId="77E2E029" w14:textId="77777777" w:rsidR="009C2B62" w:rsidRDefault="00500AAE" w:rsidP="009C2B62">
      <w:pPr>
        <w:pStyle w:val="ListParagraph"/>
        <w:numPr>
          <w:ilvl w:val="0"/>
          <w:numId w:val="10"/>
        </w:numPr>
        <w:ind w:left="720"/>
        <w:jc w:val="both"/>
        <w:rPr>
          <w:rFonts w:ascii="Calibri" w:hAnsi="Calibri" w:cs="Calibri"/>
          <w:iCs/>
          <w:color w:val="000000" w:themeColor="text1"/>
          <w:sz w:val="22"/>
          <w:szCs w:val="22"/>
        </w:rPr>
      </w:pPr>
      <w:r w:rsidRPr="001D12A4">
        <w:rPr>
          <w:rFonts w:ascii="Calibri" w:hAnsi="Calibri" w:cs="Calibri"/>
          <w:iCs/>
          <w:color w:val="000000" w:themeColor="text1"/>
          <w:sz w:val="22"/>
          <w:szCs w:val="22"/>
        </w:rPr>
        <w:t xml:space="preserve">Built a real-time data processing system using </w:t>
      </w:r>
      <w:r w:rsidRPr="001D12A4">
        <w:rPr>
          <w:rFonts w:ascii="Calibri" w:hAnsi="Calibri" w:cs="Calibri"/>
          <w:bCs/>
          <w:iCs/>
          <w:color w:val="000000" w:themeColor="text1"/>
          <w:sz w:val="22"/>
          <w:szCs w:val="22"/>
        </w:rPr>
        <w:t>Azure Event Hubs</w:t>
      </w:r>
      <w:r w:rsidRPr="001D12A4">
        <w:rPr>
          <w:rFonts w:ascii="Calibri" w:hAnsi="Calibri" w:cs="Calibri"/>
          <w:iCs/>
          <w:color w:val="000000" w:themeColor="text1"/>
          <w:sz w:val="22"/>
          <w:szCs w:val="22"/>
        </w:rPr>
        <w:t xml:space="preserve"> and </w:t>
      </w:r>
      <w:r w:rsidRPr="001D12A4">
        <w:rPr>
          <w:rFonts w:ascii="Calibri" w:hAnsi="Calibri" w:cs="Calibri"/>
          <w:bCs/>
          <w:iCs/>
          <w:color w:val="000000" w:themeColor="text1"/>
          <w:sz w:val="22"/>
          <w:szCs w:val="22"/>
        </w:rPr>
        <w:t>Azure Stream Analytics</w:t>
      </w:r>
      <w:r w:rsidRPr="001D12A4">
        <w:rPr>
          <w:rFonts w:ascii="Calibri" w:hAnsi="Calibri" w:cs="Calibri"/>
          <w:iCs/>
          <w:color w:val="000000" w:themeColor="text1"/>
          <w:sz w:val="22"/>
          <w:szCs w:val="22"/>
        </w:rPr>
        <w:t xml:space="preserve"> for streaming healthcare data such as medication prescriptions, patient activity logs, and vital signs, allowing real-time notifications and alerts on critical events like medication adherence or anomalies in health data.</w:t>
      </w:r>
    </w:p>
    <w:p w14:paraId="3604E4E7" w14:textId="76AD7809" w:rsidR="00815326" w:rsidRPr="009C2B62" w:rsidRDefault="009C2B62" w:rsidP="009C2B62">
      <w:pPr>
        <w:pStyle w:val="ListParagraph"/>
        <w:numPr>
          <w:ilvl w:val="0"/>
          <w:numId w:val="10"/>
        </w:numPr>
        <w:ind w:left="720"/>
        <w:jc w:val="both"/>
        <w:rPr>
          <w:rFonts w:ascii="Calibri" w:hAnsi="Calibri" w:cs="Calibri"/>
          <w:iCs/>
          <w:color w:val="000000" w:themeColor="text1"/>
          <w:sz w:val="20"/>
          <w:szCs w:val="22"/>
        </w:rPr>
      </w:pPr>
      <w:r w:rsidRPr="009C2B62">
        <w:rPr>
          <w:rFonts w:ascii="Calibri" w:hAnsi="Calibri" w:cs="Calibri"/>
          <w:bCs/>
          <w:color w:val="000000"/>
          <w:sz w:val="22"/>
          <w:szCs w:val="23"/>
        </w:rPr>
        <w:t xml:space="preserve">Optimized </w:t>
      </w:r>
      <w:r w:rsidRPr="009C2B62">
        <w:rPr>
          <w:rFonts w:ascii="Calibri" w:hAnsi="Calibri" w:cs="Calibri"/>
          <w:color w:val="000000"/>
          <w:sz w:val="22"/>
          <w:szCs w:val="23"/>
        </w:rPr>
        <w:t>Snowflake</w:t>
      </w:r>
      <w:r w:rsidRPr="009C2B62">
        <w:rPr>
          <w:rFonts w:ascii="Calibri" w:hAnsi="Calibri" w:cs="Calibri"/>
          <w:bCs/>
          <w:color w:val="000000"/>
          <w:sz w:val="22"/>
          <w:szCs w:val="23"/>
        </w:rPr>
        <w:t xml:space="preserve"> queries using partitioning, clustering, and caching techniques to improve data retrieval times and reduce costs.</w:t>
      </w:r>
    </w:p>
    <w:p w14:paraId="1CF99D12" w14:textId="20249215" w:rsidR="00500AAE" w:rsidRPr="001D12A4" w:rsidRDefault="007E1853" w:rsidP="00500AAE">
      <w:pPr>
        <w:pStyle w:val="ListParagraph"/>
        <w:numPr>
          <w:ilvl w:val="0"/>
          <w:numId w:val="10"/>
        </w:numPr>
        <w:ind w:left="720"/>
        <w:jc w:val="both"/>
        <w:rPr>
          <w:rFonts w:ascii="Calibri" w:hAnsi="Calibri" w:cs="Calibri"/>
          <w:iCs/>
          <w:color w:val="000000" w:themeColor="text1"/>
          <w:sz w:val="22"/>
          <w:szCs w:val="22"/>
        </w:rPr>
      </w:pPr>
      <w:r w:rsidRPr="001F712E">
        <w:rPr>
          <w:rFonts w:ascii="Calibri" w:hAnsi="Calibri" w:cs="Calibri"/>
          <w:sz w:val="22"/>
        </w:rPr>
        <w:t xml:space="preserve">Utilized </w:t>
      </w:r>
      <w:r w:rsidRPr="001F712E">
        <w:rPr>
          <w:rStyle w:val="Strong"/>
          <w:rFonts w:ascii="Calibri" w:eastAsiaTheme="majorEastAsia" w:hAnsi="Calibri" w:cs="Calibri"/>
          <w:b w:val="0"/>
          <w:sz w:val="22"/>
        </w:rPr>
        <w:t>Azure Logic Apps</w:t>
      </w:r>
      <w:r w:rsidRPr="001D12A4">
        <w:rPr>
          <w:rFonts w:ascii="Calibri" w:hAnsi="Calibri" w:cs="Calibri"/>
          <w:sz w:val="22"/>
        </w:rPr>
        <w:t xml:space="preserve"> and </w:t>
      </w:r>
      <w:r w:rsidRPr="001F712E">
        <w:rPr>
          <w:rStyle w:val="Strong"/>
          <w:rFonts w:ascii="Calibri" w:eastAsiaTheme="majorEastAsia" w:hAnsi="Calibri" w:cs="Calibri"/>
          <w:b w:val="0"/>
          <w:sz w:val="22"/>
        </w:rPr>
        <w:t>Python</w:t>
      </w:r>
      <w:r w:rsidRPr="001D12A4">
        <w:rPr>
          <w:rFonts w:ascii="Calibri" w:hAnsi="Calibri" w:cs="Calibri"/>
          <w:sz w:val="22"/>
        </w:rPr>
        <w:t xml:space="preserve"> for creating automated workflows and triggers, enabling the orchestration of data movement between various Azure services</w:t>
      </w:r>
      <w:r w:rsidRPr="001D12A4">
        <w:t>.</w:t>
      </w:r>
    </w:p>
    <w:p w14:paraId="0E5E7D80" w14:textId="2B55EACC" w:rsidR="00115782" w:rsidRPr="004A709A" w:rsidRDefault="004A709A" w:rsidP="00500AAE">
      <w:pPr>
        <w:pStyle w:val="ListParagraph"/>
        <w:numPr>
          <w:ilvl w:val="0"/>
          <w:numId w:val="10"/>
        </w:numPr>
        <w:ind w:left="720"/>
        <w:jc w:val="both"/>
        <w:rPr>
          <w:rFonts w:ascii="Calibri" w:hAnsi="Calibri" w:cs="Calibri"/>
          <w:iCs/>
          <w:color w:val="000000" w:themeColor="text1"/>
          <w:sz w:val="20"/>
          <w:szCs w:val="22"/>
        </w:rPr>
      </w:pPr>
      <w:r>
        <w:rPr>
          <w:rFonts w:ascii="Calibri" w:hAnsi="Calibri" w:cs="Calibri"/>
          <w:sz w:val="22"/>
        </w:rPr>
        <w:t xml:space="preserve"> </w:t>
      </w:r>
      <w:r w:rsidRPr="004A709A">
        <w:rPr>
          <w:rFonts w:ascii="Calibri" w:hAnsi="Calibri" w:cs="Calibri"/>
          <w:sz w:val="22"/>
        </w:rPr>
        <w:t xml:space="preserve">Architected and deployed </w:t>
      </w:r>
      <w:r w:rsidRPr="004A709A">
        <w:rPr>
          <w:rStyle w:val="Strong"/>
          <w:rFonts w:ascii="Calibri" w:eastAsiaTheme="majorEastAsia" w:hAnsi="Calibri" w:cs="Calibri"/>
          <w:b w:val="0"/>
          <w:sz w:val="22"/>
        </w:rPr>
        <w:t>HIPAA-compliant</w:t>
      </w:r>
      <w:r w:rsidRPr="004A709A">
        <w:rPr>
          <w:rFonts w:ascii="Calibri" w:hAnsi="Calibri" w:cs="Calibri"/>
          <w:b/>
          <w:sz w:val="22"/>
        </w:rPr>
        <w:t xml:space="preserve"> </w:t>
      </w:r>
      <w:r w:rsidRPr="004A709A">
        <w:rPr>
          <w:rStyle w:val="Strong"/>
          <w:rFonts w:ascii="Calibri" w:eastAsiaTheme="majorEastAsia" w:hAnsi="Calibri" w:cs="Calibri"/>
          <w:b w:val="0"/>
          <w:sz w:val="22"/>
        </w:rPr>
        <w:t>ETL pipelines</w:t>
      </w:r>
      <w:r w:rsidRPr="004A709A">
        <w:rPr>
          <w:rFonts w:ascii="Calibri" w:hAnsi="Calibri" w:cs="Calibri"/>
          <w:sz w:val="22"/>
        </w:rPr>
        <w:t xml:space="preserve"> using </w:t>
      </w:r>
      <w:r w:rsidRPr="004A709A">
        <w:rPr>
          <w:rStyle w:val="Strong"/>
          <w:rFonts w:ascii="Calibri" w:eastAsiaTheme="majorEastAsia" w:hAnsi="Calibri" w:cs="Calibri"/>
          <w:b w:val="0"/>
          <w:sz w:val="22"/>
        </w:rPr>
        <w:t>Azure Data Factory</w:t>
      </w:r>
      <w:r w:rsidRPr="004A709A">
        <w:rPr>
          <w:rFonts w:ascii="Calibri" w:hAnsi="Calibri" w:cs="Calibri"/>
          <w:sz w:val="22"/>
        </w:rPr>
        <w:t xml:space="preserve"> to integrate data from various healthcare systems while maintaining strict access controls and encryption for sensitive data in transit and at rest.</w:t>
      </w:r>
    </w:p>
    <w:p w14:paraId="718FCD8C" w14:textId="2CC14AC7" w:rsidR="00425682" w:rsidRPr="001D12A4" w:rsidRDefault="00425682" w:rsidP="00500AAE">
      <w:pPr>
        <w:pStyle w:val="ListParagraph"/>
        <w:numPr>
          <w:ilvl w:val="0"/>
          <w:numId w:val="10"/>
        </w:numPr>
        <w:ind w:left="720"/>
        <w:jc w:val="both"/>
        <w:rPr>
          <w:rFonts w:ascii="Calibri" w:hAnsi="Calibri" w:cs="Calibri"/>
          <w:iCs/>
          <w:color w:val="000000" w:themeColor="text1"/>
          <w:sz w:val="22"/>
          <w:szCs w:val="22"/>
        </w:rPr>
      </w:pPr>
      <w:r w:rsidRPr="001D12A4">
        <w:rPr>
          <w:rFonts w:ascii="Calibri" w:hAnsi="Calibri" w:cs="Calibri"/>
          <w:sz w:val="22"/>
        </w:rPr>
        <w:t>Developed custom Python scripts within Matillion to perform complex data transformations, enhancing the efficiency of data processing workflows and reducing manual intervention</w:t>
      </w:r>
      <w:r w:rsidRPr="001D12A4">
        <w:t>.</w:t>
      </w:r>
    </w:p>
    <w:p w14:paraId="79FA84CD" w14:textId="6A4C9D97" w:rsidR="00815326" w:rsidRPr="00815326" w:rsidRDefault="00815326" w:rsidP="00500AAE">
      <w:pPr>
        <w:pStyle w:val="ListParagraph"/>
        <w:numPr>
          <w:ilvl w:val="0"/>
          <w:numId w:val="10"/>
        </w:numPr>
        <w:ind w:left="720"/>
        <w:jc w:val="both"/>
        <w:rPr>
          <w:rFonts w:ascii="Calibri" w:hAnsi="Calibri" w:cs="Calibri"/>
          <w:iCs/>
          <w:color w:val="000000" w:themeColor="text1"/>
          <w:sz w:val="20"/>
          <w:szCs w:val="22"/>
        </w:rPr>
      </w:pPr>
      <w:r w:rsidRPr="00815326">
        <w:rPr>
          <w:rFonts w:ascii="Calibri" w:hAnsi="Calibri" w:cs="Calibri"/>
          <w:sz w:val="22"/>
        </w:rPr>
        <w:t>Integrated Palantir Foundry with Azure Data Lake and Azure Synapse Analytics to build scalable, high-performance data pipelines for real-time analytics and reporting</w:t>
      </w:r>
      <w:r>
        <w:rPr>
          <w:rFonts w:ascii="Calibri" w:hAnsi="Calibri" w:cs="Calibri"/>
          <w:sz w:val="22"/>
        </w:rPr>
        <w:t>.</w:t>
      </w:r>
    </w:p>
    <w:p w14:paraId="17DEA238" w14:textId="058C7F41" w:rsidR="00500AAE" w:rsidRPr="001D12A4" w:rsidRDefault="00500AAE" w:rsidP="00500AAE">
      <w:pPr>
        <w:pStyle w:val="ListParagraph"/>
        <w:numPr>
          <w:ilvl w:val="0"/>
          <w:numId w:val="10"/>
        </w:numPr>
        <w:ind w:left="720"/>
        <w:jc w:val="both"/>
        <w:rPr>
          <w:rFonts w:ascii="Calibri" w:hAnsi="Calibri" w:cs="Calibri"/>
          <w:iCs/>
          <w:color w:val="000000" w:themeColor="text1"/>
          <w:sz w:val="22"/>
          <w:szCs w:val="22"/>
        </w:rPr>
      </w:pPr>
      <w:r w:rsidRPr="001D12A4">
        <w:rPr>
          <w:rFonts w:ascii="Calibri" w:hAnsi="Calibri" w:cs="Calibri"/>
          <w:iCs/>
          <w:color w:val="000000" w:themeColor="text1"/>
          <w:sz w:val="22"/>
          <w:szCs w:val="22"/>
        </w:rPr>
        <w:t xml:space="preserve">Built real-time alerting systems for healthcare applications, leveraging </w:t>
      </w:r>
      <w:r w:rsidRPr="001D12A4">
        <w:rPr>
          <w:rFonts w:ascii="Calibri" w:hAnsi="Calibri" w:cs="Calibri"/>
          <w:bCs/>
          <w:iCs/>
          <w:color w:val="000000" w:themeColor="text1"/>
          <w:sz w:val="22"/>
          <w:szCs w:val="22"/>
        </w:rPr>
        <w:t>Azure Event Hubs</w:t>
      </w:r>
      <w:r w:rsidRPr="001D12A4">
        <w:rPr>
          <w:rFonts w:ascii="Calibri" w:hAnsi="Calibri" w:cs="Calibri"/>
          <w:iCs/>
          <w:color w:val="000000" w:themeColor="text1"/>
          <w:sz w:val="22"/>
          <w:szCs w:val="22"/>
        </w:rPr>
        <w:t xml:space="preserve"> and </w:t>
      </w:r>
      <w:r w:rsidRPr="001D12A4">
        <w:rPr>
          <w:rFonts w:ascii="Calibri" w:hAnsi="Calibri" w:cs="Calibri"/>
          <w:bCs/>
          <w:iCs/>
          <w:color w:val="000000" w:themeColor="text1"/>
          <w:sz w:val="22"/>
          <w:szCs w:val="22"/>
        </w:rPr>
        <w:t>Azure Stream Analytics</w:t>
      </w:r>
      <w:r w:rsidR="00E33264" w:rsidRPr="001D12A4">
        <w:rPr>
          <w:rFonts w:ascii="Calibri" w:hAnsi="Calibri" w:cs="Calibri"/>
          <w:iCs/>
          <w:color w:val="000000" w:themeColor="text1"/>
          <w:sz w:val="22"/>
          <w:szCs w:val="22"/>
        </w:rPr>
        <w:t>.</w:t>
      </w:r>
    </w:p>
    <w:p w14:paraId="61A60034" w14:textId="065B7F5B" w:rsidR="00901398" w:rsidRPr="00DA2F40" w:rsidRDefault="007E1853" w:rsidP="00DA2F40">
      <w:pPr>
        <w:pStyle w:val="ListParagraph"/>
        <w:numPr>
          <w:ilvl w:val="0"/>
          <w:numId w:val="10"/>
        </w:numPr>
        <w:ind w:left="720"/>
        <w:jc w:val="both"/>
        <w:rPr>
          <w:rFonts w:ascii="Calibri" w:hAnsi="Calibri" w:cs="Calibri"/>
          <w:b/>
          <w:iCs/>
          <w:color w:val="000000" w:themeColor="text1"/>
          <w:sz w:val="20"/>
          <w:szCs w:val="22"/>
        </w:rPr>
      </w:pPr>
      <w:r w:rsidRPr="007E1853">
        <w:rPr>
          <w:rStyle w:val="Strong"/>
          <w:rFonts w:ascii="Calibri" w:eastAsiaTheme="majorEastAsia" w:hAnsi="Calibri" w:cs="Calibri"/>
          <w:b w:val="0"/>
          <w:sz w:val="22"/>
        </w:rPr>
        <w:t>Created automated Python-based solutions</w:t>
      </w:r>
      <w:r w:rsidRPr="007E1853">
        <w:rPr>
          <w:rFonts w:ascii="Calibri" w:hAnsi="Calibri" w:cs="Calibri"/>
          <w:b/>
          <w:sz w:val="22"/>
        </w:rPr>
        <w:t xml:space="preserve"> </w:t>
      </w:r>
      <w:r w:rsidRPr="007E1853">
        <w:rPr>
          <w:rFonts w:ascii="Calibri" w:hAnsi="Calibri" w:cs="Calibri"/>
          <w:sz w:val="22"/>
        </w:rPr>
        <w:t>for monitoring data quality and ensuring data consistency across</w:t>
      </w:r>
      <w:r w:rsidRPr="007E1853">
        <w:rPr>
          <w:rFonts w:ascii="Calibri" w:hAnsi="Calibri" w:cs="Calibri"/>
          <w:b/>
          <w:sz w:val="22"/>
        </w:rPr>
        <w:t xml:space="preserve"> </w:t>
      </w:r>
      <w:r w:rsidRPr="007E1853">
        <w:rPr>
          <w:rStyle w:val="Strong"/>
          <w:rFonts w:ascii="Calibri" w:eastAsiaTheme="majorEastAsia" w:hAnsi="Calibri" w:cs="Calibri"/>
          <w:b w:val="0"/>
          <w:sz w:val="22"/>
        </w:rPr>
        <w:t>Azure Data Lake</w:t>
      </w:r>
      <w:r w:rsidRPr="007E1853">
        <w:rPr>
          <w:rFonts w:ascii="Calibri" w:hAnsi="Calibri" w:cs="Calibri"/>
          <w:b/>
          <w:sz w:val="22"/>
        </w:rPr>
        <w:t xml:space="preserve"> </w:t>
      </w:r>
      <w:r w:rsidRPr="007E1853">
        <w:rPr>
          <w:rFonts w:ascii="Calibri" w:hAnsi="Calibri" w:cs="Calibri"/>
          <w:sz w:val="22"/>
        </w:rPr>
        <w:t>and</w:t>
      </w:r>
      <w:r w:rsidRPr="007E1853">
        <w:rPr>
          <w:rFonts w:ascii="Calibri" w:hAnsi="Calibri" w:cs="Calibri"/>
          <w:b/>
          <w:sz w:val="22"/>
        </w:rPr>
        <w:t xml:space="preserve"> </w:t>
      </w:r>
      <w:r w:rsidRPr="007E1853">
        <w:rPr>
          <w:rStyle w:val="Strong"/>
          <w:rFonts w:ascii="Calibri" w:eastAsiaTheme="majorEastAsia" w:hAnsi="Calibri" w:cs="Calibri"/>
          <w:b w:val="0"/>
          <w:sz w:val="22"/>
        </w:rPr>
        <w:t>Azure SQL Database</w:t>
      </w:r>
      <w:r w:rsidRPr="007E1853">
        <w:rPr>
          <w:rFonts w:ascii="Calibri" w:hAnsi="Calibri" w:cs="Calibri"/>
          <w:b/>
          <w:sz w:val="22"/>
        </w:rPr>
        <w:t>.</w:t>
      </w:r>
    </w:p>
    <w:p w14:paraId="17A32117" w14:textId="3CCBFE57" w:rsidR="00901398" w:rsidRPr="00500AAE" w:rsidRDefault="00901398" w:rsidP="00901398">
      <w:pPr>
        <w:pBdr>
          <w:top w:val="nil"/>
          <w:left w:val="nil"/>
          <w:bottom w:val="nil"/>
          <w:right w:val="nil"/>
          <w:between w:val="nil"/>
        </w:pBdr>
        <w:jc w:val="both"/>
        <w:rPr>
          <w:rFonts w:ascii="Calibri" w:hAnsi="Calibri" w:cs="Calibri"/>
          <w:color w:val="000000"/>
          <w:sz w:val="22"/>
          <w:szCs w:val="22"/>
        </w:rPr>
      </w:pPr>
      <w:r w:rsidRPr="00500AAE">
        <w:rPr>
          <w:rFonts w:ascii="Calibri" w:hAnsi="Calibri" w:cs="Calibri"/>
          <w:b/>
          <w:color w:val="000000"/>
          <w:sz w:val="22"/>
          <w:szCs w:val="22"/>
        </w:rPr>
        <w:lastRenderedPageBreak/>
        <w:t xml:space="preserve">Environment: </w:t>
      </w:r>
      <w:r w:rsidRPr="00500AAE">
        <w:rPr>
          <w:rFonts w:ascii="Calibri" w:hAnsi="Calibri" w:cs="Calibri"/>
          <w:sz w:val="22"/>
          <w:szCs w:val="22"/>
        </w:rPr>
        <w:t xml:space="preserve">Azure Databricks, Data Factory, Logic Apps, Functional Apps, Azure EventHub, PolyBase, containerization, Azure Synapse Analytics, </w:t>
      </w:r>
      <w:r w:rsidRPr="00500AAE">
        <w:rPr>
          <w:rFonts w:ascii="Calibri" w:hAnsi="Calibri" w:cs="Calibri"/>
          <w:color w:val="000000" w:themeColor="text1"/>
          <w:sz w:val="22"/>
          <w:szCs w:val="22"/>
        </w:rPr>
        <w:t xml:space="preserve">Azure Data Lake Gen2, </w:t>
      </w:r>
      <w:r w:rsidRPr="00500AAE">
        <w:rPr>
          <w:rFonts w:ascii="Calibri" w:hAnsi="Calibri" w:cs="Calibri"/>
          <w:bCs/>
          <w:color w:val="000000"/>
          <w:sz w:val="22"/>
          <w:szCs w:val="22"/>
        </w:rPr>
        <w:t>Microsoft Fabric,</w:t>
      </w:r>
      <w:r w:rsidRPr="00500AAE">
        <w:rPr>
          <w:rFonts w:ascii="Calibri" w:hAnsi="Calibri" w:cs="Calibri"/>
          <w:sz w:val="22"/>
          <w:szCs w:val="22"/>
        </w:rPr>
        <w:t xml:space="preserve"> Linked Services, </w:t>
      </w:r>
      <w:r w:rsidRPr="00500AAE">
        <w:rPr>
          <w:rFonts w:ascii="Calibri" w:hAnsi="Calibri" w:cs="Calibri"/>
          <w:bCs/>
          <w:color w:val="000000"/>
          <w:sz w:val="22"/>
          <w:szCs w:val="22"/>
        </w:rPr>
        <w:t>Elasticsearch</w:t>
      </w:r>
      <w:r w:rsidRPr="00500AAE">
        <w:rPr>
          <w:rFonts w:ascii="Calibri" w:hAnsi="Calibri" w:cs="Calibri"/>
          <w:sz w:val="22"/>
          <w:szCs w:val="22"/>
        </w:rPr>
        <w:t>, spark streaming, data pipeline, terraform, azure DevOps, Oracle, Key Vault, Spark, SQL, NoSQL,Python, Tableau, Power Bi.</w:t>
      </w:r>
    </w:p>
    <w:p w14:paraId="71C7F2F0" w14:textId="77777777" w:rsidR="00257001" w:rsidRPr="00500AAE" w:rsidRDefault="00257001" w:rsidP="00257001">
      <w:pPr>
        <w:contextualSpacing/>
        <w:jc w:val="both"/>
        <w:rPr>
          <w:rFonts w:ascii="Calibri" w:hAnsi="Calibri" w:cs="Calibri"/>
          <w:iCs/>
          <w:color w:val="000000" w:themeColor="text1"/>
          <w:sz w:val="22"/>
          <w:szCs w:val="22"/>
        </w:rPr>
      </w:pPr>
    </w:p>
    <w:p w14:paraId="1EBFDA20" w14:textId="577940B2" w:rsidR="00257001" w:rsidRPr="00500AAE" w:rsidRDefault="00257001" w:rsidP="00257001">
      <w:pPr>
        <w:contextualSpacing/>
        <w:jc w:val="both"/>
        <w:rPr>
          <w:rFonts w:ascii="Calibri" w:hAnsi="Calibri" w:cs="Calibri"/>
          <w:b/>
          <w:iCs/>
          <w:color w:val="000000" w:themeColor="text1"/>
          <w:szCs w:val="22"/>
        </w:rPr>
      </w:pPr>
      <w:r w:rsidRPr="00500AAE">
        <w:rPr>
          <w:rFonts w:ascii="Calibri" w:hAnsi="Calibri" w:cs="Calibri"/>
          <w:b/>
          <w:bCs/>
          <w:iCs/>
          <w:color w:val="000000" w:themeColor="text1"/>
          <w:szCs w:val="22"/>
        </w:rPr>
        <w:t>C</w:t>
      </w:r>
      <w:r w:rsidR="00036AB3" w:rsidRPr="00500AAE">
        <w:rPr>
          <w:rFonts w:ascii="Calibri" w:hAnsi="Calibri" w:cs="Calibri"/>
          <w:b/>
          <w:bCs/>
          <w:iCs/>
          <w:color w:val="000000" w:themeColor="text1"/>
          <w:szCs w:val="22"/>
        </w:rPr>
        <w:t>LIENT</w:t>
      </w:r>
      <w:r w:rsidRPr="00500AAE">
        <w:rPr>
          <w:rFonts w:ascii="Calibri" w:hAnsi="Calibri" w:cs="Calibri"/>
          <w:b/>
          <w:bCs/>
          <w:iCs/>
          <w:color w:val="000000" w:themeColor="text1"/>
          <w:szCs w:val="22"/>
        </w:rPr>
        <w:t>:</w:t>
      </w:r>
      <w:r w:rsidRPr="00500AAE">
        <w:rPr>
          <w:rFonts w:ascii="Calibri" w:hAnsi="Calibri" w:cs="Calibri"/>
          <w:b/>
          <w:iCs/>
          <w:color w:val="000000" w:themeColor="text1"/>
          <w:szCs w:val="22"/>
        </w:rPr>
        <w:t xml:space="preserve"> P</w:t>
      </w:r>
      <w:r w:rsidR="00036AB3" w:rsidRPr="00500AAE">
        <w:rPr>
          <w:rFonts w:ascii="Calibri" w:hAnsi="Calibri" w:cs="Calibri"/>
          <w:b/>
          <w:iCs/>
          <w:color w:val="000000" w:themeColor="text1"/>
          <w:szCs w:val="22"/>
        </w:rPr>
        <w:t>ANASONIC</w:t>
      </w:r>
      <w:r w:rsidRPr="00500AAE">
        <w:rPr>
          <w:rFonts w:ascii="Calibri" w:hAnsi="Calibri" w:cs="Calibri"/>
          <w:b/>
          <w:iCs/>
          <w:color w:val="000000" w:themeColor="text1"/>
          <w:szCs w:val="22"/>
        </w:rPr>
        <w:t>, P</w:t>
      </w:r>
      <w:r w:rsidR="00036AB3" w:rsidRPr="00500AAE">
        <w:rPr>
          <w:rFonts w:ascii="Calibri" w:hAnsi="Calibri" w:cs="Calibri"/>
          <w:b/>
          <w:iCs/>
          <w:color w:val="000000" w:themeColor="text1"/>
          <w:szCs w:val="22"/>
        </w:rPr>
        <w:t>OMPTON</w:t>
      </w:r>
      <w:r w:rsidRPr="00500AAE">
        <w:rPr>
          <w:rFonts w:ascii="Calibri" w:hAnsi="Calibri" w:cs="Calibri"/>
          <w:b/>
          <w:iCs/>
          <w:color w:val="000000" w:themeColor="text1"/>
          <w:szCs w:val="22"/>
        </w:rPr>
        <w:t xml:space="preserve"> P</w:t>
      </w:r>
      <w:r w:rsidR="00036AB3" w:rsidRPr="00500AAE">
        <w:rPr>
          <w:rFonts w:ascii="Calibri" w:hAnsi="Calibri" w:cs="Calibri"/>
          <w:b/>
          <w:iCs/>
          <w:color w:val="000000" w:themeColor="text1"/>
          <w:szCs w:val="22"/>
        </w:rPr>
        <w:t>LAINS</w:t>
      </w:r>
      <w:r w:rsidRPr="00500AAE">
        <w:rPr>
          <w:rFonts w:ascii="Calibri" w:hAnsi="Calibri" w:cs="Calibri"/>
          <w:b/>
          <w:iCs/>
          <w:color w:val="000000" w:themeColor="text1"/>
          <w:szCs w:val="22"/>
        </w:rPr>
        <w:t>, NJ</w:t>
      </w:r>
      <w:r w:rsidR="00036AB3" w:rsidRPr="00500AAE">
        <w:rPr>
          <w:rFonts w:ascii="Calibri" w:hAnsi="Calibri" w:cs="Calibri"/>
          <w:b/>
          <w:iCs/>
          <w:color w:val="000000" w:themeColor="text1"/>
          <w:szCs w:val="22"/>
        </w:rPr>
        <w:t xml:space="preserve">  </w:t>
      </w:r>
      <w:r w:rsidRPr="00500AAE">
        <w:rPr>
          <w:rFonts w:ascii="Calibri" w:hAnsi="Calibri" w:cs="Calibri"/>
          <w:b/>
          <w:iCs/>
          <w:color w:val="000000" w:themeColor="text1"/>
          <w:szCs w:val="22"/>
        </w:rPr>
        <w:tab/>
      </w:r>
      <w:r w:rsidRPr="00500AAE">
        <w:rPr>
          <w:rFonts w:ascii="Calibri" w:hAnsi="Calibri" w:cs="Calibri"/>
          <w:b/>
          <w:iCs/>
          <w:color w:val="000000" w:themeColor="text1"/>
          <w:szCs w:val="22"/>
        </w:rPr>
        <w:tab/>
      </w:r>
      <w:r w:rsidRPr="00500AAE">
        <w:rPr>
          <w:rFonts w:ascii="Calibri" w:hAnsi="Calibri" w:cs="Calibri"/>
          <w:b/>
          <w:iCs/>
          <w:color w:val="000000" w:themeColor="text1"/>
          <w:szCs w:val="22"/>
        </w:rPr>
        <w:tab/>
      </w:r>
      <w:r w:rsidR="002F0C89" w:rsidRPr="00500AAE">
        <w:rPr>
          <w:rFonts w:ascii="Calibri" w:hAnsi="Calibri" w:cs="Calibri"/>
          <w:b/>
          <w:iCs/>
          <w:color w:val="000000" w:themeColor="text1"/>
          <w:szCs w:val="22"/>
        </w:rPr>
        <w:t xml:space="preserve">               </w:t>
      </w:r>
      <w:r w:rsidRPr="00500AAE">
        <w:rPr>
          <w:rFonts w:ascii="Calibri" w:hAnsi="Calibri" w:cs="Calibri"/>
          <w:b/>
          <w:iCs/>
          <w:color w:val="000000" w:themeColor="text1"/>
          <w:szCs w:val="22"/>
        </w:rPr>
        <w:tab/>
      </w:r>
      <w:r w:rsidRPr="00500AAE">
        <w:rPr>
          <w:rFonts w:ascii="Calibri" w:hAnsi="Calibri" w:cs="Calibri"/>
          <w:b/>
          <w:iCs/>
          <w:color w:val="000000" w:themeColor="text1"/>
          <w:szCs w:val="22"/>
        </w:rPr>
        <w:tab/>
        <w:t>Feb 2021 – Mar 2023</w:t>
      </w:r>
    </w:p>
    <w:p w14:paraId="411FB78B" w14:textId="1AE3BAF1" w:rsidR="00257001" w:rsidRPr="00500AAE" w:rsidRDefault="00257001" w:rsidP="00257001">
      <w:pPr>
        <w:contextualSpacing/>
        <w:rPr>
          <w:rFonts w:ascii="Calibri" w:hAnsi="Calibri" w:cs="Calibri"/>
          <w:b/>
          <w:bCs/>
          <w:iCs/>
          <w:color w:val="000000" w:themeColor="text1"/>
          <w:szCs w:val="22"/>
        </w:rPr>
      </w:pPr>
      <w:r w:rsidRPr="00500AAE">
        <w:rPr>
          <w:rFonts w:ascii="Calibri" w:hAnsi="Calibri" w:cs="Calibri"/>
          <w:b/>
          <w:bCs/>
          <w:iCs/>
          <w:color w:val="000000" w:themeColor="text1"/>
          <w:szCs w:val="22"/>
        </w:rPr>
        <w:t>Role:</w:t>
      </w:r>
      <w:r w:rsidRPr="00500AAE">
        <w:rPr>
          <w:rFonts w:ascii="Calibri" w:hAnsi="Calibri" w:cs="Calibri"/>
          <w:b/>
          <w:iCs/>
          <w:color w:val="000000" w:themeColor="text1"/>
          <w:szCs w:val="22"/>
        </w:rPr>
        <w:t xml:space="preserve"> Sr.</w:t>
      </w:r>
      <w:r w:rsidR="00E65A95" w:rsidRPr="00500AAE">
        <w:rPr>
          <w:rFonts w:ascii="Calibri" w:hAnsi="Calibri" w:cs="Calibri"/>
          <w:b/>
          <w:iCs/>
          <w:color w:val="000000" w:themeColor="text1"/>
          <w:szCs w:val="22"/>
        </w:rPr>
        <w:t xml:space="preserve"> </w:t>
      </w:r>
      <w:r w:rsidRPr="00500AAE">
        <w:rPr>
          <w:rFonts w:ascii="Calibri" w:hAnsi="Calibri" w:cs="Calibri"/>
          <w:b/>
          <w:iCs/>
          <w:color w:val="000000" w:themeColor="text1"/>
          <w:szCs w:val="22"/>
        </w:rPr>
        <w:t>Dat</w:t>
      </w:r>
      <w:r w:rsidR="007B16E7">
        <w:rPr>
          <w:rFonts w:ascii="Calibri" w:hAnsi="Calibri" w:cs="Calibri"/>
          <w:b/>
          <w:iCs/>
          <w:color w:val="000000" w:themeColor="text1"/>
          <w:szCs w:val="22"/>
        </w:rPr>
        <w:t>a</w:t>
      </w:r>
      <w:r w:rsidRPr="00500AAE">
        <w:rPr>
          <w:rFonts w:ascii="Calibri" w:hAnsi="Calibri" w:cs="Calibri"/>
          <w:b/>
          <w:iCs/>
          <w:color w:val="000000" w:themeColor="text1"/>
          <w:szCs w:val="22"/>
        </w:rPr>
        <w:t xml:space="preserve"> Engineer</w:t>
      </w:r>
      <w:r w:rsidRPr="00500AAE">
        <w:rPr>
          <w:rFonts w:ascii="Calibri" w:hAnsi="Calibri" w:cs="Calibri"/>
          <w:b/>
          <w:bCs/>
          <w:iCs/>
          <w:color w:val="000000" w:themeColor="text1"/>
          <w:szCs w:val="22"/>
        </w:rPr>
        <w:t xml:space="preserve"> </w:t>
      </w:r>
    </w:p>
    <w:p w14:paraId="495AC4BA" w14:textId="5B893FAF" w:rsidR="00EC3756" w:rsidRPr="00500AAE" w:rsidRDefault="00257001" w:rsidP="00257001">
      <w:pPr>
        <w:contextualSpacing/>
        <w:rPr>
          <w:rFonts w:ascii="Calibri" w:hAnsi="Calibri" w:cs="Calibri"/>
          <w:b/>
          <w:bCs/>
          <w:iCs/>
          <w:color w:val="000000" w:themeColor="text1"/>
          <w:sz w:val="22"/>
          <w:szCs w:val="22"/>
        </w:rPr>
      </w:pPr>
      <w:r w:rsidRPr="00500AAE">
        <w:rPr>
          <w:rFonts w:ascii="Calibri" w:hAnsi="Calibri" w:cs="Calibri"/>
          <w:b/>
          <w:bCs/>
          <w:iCs/>
          <w:color w:val="000000" w:themeColor="text1"/>
          <w:szCs w:val="22"/>
        </w:rPr>
        <w:t>Responsibilities:</w:t>
      </w:r>
    </w:p>
    <w:p w14:paraId="55EFB929" w14:textId="77777777" w:rsidR="00500AAE" w:rsidRPr="001D12A4" w:rsidRDefault="00500AAE" w:rsidP="00500AAE">
      <w:pPr>
        <w:pStyle w:val="ListParagraph"/>
        <w:numPr>
          <w:ilvl w:val="0"/>
          <w:numId w:val="13"/>
        </w:numPr>
        <w:shd w:val="clear" w:color="auto" w:fill="FFFFFF"/>
        <w:tabs>
          <w:tab w:val="left" w:pos="709"/>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Led the design and development of highly scalable ETL pipelines for ingesting data from IoT sensors and machines on the factory floor. Integrated data from industrial equipment (e.g., temperature, humidity, and machine performance) into </w:t>
      </w:r>
      <w:r w:rsidRPr="001D12A4">
        <w:rPr>
          <w:rFonts w:ascii="Calibri" w:eastAsia="Cambria" w:hAnsi="Calibri" w:cs="Calibri"/>
          <w:bCs/>
          <w:iCs/>
          <w:color w:val="000000" w:themeColor="text1"/>
          <w:sz w:val="22"/>
          <w:szCs w:val="22"/>
        </w:rPr>
        <w:t>Azure Synapse Analytics</w:t>
      </w:r>
      <w:r w:rsidRPr="001D12A4">
        <w:rPr>
          <w:rFonts w:ascii="Calibri" w:eastAsia="Cambria" w:hAnsi="Calibri" w:cs="Calibri"/>
          <w:iCs/>
          <w:color w:val="000000" w:themeColor="text1"/>
          <w:sz w:val="22"/>
          <w:szCs w:val="22"/>
        </w:rPr>
        <w:t xml:space="preserve"> for analytics and performance monitoring.</w:t>
      </w:r>
    </w:p>
    <w:p w14:paraId="689F3681" w14:textId="77777777" w:rsidR="00500AAE" w:rsidRPr="001D12A4" w:rsidRDefault="00500AAE" w:rsidP="00500AAE">
      <w:pPr>
        <w:pStyle w:val="ListParagraph"/>
        <w:numPr>
          <w:ilvl w:val="0"/>
          <w:numId w:val="13"/>
        </w:numPr>
        <w:shd w:val="clear" w:color="auto" w:fill="FFFFFF"/>
        <w:tabs>
          <w:tab w:val="left" w:pos="709"/>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Utilized </w:t>
      </w:r>
      <w:r w:rsidRPr="001D12A4">
        <w:rPr>
          <w:rFonts w:ascii="Calibri" w:eastAsia="Cambria" w:hAnsi="Calibri" w:cs="Calibri"/>
          <w:bCs/>
          <w:iCs/>
          <w:color w:val="000000" w:themeColor="text1"/>
          <w:sz w:val="22"/>
          <w:szCs w:val="22"/>
        </w:rPr>
        <w:t>Azure Stream Analytics</w:t>
      </w:r>
      <w:r w:rsidRPr="001D12A4">
        <w:rPr>
          <w:rFonts w:ascii="Calibri" w:eastAsia="Cambria" w:hAnsi="Calibri" w:cs="Calibri"/>
          <w:iCs/>
          <w:color w:val="000000" w:themeColor="text1"/>
          <w:sz w:val="22"/>
          <w:szCs w:val="22"/>
        </w:rPr>
        <w:t xml:space="preserve"> and </w:t>
      </w:r>
      <w:r w:rsidRPr="001D12A4">
        <w:rPr>
          <w:rFonts w:ascii="Calibri" w:eastAsia="Cambria" w:hAnsi="Calibri" w:cs="Calibri"/>
          <w:bCs/>
          <w:iCs/>
          <w:color w:val="000000" w:themeColor="text1"/>
          <w:sz w:val="22"/>
          <w:szCs w:val="22"/>
        </w:rPr>
        <w:t>Azure Event Hubs</w:t>
      </w:r>
      <w:r w:rsidRPr="001D12A4">
        <w:rPr>
          <w:rFonts w:ascii="Calibri" w:eastAsia="Cambria" w:hAnsi="Calibri" w:cs="Calibri"/>
          <w:iCs/>
          <w:color w:val="000000" w:themeColor="text1"/>
          <w:sz w:val="22"/>
          <w:szCs w:val="22"/>
        </w:rPr>
        <w:t xml:space="preserve"> to process high-frequency data streams generated by industrial machines in real-time. Developed a low-latency pipeline for streaming sensor data into </w:t>
      </w:r>
      <w:r w:rsidRPr="001D12A4">
        <w:rPr>
          <w:rFonts w:ascii="Calibri" w:eastAsia="Cambria" w:hAnsi="Calibri" w:cs="Calibri"/>
          <w:bCs/>
          <w:iCs/>
          <w:color w:val="000000" w:themeColor="text1"/>
          <w:sz w:val="22"/>
          <w:szCs w:val="22"/>
        </w:rPr>
        <w:t>Azure IoT Hub</w:t>
      </w:r>
      <w:r w:rsidRPr="001D12A4">
        <w:rPr>
          <w:rFonts w:ascii="Calibri" w:eastAsia="Cambria" w:hAnsi="Calibri" w:cs="Calibri"/>
          <w:iCs/>
          <w:color w:val="000000" w:themeColor="text1"/>
          <w:sz w:val="22"/>
          <w:szCs w:val="22"/>
        </w:rPr>
        <w:t>, ensuring immediate alerts and reporting on equipment status.</w:t>
      </w:r>
    </w:p>
    <w:p w14:paraId="3EFAE02F" w14:textId="77777777" w:rsidR="00500AAE" w:rsidRPr="001D12A4" w:rsidRDefault="00500AAE" w:rsidP="00500AAE">
      <w:pPr>
        <w:pStyle w:val="ListParagraph"/>
        <w:numPr>
          <w:ilvl w:val="0"/>
          <w:numId w:val="13"/>
        </w:numPr>
        <w:shd w:val="clear" w:color="auto" w:fill="FFFFFF"/>
        <w:tabs>
          <w:tab w:val="left" w:pos="709"/>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Architected </w:t>
      </w:r>
      <w:r w:rsidRPr="001D12A4">
        <w:rPr>
          <w:rFonts w:ascii="Calibri" w:eastAsia="Cambria" w:hAnsi="Calibri" w:cs="Calibri"/>
          <w:bCs/>
          <w:iCs/>
          <w:color w:val="000000" w:themeColor="text1"/>
          <w:sz w:val="22"/>
          <w:szCs w:val="22"/>
        </w:rPr>
        <w:t>Star Schema</w:t>
      </w:r>
      <w:r w:rsidRPr="001D12A4">
        <w:rPr>
          <w:rFonts w:ascii="Calibri" w:eastAsia="Cambria" w:hAnsi="Calibri" w:cs="Calibri"/>
          <w:iCs/>
          <w:color w:val="000000" w:themeColor="text1"/>
          <w:sz w:val="22"/>
          <w:szCs w:val="22"/>
        </w:rPr>
        <w:t xml:space="preserve"> and </w:t>
      </w:r>
      <w:r w:rsidRPr="001D12A4">
        <w:rPr>
          <w:rFonts w:ascii="Calibri" w:eastAsia="Cambria" w:hAnsi="Calibri" w:cs="Calibri"/>
          <w:bCs/>
          <w:iCs/>
          <w:color w:val="000000" w:themeColor="text1"/>
          <w:sz w:val="22"/>
          <w:szCs w:val="22"/>
        </w:rPr>
        <w:t>Snowflake Schema</w:t>
      </w:r>
      <w:r w:rsidRPr="001D12A4">
        <w:rPr>
          <w:rFonts w:ascii="Calibri" w:eastAsia="Cambria" w:hAnsi="Calibri" w:cs="Calibri"/>
          <w:iCs/>
          <w:color w:val="000000" w:themeColor="text1"/>
          <w:sz w:val="22"/>
          <w:szCs w:val="22"/>
        </w:rPr>
        <w:t xml:space="preserve"> models for organizing large datasets in </w:t>
      </w:r>
      <w:r w:rsidRPr="001D12A4">
        <w:rPr>
          <w:rFonts w:ascii="Calibri" w:eastAsia="Cambria" w:hAnsi="Calibri" w:cs="Calibri"/>
          <w:bCs/>
          <w:iCs/>
          <w:color w:val="000000" w:themeColor="text1"/>
          <w:sz w:val="22"/>
          <w:szCs w:val="22"/>
        </w:rPr>
        <w:t>Azure Synapse Analytics</w:t>
      </w:r>
      <w:r w:rsidRPr="001D12A4">
        <w:rPr>
          <w:rFonts w:ascii="Calibri" w:eastAsia="Cambria" w:hAnsi="Calibri" w:cs="Calibri"/>
          <w:iCs/>
          <w:color w:val="000000" w:themeColor="text1"/>
          <w:sz w:val="22"/>
          <w:szCs w:val="22"/>
        </w:rPr>
        <w:t>, improving query performance and reducing the time required for querying manufacturing data by 50%.</w:t>
      </w:r>
    </w:p>
    <w:p w14:paraId="39774570" w14:textId="77777777" w:rsidR="00500AAE" w:rsidRPr="001D12A4" w:rsidRDefault="00500AAE" w:rsidP="00500AAE">
      <w:pPr>
        <w:pStyle w:val="ListParagraph"/>
        <w:numPr>
          <w:ilvl w:val="0"/>
          <w:numId w:val="13"/>
        </w:numPr>
        <w:shd w:val="clear" w:color="auto" w:fill="FFFFFF"/>
        <w:tabs>
          <w:tab w:val="left" w:pos="709"/>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Built a cloud-native data architecture using </w:t>
      </w:r>
      <w:r w:rsidRPr="001D12A4">
        <w:rPr>
          <w:rFonts w:ascii="Calibri" w:eastAsia="Cambria" w:hAnsi="Calibri" w:cs="Calibri"/>
          <w:bCs/>
          <w:iCs/>
          <w:color w:val="000000" w:themeColor="text1"/>
          <w:sz w:val="22"/>
          <w:szCs w:val="22"/>
        </w:rPr>
        <w:t>Azure Data Lake Storage</w:t>
      </w:r>
      <w:r w:rsidRPr="001D12A4">
        <w:rPr>
          <w:rFonts w:ascii="Calibri" w:eastAsia="Cambria" w:hAnsi="Calibri" w:cs="Calibri"/>
          <w:iCs/>
          <w:color w:val="000000" w:themeColor="text1"/>
          <w:sz w:val="22"/>
          <w:szCs w:val="22"/>
        </w:rPr>
        <w:t xml:space="preserve"> for scalable data lake storage, </w:t>
      </w:r>
      <w:r w:rsidRPr="001D12A4">
        <w:rPr>
          <w:rFonts w:ascii="Calibri" w:eastAsia="Cambria" w:hAnsi="Calibri" w:cs="Calibri"/>
          <w:bCs/>
          <w:iCs/>
          <w:color w:val="000000" w:themeColor="text1"/>
          <w:sz w:val="22"/>
          <w:szCs w:val="22"/>
        </w:rPr>
        <w:t>Azure Synapse Analytics</w:t>
      </w:r>
      <w:r w:rsidRPr="001D12A4">
        <w:rPr>
          <w:rFonts w:ascii="Calibri" w:eastAsia="Cambria" w:hAnsi="Calibri" w:cs="Calibri"/>
          <w:iCs/>
          <w:color w:val="000000" w:themeColor="text1"/>
          <w:sz w:val="22"/>
          <w:szCs w:val="22"/>
        </w:rPr>
        <w:t xml:space="preserve"> for querying structured data, and </w:t>
      </w:r>
      <w:r w:rsidRPr="001D12A4">
        <w:rPr>
          <w:rFonts w:ascii="Calibri" w:eastAsia="Cambria" w:hAnsi="Calibri" w:cs="Calibri"/>
          <w:bCs/>
          <w:iCs/>
          <w:color w:val="000000" w:themeColor="text1"/>
          <w:sz w:val="22"/>
          <w:szCs w:val="22"/>
        </w:rPr>
        <w:t>Azure Data Factory</w:t>
      </w:r>
      <w:r w:rsidRPr="001D12A4">
        <w:rPr>
          <w:rFonts w:ascii="Calibri" w:eastAsia="Cambria" w:hAnsi="Calibri" w:cs="Calibri"/>
          <w:iCs/>
          <w:color w:val="000000" w:themeColor="text1"/>
          <w:sz w:val="22"/>
          <w:szCs w:val="22"/>
        </w:rPr>
        <w:t xml:space="preserve"> for data pipeline orchestration and transformation, providing a seamless flow of data from ingestion to reporting.</w:t>
      </w:r>
    </w:p>
    <w:p w14:paraId="1F003ACE" w14:textId="15387A3F" w:rsidR="00815326" w:rsidRPr="009F4B61" w:rsidRDefault="00815326" w:rsidP="00500AAE">
      <w:pPr>
        <w:pStyle w:val="ListParagraph"/>
        <w:numPr>
          <w:ilvl w:val="0"/>
          <w:numId w:val="13"/>
        </w:numPr>
        <w:shd w:val="clear" w:color="auto" w:fill="FFFFFF"/>
        <w:tabs>
          <w:tab w:val="left" w:pos="709"/>
        </w:tabs>
        <w:ind w:left="720"/>
        <w:jc w:val="both"/>
        <w:rPr>
          <w:rFonts w:ascii="Calibri" w:eastAsia="Cambria" w:hAnsi="Calibri" w:cs="Calibri"/>
          <w:iCs/>
          <w:color w:val="000000" w:themeColor="text1"/>
          <w:sz w:val="18"/>
          <w:szCs w:val="22"/>
        </w:rPr>
      </w:pPr>
      <w:r w:rsidRPr="00815326">
        <w:rPr>
          <w:rFonts w:ascii="Calibri" w:hAnsi="Calibri" w:cs="Calibri"/>
          <w:sz w:val="22"/>
        </w:rPr>
        <w:t xml:space="preserve">Led the implementation of a hybrid cloud architecture, integrating on-premises legacy systems with </w:t>
      </w:r>
      <w:r w:rsidRPr="00815326">
        <w:rPr>
          <w:rStyle w:val="Strong"/>
          <w:rFonts w:ascii="Calibri" w:eastAsiaTheme="majorEastAsia" w:hAnsi="Calibri" w:cs="Calibri"/>
          <w:b w:val="0"/>
          <w:sz w:val="22"/>
        </w:rPr>
        <w:t>Azure</w:t>
      </w:r>
      <w:r w:rsidRPr="00815326">
        <w:rPr>
          <w:rFonts w:ascii="Calibri" w:hAnsi="Calibri" w:cs="Calibri"/>
          <w:sz w:val="22"/>
        </w:rPr>
        <w:t xml:space="preserve"> and </w:t>
      </w:r>
      <w:r w:rsidRPr="00815326">
        <w:rPr>
          <w:rStyle w:val="Strong"/>
          <w:rFonts w:ascii="Calibri" w:eastAsiaTheme="majorEastAsia" w:hAnsi="Calibri" w:cs="Calibri"/>
          <w:b w:val="0"/>
          <w:sz w:val="22"/>
        </w:rPr>
        <w:t>Palantir Foundry</w:t>
      </w:r>
      <w:r w:rsidRPr="00815326">
        <w:rPr>
          <w:rFonts w:ascii="Calibri" w:hAnsi="Calibri" w:cs="Calibri"/>
          <w:sz w:val="22"/>
        </w:rPr>
        <w:t>, allowing Panasonic to unlock the value of historical data while scaling up cloud-native applications</w:t>
      </w:r>
      <w:r>
        <w:rPr>
          <w:rFonts w:ascii="Calibri" w:hAnsi="Calibri" w:cs="Calibri"/>
          <w:sz w:val="22"/>
        </w:rPr>
        <w:t>.</w:t>
      </w:r>
    </w:p>
    <w:p w14:paraId="32B676E3" w14:textId="5A7199C4" w:rsidR="009F4B61" w:rsidRPr="009F4B61" w:rsidRDefault="009F4B61" w:rsidP="00500AAE">
      <w:pPr>
        <w:pStyle w:val="ListParagraph"/>
        <w:numPr>
          <w:ilvl w:val="0"/>
          <w:numId w:val="13"/>
        </w:numPr>
        <w:shd w:val="clear" w:color="auto" w:fill="FFFFFF"/>
        <w:tabs>
          <w:tab w:val="left" w:pos="709"/>
        </w:tabs>
        <w:ind w:left="720"/>
        <w:jc w:val="both"/>
        <w:rPr>
          <w:rFonts w:ascii="Calibri" w:eastAsia="Cambria" w:hAnsi="Calibri" w:cs="Calibri"/>
          <w:iCs/>
          <w:color w:val="000000" w:themeColor="text1"/>
          <w:sz w:val="16"/>
          <w:szCs w:val="22"/>
        </w:rPr>
      </w:pPr>
      <w:r w:rsidRPr="009F4B61">
        <w:rPr>
          <w:rStyle w:val="Strong"/>
          <w:rFonts w:ascii="Calibri" w:eastAsiaTheme="majorEastAsia" w:hAnsi="Calibri" w:cs="Calibri"/>
          <w:b w:val="0"/>
          <w:sz w:val="22"/>
        </w:rPr>
        <w:t>Designed and deployed data pipelines</w:t>
      </w:r>
      <w:r w:rsidRPr="009F4B61">
        <w:rPr>
          <w:rFonts w:ascii="Calibri" w:hAnsi="Calibri" w:cs="Calibri"/>
          <w:sz w:val="22"/>
        </w:rPr>
        <w:t xml:space="preserve"> using Palantir Foundry, integrating them with Azure services like Azure Data Lake and Azure SQL Database to handle petabytes of data.</w:t>
      </w:r>
    </w:p>
    <w:p w14:paraId="0F985A47" w14:textId="5F2EBC72" w:rsidR="006677F9" w:rsidRPr="001D12A4" w:rsidRDefault="006677F9" w:rsidP="00500AAE">
      <w:pPr>
        <w:pStyle w:val="ListParagraph"/>
        <w:numPr>
          <w:ilvl w:val="0"/>
          <w:numId w:val="13"/>
        </w:numPr>
        <w:shd w:val="clear" w:color="auto" w:fill="FFFFFF"/>
        <w:tabs>
          <w:tab w:val="left" w:pos="709"/>
        </w:tabs>
        <w:ind w:left="720"/>
        <w:jc w:val="both"/>
        <w:rPr>
          <w:rFonts w:ascii="Calibri" w:eastAsia="Cambria" w:hAnsi="Calibri" w:cs="Calibri"/>
          <w:iCs/>
          <w:color w:val="000000" w:themeColor="text1"/>
          <w:sz w:val="20"/>
          <w:szCs w:val="22"/>
        </w:rPr>
      </w:pPr>
      <w:r w:rsidRPr="001D12A4">
        <w:rPr>
          <w:rStyle w:val="Strong"/>
          <w:rFonts w:ascii="Calibri" w:eastAsiaTheme="majorEastAsia" w:hAnsi="Calibri" w:cs="Calibri"/>
          <w:b w:val="0"/>
          <w:sz w:val="22"/>
        </w:rPr>
        <w:t>Contributed to the migration of business intelligence tools</w:t>
      </w:r>
      <w:r w:rsidRPr="001D12A4">
        <w:rPr>
          <w:rFonts w:ascii="Calibri" w:hAnsi="Calibri" w:cs="Calibri"/>
          <w:sz w:val="22"/>
        </w:rPr>
        <w:t xml:space="preserve"> (Power BI, Tableau) from on-premises servers to </w:t>
      </w:r>
      <w:r w:rsidRPr="001D12A4">
        <w:rPr>
          <w:rStyle w:val="Strong"/>
          <w:rFonts w:ascii="Calibri" w:eastAsiaTheme="majorEastAsia" w:hAnsi="Calibri" w:cs="Calibri"/>
          <w:b w:val="0"/>
          <w:sz w:val="22"/>
        </w:rPr>
        <w:t>Azure</w:t>
      </w:r>
      <w:r w:rsidRPr="001D12A4">
        <w:rPr>
          <w:rFonts w:ascii="Calibri" w:hAnsi="Calibri" w:cs="Calibri"/>
          <w:sz w:val="22"/>
        </w:rPr>
        <w:t>, ensuring continued, uninterrupted access to data visualizations for stakeholders.</w:t>
      </w:r>
    </w:p>
    <w:p w14:paraId="02DD4FD7" w14:textId="77777777" w:rsidR="00500AAE" w:rsidRPr="001D12A4" w:rsidRDefault="00500AAE" w:rsidP="00500AAE">
      <w:pPr>
        <w:pStyle w:val="ListParagraph"/>
        <w:numPr>
          <w:ilvl w:val="0"/>
          <w:numId w:val="13"/>
        </w:numPr>
        <w:shd w:val="clear" w:color="auto" w:fill="FFFFFF"/>
        <w:tabs>
          <w:tab w:val="left" w:pos="709"/>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Integrated </w:t>
      </w:r>
      <w:r w:rsidRPr="001D12A4">
        <w:rPr>
          <w:rFonts w:ascii="Calibri" w:eastAsia="Cambria" w:hAnsi="Calibri" w:cs="Calibri"/>
          <w:bCs/>
          <w:iCs/>
          <w:color w:val="000000" w:themeColor="text1"/>
          <w:sz w:val="22"/>
          <w:szCs w:val="22"/>
        </w:rPr>
        <w:t>Deequ</w:t>
      </w:r>
      <w:r w:rsidRPr="001D12A4">
        <w:rPr>
          <w:rFonts w:ascii="Calibri" w:eastAsia="Cambria" w:hAnsi="Calibri" w:cs="Calibri"/>
          <w:iCs/>
          <w:color w:val="000000" w:themeColor="text1"/>
          <w:sz w:val="22"/>
          <w:szCs w:val="22"/>
        </w:rPr>
        <w:t xml:space="preserve"> and </w:t>
      </w:r>
      <w:r w:rsidRPr="001D12A4">
        <w:rPr>
          <w:rFonts w:ascii="Calibri" w:eastAsia="Cambria" w:hAnsi="Calibri" w:cs="Calibri"/>
          <w:bCs/>
          <w:iCs/>
          <w:color w:val="000000" w:themeColor="text1"/>
          <w:sz w:val="22"/>
          <w:szCs w:val="22"/>
        </w:rPr>
        <w:t>Azure Data Quality</w:t>
      </w:r>
      <w:r w:rsidRPr="001D12A4">
        <w:rPr>
          <w:rFonts w:ascii="Calibri" w:eastAsia="Cambria" w:hAnsi="Calibri" w:cs="Calibri"/>
          <w:iCs/>
          <w:color w:val="000000" w:themeColor="text1"/>
          <w:sz w:val="22"/>
          <w:szCs w:val="22"/>
        </w:rPr>
        <w:t xml:space="preserve"> solutions for enforcing data quality checks within the pipeline, ensuring only valid and clean data reached the analytical models. Set up </w:t>
      </w:r>
      <w:r w:rsidRPr="001D12A4">
        <w:rPr>
          <w:rFonts w:ascii="Calibri" w:eastAsia="Cambria" w:hAnsi="Calibri" w:cs="Calibri"/>
          <w:bCs/>
          <w:iCs/>
          <w:color w:val="000000" w:themeColor="text1"/>
          <w:sz w:val="22"/>
          <w:szCs w:val="22"/>
        </w:rPr>
        <w:t>Azure Monitor</w:t>
      </w:r>
      <w:r w:rsidRPr="001D12A4">
        <w:rPr>
          <w:rFonts w:ascii="Calibri" w:eastAsia="Cambria" w:hAnsi="Calibri" w:cs="Calibri"/>
          <w:iCs/>
          <w:color w:val="000000" w:themeColor="text1"/>
          <w:sz w:val="22"/>
          <w:szCs w:val="22"/>
        </w:rPr>
        <w:t xml:space="preserve"> for monitoring and alerting on pipeline failures and performance degradation in real-time.</w:t>
      </w:r>
    </w:p>
    <w:p w14:paraId="7F4C9596" w14:textId="77777777" w:rsidR="00500AAE" w:rsidRPr="001D12A4" w:rsidRDefault="00500AAE" w:rsidP="00500AAE">
      <w:pPr>
        <w:pStyle w:val="ListParagraph"/>
        <w:numPr>
          <w:ilvl w:val="0"/>
          <w:numId w:val="13"/>
        </w:numPr>
        <w:shd w:val="clear" w:color="auto" w:fill="FFFFFF"/>
        <w:tabs>
          <w:tab w:val="left" w:pos="709"/>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Applied strong data encryption policies using </w:t>
      </w:r>
      <w:r w:rsidRPr="001D12A4">
        <w:rPr>
          <w:rFonts w:ascii="Calibri" w:eastAsia="Cambria" w:hAnsi="Calibri" w:cs="Calibri"/>
          <w:bCs/>
          <w:iCs/>
          <w:color w:val="000000" w:themeColor="text1"/>
          <w:sz w:val="22"/>
          <w:szCs w:val="22"/>
        </w:rPr>
        <w:t>Azure Key Vault</w:t>
      </w:r>
      <w:r w:rsidRPr="001D12A4">
        <w:rPr>
          <w:rFonts w:ascii="Calibri" w:eastAsia="Cambria" w:hAnsi="Calibri" w:cs="Calibri"/>
          <w:iCs/>
          <w:color w:val="000000" w:themeColor="text1"/>
          <w:sz w:val="22"/>
          <w:szCs w:val="22"/>
        </w:rPr>
        <w:t xml:space="preserve"> and </w:t>
      </w:r>
      <w:r w:rsidRPr="001D12A4">
        <w:rPr>
          <w:rFonts w:ascii="Calibri" w:eastAsia="Cambria" w:hAnsi="Calibri" w:cs="Calibri"/>
          <w:bCs/>
          <w:iCs/>
          <w:color w:val="000000" w:themeColor="text1"/>
          <w:sz w:val="22"/>
          <w:szCs w:val="22"/>
        </w:rPr>
        <w:t>Azure Storage Encryption</w:t>
      </w:r>
      <w:r w:rsidRPr="001D12A4">
        <w:rPr>
          <w:rFonts w:ascii="Calibri" w:eastAsia="Cambria" w:hAnsi="Calibri" w:cs="Calibri"/>
          <w:iCs/>
          <w:color w:val="000000" w:themeColor="text1"/>
          <w:sz w:val="22"/>
          <w:szCs w:val="22"/>
        </w:rPr>
        <w:t xml:space="preserve"> to protect sensitive manufacturing data, while implementing access control measures with </w:t>
      </w:r>
      <w:r w:rsidRPr="001D12A4">
        <w:rPr>
          <w:rFonts w:ascii="Calibri" w:eastAsia="Cambria" w:hAnsi="Calibri" w:cs="Calibri"/>
          <w:bCs/>
          <w:iCs/>
          <w:color w:val="000000" w:themeColor="text1"/>
          <w:sz w:val="22"/>
          <w:szCs w:val="22"/>
        </w:rPr>
        <w:t>Azure Active Directory</w:t>
      </w:r>
      <w:r w:rsidRPr="001D12A4">
        <w:rPr>
          <w:rFonts w:ascii="Calibri" w:eastAsia="Cambria" w:hAnsi="Calibri" w:cs="Calibri"/>
          <w:iCs/>
          <w:color w:val="000000" w:themeColor="text1"/>
          <w:sz w:val="22"/>
          <w:szCs w:val="22"/>
        </w:rPr>
        <w:t xml:space="preserve"> to ensure authorized access to data based on user roles and responsibilities.</w:t>
      </w:r>
    </w:p>
    <w:p w14:paraId="67323A2C" w14:textId="77777777" w:rsidR="000A196E" w:rsidRPr="000A196E" w:rsidRDefault="000A196E" w:rsidP="00500AAE">
      <w:pPr>
        <w:pStyle w:val="ListParagraph"/>
        <w:numPr>
          <w:ilvl w:val="0"/>
          <w:numId w:val="13"/>
        </w:numPr>
        <w:shd w:val="clear" w:color="auto" w:fill="FFFFFF"/>
        <w:tabs>
          <w:tab w:val="left" w:pos="709"/>
        </w:tabs>
        <w:ind w:left="720"/>
        <w:jc w:val="both"/>
        <w:rPr>
          <w:rFonts w:ascii="Calibri" w:eastAsia="Cambria" w:hAnsi="Calibri" w:cs="Calibri"/>
          <w:iCs/>
          <w:color w:val="000000" w:themeColor="text1"/>
          <w:sz w:val="18"/>
          <w:szCs w:val="22"/>
        </w:rPr>
      </w:pPr>
      <w:r w:rsidRPr="000A196E">
        <w:rPr>
          <w:rFonts w:ascii="Calibri" w:hAnsi="Calibri" w:cs="Calibri"/>
          <w:sz w:val="22"/>
        </w:rPr>
        <w:t xml:space="preserve">Integrated </w:t>
      </w:r>
      <w:r w:rsidRPr="000A196E">
        <w:rPr>
          <w:rStyle w:val="Strong"/>
          <w:rFonts w:ascii="Calibri" w:eastAsiaTheme="majorEastAsia" w:hAnsi="Calibri" w:cs="Calibri"/>
          <w:b w:val="0"/>
          <w:sz w:val="22"/>
        </w:rPr>
        <w:t>Pytest</w:t>
      </w:r>
      <w:r w:rsidRPr="000A196E">
        <w:rPr>
          <w:rFonts w:ascii="Calibri" w:hAnsi="Calibri" w:cs="Calibri"/>
          <w:sz w:val="22"/>
        </w:rPr>
        <w:t xml:space="preserve"> into </w:t>
      </w:r>
      <w:r w:rsidRPr="000A196E">
        <w:rPr>
          <w:rStyle w:val="Strong"/>
          <w:rFonts w:ascii="Calibri" w:eastAsiaTheme="majorEastAsia" w:hAnsi="Calibri" w:cs="Calibri"/>
          <w:b w:val="0"/>
          <w:sz w:val="22"/>
        </w:rPr>
        <w:t>CI/CD pipelines</w:t>
      </w:r>
      <w:r w:rsidRPr="000A196E">
        <w:rPr>
          <w:rFonts w:ascii="Calibri" w:hAnsi="Calibri" w:cs="Calibri"/>
          <w:sz w:val="22"/>
        </w:rPr>
        <w:t xml:space="preserve"> in </w:t>
      </w:r>
      <w:r w:rsidRPr="000A196E">
        <w:rPr>
          <w:rStyle w:val="Strong"/>
          <w:rFonts w:ascii="Calibri" w:eastAsiaTheme="majorEastAsia" w:hAnsi="Calibri" w:cs="Calibri"/>
          <w:b w:val="0"/>
          <w:sz w:val="22"/>
        </w:rPr>
        <w:t>Azure DevOps</w:t>
      </w:r>
      <w:r w:rsidRPr="000A196E">
        <w:rPr>
          <w:rFonts w:ascii="Calibri" w:hAnsi="Calibri" w:cs="Calibri"/>
          <w:sz w:val="22"/>
        </w:rPr>
        <w:t xml:space="preserve"> for automating the testing of </w:t>
      </w:r>
      <w:r w:rsidRPr="000A196E">
        <w:rPr>
          <w:rStyle w:val="Strong"/>
          <w:rFonts w:ascii="Calibri" w:eastAsiaTheme="majorEastAsia" w:hAnsi="Calibri" w:cs="Calibri"/>
          <w:b w:val="0"/>
          <w:sz w:val="22"/>
        </w:rPr>
        <w:t>Azure Data Factory</w:t>
      </w:r>
      <w:r w:rsidRPr="000A196E">
        <w:rPr>
          <w:rFonts w:ascii="Calibri" w:hAnsi="Calibri" w:cs="Calibri"/>
          <w:sz w:val="22"/>
        </w:rPr>
        <w:t xml:space="preserve"> and </w:t>
      </w:r>
      <w:r w:rsidRPr="000A196E">
        <w:rPr>
          <w:rStyle w:val="Strong"/>
          <w:rFonts w:ascii="Calibri" w:eastAsiaTheme="majorEastAsia" w:hAnsi="Calibri" w:cs="Calibri"/>
          <w:b w:val="0"/>
          <w:sz w:val="22"/>
        </w:rPr>
        <w:t>Azure Databricks</w:t>
      </w:r>
      <w:r w:rsidRPr="000A196E">
        <w:rPr>
          <w:rFonts w:ascii="Calibri" w:hAnsi="Calibri" w:cs="Calibri"/>
          <w:sz w:val="22"/>
        </w:rPr>
        <w:t xml:space="preserve"> pipelines, ensuring that code changes and deployments for data transformation and storage workflows didn’t break existing functionality.</w:t>
      </w:r>
      <w:r w:rsidRPr="000A196E">
        <w:rPr>
          <w:rFonts w:ascii="Calibri" w:hAnsi="Calibri" w:cs="Calibri"/>
          <w:sz w:val="20"/>
        </w:rPr>
        <w:t xml:space="preserve"> </w:t>
      </w:r>
    </w:p>
    <w:p w14:paraId="46FA1F61" w14:textId="5621BBE6" w:rsidR="00425682" w:rsidRPr="001D12A4" w:rsidRDefault="00425682" w:rsidP="00500AAE">
      <w:pPr>
        <w:pStyle w:val="ListParagraph"/>
        <w:numPr>
          <w:ilvl w:val="0"/>
          <w:numId w:val="13"/>
        </w:numPr>
        <w:shd w:val="clear" w:color="auto" w:fill="FFFFFF"/>
        <w:tabs>
          <w:tab w:val="left" w:pos="709"/>
        </w:tabs>
        <w:ind w:left="720"/>
        <w:jc w:val="both"/>
        <w:rPr>
          <w:rFonts w:ascii="Calibri" w:eastAsia="Cambria" w:hAnsi="Calibri" w:cs="Calibri"/>
          <w:iCs/>
          <w:color w:val="000000" w:themeColor="text1"/>
          <w:sz w:val="20"/>
          <w:szCs w:val="22"/>
        </w:rPr>
      </w:pPr>
      <w:r w:rsidRPr="001D12A4">
        <w:rPr>
          <w:rFonts w:ascii="Calibri" w:hAnsi="Calibri" w:cs="Calibri"/>
          <w:sz w:val="22"/>
        </w:rPr>
        <w:t>Collaborated with cross-functional teams to define data requirements and deliver tailored data solutions using Matillion and Azure services, aligning with business objectives and enhancing decision-making processes.</w:t>
      </w:r>
    </w:p>
    <w:p w14:paraId="453D5AB7" w14:textId="77777777" w:rsidR="00F42F05" w:rsidRPr="00F42F05" w:rsidRDefault="00F42F05" w:rsidP="002E76D9">
      <w:pPr>
        <w:pStyle w:val="ListParagraph"/>
        <w:numPr>
          <w:ilvl w:val="0"/>
          <w:numId w:val="13"/>
        </w:numPr>
        <w:shd w:val="clear" w:color="auto" w:fill="FFFFFF"/>
        <w:tabs>
          <w:tab w:val="left" w:pos="709"/>
        </w:tabs>
        <w:ind w:left="720"/>
        <w:jc w:val="both"/>
        <w:rPr>
          <w:rFonts w:ascii="Calibri" w:eastAsia="Cambria" w:hAnsi="Calibri" w:cs="Calibri"/>
          <w:iCs/>
          <w:color w:val="000000" w:themeColor="text1"/>
          <w:sz w:val="18"/>
          <w:szCs w:val="22"/>
        </w:rPr>
      </w:pPr>
      <w:r w:rsidRPr="00F42F05">
        <w:rPr>
          <w:rFonts w:ascii="Calibri" w:hAnsi="Calibri" w:cs="Calibri"/>
          <w:sz w:val="22"/>
        </w:rPr>
        <w:t xml:space="preserve">Led the migration of legacy data systems to </w:t>
      </w:r>
      <w:r w:rsidRPr="00F42F05">
        <w:rPr>
          <w:rStyle w:val="Strong"/>
          <w:rFonts w:ascii="Calibri" w:eastAsiaTheme="majorEastAsia" w:hAnsi="Calibri" w:cs="Calibri"/>
          <w:b w:val="0"/>
          <w:sz w:val="22"/>
        </w:rPr>
        <w:t>Microsoft Fabric</w:t>
      </w:r>
      <w:r w:rsidRPr="00F42F05">
        <w:rPr>
          <w:rFonts w:ascii="Calibri" w:hAnsi="Calibri" w:cs="Calibri"/>
          <w:sz w:val="22"/>
        </w:rPr>
        <w:t xml:space="preserve">, unifying disparate data sources into a scalable, </w:t>
      </w:r>
      <w:r w:rsidRPr="00F42F05">
        <w:rPr>
          <w:rStyle w:val="Strong"/>
          <w:rFonts w:ascii="Calibri" w:eastAsiaTheme="majorEastAsia" w:hAnsi="Calibri" w:cs="Calibri"/>
          <w:b w:val="0"/>
          <w:sz w:val="22"/>
        </w:rPr>
        <w:t>secure Azure data lake</w:t>
      </w:r>
      <w:r w:rsidRPr="00F42F05">
        <w:rPr>
          <w:rFonts w:ascii="Calibri" w:hAnsi="Calibri" w:cs="Calibri"/>
          <w:sz w:val="22"/>
        </w:rPr>
        <w:t xml:space="preserve"> architecture, improving data accessibility for cross-functional teams.</w:t>
      </w:r>
    </w:p>
    <w:p w14:paraId="570F7C58" w14:textId="4E950067" w:rsidR="00500AAE" w:rsidRPr="001D12A4" w:rsidRDefault="006677F9" w:rsidP="002E76D9">
      <w:pPr>
        <w:pStyle w:val="ListParagraph"/>
        <w:numPr>
          <w:ilvl w:val="0"/>
          <w:numId w:val="13"/>
        </w:numPr>
        <w:shd w:val="clear" w:color="auto" w:fill="FFFFFF"/>
        <w:tabs>
          <w:tab w:val="left" w:pos="709"/>
        </w:tabs>
        <w:ind w:left="720"/>
        <w:jc w:val="both"/>
        <w:rPr>
          <w:rFonts w:ascii="Calibri" w:eastAsia="Cambria" w:hAnsi="Calibri" w:cs="Calibri"/>
          <w:iCs/>
          <w:color w:val="000000" w:themeColor="text1"/>
          <w:sz w:val="20"/>
          <w:szCs w:val="22"/>
        </w:rPr>
      </w:pPr>
      <w:r w:rsidRPr="001D12A4">
        <w:rPr>
          <w:rStyle w:val="Strong"/>
          <w:rFonts w:ascii="Calibri" w:eastAsiaTheme="majorEastAsia" w:hAnsi="Calibri" w:cs="Calibri"/>
          <w:b w:val="0"/>
          <w:sz w:val="22"/>
        </w:rPr>
        <w:t>Integrated Python-based machine learning models</w:t>
      </w:r>
      <w:r w:rsidRPr="001D12A4">
        <w:rPr>
          <w:rFonts w:ascii="Calibri" w:hAnsi="Calibri" w:cs="Calibri"/>
          <w:sz w:val="22"/>
        </w:rPr>
        <w:t xml:space="preserve"> into Azure Data Lake pipelines, using </w:t>
      </w:r>
      <w:r w:rsidRPr="001D12A4">
        <w:rPr>
          <w:rStyle w:val="Strong"/>
          <w:rFonts w:ascii="Calibri" w:eastAsiaTheme="majorEastAsia" w:hAnsi="Calibri" w:cs="Calibri"/>
          <w:b w:val="0"/>
          <w:sz w:val="22"/>
        </w:rPr>
        <w:t>Azure Databricks</w:t>
      </w:r>
      <w:r w:rsidRPr="001D12A4">
        <w:rPr>
          <w:rFonts w:ascii="Calibri" w:hAnsi="Calibri" w:cs="Calibri"/>
          <w:sz w:val="22"/>
        </w:rPr>
        <w:t xml:space="preserve"> and </w:t>
      </w:r>
      <w:r w:rsidRPr="001D12A4">
        <w:rPr>
          <w:rStyle w:val="Strong"/>
          <w:rFonts w:ascii="Calibri" w:eastAsiaTheme="majorEastAsia" w:hAnsi="Calibri" w:cs="Calibri"/>
          <w:b w:val="0"/>
          <w:sz w:val="22"/>
        </w:rPr>
        <w:t>Azure ML</w:t>
      </w:r>
      <w:r w:rsidRPr="001D12A4">
        <w:rPr>
          <w:rFonts w:ascii="Calibri" w:hAnsi="Calibri" w:cs="Calibri"/>
          <w:sz w:val="22"/>
        </w:rPr>
        <w:t>, to provide predictive analytics and data-driven insights for business units.</w:t>
      </w:r>
    </w:p>
    <w:p w14:paraId="21E752A1" w14:textId="745F1CD2" w:rsidR="00500AAE" w:rsidRPr="001D12A4" w:rsidRDefault="00500AAE" w:rsidP="006677F9">
      <w:pPr>
        <w:pStyle w:val="ListParagraph"/>
        <w:numPr>
          <w:ilvl w:val="0"/>
          <w:numId w:val="13"/>
        </w:numPr>
        <w:shd w:val="clear" w:color="auto" w:fill="FFFFFF"/>
        <w:tabs>
          <w:tab w:val="left" w:pos="709"/>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Implemented </w:t>
      </w:r>
      <w:r w:rsidRPr="001D12A4">
        <w:rPr>
          <w:rFonts w:ascii="Calibri" w:eastAsia="Cambria" w:hAnsi="Calibri" w:cs="Calibri"/>
          <w:bCs/>
          <w:iCs/>
          <w:color w:val="000000" w:themeColor="text1"/>
          <w:sz w:val="22"/>
          <w:szCs w:val="22"/>
        </w:rPr>
        <w:t>Star Schema</w:t>
      </w:r>
      <w:r w:rsidRPr="001D12A4">
        <w:rPr>
          <w:rFonts w:ascii="Calibri" w:eastAsia="Cambria" w:hAnsi="Calibri" w:cs="Calibri"/>
          <w:iCs/>
          <w:color w:val="000000" w:themeColor="text1"/>
          <w:sz w:val="22"/>
          <w:szCs w:val="22"/>
        </w:rPr>
        <w:t xml:space="preserve"> and </w:t>
      </w:r>
      <w:r w:rsidRPr="001D12A4">
        <w:rPr>
          <w:rFonts w:ascii="Calibri" w:eastAsia="Cambria" w:hAnsi="Calibri" w:cs="Calibri"/>
          <w:bCs/>
          <w:iCs/>
          <w:color w:val="000000" w:themeColor="text1"/>
          <w:sz w:val="22"/>
          <w:szCs w:val="22"/>
        </w:rPr>
        <w:t>Snowflake Schema</w:t>
      </w:r>
      <w:r w:rsidRPr="001D12A4">
        <w:rPr>
          <w:rFonts w:ascii="Calibri" w:eastAsia="Cambria" w:hAnsi="Calibri" w:cs="Calibri"/>
          <w:iCs/>
          <w:color w:val="000000" w:themeColor="text1"/>
          <w:sz w:val="22"/>
          <w:szCs w:val="22"/>
        </w:rPr>
        <w:t xml:space="preserve"> models in </w:t>
      </w:r>
      <w:r w:rsidRPr="001D12A4">
        <w:rPr>
          <w:rFonts w:ascii="Calibri" w:eastAsia="Cambria" w:hAnsi="Calibri" w:cs="Calibri"/>
          <w:bCs/>
          <w:iCs/>
          <w:color w:val="000000" w:themeColor="text1"/>
          <w:sz w:val="22"/>
          <w:szCs w:val="22"/>
        </w:rPr>
        <w:t>Azure Synapse Analytics</w:t>
      </w:r>
      <w:r w:rsidRPr="001D12A4">
        <w:rPr>
          <w:rFonts w:ascii="Calibri" w:eastAsia="Cambria" w:hAnsi="Calibri" w:cs="Calibri"/>
          <w:iCs/>
          <w:color w:val="000000" w:themeColor="text1"/>
          <w:sz w:val="22"/>
          <w:szCs w:val="22"/>
        </w:rPr>
        <w:t>, optimizing storage and query performance by reducing data processing time and improving accessibility for downstream analytics.</w:t>
      </w:r>
    </w:p>
    <w:p w14:paraId="42599FEA" w14:textId="77777777" w:rsidR="00500AAE" w:rsidRPr="001D12A4" w:rsidRDefault="00500AAE" w:rsidP="00500AAE">
      <w:pPr>
        <w:pStyle w:val="ListParagraph"/>
        <w:numPr>
          <w:ilvl w:val="0"/>
          <w:numId w:val="13"/>
        </w:numPr>
        <w:shd w:val="clear" w:color="auto" w:fill="FFFFFF"/>
        <w:tabs>
          <w:tab w:val="left" w:pos="709"/>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Utilized </w:t>
      </w:r>
      <w:r w:rsidRPr="001D12A4">
        <w:rPr>
          <w:rFonts w:ascii="Calibri" w:eastAsia="Cambria" w:hAnsi="Calibri" w:cs="Calibri"/>
          <w:bCs/>
          <w:iCs/>
          <w:color w:val="000000" w:themeColor="text1"/>
          <w:sz w:val="22"/>
          <w:szCs w:val="22"/>
        </w:rPr>
        <w:t>Azure Functions</w:t>
      </w:r>
      <w:r w:rsidRPr="001D12A4">
        <w:rPr>
          <w:rFonts w:ascii="Calibri" w:eastAsia="Cambria" w:hAnsi="Calibri" w:cs="Calibri"/>
          <w:iCs/>
          <w:color w:val="000000" w:themeColor="text1"/>
          <w:sz w:val="22"/>
          <w:szCs w:val="22"/>
        </w:rPr>
        <w:t xml:space="preserve"> and </w:t>
      </w:r>
      <w:r w:rsidRPr="001D12A4">
        <w:rPr>
          <w:rFonts w:ascii="Calibri" w:eastAsia="Cambria" w:hAnsi="Calibri" w:cs="Calibri"/>
          <w:bCs/>
          <w:iCs/>
          <w:color w:val="000000" w:themeColor="text1"/>
          <w:sz w:val="22"/>
          <w:szCs w:val="22"/>
        </w:rPr>
        <w:t>Azure Data Factory</w:t>
      </w:r>
      <w:r w:rsidRPr="001D12A4">
        <w:rPr>
          <w:rFonts w:ascii="Calibri" w:eastAsia="Cambria" w:hAnsi="Calibri" w:cs="Calibri"/>
          <w:iCs/>
          <w:color w:val="000000" w:themeColor="text1"/>
          <w:sz w:val="22"/>
          <w:szCs w:val="22"/>
        </w:rPr>
        <w:t xml:space="preserve"> to automate data processing tasks, reducing overhead and ensuring scalable, reliable data pipelines. Integrated </w:t>
      </w:r>
      <w:r w:rsidRPr="001D12A4">
        <w:rPr>
          <w:rFonts w:ascii="Calibri" w:eastAsia="Cambria" w:hAnsi="Calibri" w:cs="Calibri"/>
          <w:bCs/>
          <w:iCs/>
          <w:color w:val="000000" w:themeColor="text1"/>
          <w:sz w:val="22"/>
          <w:szCs w:val="22"/>
        </w:rPr>
        <w:t>Azure Data Factory</w:t>
      </w:r>
      <w:r w:rsidRPr="001D12A4">
        <w:rPr>
          <w:rFonts w:ascii="Calibri" w:eastAsia="Cambria" w:hAnsi="Calibri" w:cs="Calibri"/>
          <w:iCs/>
          <w:color w:val="000000" w:themeColor="text1"/>
          <w:sz w:val="22"/>
          <w:szCs w:val="22"/>
        </w:rPr>
        <w:t xml:space="preserve"> (Apache Airflow) for orchestration.</w:t>
      </w:r>
    </w:p>
    <w:p w14:paraId="03589B0B" w14:textId="3992765D" w:rsidR="00500AAE" w:rsidRPr="001D12A4" w:rsidRDefault="00B4524C" w:rsidP="00500AAE">
      <w:pPr>
        <w:pStyle w:val="ListParagraph"/>
        <w:numPr>
          <w:ilvl w:val="0"/>
          <w:numId w:val="13"/>
        </w:numPr>
        <w:shd w:val="clear" w:color="auto" w:fill="FFFFFF"/>
        <w:tabs>
          <w:tab w:val="left" w:pos="709"/>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 </w:t>
      </w:r>
      <w:r w:rsidRPr="001D12A4">
        <w:rPr>
          <w:rStyle w:val="Strong"/>
          <w:rFonts w:ascii="Calibri" w:eastAsiaTheme="majorEastAsia" w:hAnsi="Calibri" w:cs="Calibri"/>
          <w:b w:val="0"/>
          <w:sz w:val="22"/>
          <w:szCs w:val="22"/>
        </w:rPr>
        <w:t>Spearheaded the migration of structured and unstructured data</w:t>
      </w:r>
      <w:r w:rsidRPr="001D12A4">
        <w:rPr>
          <w:rFonts w:ascii="Calibri" w:hAnsi="Calibri" w:cs="Calibri"/>
          <w:sz w:val="22"/>
          <w:szCs w:val="22"/>
        </w:rPr>
        <w:t xml:space="preserve"> from on-premises SQL Servers to </w:t>
      </w:r>
      <w:r w:rsidRPr="001D12A4">
        <w:rPr>
          <w:rStyle w:val="Strong"/>
          <w:rFonts w:ascii="Calibri" w:eastAsiaTheme="majorEastAsia" w:hAnsi="Calibri" w:cs="Calibri"/>
          <w:b w:val="0"/>
          <w:sz w:val="22"/>
          <w:szCs w:val="22"/>
        </w:rPr>
        <w:t>Azure SQL Database</w:t>
      </w:r>
      <w:r w:rsidRPr="001D12A4">
        <w:rPr>
          <w:rFonts w:ascii="Calibri" w:hAnsi="Calibri" w:cs="Calibri"/>
          <w:sz w:val="22"/>
          <w:szCs w:val="22"/>
        </w:rPr>
        <w:t xml:space="preserve"> and </w:t>
      </w:r>
      <w:r w:rsidRPr="001D12A4">
        <w:rPr>
          <w:rStyle w:val="Strong"/>
          <w:rFonts w:ascii="Calibri" w:eastAsiaTheme="majorEastAsia" w:hAnsi="Calibri" w:cs="Calibri"/>
          <w:b w:val="0"/>
          <w:sz w:val="22"/>
          <w:szCs w:val="22"/>
        </w:rPr>
        <w:t>Azure Data Lake</w:t>
      </w:r>
      <w:r w:rsidRPr="001D12A4">
        <w:rPr>
          <w:rFonts w:ascii="Calibri" w:hAnsi="Calibri" w:cs="Calibri"/>
          <w:sz w:val="22"/>
          <w:szCs w:val="22"/>
        </w:rPr>
        <w:t>, improving scalability and data accessibility</w:t>
      </w:r>
      <w:r w:rsidRPr="001D12A4">
        <w:t>.</w:t>
      </w:r>
    </w:p>
    <w:p w14:paraId="41AB6EB2" w14:textId="79894B32" w:rsidR="00500AAE" w:rsidRPr="0090506D" w:rsidRDefault="00500AAE" w:rsidP="0090506D">
      <w:pPr>
        <w:pStyle w:val="ListParagraph"/>
        <w:numPr>
          <w:ilvl w:val="0"/>
          <w:numId w:val="13"/>
        </w:numPr>
        <w:shd w:val="clear" w:color="auto" w:fill="FFFFFF"/>
        <w:tabs>
          <w:tab w:val="left" w:pos="709"/>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Optimized data pipeline performance and reduced cloud costs by leveraging </w:t>
      </w:r>
      <w:r w:rsidRPr="001D12A4">
        <w:rPr>
          <w:rFonts w:ascii="Calibri" w:eastAsia="Cambria" w:hAnsi="Calibri" w:cs="Calibri"/>
          <w:bCs/>
          <w:iCs/>
          <w:color w:val="000000" w:themeColor="text1"/>
          <w:sz w:val="22"/>
          <w:szCs w:val="22"/>
        </w:rPr>
        <w:t>Azure Synapse Analytics</w:t>
      </w:r>
      <w:r w:rsidRPr="001D12A4">
        <w:rPr>
          <w:rFonts w:ascii="Calibri" w:eastAsia="Cambria" w:hAnsi="Calibri" w:cs="Calibri"/>
          <w:iCs/>
          <w:color w:val="000000" w:themeColor="text1"/>
          <w:sz w:val="22"/>
          <w:szCs w:val="22"/>
        </w:rPr>
        <w:t xml:space="preserve"> partitioning strategies and </w:t>
      </w:r>
      <w:r w:rsidRPr="001D12A4">
        <w:rPr>
          <w:rFonts w:ascii="Calibri" w:eastAsia="Cambria" w:hAnsi="Calibri" w:cs="Calibri"/>
          <w:bCs/>
          <w:iCs/>
          <w:color w:val="000000" w:themeColor="text1"/>
          <w:sz w:val="22"/>
          <w:szCs w:val="22"/>
        </w:rPr>
        <w:t>Azure Data Factory</w:t>
      </w:r>
      <w:r w:rsidRPr="001D12A4">
        <w:rPr>
          <w:rFonts w:ascii="Calibri" w:eastAsia="Cambria" w:hAnsi="Calibri" w:cs="Calibri"/>
          <w:iCs/>
          <w:color w:val="000000" w:themeColor="text1"/>
          <w:sz w:val="22"/>
          <w:szCs w:val="22"/>
        </w:rPr>
        <w:t xml:space="preserve"> autoscaling capabilities, ensuring efficient resource utilization.</w:t>
      </w:r>
    </w:p>
    <w:p w14:paraId="56589119" w14:textId="06A27C0A" w:rsidR="00901398" w:rsidRPr="001D12A4" w:rsidRDefault="00500AAE" w:rsidP="00DA2F40">
      <w:pPr>
        <w:pStyle w:val="ListParagraph"/>
        <w:numPr>
          <w:ilvl w:val="0"/>
          <w:numId w:val="13"/>
        </w:numPr>
        <w:shd w:val="clear" w:color="auto" w:fill="FFFFFF"/>
        <w:tabs>
          <w:tab w:val="left" w:pos="709"/>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Implemented </w:t>
      </w:r>
      <w:r w:rsidRPr="001D12A4">
        <w:rPr>
          <w:rFonts w:ascii="Calibri" w:eastAsia="Cambria" w:hAnsi="Calibri" w:cs="Calibri"/>
          <w:bCs/>
          <w:iCs/>
          <w:color w:val="000000" w:themeColor="text1"/>
          <w:sz w:val="22"/>
          <w:szCs w:val="22"/>
        </w:rPr>
        <w:t>Azure Databricks</w:t>
      </w:r>
      <w:r w:rsidRPr="001D12A4">
        <w:rPr>
          <w:rFonts w:ascii="Calibri" w:eastAsia="Cambria" w:hAnsi="Calibri" w:cs="Calibri"/>
          <w:iCs/>
          <w:color w:val="000000" w:themeColor="text1"/>
          <w:sz w:val="22"/>
          <w:szCs w:val="22"/>
        </w:rPr>
        <w:t xml:space="preserve"> for batch processing of historical sensor data, enabling deeper insights into production trends and optimization opportunities.</w:t>
      </w:r>
    </w:p>
    <w:p w14:paraId="5E7DBF48" w14:textId="56F33757" w:rsidR="00901398" w:rsidRPr="00500AAE" w:rsidRDefault="00901398" w:rsidP="00A96D3F">
      <w:pPr>
        <w:jc w:val="both"/>
        <w:rPr>
          <w:rFonts w:ascii="Calibri" w:hAnsi="Calibri" w:cs="Calibri"/>
          <w:sz w:val="22"/>
          <w:szCs w:val="22"/>
        </w:rPr>
      </w:pPr>
      <w:r w:rsidRPr="00500AAE">
        <w:rPr>
          <w:rFonts w:ascii="Calibri" w:hAnsi="Calibri" w:cs="Calibri"/>
          <w:b/>
          <w:sz w:val="22"/>
          <w:szCs w:val="22"/>
        </w:rPr>
        <w:t>Environment</w:t>
      </w:r>
      <w:r w:rsidRPr="00500AAE">
        <w:rPr>
          <w:rFonts w:ascii="Calibri" w:hAnsi="Calibri" w:cs="Calibri"/>
          <w:sz w:val="22"/>
          <w:szCs w:val="22"/>
        </w:rPr>
        <w:t xml:space="preserve">: Azure Databricks, Data Factory, Logic Apps, Azure EventHub, PolyBase, spark streaming, Key Vault, terraform, azure DevOps, Linked Services, </w:t>
      </w:r>
      <w:r w:rsidR="002027C6" w:rsidRPr="00500AAE">
        <w:rPr>
          <w:rFonts w:ascii="Calibri" w:hAnsi="Calibri" w:cs="Calibri"/>
          <w:sz w:val="22"/>
          <w:szCs w:val="22"/>
        </w:rPr>
        <w:t>yawl</w:t>
      </w:r>
      <w:r w:rsidRPr="00500AAE">
        <w:rPr>
          <w:rFonts w:ascii="Calibri" w:hAnsi="Calibri" w:cs="Calibri"/>
          <w:sz w:val="22"/>
          <w:szCs w:val="22"/>
        </w:rPr>
        <w:t>, Oracle, HDFS, MapReduce, YARN, Hive, SQL, NoSQL, Scala, PySpark, Python, Kafka, ADF Pipeline, Power Bi.</w:t>
      </w:r>
    </w:p>
    <w:p w14:paraId="251DD978" w14:textId="77777777" w:rsidR="000167EF" w:rsidRPr="00500AAE" w:rsidRDefault="000167EF" w:rsidP="00257001">
      <w:pPr>
        <w:shd w:val="clear" w:color="auto" w:fill="FFFFFF"/>
        <w:tabs>
          <w:tab w:val="left" w:pos="709"/>
        </w:tabs>
        <w:jc w:val="both"/>
        <w:rPr>
          <w:rFonts w:ascii="Calibri" w:eastAsia="Cambria" w:hAnsi="Calibri" w:cs="Calibri"/>
          <w:iCs/>
          <w:color w:val="000000" w:themeColor="text1"/>
          <w:sz w:val="22"/>
          <w:szCs w:val="22"/>
        </w:rPr>
      </w:pPr>
    </w:p>
    <w:p w14:paraId="5A33CE7B" w14:textId="1D07613A" w:rsidR="00257001" w:rsidRPr="00500AAE" w:rsidRDefault="00257001" w:rsidP="00257001">
      <w:pPr>
        <w:shd w:val="clear" w:color="auto" w:fill="FFFFFF"/>
        <w:tabs>
          <w:tab w:val="left" w:pos="709"/>
        </w:tabs>
        <w:jc w:val="both"/>
        <w:rPr>
          <w:rFonts w:ascii="Calibri" w:eastAsia="Cambria" w:hAnsi="Calibri" w:cs="Calibri"/>
          <w:b/>
          <w:iCs/>
          <w:color w:val="000000" w:themeColor="text1"/>
          <w:sz w:val="22"/>
          <w:szCs w:val="22"/>
        </w:rPr>
      </w:pPr>
      <w:r w:rsidRPr="00500AAE">
        <w:rPr>
          <w:rFonts w:ascii="Calibri" w:eastAsia="Cambria" w:hAnsi="Calibri" w:cs="Calibri"/>
          <w:b/>
          <w:bCs/>
          <w:iCs/>
          <w:color w:val="000000" w:themeColor="text1"/>
          <w:sz w:val="22"/>
          <w:szCs w:val="22"/>
        </w:rPr>
        <w:t>Client:</w:t>
      </w:r>
      <w:r w:rsidRPr="00500AAE">
        <w:rPr>
          <w:rFonts w:ascii="Calibri" w:eastAsia="Cambria" w:hAnsi="Calibri" w:cs="Calibri"/>
          <w:b/>
          <w:iCs/>
          <w:color w:val="000000" w:themeColor="text1"/>
          <w:sz w:val="22"/>
          <w:szCs w:val="22"/>
        </w:rPr>
        <w:t xml:space="preserve"> G</w:t>
      </w:r>
      <w:r w:rsidR="00036AB3" w:rsidRPr="00500AAE">
        <w:rPr>
          <w:rFonts w:ascii="Calibri" w:eastAsia="Cambria" w:hAnsi="Calibri" w:cs="Calibri"/>
          <w:b/>
          <w:iCs/>
          <w:color w:val="000000" w:themeColor="text1"/>
          <w:sz w:val="22"/>
          <w:szCs w:val="22"/>
        </w:rPr>
        <w:t xml:space="preserve">OLDMAN </w:t>
      </w:r>
      <w:r w:rsidRPr="00500AAE">
        <w:rPr>
          <w:rFonts w:ascii="Calibri" w:eastAsia="Cambria" w:hAnsi="Calibri" w:cs="Calibri"/>
          <w:b/>
          <w:iCs/>
          <w:color w:val="000000" w:themeColor="text1"/>
          <w:sz w:val="22"/>
          <w:szCs w:val="22"/>
        </w:rPr>
        <w:t>S</w:t>
      </w:r>
      <w:r w:rsidR="00036AB3" w:rsidRPr="00500AAE">
        <w:rPr>
          <w:rFonts w:ascii="Calibri" w:eastAsia="Cambria" w:hAnsi="Calibri" w:cs="Calibri"/>
          <w:b/>
          <w:iCs/>
          <w:color w:val="000000" w:themeColor="text1"/>
          <w:sz w:val="22"/>
          <w:szCs w:val="22"/>
        </w:rPr>
        <w:t>ACHS</w:t>
      </w:r>
      <w:r w:rsidRPr="00500AAE">
        <w:rPr>
          <w:rFonts w:ascii="Calibri" w:eastAsia="Cambria" w:hAnsi="Calibri" w:cs="Calibri"/>
          <w:b/>
          <w:iCs/>
          <w:color w:val="000000" w:themeColor="text1"/>
          <w:sz w:val="22"/>
          <w:szCs w:val="22"/>
        </w:rPr>
        <w:t xml:space="preserve">, NY </w:t>
      </w:r>
      <w:r w:rsidRPr="00500AAE">
        <w:rPr>
          <w:rFonts w:ascii="Calibri" w:eastAsia="Cambria" w:hAnsi="Calibri" w:cs="Calibri"/>
          <w:b/>
          <w:iCs/>
          <w:color w:val="000000" w:themeColor="text1"/>
          <w:sz w:val="22"/>
          <w:szCs w:val="22"/>
        </w:rPr>
        <w:tab/>
      </w:r>
      <w:r w:rsidRPr="00500AAE">
        <w:rPr>
          <w:rFonts w:ascii="Calibri" w:eastAsia="Cambria" w:hAnsi="Calibri" w:cs="Calibri"/>
          <w:b/>
          <w:iCs/>
          <w:color w:val="000000" w:themeColor="text1"/>
          <w:sz w:val="22"/>
          <w:szCs w:val="22"/>
        </w:rPr>
        <w:tab/>
      </w:r>
      <w:r w:rsidRPr="00500AAE">
        <w:rPr>
          <w:rFonts w:ascii="Calibri" w:eastAsia="Cambria" w:hAnsi="Calibri" w:cs="Calibri"/>
          <w:b/>
          <w:iCs/>
          <w:color w:val="000000" w:themeColor="text1"/>
          <w:sz w:val="22"/>
          <w:szCs w:val="22"/>
        </w:rPr>
        <w:tab/>
      </w:r>
      <w:r w:rsidR="00523657" w:rsidRPr="00500AAE">
        <w:rPr>
          <w:rFonts w:ascii="Calibri" w:eastAsia="Cambria" w:hAnsi="Calibri" w:cs="Calibri"/>
          <w:b/>
          <w:iCs/>
          <w:color w:val="000000" w:themeColor="text1"/>
          <w:sz w:val="22"/>
          <w:szCs w:val="22"/>
        </w:rPr>
        <w:t xml:space="preserve">                          </w:t>
      </w:r>
      <w:r w:rsidRPr="00500AAE">
        <w:rPr>
          <w:rFonts w:ascii="Calibri" w:eastAsia="Cambria" w:hAnsi="Calibri" w:cs="Calibri"/>
          <w:b/>
          <w:iCs/>
          <w:color w:val="000000" w:themeColor="text1"/>
          <w:sz w:val="22"/>
          <w:szCs w:val="22"/>
        </w:rPr>
        <w:tab/>
      </w:r>
      <w:r w:rsidRPr="00500AAE">
        <w:rPr>
          <w:rFonts w:ascii="Calibri" w:eastAsia="Cambria" w:hAnsi="Calibri" w:cs="Calibri"/>
          <w:b/>
          <w:iCs/>
          <w:color w:val="000000" w:themeColor="text1"/>
          <w:sz w:val="22"/>
          <w:szCs w:val="22"/>
        </w:rPr>
        <w:tab/>
      </w:r>
      <w:r w:rsidRPr="00500AAE">
        <w:rPr>
          <w:rFonts w:ascii="Calibri" w:eastAsia="Cambria" w:hAnsi="Calibri" w:cs="Calibri"/>
          <w:b/>
          <w:iCs/>
          <w:color w:val="000000" w:themeColor="text1"/>
          <w:sz w:val="22"/>
          <w:szCs w:val="22"/>
        </w:rPr>
        <w:tab/>
      </w:r>
      <w:r w:rsidRPr="00500AAE">
        <w:rPr>
          <w:rFonts w:ascii="Calibri" w:eastAsia="Cambria" w:hAnsi="Calibri" w:cs="Calibri"/>
          <w:b/>
          <w:iCs/>
          <w:color w:val="000000" w:themeColor="text1"/>
          <w:sz w:val="22"/>
          <w:szCs w:val="22"/>
        </w:rPr>
        <w:tab/>
      </w:r>
      <w:r w:rsidRPr="00500AAE">
        <w:rPr>
          <w:rFonts w:ascii="Calibri" w:eastAsia="Cambria" w:hAnsi="Calibri" w:cs="Calibri"/>
          <w:b/>
          <w:iCs/>
          <w:color w:val="000000" w:themeColor="text1"/>
          <w:sz w:val="22"/>
          <w:szCs w:val="22"/>
        </w:rPr>
        <w:tab/>
        <w:t>Nov 2018 – Jan 2021</w:t>
      </w:r>
    </w:p>
    <w:p w14:paraId="10852678" w14:textId="38DF6541" w:rsidR="00257001" w:rsidRPr="00500AAE" w:rsidRDefault="00257001" w:rsidP="00257001">
      <w:pPr>
        <w:shd w:val="clear" w:color="auto" w:fill="FFFFFF"/>
        <w:tabs>
          <w:tab w:val="left" w:pos="709"/>
        </w:tabs>
        <w:rPr>
          <w:rFonts w:ascii="Calibri" w:eastAsia="Cambria" w:hAnsi="Calibri" w:cs="Calibri"/>
          <w:b/>
          <w:bCs/>
          <w:iCs/>
          <w:color w:val="000000" w:themeColor="text1"/>
          <w:sz w:val="22"/>
          <w:szCs w:val="22"/>
        </w:rPr>
      </w:pPr>
      <w:r w:rsidRPr="00500AAE">
        <w:rPr>
          <w:rFonts w:ascii="Calibri" w:hAnsi="Calibri" w:cs="Calibri"/>
          <w:b/>
          <w:bCs/>
          <w:iCs/>
          <w:color w:val="000000" w:themeColor="text1"/>
          <w:sz w:val="22"/>
          <w:szCs w:val="22"/>
        </w:rPr>
        <w:t>Role:</w:t>
      </w:r>
      <w:r w:rsidRPr="00500AAE">
        <w:rPr>
          <w:rFonts w:ascii="Calibri" w:hAnsi="Calibri" w:cs="Calibri"/>
          <w:b/>
          <w:iCs/>
          <w:color w:val="000000" w:themeColor="text1"/>
          <w:sz w:val="22"/>
          <w:szCs w:val="22"/>
        </w:rPr>
        <w:t xml:space="preserve"> Data Engineer</w:t>
      </w:r>
      <w:r w:rsidRPr="00500AAE">
        <w:rPr>
          <w:rFonts w:ascii="Calibri" w:eastAsia="Cambria" w:hAnsi="Calibri" w:cs="Calibri"/>
          <w:b/>
          <w:bCs/>
          <w:iCs/>
          <w:color w:val="000000" w:themeColor="text1"/>
          <w:sz w:val="22"/>
          <w:szCs w:val="22"/>
        </w:rPr>
        <w:t xml:space="preserve"> </w:t>
      </w:r>
    </w:p>
    <w:p w14:paraId="0444C3AE" w14:textId="245BFF10" w:rsidR="00036AB3" w:rsidRDefault="00257001" w:rsidP="00257001">
      <w:pPr>
        <w:shd w:val="clear" w:color="auto" w:fill="FFFFFF"/>
        <w:tabs>
          <w:tab w:val="left" w:pos="709"/>
        </w:tabs>
        <w:rPr>
          <w:rFonts w:ascii="Calibri" w:eastAsia="Cambria" w:hAnsi="Calibri" w:cs="Calibri"/>
          <w:b/>
          <w:bCs/>
          <w:iCs/>
          <w:color w:val="000000" w:themeColor="text1"/>
          <w:sz w:val="22"/>
          <w:szCs w:val="22"/>
        </w:rPr>
      </w:pPr>
      <w:r w:rsidRPr="00500AAE">
        <w:rPr>
          <w:rFonts w:ascii="Calibri" w:eastAsia="Cambria" w:hAnsi="Calibri" w:cs="Calibri"/>
          <w:b/>
          <w:bCs/>
          <w:iCs/>
          <w:color w:val="000000" w:themeColor="text1"/>
          <w:sz w:val="22"/>
          <w:szCs w:val="22"/>
        </w:rPr>
        <w:t>Responsibilities:</w:t>
      </w:r>
    </w:p>
    <w:p w14:paraId="7854D310" w14:textId="4712DC39" w:rsidR="00F17011" w:rsidRPr="00F17011" w:rsidRDefault="00F17011" w:rsidP="00F17011">
      <w:pPr>
        <w:numPr>
          <w:ilvl w:val="0"/>
          <w:numId w:val="15"/>
        </w:numPr>
        <w:pBdr>
          <w:top w:val="nil"/>
          <w:left w:val="nil"/>
          <w:bottom w:val="nil"/>
          <w:right w:val="nil"/>
          <w:between w:val="nil"/>
        </w:pBdr>
        <w:jc w:val="both"/>
        <w:rPr>
          <w:rFonts w:ascii="Calibri" w:hAnsi="Calibri" w:cs="Calibri"/>
          <w:bCs/>
          <w:color w:val="000000"/>
          <w:sz w:val="22"/>
          <w:szCs w:val="23"/>
        </w:rPr>
      </w:pPr>
      <w:r w:rsidRPr="00F17011">
        <w:rPr>
          <w:rFonts w:ascii="Calibri" w:hAnsi="Calibri" w:cs="Calibri"/>
          <w:bCs/>
          <w:color w:val="000000"/>
          <w:sz w:val="22"/>
          <w:szCs w:val="23"/>
        </w:rPr>
        <w:t xml:space="preserve">Designed and implemented end-to-end data pipelines using </w:t>
      </w:r>
      <w:r w:rsidRPr="00F17011">
        <w:rPr>
          <w:rFonts w:ascii="Calibri" w:hAnsi="Calibri" w:cs="Calibri"/>
          <w:color w:val="000000"/>
          <w:sz w:val="22"/>
          <w:szCs w:val="23"/>
        </w:rPr>
        <w:t>Azure Data Factory</w:t>
      </w:r>
      <w:r w:rsidRPr="00F17011">
        <w:rPr>
          <w:rFonts w:ascii="Calibri" w:hAnsi="Calibri" w:cs="Calibri"/>
          <w:bCs/>
          <w:color w:val="000000"/>
          <w:sz w:val="22"/>
          <w:szCs w:val="23"/>
        </w:rPr>
        <w:t xml:space="preserve"> to facilitate efficient </w:t>
      </w:r>
      <w:r w:rsidRPr="00F17011">
        <w:rPr>
          <w:rFonts w:ascii="Calibri" w:hAnsi="Calibri" w:cs="Calibri"/>
          <w:color w:val="000000"/>
          <w:sz w:val="22"/>
          <w:szCs w:val="23"/>
        </w:rPr>
        <w:t>data ingestion</w:t>
      </w:r>
      <w:r w:rsidRPr="00F17011">
        <w:rPr>
          <w:rFonts w:ascii="Calibri" w:hAnsi="Calibri" w:cs="Calibri"/>
          <w:bCs/>
          <w:color w:val="000000"/>
          <w:sz w:val="22"/>
          <w:szCs w:val="23"/>
        </w:rPr>
        <w:t>, transformation, and loading (</w:t>
      </w:r>
      <w:r w:rsidRPr="00F17011">
        <w:rPr>
          <w:rFonts w:ascii="Calibri" w:hAnsi="Calibri" w:cs="Calibri"/>
          <w:color w:val="000000"/>
          <w:sz w:val="22"/>
          <w:szCs w:val="23"/>
        </w:rPr>
        <w:t>ETL</w:t>
      </w:r>
      <w:r w:rsidRPr="00F17011">
        <w:rPr>
          <w:rFonts w:ascii="Calibri" w:hAnsi="Calibri" w:cs="Calibri"/>
          <w:bCs/>
          <w:color w:val="000000"/>
          <w:sz w:val="22"/>
          <w:szCs w:val="23"/>
        </w:rPr>
        <w:t>) from diverse data sources into Snowflake data warehouse.</w:t>
      </w:r>
    </w:p>
    <w:p w14:paraId="640BB5E8" w14:textId="77777777" w:rsidR="00500AAE" w:rsidRPr="001D12A4" w:rsidRDefault="00500AAE" w:rsidP="00500AAE">
      <w:pPr>
        <w:pStyle w:val="ListParagraph"/>
        <w:numPr>
          <w:ilvl w:val="1"/>
          <w:numId w:val="15"/>
        </w:numPr>
        <w:tabs>
          <w:tab w:val="left" w:pos="0"/>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Developed highly sophisticated ETL pipelines to handle large volumes of financial transaction data, market data, and trade data. Integrated </w:t>
      </w:r>
      <w:r w:rsidRPr="001D12A4">
        <w:rPr>
          <w:rFonts w:ascii="Calibri" w:eastAsia="Cambria" w:hAnsi="Calibri" w:cs="Calibri"/>
          <w:bCs/>
          <w:iCs/>
          <w:color w:val="000000" w:themeColor="text1"/>
          <w:sz w:val="22"/>
          <w:szCs w:val="22"/>
        </w:rPr>
        <w:t>Azure Data Factory</w:t>
      </w:r>
      <w:r w:rsidRPr="001D12A4">
        <w:rPr>
          <w:rFonts w:ascii="Calibri" w:eastAsia="Cambria" w:hAnsi="Calibri" w:cs="Calibri"/>
          <w:iCs/>
          <w:color w:val="000000" w:themeColor="text1"/>
          <w:sz w:val="22"/>
          <w:szCs w:val="22"/>
        </w:rPr>
        <w:t xml:space="preserve"> for workflow orchestration, using </w:t>
      </w:r>
      <w:r w:rsidRPr="001D12A4">
        <w:rPr>
          <w:rFonts w:ascii="Calibri" w:eastAsia="Cambria" w:hAnsi="Calibri" w:cs="Calibri"/>
          <w:bCs/>
          <w:iCs/>
          <w:color w:val="000000" w:themeColor="text1"/>
          <w:sz w:val="22"/>
          <w:szCs w:val="22"/>
        </w:rPr>
        <w:t>Azure Databricks</w:t>
      </w:r>
      <w:r w:rsidRPr="001D12A4">
        <w:rPr>
          <w:rFonts w:ascii="Calibri" w:eastAsia="Cambria" w:hAnsi="Calibri" w:cs="Calibri"/>
          <w:iCs/>
          <w:color w:val="000000" w:themeColor="text1"/>
          <w:sz w:val="22"/>
          <w:szCs w:val="22"/>
        </w:rPr>
        <w:t xml:space="preserve"> for data transformations and aggregations on large-scale financial datasets.</w:t>
      </w:r>
    </w:p>
    <w:p w14:paraId="304E6E68" w14:textId="77777777" w:rsidR="00500AAE" w:rsidRPr="001D12A4" w:rsidRDefault="00500AAE" w:rsidP="00500AAE">
      <w:pPr>
        <w:pStyle w:val="ListParagraph"/>
        <w:numPr>
          <w:ilvl w:val="1"/>
          <w:numId w:val="15"/>
        </w:numPr>
        <w:tabs>
          <w:tab w:val="left" w:pos="0"/>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Designed and implemented real-time market data pipelines using </w:t>
      </w:r>
      <w:r w:rsidRPr="001D12A4">
        <w:rPr>
          <w:rFonts w:ascii="Calibri" w:eastAsia="Cambria" w:hAnsi="Calibri" w:cs="Calibri"/>
          <w:bCs/>
          <w:iCs/>
          <w:color w:val="000000" w:themeColor="text1"/>
          <w:sz w:val="22"/>
          <w:szCs w:val="22"/>
        </w:rPr>
        <w:t>Azure Event Hubs</w:t>
      </w:r>
      <w:r w:rsidRPr="001D12A4">
        <w:rPr>
          <w:rFonts w:ascii="Calibri" w:eastAsia="Cambria" w:hAnsi="Calibri" w:cs="Calibri"/>
          <w:iCs/>
          <w:color w:val="000000" w:themeColor="text1"/>
          <w:sz w:val="22"/>
          <w:szCs w:val="22"/>
        </w:rPr>
        <w:t xml:space="preserve"> to stream high-frequency trading data into the data warehouse, providing immediate insights for portfolio managers and analysts to make timely decisions.</w:t>
      </w:r>
    </w:p>
    <w:p w14:paraId="14012E78" w14:textId="6130018C" w:rsidR="00F17011" w:rsidRDefault="00500AAE" w:rsidP="00F17011">
      <w:pPr>
        <w:pStyle w:val="ListParagraph"/>
        <w:numPr>
          <w:ilvl w:val="1"/>
          <w:numId w:val="15"/>
        </w:numPr>
        <w:tabs>
          <w:tab w:val="left" w:pos="0"/>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Implemented an </w:t>
      </w:r>
      <w:r w:rsidRPr="001D12A4">
        <w:rPr>
          <w:rFonts w:ascii="Calibri" w:eastAsia="Cambria" w:hAnsi="Calibri" w:cs="Calibri"/>
          <w:bCs/>
          <w:iCs/>
          <w:color w:val="000000" w:themeColor="text1"/>
          <w:sz w:val="22"/>
          <w:szCs w:val="22"/>
        </w:rPr>
        <w:t>Azure Synapse Analytics</w:t>
      </w:r>
      <w:r w:rsidRPr="001D12A4">
        <w:rPr>
          <w:rFonts w:ascii="Calibri" w:eastAsia="Cambria" w:hAnsi="Calibri" w:cs="Calibri"/>
          <w:iCs/>
          <w:color w:val="000000" w:themeColor="text1"/>
          <w:sz w:val="22"/>
          <w:szCs w:val="22"/>
        </w:rPr>
        <w:t xml:space="preserve"> data warehouse solution to manage and store petabytes of financial data, including historical trading data, stock prices, and investment portfolios, enabling complex analytical queries and report</w:t>
      </w:r>
      <w:r w:rsidR="00F17011">
        <w:rPr>
          <w:rFonts w:ascii="Calibri" w:eastAsia="Cambria" w:hAnsi="Calibri" w:cs="Calibri"/>
          <w:iCs/>
          <w:color w:val="000000" w:themeColor="text1"/>
          <w:sz w:val="22"/>
          <w:szCs w:val="22"/>
        </w:rPr>
        <w:t>s.</w:t>
      </w:r>
    </w:p>
    <w:p w14:paraId="09B848A1" w14:textId="1816A185" w:rsidR="00F17011" w:rsidRPr="00F17011" w:rsidRDefault="00F17011" w:rsidP="00F17011">
      <w:pPr>
        <w:numPr>
          <w:ilvl w:val="0"/>
          <w:numId w:val="15"/>
        </w:numPr>
        <w:pBdr>
          <w:top w:val="nil"/>
          <w:left w:val="nil"/>
          <w:bottom w:val="nil"/>
          <w:right w:val="nil"/>
          <w:between w:val="nil"/>
        </w:pBdr>
        <w:jc w:val="both"/>
        <w:rPr>
          <w:rFonts w:ascii="Calibri" w:hAnsi="Calibri" w:cs="Calibri"/>
          <w:bCs/>
          <w:color w:val="000000"/>
          <w:sz w:val="22"/>
          <w:szCs w:val="22"/>
        </w:rPr>
      </w:pPr>
      <w:r w:rsidRPr="00F17011">
        <w:rPr>
          <w:rFonts w:ascii="Calibri" w:hAnsi="Calibri" w:cs="Calibri"/>
          <w:bCs/>
          <w:color w:val="000000"/>
          <w:sz w:val="22"/>
          <w:szCs w:val="22"/>
        </w:rPr>
        <w:t>Integrated Tableau with multiple data sources, including SQL Server, Azure Synapse, and Snowflake, for comprehensive reporting solutions</w:t>
      </w:r>
      <w:r w:rsidRPr="00F17011">
        <w:rPr>
          <w:rFonts w:ascii="Calibri" w:hAnsi="Calibri" w:cs="Calibri"/>
          <w:bCs/>
          <w:color w:val="000000"/>
          <w:sz w:val="22"/>
          <w:szCs w:val="22"/>
        </w:rPr>
        <w:t>.</w:t>
      </w:r>
    </w:p>
    <w:p w14:paraId="473B8032" w14:textId="629877DE" w:rsidR="00F17011" w:rsidRPr="00F17011" w:rsidRDefault="00F17011" w:rsidP="00F17011">
      <w:pPr>
        <w:numPr>
          <w:ilvl w:val="0"/>
          <w:numId w:val="15"/>
        </w:numPr>
        <w:pBdr>
          <w:top w:val="nil"/>
          <w:left w:val="nil"/>
          <w:bottom w:val="nil"/>
          <w:right w:val="nil"/>
          <w:between w:val="nil"/>
        </w:pBdr>
        <w:jc w:val="both"/>
        <w:rPr>
          <w:rFonts w:ascii="Calibri" w:hAnsi="Calibri" w:cs="Calibri"/>
          <w:bCs/>
          <w:color w:val="000000"/>
          <w:sz w:val="22"/>
          <w:szCs w:val="23"/>
        </w:rPr>
      </w:pPr>
      <w:r w:rsidRPr="00F17011">
        <w:rPr>
          <w:rFonts w:ascii="Calibri" w:hAnsi="Calibri" w:cs="Calibri"/>
          <w:bCs/>
          <w:color w:val="000000"/>
          <w:sz w:val="22"/>
          <w:szCs w:val="23"/>
        </w:rPr>
        <w:t xml:space="preserve">Architected and optimized high-performing </w:t>
      </w:r>
      <w:r w:rsidRPr="00F17011">
        <w:rPr>
          <w:rFonts w:ascii="Calibri" w:hAnsi="Calibri" w:cs="Calibri"/>
          <w:color w:val="000000"/>
          <w:sz w:val="22"/>
          <w:szCs w:val="23"/>
        </w:rPr>
        <w:t>Snowflake</w:t>
      </w:r>
      <w:r w:rsidRPr="00F17011">
        <w:rPr>
          <w:rFonts w:ascii="Calibri" w:hAnsi="Calibri" w:cs="Calibri"/>
          <w:bCs/>
          <w:color w:val="000000"/>
          <w:sz w:val="22"/>
          <w:szCs w:val="23"/>
        </w:rPr>
        <w:t xml:space="preserve"> schemas, tables, and views to accommodate complex analytical queries and reporting requirements, ensuring exceptional scalability and query performance.</w:t>
      </w:r>
    </w:p>
    <w:p w14:paraId="12D480E9" w14:textId="77777777" w:rsidR="00500AAE" w:rsidRPr="001D12A4" w:rsidRDefault="00500AAE" w:rsidP="00500AAE">
      <w:pPr>
        <w:pStyle w:val="ListParagraph"/>
        <w:numPr>
          <w:ilvl w:val="1"/>
          <w:numId w:val="15"/>
        </w:numPr>
        <w:tabs>
          <w:tab w:val="left" w:pos="0"/>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Enforced strict data security measures, using </w:t>
      </w:r>
      <w:r w:rsidRPr="001D12A4">
        <w:rPr>
          <w:rFonts w:ascii="Calibri" w:eastAsia="Cambria" w:hAnsi="Calibri" w:cs="Calibri"/>
          <w:bCs/>
          <w:iCs/>
          <w:color w:val="000000" w:themeColor="text1"/>
          <w:sz w:val="22"/>
          <w:szCs w:val="22"/>
        </w:rPr>
        <w:t>SSL/TLS encryption</w:t>
      </w:r>
      <w:r w:rsidRPr="001D12A4">
        <w:rPr>
          <w:rFonts w:ascii="Calibri" w:eastAsia="Cambria" w:hAnsi="Calibri" w:cs="Calibri"/>
          <w:iCs/>
          <w:color w:val="000000" w:themeColor="text1"/>
          <w:sz w:val="22"/>
          <w:szCs w:val="22"/>
        </w:rPr>
        <w:t xml:space="preserve"> for data in transit and </w:t>
      </w:r>
      <w:r w:rsidRPr="001D12A4">
        <w:rPr>
          <w:rFonts w:ascii="Calibri" w:eastAsia="Cambria" w:hAnsi="Calibri" w:cs="Calibri"/>
          <w:bCs/>
          <w:iCs/>
          <w:color w:val="000000" w:themeColor="text1"/>
          <w:sz w:val="22"/>
          <w:szCs w:val="22"/>
        </w:rPr>
        <w:t>Azure Storage Encryption</w:t>
      </w:r>
      <w:r w:rsidRPr="001D12A4">
        <w:rPr>
          <w:rFonts w:ascii="Calibri" w:eastAsia="Cambria" w:hAnsi="Calibri" w:cs="Calibri"/>
          <w:iCs/>
          <w:color w:val="000000" w:themeColor="text1"/>
          <w:sz w:val="22"/>
          <w:szCs w:val="22"/>
        </w:rPr>
        <w:t xml:space="preserve"> for data at rest, ensuring all data adhered to SOX, GDPR, and PCI DSS compliance requirements.</w:t>
      </w:r>
    </w:p>
    <w:p w14:paraId="7D623891" w14:textId="116CEFF0" w:rsidR="00500AAE" w:rsidRPr="00115782" w:rsidRDefault="00115782" w:rsidP="00500AAE">
      <w:pPr>
        <w:pStyle w:val="ListParagraph"/>
        <w:numPr>
          <w:ilvl w:val="1"/>
          <w:numId w:val="15"/>
        </w:numPr>
        <w:tabs>
          <w:tab w:val="left" w:pos="0"/>
        </w:tabs>
        <w:ind w:left="720"/>
        <w:jc w:val="both"/>
        <w:rPr>
          <w:rFonts w:ascii="Calibri" w:eastAsia="Cambria" w:hAnsi="Calibri" w:cs="Calibri"/>
          <w:iCs/>
          <w:color w:val="000000" w:themeColor="text1"/>
          <w:sz w:val="20"/>
          <w:szCs w:val="22"/>
        </w:rPr>
      </w:pPr>
      <w:r w:rsidRPr="00115782">
        <w:rPr>
          <w:rFonts w:ascii="Calibri" w:hAnsi="Calibri" w:cs="Calibri"/>
          <w:sz w:val="22"/>
        </w:rPr>
        <w:t xml:space="preserve">Designed and implemented a </w:t>
      </w:r>
      <w:r w:rsidRPr="00115782">
        <w:rPr>
          <w:rStyle w:val="Strong"/>
          <w:rFonts w:ascii="Calibri" w:eastAsiaTheme="majorEastAsia" w:hAnsi="Calibri" w:cs="Calibri"/>
          <w:b w:val="0"/>
          <w:sz w:val="22"/>
        </w:rPr>
        <w:t>real-time fraud detection system</w:t>
      </w:r>
      <w:r w:rsidRPr="00115782">
        <w:rPr>
          <w:rFonts w:ascii="Calibri" w:hAnsi="Calibri" w:cs="Calibri"/>
          <w:sz w:val="22"/>
        </w:rPr>
        <w:t xml:space="preserve"> using </w:t>
      </w:r>
      <w:r w:rsidRPr="00115782">
        <w:rPr>
          <w:rStyle w:val="Strong"/>
          <w:rFonts w:ascii="Calibri" w:eastAsiaTheme="majorEastAsia" w:hAnsi="Calibri" w:cs="Calibri"/>
          <w:b w:val="0"/>
          <w:sz w:val="22"/>
        </w:rPr>
        <w:t>Azure Stream Analytics</w:t>
      </w:r>
      <w:r w:rsidRPr="00115782">
        <w:rPr>
          <w:rFonts w:ascii="Calibri" w:hAnsi="Calibri" w:cs="Calibri"/>
          <w:b/>
          <w:sz w:val="22"/>
        </w:rPr>
        <w:t xml:space="preserve">, </w:t>
      </w:r>
      <w:r w:rsidRPr="00115782">
        <w:rPr>
          <w:rStyle w:val="Strong"/>
          <w:rFonts w:ascii="Calibri" w:eastAsiaTheme="majorEastAsia" w:hAnsi="Calibri" w:cs="Calibri"/>
          <w:b w:val="0"/>
          <w:sz w:val="22"/>
        </w:rPr>
        <w:t>Event Hubs</w:t>
      </w:r>
      <w:r w:rsidRPr="00115782">
        <w:rPr>
          <w:rFonts w:ascii="Calibri" w:hAnsi="Calibri" w:cs="Calibri"/>
          <w:sz w:val="22"/>
        </w:rPr>
        <w:t>, and AI models to identify suspicious activities in transactions as they occur</w:t>
      </w:r>
    </w:p>
    <w:p w14:paraId="5B5419B1" w14:textId="5BEDE5DA" w:rsidR="00500AAE" w:rsidRDefault="00500AAE" w:rsidP="0090506D">
      <w:pPr>
        <w:pStyle w:val="ListParagraph"/>
        <w:numPr>
          <w:ilvl w:val="1"/>
          <w:numId w:val="15"/>
        </w:numPr>
        <w:tabs>
          <w:tab w:val="left" w:pos="0"/>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Built </w:t>
      </w:r>
      <w:r w:rsidRPr="001D12A4">
        <w:rPr>
          <w:rFonts w:ascii="Calibri" w:eastAsia="Cambria" w:hAnsi="Calibri" w:cs="Calibri"/>
          <w:bCs/>
          <w:iCs/>
          <w:color w:val="000000" w:themeColor="text1"/>
          <w:sz w:val="22"/>
          <w:szCs w:val="22"/>
        </w:rPr>
        <w:t>Snowflake Schema</w:t>
      </w:r>
      <w:r w:rsidRPr="001D12A4">
        <w:rPr>
          <w:rFonts w:ascii="Calibri" w:eastAsia="Cambria" w:hAnsi="Calibri" w:cs="Calibri"/>
          <w:iCs/>
          <w:color w:val="000000" w:themeColor="text1"/>
          <w:sz w:val="22"/>
          <w:szCs w:val="22"/>
        </w:rPr>
        <w:t xml:space="preserve"> models in </w:t>
      </w:r>
      <w:r w:rsidRPr="001D12A4">
        <w:rPr>
          <w:rFonts w:ascii="Calibri" w:eastAsia="Cambria" w:hAnsi="Calibri" w:cs="Calibri"/>
          <w:bCs/>
          <w:iCs/>
          <w:color w:val="000000" w:themeColor="text1"/>
          <w:sz w:val="22"/>
          <w:szCs w:val="22"/>
        </w:rPr>
        <w:t>Azure Synapse Analytics</w:t>
      </w:r>
      <w:r w:rsidRPr="001D12A4">
        <w:rPr>
          <w:rFonts w:ascii="Calibri" w:eastAsia="Cambria" w:hAnsi="Calibri" w:cs="Calibri"/>
          <w:iCs/>
          <w:color w:val="000000" w:themeColor="text1"/>
          <w:sz w:val="22"/>
          <w:szCs w:val="22"/>
        </w:rPr>
        <w:t xml:space="preserve"> for large-scale financial datasets, ensuring data was efficiently stored, queried, and made available for complex financial analytics</w:t>
      </w:r>
      <w:r w:rsidRPr="0090506D">
        <w:rPr>
          <w:rFonts w:ascii="Calibri" w:eastAsia="Cambria" w:hAnsi="Calibri" w:cs="Calibri"/>
          <w:iCs/>
          <w:color w:val="000000" w:themeColor="text1"/>
          <w:sz w:val="22"/>
          <w:szCs w:val="22"/>
        </w:rPr>
        <w:t>.</w:t>
      </w:r>
    </w:p>
    <w:p w14:paraId="5097BCA1" w14:textId="7FD88F5E" w:rsidR="00F17011" w:rsidRPr="00F17011" w:rsidRDefault="00F17011" w:rsidP="00F17011">
      <w:pPr>
        <w:numPr>
          <w:ilvl w:val="0"/>
          <w:numId w:val="15"/>
        </w:numPr>
        <w:pBdr>
          <w:top w:val="nil"/>
          <w:left w:val="nil"/>
          <w:bottom w:val="nil"/>
          <w:right w:val="nil"/>
          <w:between w:val="nil"/>
        </w:pBdr>
        <w:jc w:val="both"/>
        <w:rPr>
          <w:rFonts w:ascii="Calibri" w:hAnsi="Calibri" w:cs="Calibri"/>
          <w:bCs/>
          <w:color w:val="000000"/>
          <w:sz w:val="22"/>
          <w:szCs w:val="23"/>
        </w:rPr>
      </w:pPr>
      <w:r w:rsidRPr="00F17011">
        <w:rPr>
          <w:rFonts w:ascii="Calibri" w:hAnsi="Calibri" w:cs="Calibri"/>
          <w:bCs/>
          <w:color w:val="000000"/>
          <w:sz w:val="22"/>
          <w:szCs w:val="23"/>
        </w:rPr>
        <w:t>Designed and developed complex data models using both star and snowflake schema approaches to optimize data storage and retrieval in data warehouses.</w:t>
      </w:r>
    </w:p>
    <w:p w14:paraId="446A81A7" w14:textId="77777777" w:rsidR="00500AAE" w:rsidRPr="001D12A4" w:rsidRDefault="00500AAE" w:rsidP="00500AAE">
      <w:pPr>
        <w:pStyle w:val="ListParagraph"/>
        <w:numPr>
          <w:ilvl w:val="1"/>
          <w:numId w:val="15"/>
        </w:numPr>
        <w:tabs>
          <w:tab w:val="left" w:pos="0"/>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Enforced </w:t>
      </w:r>
      <w:r w:rsidRPr="001D12A4">
        <w:rPr>
          <w:rFonts w:ascii="Calibri" w:eastAsia="Cambria" w:hAnsi="Calibri" w:cs="Calibri"/>
          <w:bCs/>
          <w:iCs/>
          <w:color w:val="000000" w:themeColor="text1"/>
          <w:sz w:val="22"/>
          <w:szCs w:val="22"/>
        </w:rPr>
        <w:t>Azure Storage Encryption</w:t>
      </w:r>
      <w:r w:rsidRPr="001D12A4">
        <w:rPr>
          <w:rFonts w:ascii="Calibri" w:eastAsia="Cambria" w:hAnsi="Calibri" w:cs="Calibri"/>
          <w:iCs/>
          <w:color w:val="000000" w:themeColor="text1"/>
          <w:sz w:val="22"/>
          <w:szCs w:val="22"/>
        </w:rPr>
        <w:t xml:space="preserve"> for data at rest and </w:t>
      </w:r>
      <w:r w:rsidRPr="001D12A4">
        <w:rPr>
          <w:rFonts w:ascii="Calibri" w:eastAsia="Cambria" w:hAnsi="Calibri" w:cs="Calibri"/>
          <w:bCs/>
          <w:iCs/>
          <w:color w:val="000000" w:themeColor="text1"/>
          <w:sz w:val="22"/>
          <w:szCs w:val="22"/>
        </w:rPr>
        <w:t>SSL/TLS encryption</w:t>
      </w:r>
      <w:r w:rsidRPr="001D12A4">
        <w:rPr>
          <w:rFonts w:ascii="Calibri" w:eastAsia="Cambria" w:hAnsi="Calibri" w:cs="Calibri"/>
          <w:iCs/>
          <w:color w:val="000000" w:themeColor="text1"/>
          <w:sz w:val="22"/>
          <w:szCs w:val="22"/>
        </w:rPr>
        <w:t xml:space="preserve"> for data in transit. Ensured SOX, PCI DSS, and GDPR compliance by implementing strict access control measures via </w:t>
      </w:r>
      <w:r w:rsidRPr="001D12A4">
        <w:rPr>
          <w:rFonts w:ascii="Calibri" w:eastAsia="Cambria" w:hAnsi="Calibri" w:cs="Calibri"/>
          <w:bCs/>
          <w:iCs/>
          <w:color w:val="000000" w:themeColor="text1"/>
          <w:sz w:val="22"/>
          <w:szCs w:val="22"/>
        </w:rPr>
        <w:t>Azure Active Directory</w:t>
      </w:r>
      <w:r w:rsidRPr="001D12A4">
        <w:rPr>
          <w:rFonts w:ascii="Calibri" w:eastAsia="Cambria" w:hAnsi="Calibri" w:cs="Calibri"/>
          <w:iCs/>
          <w:color w:val="000000" w:themeColor="text1"/>
          <w:sz w:val="22"/>
          <w:szCs w:val="22"/>
        </w:rPr>
        <w:t xml:space="preserve"> roles and policies. Utilized </w:t>
      </w:r>
      <w:r w:rsidRPr="001D12A4">
        <w:rPr>
          <w:rFonts w:ascii="Calibri" w:eastAsia="Cambria" w:hAnsi="Calibri" w:cs="Calibri"/>
          <w:bCs/>
          <w:iCs/>
          <w:color w:val="000000" w:themeColor="text1"/>
          <w:sz w:val="22"/>
          <w:szCs w:val="22"/>
        </w:rPr>
        <w:t>Great Expectations</w:t>
      </w:r>
      <w:r w:rsidRPr="001D12A4">
        <w:rPr>
          <w:rFonts w:ascii="Calibri" w:eastAsia="Cambria" w:hAnsi="Calibri" w:cs="Calibri"/>
          <w:iCs/>
          <w:color w:val="000000" w:themeColor="text1"/>
          <w:sz w:val="22"/>
          <w:szCs w:val="22"/>
        </w:rPr>
        <w:t xml:space="preserve"> for data validation, applying custom rules to financial datasets to maintain data integrity and ensure only accurate data entered the pipeline.</w:t>
      </w:r>
    </w:p>
    <w:p w14:paraId="44FCC227" w14:textId="77777777" w:rsidR="00500AAE" w:rsidRPr="001D12A4" w:rsidRDefault="00500AAE" w:rsidP="00500AAE">
      <w:pPr>
        <w:pStyle w:val="ListParagraph"/>
        <w:numPr>
          <w:ilvl w:val="1"/>
          <w:numId w:val="15"/>
        </w:numPr>
        <w:tabs>
          <w:tab w:val="left" w:pos="0"/>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Leveraged </w:t>
      </w:r>
      <w:r w:rsidRPr="001D12A4">
        <w:rPr>
          <w:rFonts w:ascii="Calibri" w:eastAsia="Cambria" w:hAnsi="Calibri" w:cs="Calibri"/>
          <w:bCs/>
          <w:iCs/>
          <w:color w:val="000000" w:themeColor="text1"/>
          <w:sz w:val="22"/>
          <w:szCs w:val="22"/>
        </w:rPr>
        <w:t>Azure Purview</w:t>
      </w:r>
      <w:r w:rsidRPr="001D12A4">
        <w:rPr>
          <w:rFonts w:ascii="Calibri" w:eastAsia="Cambria" w:hAnsi="Calibri" w:cs="Calibri"/>
          <w:iCs/>
          <w:color w:val="000000" w:themeColor="text1"/>
          <w:sz w:val="22"/>
          <w:szCs w:val="22"/>
        </w:rPr>
        <w:t xml:space="preserve"> for managing metadata and implementing automated tracking of data lineage across financial datasets, ensuring transparency and accountability in data processing.</w:t>
      </w:r>
    </w:p>
    <w:p w14:paraId="39CBEBB6" w14:textId="02EB2B0E" w:rsidR="00500AAE" w:rsidRPr="009C2B62" w:rsidRDefault="00500AAE" w:rsidP="009C2B62">
      <w:pPr>
        <w:pStyle w:val="ListParagraph"/>
        <w:numPr>
          <w:ilvl w:val="1"/>
          <w:numId w:val="15"/>
        </w:numPr>
        <w:tabs>
          <w:tab w:val="left" w:pos="0"/>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Improved performance of complex SQL queries on large financial datasets, implementing materialized views, indexing, and partitioning strategies in </w:t>
      </w:r>
      <w:r w:rsidRPr="001D12A4">
        <w:rPr>
          <w:rFonts w:ascii="Calibri" w:eastAsia="Cambria" w:hAnsi="Calibri" w:cs="Calibri"/>
          <w:bCs/>
          <w:iCs/>
          <w:color w:val="000000" w:themeColor="text1"/>
          <w:sz w:val="22"/>
          <w:szCs w:val="22"/>
        </w:rPr>
        <w:t>Azure Synapse Analytics</w:t>
      </w:r>
      <w:r w:rsidRPr="001D12A4">
        <w:rPr>
          <w:rFonts w:ascii="Calibri" w:eastAsia="Cambria" w:hAnsi="Calibri" w:cs="Calibri"/>
          <w:iCs/>
          <w:color w:val="000000" w:themeColor="text1"/>
          <w:sz w:val="22"/>
          <w:szCs w:val="22"/>
        </w:rPr>
        <w:t xml:space="preserve"> to enhance query speed by 40%.</w:t>
      </w:r>
    </w:p>
    <w:p w14:paraId="5F1E7CB5" w14:textId="49272FBC" w:rsidR="00500AAE" w:rsidRDefault="00500AAE" w:rsidP="00500AAE">
      <w:pPr>
        <w:pStyle w:val="ListParagraph"/>
        <w:numPr>
          <w:ilvl w:val="1"/>
          <w:numId w:val="15"/>
        </w:numPr>
        <w:tabs>
          <w:tab w:val="left" w:pos="0"/>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Leveraged </w:t>
      </w:r>
      <w:r w:rsidRPr="001D12A4">
        <w:rPr>
          <w:rFonts w:ascii="Calibri" w:eastAsia="Cambria" w:hAnsi="Calibri" w:cs="Calibri"/>
          <w:bCs/>
          <w:iCs/>
          <w:color w:val="000000" w:themeColor="text1"/>
          <w:sz w:val="22"/>
          <w:szCs w:val="22"/>
        </w:rPr>
        <w:t>Azure Synapse Analytics</w:t>
      </w:r>
      <w:r w:rsidRPr="001D12A4">
        <w:rPr>
          <w:rFonts w:ascii="Calibri" w:eastAsia="Cambria" w:hAnsi="Calibri" w:cs="Calibri"/>
          <w:iCs/>
          <w:color w:val="000000" w:themeColor="text1"/>
          <w:sz w:val="22"/>
          <w:szCs w:val="22"/>
        </w:rPr>
        <w:t xml:space="preserve"> for data warehousing, </w:t>
      </w:r>
      <w:r w:rsidRPr="001D12A4">
        <w:rPr>
          <w:rFonts w:ascii="Calibri" w:eastAsia="Cambria" w:hAnsi="Calibri" w:cs="Calibri"/>
          <w:bCs/>
          <w:iCs/>
          <w:color w:val="000000" w:themeColor="text1"/>
          <w:sz w:val="22"/>
          <w:szCs w:val="22"/>
        </w:rPr>
        <w:t>Azure Functions</w:t>
      </w:r>
      <w:r w:rsidRPr="001D12A4">
        <w:rPr>
          <w:rFonts w:ascii="Calibri" w:eastAsia="Cambria" w:hAnsi="Calibri" w:cs="Calibri"/>
          <w:iCs/>
          <w:color w:val="000000" w:themeColor="text1"/>
          <w:sz w:val="22"/>
          <w:szCs w:val="22"/>
        </w:rPr>
        <w:t xml:space="preserve"> for serverless processing, and </w:t>
      </w:r>
      <w:r w:rsidRPr="001D12A4">
        <w:rPr>
          <w:rFonts w:ascii="Calibri" w:eastAsia="Cambria" w:hAnsi="Calibri" w:cs="Calibri"/>
          <w:bCs/>
          <w:iCs/>
          <w:color w:val="000000" w:themeColor="text1"/>
          <w:sz w:val="22"/>
          <w:szCs w:val="22"/>
        </w:rPr>
        <w:t>Azure Blob Storage</w:t>
      </w:r>
      <w:r w:rsidRPr="001D12A4">
        <w:rPr>
          <w:rFonts w:ascii="Calibri" w:eastAsia="Cambria" w:hAnsi="Calibri" w:cs="Calibri"/>
          <w:iCs/>
          <w:color w:val="000000" w:themeColor="text1"/>
          <w:sz w:val="22"/>
          <w:szCs w:val="22"/>
        </w:rPr>
        <w:t xml:space="preserve"> for scalable storage of market data, reducing operational overhead, ensuring high availability of critical financial data.</w:t>
      </w:r>
    </w:p>
    <w:p w14:paraId="7F5F1D07" w14:textId="58542A17" w:rsidR="00F17011" w:rsidRPr="00F17011" w:rsidRDefault="00F17011" w:rsidP="00F17011">
      <w:pPr>
        <w:pStyle w:val="ListParagraph"/>
        <w:numPr>
          <w:ilvl w:val="0"/>
          <w:numId w:val="15"/>
        </w:numPr>
        <w:jc w:val="both"/>
        <w:rPr>
          <w:rFonts w:ascii="Calibri" w:hAnsi="Calibri" w:cs="Calibri"/>
          <w:iCs/>
          <w:color w:val="000000" w:themeColor="text1"/>
          <w:sz w:val="20"/>
          <w:szCs w:val="22"/>
        </w:rPr>
      </w:pPr>
      <w:r w:rsidRPr="00F17011">
        <w:rPr>
          <w:rFonts w:ascii="Calibri" w:hAnsi="Calibri" w:cs="Calibri"/>
          <w:bCs/>
          <w:color w:val="000000"/>
          <w:sz w:val="22"/>
          <w:szCs w:val="23"/>
        </w:rPr>
        <w:t xml:space="preserve">Enforced data governance and comprehensive data quality checks using </w:t>
      </w:r>
      <w:r w:rsidRPr="00F17011">
        <w:rPr>
          <w:rFonts w:ascii="Calibri" w:hAnsi="Calibri" w:cs="Calibri"/>
          <w:color w:val="000000"/>
          <w:sz w:val="22"/>
          <w:szCs w:val="23"/>
        </w:rPr>
        <w:t>Azure Data Factory</w:t>
      </w:r>
      <w:r w:rsidRPr="00F17011">
        <w:rPr>
          <w:rFonts w:ascii="Calibri" w:hAnsi="Calibri" w:cs="Calibri"/>
          <w:bCs/>
          <w:color w:val="000000"/>
          <w:sz w:val="22"/>
          <w:szCs w:val="23"/>
        </w:rPr>
        <w:t xml:space="preserve"> and </w:t>
      </w:r>
      <w:r w:rsidRPr="00F17011">
        <w:rPr>
          <w:rFonts w:ascii="Calibri" w:hAnsi="Calibri" w:cs="Calibri"/>
          <w:color w:val="000000"/>
          <w:sz w:val="22"/>
          <w:szCs w:val="23"/>
        </w:rPr>
        <w:t>Snowflake</w:t>
      </w:r>
      <w:r w:rsidRPr="00F17011">
        <w:rPr>
          <w:rFonts w:ascii="Calibri" w:hAnsi="Calibri" w:cs="Calibri"/>
          <w:bCs/>
          <w:color w:val="000000"/>
          <w:sz w:val="22"/>
          <w:szCs w:val="23"/>
        </w:rPr>
        <w:t>, guaranteeing the highest standards of data accuracy and consistency.</w:t>
      </w:r>
    </w:p>
    <w:p w14:paraId="1E0BB385" w14:textId="17E745BC" w:rsidR="00500AAE" w:rsidRPr="0090506D" w:rsidRDefault="00500AAE" w:rsidP="0090506D">
      <w:pPr>
        <w:pStyle w:val="ListParagraph"/>
        <w:numPr>
          <w:ilvl w:val="1"/>
          <w:numId w:val="15"/>
        </w:numPr>
        <w:tabs>
          <w:tab w:val="left" w:pos="0"/>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Utilized </w:t>
      </w:r>
      <w:r w:rsidRPr="001D12A4">
        <w:rPr>
          <w:rFonts w:ascii="Calibri" w:eastAsia="Cambria" w:hAnsi="Calibri" w:cs="Calibri"/>
          <w:bCs/>
          <w:iCs/>
          <w:color w:val="000000" w:themeColor="text1"/>
          <w:sz w:val="22"/>
          <w:szCs w:val="22"/>
        </w:rPr>
        <w:t>Azure Databricks</w:t>
      </w:r>
      <w:r w:rsidRPr="001D12A4">
        <w:rPr>
          <w:rFonts w:ascii="Calibri" w:eastAsia="Cambria" w:hAnsi="Calibri" w:cs="Calibri"/>
          <w:iCs/>
          <w:color w:val="000000" w:themeColor="text1"/>
          <w:sz w:val="22"/>
          <w:szCs w:val="22"/>
        </w:rPr>
        <w:t xml:space="preserve"> and </w:t>
      </w:r>
      <w:r w:rsidRPr="001D12A4">
        <w:rPr>
          <w:rFonts w:ascii="Calibri" w:eastAsia="Cambria" w:hAnsi="Calibri" w:cs="Calibri"/>
          <w:bCs/>
          <w:iCs/>
          <w:color w:val="000000" w:themeColor="text1"/>
          <w:sz w:val="22"/>
          <w:szCs w:val="22"/>
        </w:rPr>
        <w:t>Azure Synapse Analytics</w:t>
      </w:r>
      <w:r w:rsidRPr="001D12A4">
        <w:rPr>
          <w:rFonts w:ascii="Calibri" w:eastAsia="Cambria" w:hAnsi="Calibri" w:cs="Calibri"/>
          <w:iCs/>
          <w:color w:val="000000" w:themeColor="text1"/>
          <w:sz w:val="22"/>
          <w:szCs w:val="22"/>
        </w:rPr>
        <w:t xml:space="preserve"> for large-scale batch processing and data transformation, improving the efficiency of data pipelines and reducing time-to-insight for financial analytics teams.</w:t>
      </w:r>
    </w:p>
    <w:p w14:paraId="461E8079" w14:textId="697FABA7" w:rsidR="00A96D3F" w:rsidRPr="001D12A4" w:rsidRDefault="00500AAE" w:rsidP="00A96D3F">
      <w:pPr>
        <w:pStyle w:val="ListParagraph"/>
        <w:numPr>
          <w:ilvl w:val="1"/>
          <w:numId w:val="15"/>
        </w:numPr>
        <w:tabs>
          <w:tab w:val="left" w:pos="0"/>
        </w:tabs>
        <w:ind w:left="720"/>
        <w:jc w:val="both"/>
        <w:rPr>
          <w:rFonts w:ascii="Calibri" w:eastAsia="Cambria" w:hAnsi="Calibri" w:cs="Calibri"/>
          <w:iCs/>
          <w:color w:val="000000" w:themeColor="text1"/>
          <w:sz w:val="22"/>
          <w:szCs w:val="22"/>
        </w:rPr>
      </w:pPr>
      <w:r w:rsidRPr="001D12A4">
        <w:rPr>
          <w:rFonts w:ascii="Calibri" w:eastAsia="Cambria" w:hAnsi="Calibri" w:cs="Calibri"/>
          <w:iCs/>
          <w:color w:val="000000" w:themeColor="text1"/>
          <w:sz w:val="22"/>
          <w:szCs w:val="22"/>
        </w:rPr>
        <w:t xml:space="preserve">Integrated </w:t>
      </w:r>
      <w:r w:rsidRPr="001D12A4">
        <w:rPr>
          <w:rFonts w:ascii="Calibri" w:eastAsia="Cambria" w:hAnsi="Calibri" w:cs="Calibri"/>
          <w:bCs/>
          <w:iCs/>
          <w:color w:val="000000" w:themeColor="text1"/>
          <w:sz w:val="22"/>
          <w:szCs w:val="22"/>
        </w:rPr>
        <w:t>Power BI</w:t>
      </w:r>
      <w:r w:rsidRPr="001D12A4">
        <w:rPr>
          <w:rFonts w:ascii="Calibri" w:eastAsia="Cambria" w:hAnsi="Calibri" w:cs="Calibri"/>
          <w:iCs/>
          <w:color w:val="000000" w:themeColor="text1"/>
          <w:sz w:val="22"/>
          <w:szCs w:val="22"/>
        </w:rPr>
        <w:t xml:space="preserve"> with </w:t>
      </w:r>
      <w:r w:rsidRPr="001D12A4">
        <w:rPr>
          <w:rFonts w:ascii="Calibri" w:eastAsia="Cambria" w:hAnsi="Calibri" w:cs="Calibri"/>
          <w:bCs/>
          <w:iCs/>
          <w:color w:val="000000" w:themeColor="text1"/>
          <w:sz w:val="22"/>
          <w:szCs w:val="22"/>
        </w:rPr>
        <w:t>Azure Synapse Analytics</w:t>
      </w:r>
      <w:r w:rsidRPr="001D12A4">
        <w:rPr>
          <w:rFonts w:ascii="Calibri" w:eastAsia="Cambria" w:hAnsi="Calibri" w:cs="Calibri"/>
          <w:iCs/>
          <w:color w:val="000000" w:themeColor="text1"/>
          <w:sz w:val="22"/>
          <w:szCs w:val="22"/>
        </w:rPr>
        <w:t xml:space="preserve"> to build detailed financial dashboards, enabling business users to track portfolio performance, risk metrics, and market trends in near real-time.</w:t>
      </w:r>
    </w:p>
    <w:p w14:paraId="5BC34DB0" w14:textId="0B3D34C8" w:rsidR="00A96D3F" w:rsidRPr="00500AAE" w:rsidRDefault="00A96D3F" w:rsidP="00A96D3F">
      <w:pPr>
        <w:tabs>
          <w:tab w:val="left" w:pos="0"/>
        </w:tabs>
        <w:jc w:val="both"/>
        <w:rPr>
          <w:rFonts w:ascii="Calibri" w:eastAsia="Cambria" w:hAnsi="Calibri" w:cs="Calibri"/>
          <w:iCs/>
          <w:color w:val="000000" w:themeColor="text1"/>
          <w:sz w:val="22"/>
          <w:szCs w:val="22"/>
        </w:rPr>
      </w:pPr>
      <w:r w:rsidRPr="00500AAE">
        <w:rPr>
          <w:rFonts w:ascii="Calibri" w:eastAsia="Arial" w:hAnsi="Calibri" w:cs="Calibri"/>
          <w:b/>
          <w:sz w:val="22"/>
          <w:szCs w:val="22"/>
        </w:rPr>
        <w:t>Environment</w:t>
      </w:r>
      <w:r w:rsidRPr="00500AAE">
        <w:rPr>
          <w:rFonts w:ascii="Calibri" w:eastAsia="Arial" w:hAnsi="Calibri" w:cs="Calibri"/>
          <w:sz w:val="22"/>
          <w:szCs w:val="22"/>
        </w:rPr>
        <w:t xml:space="preserve">: Azure Data Factory, Databricks, </w:t>
      </w:r>
      <w:r w:rsidRPr="00500AAE">
        <w:rPr>
          <w:rFonts w:ascii="Calibri" w:eastAsia="Arial" w:hAnsi="Calibri" w:cs="Calibri"/>
          <w:color w:val="000000"/>
          <w:sz w:val="22"/>
          <w:szCs w:val="22"/>
        </w:rPr>
        <w:t>Azure Synapse Analytics</w:t>
      </w:r>
      <w:r w:rsidRPr="00500AAE">
        <w:rPr>
          <w:rFonts w:ascii="Calibri" w:eastAsia="Arial" w:hAnsi="Calibri" w:cs="Calibri"/>
          <w:sz w:val="22"/>
          <w:szCs w:val="22"/>
        </w:rPr>
        <w:t>, Azure Blob Storage, ADLS Gen2, Logic Apps, Functional App, SparkSQL, SQL, T-SQL, Scala, PySpark, HDFS, MapReduce, PolyBase, Spark, Hive, Kafka;</w:t>
      </w:r>
    </w:p>
    <w:p w14:paraId="0E33A88D" w14:textId="77777777" w:rsidR="00257001" w:rsidRPr="00500AAE" w:rsidRDefault="00257001" w:rsidP="00257001">
      <w:pPr>
        <w:tabs>
          <w:tab w:val="left" w:pos="0"/>
        </w:tabs>
        <w:rPr>
          <w:rFonts w:ascii="Calibri" w:eastAsia="Cambria" w:hAnsi="Calibri" w:cs="Calibri"/>
          <w:iCs/>
          <w:color w:val="000000" w:themeColor="text1"/>
          <w:sz w:val="22"/>
          <w:szCs w:val="22"/>
        </w:rPr>
      </w:pPr>
    </w:p>
    <w:p w14:paraId="6ED5DBDF" w14:textId="5AFCEBC8" w:rsidR="00257001" w:rsidRPr="00500AAE" w:rsidRDefault="00257001" w:rsidP="00257001">
      <w:pPr>
        <w:tabs>
          <w:tab w:val="left" w:pos="0"/>
        </w:tabs>
        <w:rPr>
          <w:rFonts w:ascii="Calibri" w:eastAsia="Cambria" w:hAnsi="Calibri" w:cs="Calibri"/>
          <w:b/>
          <w:iCs/>
          <w:color w:val="000000" w:themeColor="text1"/>
          <w:sz w:val="22"/>
          <w:szCs w:val="22"/>
        </w:rPr>
      </w:pPr>
      <w:r w:rsidRPr="00500AAE">
        <w:rPr>
          <w:rFonts w:ascii="Calibri" w:eastAsia="Cambria" w:hAnsi="Calibri" w:cs="Calibri"/>
          <w:b/>
          <w:bCs/>
          <w:iCs/>
          <w:color w:val="000000" w:themeColor="text1"/>
          <w:sz w:val="22"/>
          <w:szCs w:val="22"/>
        </w:rPr>
        <w:t>C</w:t>
      </w:r>
      <w:r w:rsidR="00036AB3" w:rsidRPr="00500AAE">
        <w:rPr>
          <w:rFonts w:ascii="Calibri" w:eastAsia="Cambria" w:hAnsi="Calibri" w:cs="Calibri"/>
          <w:b/>
          <w:bCs/>
          <w:iCs/>
          <w:color w:val="000000" w:themeColor="text1"/>
          <w:sz w:val="22"/>
          <w:szCs w:val="22"/>
        </w:rPr>
        <w:t>LIENT</w:t>
      </w:r>
      <w:r w:rsidRPr="00500AAE">
        <w:rPr>
          <w:rFonts w:ascii="Calibri" w:eastAsia="Cambria" w:hAnsi="Calibri" w:cs="Calibri"/>
          <w:b/>
          <w:bCs/>
          <w:iCs/>
          <w:color w:val="000000" w:themeColor="text1"/>
          <w:sz w:val="22"/>
          <w:szCs w:val="22"/>
        </w:rPr>
        <w:t>:</w:t>
      </w:r>
      <w:r w:rsidRPr="00500AAE">
        <w:rPr>
          <w:rFonts w:ascii="Calibri" w:eastAsia="Cambria" w:hAnsi="Calibri" w:cs="Calibri"/>
          <w:b/>
          <w:iCs/>
          <w:color w:val="000000" w:themeColor="text1"/>
          <w:sz w:val="22"/>
          <w:szCs w:val="22"/>
        </w:rPr>
        <w:t xml:space="preserve"> C</w:t>
      </w:r>
      <w:r w:rsidR="00036AB3" w:rsidRPr="00500AAE">
        <w:rPr>
          <w:rFonts w:ascii="Calibri" w:eastAsia="Cambria" w:hAnsi="Calibri" w:cs="Calibri"/>
          <w:b/>
          <w:iCs/>
          <w:color w:val="000000" w:themeColor="text1"/>
          <w:sz w:val="22"/>
          <w:szCs w:val="22"/>
        </w:rPr>
        <w:t>YIENT</w:t>
      </w:r>
      <w:r w:rsidRPr="00500AAE">
        <w:rPr>
          <w:rFonts w:ascii="Calibri" w:eastAsia="Cambria" w:hAnsi="Calibri" w:cs="Calibri"/>
          <w:b/>
          <w:iCs/>
          <w:color w:val="000000" w:themeColor="text1"/>
          <w:sz w:val="22"/>
          <w:szCs w:val="22"/>
        </w:rPr>
        <w:t xml:space="preserve"> L</w:t>
      </w:r>
      <w:r w:rsidR="00036AB3" w:rsidRPr="00500AAE">
        <w:rPr>
          <w:rFonts w:ascii="Calibri" w:eastAsia="Cambria" w:hAnsi="Calibri" w:cs="Calibri"/>
          <w:b/>
          <w:iCs/>
          <w:color w:val="000000" w:themeColor="text1"/>
          <w:sz w:val="22"/>
          <w:szCs w:val="22"/>
        </w:rPr>
        <w:t>TM</w:t>
      </w:r>
      <w:r w:rsidRPr="00500AAE">
        <w:rPr>
          <w:rFonts w:ascii="Calibri" w:eastAsia="Cambria" w:hAnsi="Calibri" w:cs="Calibri"/>
          <w:b/>
          <w:iCs/>
          <w:color w:val="000000" w:themeColor="text1"/>
          <w:sz w:val="22"/>
          <w:szCs w:val="22"/>
        </w:rPr>
        <w:t>, H</w:t>
      </w:r>
      <w:r w:rsidR="00036AB3" w:rsidRPr="00500AAE">
        <w:rPr>
          <w:rFonts w:ascii="Calibri" w:eastAsia="Cambria" w:hAnsi="Calibri" w:cs="Calibri"/>
          <w:b/>
          <w:iCs/>
          <w:color w:val="000000" w:themeColor="text1"/>
          <w:sz w:val="22"/>
          <w:szCs w:val="22"/>
        </w:rPr>
        <w:t>YDERABAD</w:t>
      </w:r>
      <w:r w:rsidRPr="00500AAE">
        <w:rPr>
          <w:rFonts w:ascii="Calibri" w:eastAsia="Cambria" w:hAnsi="Calibri" w:cs="Calibri"/>
          <w:b/>
          <w:iCs/>
          <w:color w:val="000000" w:themeColor="text1"/>
          <w:sz w:val="22"/>
          <w:szCs w:val="22"/>
        </w:rPr>
        <w:t>, I</w:t>
      </w:r>
      <w:r w:rsidR="00036AB3" w:rsidRPr="00500AAE">
        <w:rPr>
          <w:rFonts w:ascii="Calibri" w:eastAsia="Cambria" w:hAnsi="Calibri" w:cs="Calibri"/>
          <w:b/>
          <w:iCs/>
          <w:color w:val="000000" w:themeColor="text1"/>
          <w:sz w:val="22"/>
          <w:szCs w:val="22"/>
        </w:rPr>
        <w:t>NDIA</w:t>
      </w:r>
      <w:r w:rsidRPr="00500AAE">
        <w:rPr>
          <w:rFonts w:ascii="Calibri" w:eastAsia="Cambria" w:hAnsi="Calibri" w:cs="Calibri"/>
          <w:b/>
          <w:iCs/>
          <w:color w:val="000000" w:themeColor="text1"/>
          <w:sz w:val="22"/>
          <w:szCs w:val="22"/>
        </w:rPr>
        <w:tab/>
      </w:r>
      <w:r w:rsidR="00036AB3" w:rsidRPr="00500AAE">
        <w:rPr>
          <w:rFonts w:ascii="Calibri" w:eastAsia="Cambria" w:hAnsi="Calibri" w:cs="Calibri"/>
          <w:b/>
          <w:iCs/>
          <w:color w:val="000000" w:themeColor="text1"/>
          <w:sz w:val="22"/>
          <w:szCs w:val="22"/>
        </w:rPr>
        <w:t xml:space="preserve">     </w:t>
      </w:r>
      <w:r w:rsidR="00523657" w:rsidRPr="00500AAE">
        <w:rPr>
          <w:rFonts w:ascii="Calibri" w:eastAsia="Cambria" w:hAnsi="Calibri" w:cs="Calibri"/>
          <w:b/>
          <w:iCs/>
          <w:color w:val="000000" w:themeColor="text1"/>
          <w:sz w:val="22"/>
          <w:szCs w:val="22"/>
        </w:rPr>
        <w:t xml:space="preserve">                         </w:t>
      </w:r>
      <w:r w:rsidRPr="00500AAE">
        <w:rPr>
          <w:rFonts w:ascii="Calibri" w:eastAsia="Cambria" w:hAnsi="Calibri" w:cs="Calibri"/>
          <w:b/>
          <w:iCs/>
          <w:color w:val="000000" w:themeColor="text1"/>
          <w:sz w:val="22"/>
          <w:szCs w:val="22"/>
        </w:rPr>
        <w:tab/>
      </w:r>
      <w:r w:rsidR="002F0C89" w:rsidRPr="00500AAE">
        <w:rPr>
          <w:rFonts w:ascii="Calibri" w:eastAsia="Cambria" w:hAnsi="Calibri" w:cs="Calibri"/>
          <w:b/>
          <w:iCs/>
          <w:color w:val="000000" w:themeColor="text1"/>
          <w:sz w:val="22"/>
          <w:szCs w:val="22"/>
        </w:rPr>
        <w:t xml:space="preserve">  </w:t>
      </w:r>
      <w:r w:rsidR="000167EF" w:rsidRPr="00500AAE">
        <w:rPr>
          <w:rFonts w:ascii="Calibri" w:eastAsia="Cambria" w:hAnsi="Calibri" w:cs="Calibri"/>
          <w:b/>
          <w:iCs/>
          <w:color w:val="000000" w:themeColor="text1"/>
          <w:sz w:val="22"/>
          <w:szCs w:val="22"/>
        </w:rPr>
        <w:tab/>
      </w:r>
      <w:r w:rsidR="000167EF" w:rsidRPr="00500AAE">
        <w:rPr>
          <w:rFonts w:ascii="Calibri" w:eastAsia="Cambria" w:hAnsi="Calibri" w:cs="Calibri"/>
          <w:b/>
          <w:iCs/>
          <w:color w:val="000000" w:themeColor="text1"/>
          <w:sz w:val="22"/>
          <w:szCs w:val="22"/>
        </w:rPr>
        <w:tab/>
      </w:r>
      <w:r w:rsidR="000167EF" w:rsidRPr="00500AAE">
        <w:rPr>
          <w:rFonts w:ascii="Calibri" w:eastAsia="Cambria" w:hAnsi="Calibri" w:cs="Calibri"/>
          <w:b/>
          <w:iCs/>
          <w:color w:val="000000" w:themeColor="text1"/>
          <w:sz w:val="22"/>
          <w:szCs w:val="22"/>
        </w:rPr>
        <w:tab/>
      </w:r>
      <w:r w:rsidRPr="00500AAE">
        <w:rPr>
          <w:rFonts w:ascii="Calibri" w:eastAsia="Cambria" w:hAnsi="Calibri" w:cs="Calibri"/>
          <w:b/>
          <w:iCs/>
          <w:color w:val="000000" w:themeColor="text1"/>
          <w:sz w:val="22"/>
          <w:szCs w:val="22"/>
        </w:rPr>
        <w:t>Sep 2016 – July 2018</w:t>
      </w:r>
    </w:p>
    <w:p w14:paraId="1D60F220" w14:textId="7A9106B1" w:rsidR="00257001" w:rsidRPr="00500AAE" w:rsidRDefault="00257001" w:rsidP="00257001">
      <w:pPr>
        <w:tabs>
          <w:tab w:val="left" w:pos="0"/>
        </w:tabs>
        <w:rPr>
          <w:rFonts w:ascii="Calibri" w:eastAsia="Cambria" w:hAnsi="Calibri" w:cs="Calibri"/>
          <w:b/>
          <w:bCs/>
          <w:iCs/>
          <w:color w:val="000000" w:themeColor="text1"/>
          <w:sz w:val="22"/>
          <w:szCs w:val="22"/>
        </w:rPr>
      </w:pPr>
      <w:r w:rsidRPr="00500AAE">
        <w:rPr>
          <w:rFonts w:ascii="Calibri" w:hAnsi="Calibri" w:cs="Calibri"/>
          <w:b/>
          <w:bCs/>
          <w:iCs/>
          <w:color w:val="000000" w:themeColor="text1"/>
          <w:sz w:val="22"/>
          <w:szCs w:val="22"/>
        </w:rPr>
        <w:t>Role:</w:t>
      </w:r>
      <w:r w:rsidRPr="00500AAE">
        <w:rPr>
          <w:rFonts w:ascii="Calibri" w:hAnsi="Calibri" w:cs="Calibri"/>
          <w:b/>
          <w:iCs/>
          <w:color w:val="000000" w:themeColor="text1"/>
          <w:sz w:val="22"/>
          <w:szCs w:val="22"/>
        </w:rPr>
        <w:t xml:space="preserve"> </w:t>
      </w:r>
      <w:r w:rsidR="00035BDF" w:rsidRPr="00500AAE">
        <w:rPr>
          <w:rFonts w:ascii="Calibri" w:hAnsi="Calibri" w:cs="Calibri"/>
          <w:b/>
          <w:iCs/>
          <w:color w:val="000000" w:themeColor="text1"/>
          <w:sz w:val="22"/>
          <w:szCs w:val="22"/>
        </w:rPr>
        <w:t xml:space="preserve">Big </w:t>
      </w:r>
      <w:r w:rsidRPr="00500AAE">
        <w:rPr>
          <w:rFonts w:ascii="Calibri" w:hAnsi="Calibri" w:cs="Calibri"/>
          <w:b/>
          <w:iCs/>
          <w:color w:val="000000" w:themeColor="text1"/>
          <w:sz w:val="22"/>
          <w:szCs w:val="22"/>
        </w:rPr>
        <w:t>Data</w:t>
      </w:r>
      <w:r w:rsidR="009722B7" w:rsidRPr="00500AAE">
        <w:rPr>
          <w:rFonts w:ascii="Calibri" w:hAnsi="Calibri" w:cs="Calibri"/>
          <w:b/>
          <w:iCs/>
          <w:color w:val="000000" w:themeColor="text1"/>
          <w:sz w:val="22"/>
          <w:szCs w:val="22"/>
        </w:rPr>
        <w:t xml:space="preserve"> Developer</w:t>
      </w:r>
      <w:r w:rsidRPr="00500AAE">
        <w:rPr>
          <w:rFonts w:ascii="Calibri" w:eastAsia="Cambria" w:hAnsi="Calibri" w:cs="Calibri"/>
          <w:b/>
          <w:bCs/>
          <w:iCs/>
          <w:color w:val="000000" w:themeColor="text1"/>
          <w:sz w:val="22"/>
          <w:szCs w:val="22"/>
        </w:rPr>
        <w:t xml:space="preserve"> </w:t>
      </w:r>
    </w:p>
    <w:p w14:paraId="2B356FB2" w14:textId="3B5D0074" w:rsidR="00257001" w:rsidRPr="00500AAE" w:rsidRDefault="00257001" w:rsidP="00257001">
      <w:pPr>
        <w:tabs>
          <w:tab w:val="left" w:pos="0"/>
        </w:tabs>
        <w:rPr>
          <w:rFonts w:ascii="Calibri" w:eastAsia="Cambria" w:hAnsi="Calibri" w:cs="Calibri"/>
          <w:b/>
          <w:bCs/>
          <w:iCs/>
          <w:color w:val="000000" w:themeColor="text1"/>
          <w:sz w:val="22"/>
          <w:szCs w:val="22"/>
        </w:rPr>
      </w:pPr>
      <w:r w:rsidRPr="00500AAE">
        <w:rPr>
          <w:rFonts w:ascii="Calibri" w:eastAsia="Cambria" w:hAnsi="Calibri" w:cs="Calibri"/>
          <w:b/>
          <w:bCs/>
          <w:iCs/>
          <w:color w:val="000000" w:themeColor="text1"/>
          <w:sz w:val="22"/>
          <w:szCs w:val="22"/>
        </w:rPr>
        <w:t>Responsibilities:</w:t>
      </w:r>
    </w:p>
    <w:p w14:paraId="26CFAC9C" w14:textId="77777777" w:rsidR="00035BDF" w:rsidRPr="001D12A4" w:rsidRDefault="00035BDF" w:rsidP="00035BD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1D12A4">
        <w:rPr>
          <w:rFonts w:ascii="Calibri" w:hAnsi="Calibri" w:cs="Calibri"/>
          <w:color w:val="000000"/>
          <w:sz w:val="22"/>
          <w:szCs w:val="22"/>
        </w:rPr>
        <w:t>Conducted in-depth data analysis to extract valuable insights and support data-driven decision-making processes.</w:t>
      </w:r>
    </w:p>
    <w:p w14:paraId="081DAAAD" w14:textId="77777777" w:rsidR="00035BDF" w:rsidRPr="001D12A4" w:rsidRDefault="00035BDF" w:rsidP="00035BD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1D12A4">
        <w:rPr>
          <w:rFonts w:ascii="Calibri" w:hAnsi="Calibri" w:cs="Calibri"/>
          <w:color w:val="000000"/>
          <w:sz w:val="22"/>
          <w:szCs w:val="22"/>
        </w:rPr>
        <w:t>Developed and maintained large-scale distributed databases, optimizing performance and ensuring data integrity.</w:t>
      </w:r>
    </w:p>
    <w:p w14:paraId="752965B1" w14:textId="77777777" w:rsidR="00035BDF" w:rsidRPr="001D12A4" w:rsidRDefault="00035BDF" w:rsidP="00035BD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1D12A4">
        <w:rPr>
          <w:rFonts w:ascii="Calibri" w:hAnsi="Calibri" w:cs="Calibri"/>
          <w:color w:val="000000"/>
          <w:sz w:val="22"/>
          <w:szCs w:val="22"/>
        </w:rPr>
        <w:t xml:space="preserve">Implemented data warehousing solutions for efficient storage, retrieval, and analysis of structured and unstructured </w:t>
      </w:r>
      <w:r w:rsidRPr="001D12A4">
        <w:rPr>
          <w:rFonts w:ascii="Calibri" w:hAnsi="Calibri" w:cs="Calibri"/>
          <w:color w:val="000000"/>
          <w:sz w:val="22"/>
          <w:szCs w:val="22"/>
        </w:rPr>
        <w:lastRenderedPageBreak/>
        <w:t>data.</w:t>
      </w:r>
    </w:p>
    <w:p w14:paraId="502F3601" w14:textId="77777777" w:rsidR="00035BDF" w:rsidRPr="001D12A4" w:rsidRDefault="00035BDF" w:rsidP="00035BD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1D12A4">
        <w:rPr>
          <w:rFonts w:ascii="Calibri" w:hAnsi="Calibri" w:cs="Calibri"/>
          <w:color w:val="000000"/>
          <w:sz w:val="22"/>
          <w:szCs w:val="22"/>
        </w:rPr>
        <w:t>Proficient in programming languages such as Java, sparkn, and Scala for developing robust data applications.</w:t>
      </w:r>
    </w:p>
    <w:p w14:paraId="3E37A432" w14:textId="77777777" w:rsidR="00035BDF" w:rsidRPr="001D12A4" w:rsidRDefault="00035BDF" w:rsidP="00035BD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1D12A4">
        <w:rPr>
          <w:rFonts w:ascii="Calibri" w:hAnsi="Calibri" w:cs="Calibri"/>
          <w:color w:val="000000"/>
          <w:sz w:val="22"/>
          <w:szCs w:val="22"/>
        </w:rPr>
        <w:t>Created and optimized scripts for data extraction, transformation, and loading (ETL) processes.</w:t>
      </w:r>
    </w:p>
    <w:p w14:paraId="77A2F837" w14:textId="77777777" w:rsidR="00035BDF" w:rsidRPr="001D12A4" w:rsidRDefault="00035BDF" w:rsidP="00035BD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1D12A4">
        <w:rPr>
          <w:rFonts w:ascii="Calibri" w:hAnsi="Calibri" w:cs="Calibri"/>
          <w:color w:val="000000"/>
          <w:sz w:val="22"/>
          <w:szCs w:val="22"/>
        </w:rPr>
        <w:t>Extensive experience with big data technologies, including Apache Hadoop ecosystem components (HDFS, MapReduce) and Apache Spark for large-scale data processing.</w:t>
      </w:r>
    </w:p>
    <w:p w14:paraId="42193EF5" w14:textId="77777777" w:rsidR="00035BDF" w:rsidRPr="001D12A4" w:rsidRDefault="00035BDF" w:rsidP="00035BD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1D12A4">
        <w:rPr>
          <w:rFonts w:ascii="Calibri" w:hAnsi="Calibri" w:cs="Calibri"/>
          <w:color w:val="000000"/>
          <w:sz w:val="22"/>
          <w:szCs w:val="22"/>
        </w:rPr>
        <w:t>Utilized tools like Apache Hive and Apache Pig for data transformation and analysis.</w:t>
      </w:r>
    </w:p>
    <w:p w14:paraId="5D9102E9" w14:textId="77777777" w:rsidR="00035BDF" w:rsidRPr="001D12A4" w:rsidRDefault="00035BDF" w:rsidP="00035BD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1D12A4">
        <w:rPr>
          <w:rFonts w:ascii="Calibri" w:hAnsi="Calibri" w:cs="Calibri"/>
          <w:color w:val="000000"/>
          <w:sz w:val="22"/>
          <w:szCs w:val="22"/>
        </w:rPr>
        <w:t>Designed and implemented real-time data streaming pipelines using Apache Kafka, enabling efficient data ingestion and processing.</w:t>
      </w:r>
    </w:p>
    <w:p w14:paraId="1F29908B" w14:textId="77777777" w:rsidR="00035BDF" w:rsidRPr="001D12A4" w:rsidRDefault="00035BDF" w:rsidP="00035BD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1D12A4">
        <w:rPr>
          <w:rFonts w:ascii="Calibri" w:hAnsi="Calibri" w:cs="Calibri"/>
          <w:color w:val="000000"/>
          <w:sz w:val="22"/>
          <w:szCs w:val="22"/>
        </w:rPr>
        <w:t>Configured Kafka clusters, including topic management, partitioning, and replication, to ensure high availability and fault tolerance.</w:t>
      </w:r>
    </w:p>
    <w:p w14:paraId="189AED8E" w14:textId="77777777" w:rsidR="00035BDF" w:rsidRPr="001D12A4" w:rsidRDefault="00035BDF" w:rsidP="00035BD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1D12A4">
        <w:rPr>
          <w:rFonts w:ascii="Calibri" w:hAnsi="Calibri" w:cs="Calibri"/>
          <w:color w:val="000000"/>
          <w:sz w:val="22"/>
          <w:szCs w:val="22"/>
        </w:rPr>
        <w:t xml:space="preserve">Developed and maintained </w:t>
      </w:r>
      <w:r w:rsidRPr="001D12A4">
        <w:rPr>
          <w:rFonts w:ascii="Calibri" w:hAnsi="Calibri" w:cs="Calibri"/>
          <w:bCs/>
          <w:color w:val="000000"/>
          <w:sz w:val="22"/>
          <w:szCs w:val="22"/>
        </w:rPr>
        <w:t>Python</w:t>
      </w:r>
      <w:r w:rsidRPr="001D12A4">
        <w:rPr>
          <w:rFonts w:ascii="Calibri" w:hAnsi="Calibri" w:cs="Calibri"/>
          <w:color w:val="000000"/>
          <w:sz w:val="22"/>
          <w:szCs w:val="22"/>
        </w:rPr>
        <w:t xml:space="preserve"> scripts for data extraction, transformation, and loading (ETL) processes, automating data workflows and improving efficiency.</w:t>
      </w:r>
      <w:r w:rsidRPr="001D12A4">
        <w:rPr>
          <w:rFonts w:ascii="Calibri" w:hAnsi="Calibri" w:cs="Calibri"/>
          <w:sz w:val="22"/>
          <w:szCs w:val="22"/>
        </w:rPr>
        <w:t xml:space="preserve"> </w:t>
      </w:r>
    </w:p>
    <w:p w14:paraId="0A9817E3" w14:textId="77777777" w:rsidR="00035BDF" w:rsidRPr="001D12A4" w:rsidRDefault="00035BDF" w:rsidP="00035BD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1D12A4">
        <w:rPr>
          <w:rFonts w:ascii="Calibri" w:hAnsi="Calibri" w:cs="Calibri"/>
          <w:color w:val="000000"/>
          <w:sz w:val="22"/>
          <w:szCs w:val="22"/>
        </w:rPr>
        <w:t>Developed and optimized Kafka producers and consumers for scalable data integration across microservices and data platforms.</w:t>
      </w:r>
    </w:p>
    <w:p w14:paraId="07D914E4" w14:textId="77777777" w:rsidR="00035BDF" w:rsidRPr="001D12A4" w:rsidRDefault="00035BDF" w:rsidP="00035BD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1D12A4">
        <w:rPr>
          <w:rFonts w:ascii="Calibri" w:hAnsi="Calibri" w:cs="Calibri"/>
          <w:color w:val="000000"/>
          <w:sz w:val="22"/>
          <w:szCs w:val="22"/>
        </w:rPr>
        <w:t>Created complex shell scripts to automate ETL workflows, reducing manual intervention and improving data pipeline efficiency.</w:t>
      </w:r>
    </w:p>
    <w:p w14:paraId="4C361A41" w14:textId="2B7BC609" w:rsidR="00035BDF" w:rsidRPr="009C2B62" w:rsidRDefault="00035BDF" w:rsidP="009C2B62">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1D12A4">
        <w:rPr>
          <w:rFonts w:ascii="Calibri" w:hAnsi="Calibri" w:cs="Calibri"/>
          <w:color w:val="000000"/>
          <w:sz w:val="22"/>
          <w:szCs w:val="22"/>
        </w:rPr>
        <w:t>Leveraged shell scripting for system administration tasks, such as user management, process automation, and application deployment on Linux/Unix servers</w:t>
      </w:r>
      <w:r w:rsidR="009C2B62">
        <w:rPr>
          <w:rFonts w:ascii="Calibri" w:hAnsi="Calibri" w:cs="Calibri"/>
          <w:color w:val="000000"/>
          <w:sz w:val="22"/>
          <w:szCs w:val="22"/>
        </w:rPr>
        <w:t>.</w:t>
      </w:r>
    </w:p>
    <w:p w14:paraId="28685D57" w14:textId="2B827854" w:rsidR="00901398" w:rsidRPr="001D12A4" w:rsidRDefault="00035BDF" w:rsidP="00DA2F40">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1D12A4">
        <w:rPr>
          <w:rFonts w:ascii="Calibri" w:hAnsi="Calibri" w:cs="Calibri"/>
          <w:color w:val="000000"/>
          <w:sz w:val="22"/>
          <w:szCs w:val="22"/>
        </w:rPr>
        <w:t xml:space="preserve">Implemented unit tests and automated testing frameworks in </w:t>
      </w:r>
      <w:r w:rsidRPr="001D12A4">
        <w:rPr>
          <w:rFonts w:ascii="Calibri" w:hAnsi="Calibri" w:cs="Calibri"/>
          <w:bCs/>
          <w:color w:val="000000"/>
          <w:sz w:val="22"/>
          <w:szCs w:val="22"/>
        </w:rPr>
        <w:t>Python</w:t>
      </w:r>
      <w:r w:rsidRPr="001D12A4">
        <w:rPr>
          <w:rFonts w:ascii="Calibri" w:hAnsi="Calibri" w:cs="Calibri"/>
          <w:color w:val="000000"/>
          <w:sz w:val="22"/>
          <w:szCs w:val="22"/>
        </w:rPr>
        <w:t xml:space="preserve"> to ensure code quality, reliability, and performance.</w:t>
      </w:r>
    </w:p>
    <w:p w14:paraId="74C91B9C" w14:textId="226155B2" w:rsidR="000167EF" w:rsidRPr="00500AAE" w:rsidRDefault="00035BDF" w:rsidP="00035BDF">
      <w:pPr>
        <w:spacing w:line="276" w:lineRule="auto"/>
        <w:jc w:val="both"/>
        <w:rPr>
          <w:rFonts w:ascii="Calibri" w:eastAsia="Cambria" w:hAnsi="Calibri" w:cs="Calibri"/>
          <w:iCs/>
          <w:color w:val="000000" w:themeColor="text1"/>
          <w:sz w:val="22"/>
          <w:szCs w:val="22"/>
        </w:rPr>
      </w:pPr>
      <w:r w:rsidRPr="00500AAE">
        <w:rPr>
          <w:rFonts w:ascii="Calibri" w:hAnsi="Calibri" w:cs="Calibri"/>
          <w:b/>
          <w:bCs/>
          <w:sz w:val="22"/>
          <w:szCs w:val="22"/>
        </w:rPr>
        <w:t>Environment:</w:t>
      </w:r>
      <w:r w:rsidRPr="00500AAE">
        <w:rPr>
          <w:rFonts w:ascii="Calibri" w:hAnsi="Calibri" w:cs="Calibri"/>
          <w:sz w:val="22"/>
          <w:szCs w:val="22"/>
        </w:rPr>
        <w:t xml:space="preserve"> HDFS, MapReduce, Hive Hadoop, Kafka, Zookeeper, Oozie, SQL Server, Cosmos DB, Sqoop, MYSQL, Apache Spark Scala, Cloudera, HBASE, RDBMS, Python, PySpark, shell script, Ambari, ETL, JIRA.</w:t>
      </w:r>
      <w:r w:rsidR="000167EF" w:rsidRPr="00500AAE">
        <w:rPr>
          <w:rFonts w:ascii="Calibri" w:eastAsia="Cambria" w:hAnsi="Calibri" w:cs="Calibri"/>
          <w:iCs/>
          <w:color w:val="000000" w:themeColor="text1"/>
          <w:sz w:val="22"/>
          <w:szCs w:val="22"/>
        </w:rPr>
        <w:t>.</w:t>
      </w:r>
    </w:p>
    <w:p w14:paraId="6F7118F8" w14:textId="77777777" w:rsidR="000167EF" w:rsidRPr="00500AAE" w:rsidRDefault="000167EF" w:rsidP="00257001">
      <w:pPr>
        <w:tabs>
          <w:tab w:val="left" w:pos="0"/>
        </w:tabs>
        <w:jc w:val="both"/>
        <w:rPr>
          <w:rFonts w:ascii="Calibri" w:eastAsia="Cambria" w:hAnsi="Calibri" w:cs="Calibri"/>
          <w:iCs/>
          <w:color w:val="000000" w:themeColor="text1"/>
          <w:sz w:val="22"/>
          <w:szCs w:val="22"/>
        </w:rPr>
      </w:pPr>
    </w:p>
    <w:p w14:paraId="6F0C3ECE" w14:textId="2F999099" w:rsidR="00257001" w:rsidRPr="00500AAE" w:rsidRDefault="00257001" w:rsidP="00257001">
      <w:pPr>
        <w:tabs>
          <w:tab w:val="left" w:pos="0"/>
        </w:tabs>
        <w:rPr>
          <w:rFonts w:ascii="Calibri" w:hAnsi="Calibri" w:cs="Calibri"/>
          <w:b/>
          <w:bCs/>
          <w:iCs/>
          <w:color w:val="000000" w:themeColor="text1"/>
          <w:sz w:val="22"/>
          <w:szCs w:val="22"/>
        </w:rPr>
      </w:pPr>
      <w:r w:rsidRPr="00500AAE">
        <w:rPr>
          <w:rFonts w:ascii="Calibri" w:hAnsi="Calibri" w:cs="Calibri"/>
          <w:b/>
          <w:bCs/>
          <w:iCs/>
          <w:color w:val="000000" w:themeColor="text1"/>
          <w:sz w:val="22"/>
          <w:szCs w:val="22"/>
        </w:rPr>
        <w:t>C</w:t>
      </w:r>
      <w:r w:rsidR="00036AB3" w:rsidRPr="00500AAE">
        <w:rPr>
          <w:rFonts w:ascii="Calibri" w:hAnsi="Calibri" w:cs="Calibri"/>
          <w:b/>
          <w:bCs/>
          <w:iCs/>
          <w:color w:val="000000" w:themeColor="text1"/>
          <w:sz w:val="22"/>
          <w:szCs w:val="22"/>
        </w:rPr>
        <w:t>LIENT</w:t>
      </w:r>
      <w:r w:rsidRPr="00500AAE">
        <w:rPr>
          <w:rFonts w:ascii="Calibri" w:hAnsi="Calibri" w:cs="Calibri"/>
          <w:b/>
          <w:bCs/>
          <w:iCs/>
          <w:color w:val="000000" w:themeColor="text1"/>
          <w:sz w:val="22"/>
          <w:szCs w:val="22"/>
        </w:rPr>
        <w:t>: K</w:t>
      </w:r>
      <w:r w:rsidR="00036AB3" w:rsidRPr="00500AAE">
        <w:rPr>
          <w:rFonts w:ascii="Calibri" w:hAnsi="Calibri" w:cs="Calibri"/>
          <w:b/>
          <w:bCs/>
          <w:iCs/>
          <w:color w:val="000000" w:themeColor="text1"/>
          <w:sz w:val="22"/>
          <w:szCs w:val="22"/>
        </w:rPr>
        <w:t>ELTON TECH</w:t>
      </w:r>
      <w:r w:rsidRPr="00500AAE">
        <w:rPr>
          <w:rFonts w:ascii="Calibri" w:hAnsi="Calibri" w:cs="Calibri"/>
          <w:b/>
          <w:bCs/>
          <w:iCs/>
          <w:color w:val="000000" w:themeColor="text1"/>
          <w:sz w:val="22"/>
          <w:szCs w:val="22"/>
        </w:rPr>
        <w:t>, H</w:t>
      </w:r>
      <w:r w:rsidR="00036AB3" w:rsidRPr="00500AAE">
        <w:rPr>
          <w:rFonts w:ascii="Calibri" w:hAnsi="Calibri" w:cs="Calibri"/>
          <w:b/>
          <w:bCs/>
          <w:iCs/>
          <w:color w:val="000000" w:themeColor="text1"/>
          <w:sz w:val="22"/>
          <w:szCs w:val="22"/>
        </w:rPr>
        <w:t>YDERABAD</w:t>
      </w:r>
      <w:r w:rsidRPr="00500AAE">
        <w:rPr>
          <w:rFonts w:ascii="Calibri" w:hAnsi="Calibri" w:cs="Calibri"/>
          <w:b/>
          <w:bCs/>
          <w:iCs/>
          <w:color w:val="000000" w:themeColor="text1"/>
          <w:sz w:val="22"/>
          <w:szCs w:val="22"/>
        </w:rPr>
        <w:t>, I</w:t>
      </w:r>
      <w:r w:rsidR="00036AB3" w:rsidRPr="00500AAE">
        <w:rPr>
          <w:rFonts w:ascii="Calibri" w:hAnsi="Calibri" w:cs="Calibri"/>
          <w:b/>
          <w:bCs/>
          <w:iCs/>
          <w:color w:val="000000" w:themeColor="text1"/>
          <w:sz w:val="22"/>
          <w:szCs w:val="22"/>
        </w:rPr>
        <w:t>NDIA</w:t>
      </w:r>
      <w:r w:rsidRPr="00500AAE">
        <w:rPr>
          <w:rFonts w:ascii="Calibri" w:hAnsi="Calibri" w:cs="Calibri"/>
          <w:b/>
          <w:bCs/>
          <w:iCs/>
          <w:color w:val="000000" w:themeColor="text1"/>
          <w:sz w:val="22"/>
          <w:szCs w:val="22"/>
        </w:rPr>
        <w:tab/>
      </w:r>
      <w:r w:rsidR="00523657" w:rsidRPr="00500AAE">
        <w:rPr>
          <w:rFonts w:ascii="Calibri" w:hAnsi="Calibri" w:cs="Calibri"/>
          <w:b/>
          <w:bCs/>
          <w:iCs/>
          <w:color w:val="000000" w:themeColor="text1"/>
          <w:sz w:val="22"/>
          <w:szCs w:val="22"/>
        </w:rPr>
        <w:t xml:space="preserve">                        </w:t>
      </w:r>
      <w:r w:rsidRPr="00500AAE">
        <w:rPr>
          <w:rFonts w:ascii="Calibri" w:hAnsi="Calibri" w:cs="Calibri"/>
          <w:b/>
          <w:bCs/>
          <w:iCs/>
          <w:color w:val="000000" w:themeColor="text1"/>
          <w:sz w:val="22"/>
          <w:szCs w:val="22"/>
        </w:rPr>
        <w:tab/>
      </w:r>
      <w:r w:rsidR="0026191F" w:rsidRPr="00500AAE">
        <w:rPr>
          <w:rFonts w:ascii="Calibri" w:hAnsi="Calibri" w:cs="Calibri"/>
          <w:b/>
          <w:bCs/>
          <w:iCs/>
          <w:color w:val="000000" w:themeColor="text1"/>
          <w:sz w:val="22"/>
          <w:szCs w:val="22"/>
        </w:rPr>
        <w:t xml:space="preserve">           </w:t>
      </w:r>
      <w:r w:rsidRPr="00500AAE">
        <w:rPr>
          <w:rFonts w:ascii="Calibri" w:hAnsi="Calibri" w:cs="Calibri"/>
          <w:b/>
          <w:bCs/>
          <w:iCs/>
          <w:color w:val="000000" w:themeColor="text1"/>
          <w:sz w:val="22"/>
          <w:szCs w:val="22"/>
        </w:rPr>
        <w:tab/>
      </w:r>
      <w:r w:rsidRPr="00500AAE">
        <w:rPr>
          <w:rFonts w:ascii="Calibri" w:hAnsi="Calibri" w:cs="Calibri"/>
          <w:b/>
          <w:bCs/>
          <w:iCs/>
          <w:color w:val="000000" w:themeColor="text1"/>
          <w:sz w:val="22"/>
          <w:szCs w:val="22"/>
        </w:rPr>
        <w:tab/>
      </w:r>
      <w:r w:rsidRPr="00500AAE">
        <w:rPr>
          <w:rFonts w:ascii="Calibri" w:hAnsi="Calibri" w:cs="Calibri"/>
          <w:b/>
          <w:bCs/>
          <w:iCs/>
          <w:color w:val="000000" w:themeColor="text1"/>
          <w:sz w:val="22"/>
          <w:szCs w:val="22"/>
        </w:rPr>
        <w:tab/>
      </w:r>
      <w:r w:rsidRPr="00500AAE">
        <w:rPr>
          <w:rFonts w:ascii="Calibri" w:hAnsi="Calibri" w:cs="Calibri"/>
          <w:b/>
          <w:bCs/>
          <w:iCs/>
          <w:color w:val="000000" w:themeColor="text1"/>
          <w:sz w:val="22"/>
          <w:szCs w:val="22"/>
        </w:rPr>
        <w:tab/>
        <w:t>May 2015 – Aug 2016</w:t>
      </w:r>
    </w:p>
    <w:p w14:paraId="43D2596D" w14:textId="2C13B7D8" w:rsidR="00257001" w:rsidRPr="00500AAE" w:rsidRDefault="00257001" w:rsidP="00257001">
      <w:pPr>
        <w:tabs>
          <w:tab w:val="left" w:pos="0"/>
        </w:tabs>
        <w:rPr>
          <w:rFonts w:ascii="Calibri" w:hAnsi="Calibri" w:cs="Calibri"/>
          <w:b/>
          <w:bCs/>
          <w:iCs/>
          <w:color w:val="000000" w:themeColor="text1"/>
          <w:sz w:val="22"/>
          <w:szCs w:val="22"/>
        </w:rPr>
      </w:pPr>
      <w:r w:rsidRPr="00500AAE">
        <w:rPr>
          <w:rFonts w:ascii="Calibri" w:hAnsi="Calibri" w:cs="Calibri"/>
          <w:b/>
          <w:bCs/>
          <w:iCs/>
          <w:color w:val="000000" w:themeColor="text1"/>
          <w:sz w:val="22"/>
          <w:szCs w:val="22"/>
        </w:rPr>
        <w:t>Role: Data</w:t>
      </w:r>
      <w:r w:rsidR="0026191F" w:rsidRPr="00500AAE">
        <w:rPr>
          <w:rFonts w:ascii="Calibri" w:hAnsi="Calibri" w:cs="Calibri"/>
          <w:b/>
          <w:bCs/>
          <w:iCs/>
          <w:color w:val="000000" w:themeColor="text1"/>
          <w:sz w:val="22"/>
          <w:szCs w:val="22"/>
        </w:rPr>
        <w:t xml:space="preserve"> Warehouse</w:t>
      </w:r>
      <w:r w:rsidRPr="00500AAE">
        <w:rPr>
          <w:rFonts w:ascii="Calibri" w:hAnsi="Calibri" w:cs="Calibri"/>
          <w:b/>
          <w:bCs/>
          <w:iCs/>
          <w:color w:val="000000" w:themeColor="text1"/>
          <w:sz w:val="22"/>
          <w:szCs w:val="22"/>
        </w:rPr>
        <w:t xml:space="preserve"> </w:t>
      </w:r>
      <w:r w:rsidR="0026191F" w:rsidRPr="00500AAE">
        <w:rPr>
          <w:rFonts w:ascii="Calibri" w:hAnsi="Calibri" w:cs="Calibri"/>
          <w:b/>
          <w:bCs/>
          <w:iCs/>
          <w:color w:val="000000" w:themeColor="text1"/>
          <w:sz w:val="22"/>
          <w:szCs w:val="22"/>
        </w:rPr>
        <w:t>Devoloper</w:t>
      </w:r>
    </w:p>
    <w:p w14:paraId="77BD7659" w14:textId="474F0642" w:rsidR="00257001" w:rsidRPr="00500AAE" w:rsidRDefault="00257001" w:rsidP="00257001">
      <w:pPr>
        <w:tabs>
          <w:tab w:val="left" w:pos="0"/>
        </w:tabs>
        <w:rPr>
          <w:rFonts w:ascii="Calibri" w:hAnsi="Calibri" w:cs="Calibri"/>
          <w:b/>
          <w:bCs/>
          <w:iCs/>
          <w:color w:val="153D63" w:themeColor="text2" w:themeTint="E6"/>
          <w:sz w:val="22"/>
          <w:szCs w:val="22"/>
        </w:rPr>
      </w:pPr>
      <w:r w:rsidRPr="00500AAE">
        <w:rPr>
          <w:rFonts w:ascii="Calibri" w:hAnsi="Calibri" w:cs="Calibri"/>
          <w:b/>
          <w:bCs/>
          <w:iCs/>
          <w:color w:val="000000" w:themeColor="text1"/>
          <w:sz w:val="22"/>
          <w:szCs w:val="22"/>
        </w:rPr>
        <w:t>Responsibilities</w:t>
      </w:r>
      <w:r w:rsidRPr="00500AAE">
        <w:rPr>
          <w:rFonts w:ascii="Calibri" w:hAnsi="Calibri" w:cs="Calibri"/>
          <w:b/>
          <w:bCs/>
          <w:iCs/>
          <w:color w:val="153D63" w:themeColor="text2" w:themeTint="E6"/>
          <w:sz w:val="22"/>
          <w:szCs w:val="22"/>
        </w:rPr>
        <w:t>:</w:t>
      </w:r>
    </w:p>
    <w:p w14:paraId="106FDE94" w14:textId="77777777" w:rsidR="0026191F" w:rsidRPr="00500AAE" w:rsidRDefault="0026191F" w:rsidP="0026191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500AAE">
        <w:rPr>
          <w:rFonts w:ascii="Calibri" w:hAnsi="Calibri" w:cs="Calibri"/>
          <w:color w:val="000000"/>
          <w:sz w:val="22"/>
          <w:szCs w:val="22"/>
        </w:rPr>
        <w:t>Create and maintain database for Server Inventory, Performance Inventory.</w:t>
      </w:r>
    </w:p>
    <w:p w14:paraId="2EBA8D29" w14:textId="77777777" w:rsidR="0026191F" w:rsidRPr="00500AAE" w:rsidRDefault="0026191F" w:rsidP="0026191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500AAE">
        <w:rPr>
          <w:rFonts w:ascii="Calibri" w:hAnsi="Calibri" w:cs="Calibri"/>
          <w:color w:val="000000"/>
          <w:sz w:val="22"/>
          <w:szCs w:val="22"/>
        </w:rPr>
        <w:t>Worked in Agile Scrum Methodology with daily stand-up meetings, expertise working with Visual SourceSafe for Visual studio 2010 and tracking the projects using Trello.</w:t>
      </w:r>
    </w:p>
    <w:p w14:paraId="45C63CFA" w14:textId="77777777" w:rsidR="0026191F" w:rsidRPr="00500AAE" w:rsidRDefault="0026191F" w:rsidP="0026191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500AAE">
        <w:rPr>
          <w:rFonts w:ascii="Calibri" w:hAnsi="Calibri" w:cs="Calibri"/>
          <w:color w:val="000000"/>
          <w:sz w:val="22"/>
          <w:szCs w:val="22"/>
        </w:rPr>
        <w:t>Generated Drill through and Drill down reports with Drop down menu option, sorting the data, and defining subtotals in Power BI.</w:t>
      </w:r>
    </w:p>
    <w:p w14:paraId="611E2FEA" w14:textId="77777777" w:rsidR="0026191F" w:rsidRPr="00500AAE" w:rsidRDefault="0026191F" w:rsidP="0026191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500AAE">
        <w:rPr>
          <w:rFonts w:ascii="Calibri" w:hAnsi="Calibri" w:cs="Calibri"/>
          <w:color w:val="000000"/>
          <w:sz w:val="22"/>
          <w:szCs w:val="22"/>
        </w:rPr>
        <w:t xml:space="preserve">Designed and implemented SSIS packages to transform raw data from legacy systems into structured formats suitable for loading into a </w:t>
      </w:r>
      <w:r w:rsidRPr="001D12A4">
        <w:rPr>
          <w:rFonts w:ascii="Calibri" w:hAnsi="Calibri" w:cs="Calibri"/>
          <w:color w:val="000000"/>
          <w:sz w:val="22"/>
          <w:szCs w:val="22"/>
        </w:rPr>
        <w:t>Data Warehouse</w:t>
      </w:r>
      <w:r w:rsidRPr="00500AAE">
        <w:rPr>
          <w:rFonts w:ascii="Calibri" w:hAnsi="Calibri" w:cs="Calibri"/>
          <w:color w:val="000000"/>
          <w:sz w:val="22"/>
          <w:szCs w:val="22"/>
        </w:rPr>
        <w:t xml:space="preserve"> using advanced SSIS transformations.</w:t>
      </w:r>
    </w:p>
    <w:p w14:paraId="5E210FD4" w14:textId="77777777" w:rsidR="0026191F" w:rsidRPr="00500AAE" w:rsidRDefault="0026191F" w:rsidP="0026191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500AAE">
        <w:rPr>
          <w:rFonts w:ascii="Calibri" w:hAnsi="Calibri" w:cs="Calibri"/>
          <w:color w:val="000000"/>
          <w:sz w:val="22"/>
          <w:szCs w:val="22"/>
        </w:rPr>
        <w:t>Used Data warehouse for developing Data Mart which for feeding downstream reports, development of User Access Tool using which users can create ad-hoc reports and run queries to analyze data in the proposed Cube.</w:t>
      </w:r>
    </w:p>
    <w:p w14:paraId="35692077" w14:textId="77777777" w:rsidR="0026191F" w:rsidRPr="00500AAE" w:rsidRDefault="0026191F" w:rsidP="0026191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500AAE">
        <w:rPr>
          <w:rFonts w:ascii="Calibri" w:hAnsi="Calibri" w:cs="Calibri"/>
          <w:color w:val="000000"/>
          <w:sz w:val="22"/>
          <w:szCs w:val="22"/>
        </w:rPr>
        <w:t xml:space="preserve">Deployed the SSIS Packages and created jobs for efficient running of the packages. </w:t>
      </w:r>
    </w:p>
    <w:p w14:paraId="1D0F5704" w14:textId="77777777" w:rsidR="0026191F" w:rsidRPr="00500AAE" w:rsidRDefault="0026191F" w:rsidP="0026191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500AAE">
        <w:rPr>
          <w:rFonts w:ascii="Calibri" w:hAnsi="Calibri" w:cs="Calibri"/>
          <w:color w:val="000000"/>
          <w:sz w:val="22"/>
          <w:szCs w:val="22"/>
        </w:rPr>
        <w:t xml:space="preserve">Expertise in creating ETL packages using </w:t>
      </w:r>
      <w:r w:rsidRPr="001D12A4">
        <w:rPr>
          <w:rFonts w:ascii="Calibri" w:hAnsi="Calibri" w:cs="Calibri"/>
          <w:color w:val="000000"/>
          <w:sz w:val="22"/>
          <w:szCs w:val="22"/>
        </w:rPr>
        <w:t>SSIS</w:t>
      </w:r>
      <w:r w:rsidRPr="00500AAE">
        <w:rPr>
          <w:rFonts w:ascii="Calibri" w:hAnsi="Calibri" w:cs="Calibri"/>
          <w:color w:val="000000"/>
          <w:sz w:val="22"/>
          <w:szCs w:val="22"/>
        </w:rPr>
        <w:t xml:space="preserve"> to extract data from heterogeneous database and then transform and load into the data mart. </w:t>
      </w:r>
    </w:p>
    <w:p w14:paraId="7089E980" w14:textId="77777777" w:rsidR="0026191F" w:rsidRPr="00500AAE" w:rsidRDefault="0026191F" w:rsidP="0026191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500AAE">
        <w:rPr>
          <w:rFonts w:ascii="Calibri" w:hAnsi="Calibri" w:cs="Calibri"/>
          <w:color w:val="000000"/>
          <w:sz w:val="22"/>
          <w:szCs w:val="22"/>
        </w:rPr>
        <w:t>Configured and managed user access controls, file permissions, and firewall settings on Linux systems to maintain secure environments.</w:t>
      </w:r>
    </w:p>
    <w:p w14:paraId="75CFC46A" w14:textId="77777777" w:rsidR="0026191F" w:rsidRPr="00500AAE" w:rsidRDefault="0026191F" w:rsidP="0026191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500AAE">
        <w:rPr>
          <w:rFonts w:ascii="Calibri" w:hAnsi="Calibri" w:cs="Calibri"/>
          <w:color w:val="000000"/>
          <w:sz w:val="22"/>
          <w:szCs w:val="22"/>
        </w:rPr>
        <w:t>Integrated Linux servers with cloud platforms and managed services, enhancing scalability and automation for data engineering workflows.</w:t>
      </w:r>
    </w:p>
    <w:p w14:paraId="3EAF0C85" w14:textId="77777777" w:rsidR="0026191F" w:rsidRPr="00500AAE" w:rsidRDefault="0026191F" w:rsidP="0026191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500AAE">
        <w:rPr>
          <w:rFonts w:ascii="Calibri" w:hAnsi="Calibri" w:cs="Calibri"/>
          <w:color w:val="000000"/>
          <w:sz w:val="22"/>
          <w:szCs w:val="22"/>
        </w:rPr>
        <w:t xml:space="preserve">Involved in creating SSIS jobs to automate the reports generation, cube refresh packages. </w:t>
      </w:r>
    </w:p>
    <w:p w14:paraId="5C802773" w14:textId="77777777" w:rsidR="0026191F" w:rsidRPr="00500AAE" w:rsidRDefault="0026191F" w:rsidP="0026191F">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500AAE">
        <w:rPr>
          <w:rFonts w:ascii="Calibri" w:hAnsi="Calibri" w:cs="Calibri"/>
          <w:color w:val="000000"/>
          <w:sz w:val="22"/>
          <w:szCs w:val="22"/>
        </w:rPr>
        <w:t xml:space="preserve">Experienced with </w:t>
      </w:r>
      <w:r w:rsidRPr="00974413">
        <w:rPr>
          <w:rFonts w:ascii="Calibri" w:hAnsi="Calibri" w:cs="Calibri"/>
          <w:color w:val="000000"/>
          <w:sz w:val="22"/>
          <w:szCs w:val="22"/>
        </w:rPr>
        <w:t>SQL</w:t>
      </w:r>
      <w:r w:rsidRPr="00500AAE">
        <w:rPr>
          <w:rFonts w:ascii="Calibri" w:hAnsi="Calibri" w:cs="Calibri"/>
          <w:color w:val="000000"/>
          <w:sz w:val="22"/>
          <w:szCs w:val="22"/>
        </w:rPr>
        <w:t xml:space="preserve"> Server Reporting Services (SSRS) to author, manage, and deliver both paper-based and interactive Web-based reports. </w:t>
      </w:r>
    </w:p>
    <w:p w14:paraId="7C47EECF" w14:textId="3E56C4CF" w:rsidR="00500AAE" w:rsidRPr="00DA2F40" w:rsidRDefault="0026191F" w:rsidP="00500AAE">
      <w:pPr>
        <w:widowControl w:val="0"/>
        <w:numPr>
          <w:ilvl w:val="0"/>
          <w:numId w:val="27"/>
        </w:numPr>
        <w:pBdr>
          <w:top w:val="nil"/>
          <w:left w:val="nil"/>
          <w:bottom w:val="nil"/>
          <w:right w:val="nil"/>
          <w:between w:val="nil"/>
        </w:pBdr>
        <w:spacing w:before="6"/>
        <w:ind w:left="360"/>
        <w:jc w:val="both"/>
        <w:rPr>
          <w:rFonts w:ascii="Calibri" w:hAnsi="Calibri" w:cs="Calibri"/>
          <w:color w:val="000000"/>
          <w:sz w:val="22"/>
          <w:szCs w:val="22"/>
        </w:rPr>
      </w:pPr>
      <w:r w:rsidRPr="00500AAE">
        <w:rPr>
          <w:rFonts w:ascii="Calibri" w:hAnsi="Calibri" w:cs="Calibri"/>
          <w:color w:val="000000"/>
          <w:sz w:val="22"/>
          <w:szCs w:val="22"/>
        </w:rPr>
        <w:t>Developed stored procedures and triggers to facilitate consistent data entry into the database.</w:t>
      </w:r>
    </w:p>
    <w:p w14:paraId="7F02F94D" w14:textId="77777777" w:rsidR="0026191F" w:rsidRPr="00500AAE" w:rsidRDefault="0026191F" w:rsidP="00A96D3F">
      <w:pPr>
        <w:spacing w:line="276" w:lineRule="auto"/>
        <w:jc w:val="both"/>
        <w:rPr>
          <w:rFonts w:ascii="Calibri" w:hAnsi="Calibri" w:cs="Calibri"/>
          <w:color w:val="000000" w:themeColor="text1"/>
          <w:sz w:val="22"/>
          <w:szCs w:val="22"/>
        </w:rPr>
      </w:pPr>
      <w:r w:rsidRPr="00500AAE">
        <w:rPr>
          <w:rFonts w:ascii="Calibri" w:hAnsi="Calibri" w:cs="Calibri"/>
          <w:b/>
          <w:bCs/>
          <w:sz w:val="22"/>
          <w:szCs w:val="22"/>
        </w:rPr>
        <w:t>Environment:</w:t>
      </w:r>
      <w:r w:rsidRPr="00500AAE">
        <w:rPr>
          <w:rFonts w:ascii="Calibri" w:hAnsi="Calibri" w:cs="Calibri"/>
          <w:color w:val="000000" w:themeColor="text1"/>
          <w:sz w:val="22"/>
          <w:szCs w:val="22"/>
        </w:rPr>
        <w:t xml:space="preserve"> Windows server, MS SQL Server, SSIS, SSAS, SSRS, SQL Profiler, Dimensions, Performance Point Server, MS Office, SharePoint.</w:t>
      </w:r>
    </w:p>
    <w:p w14:paraId="19711A2C" w14:textId="77777777" w:rsidR="006631FC" w:rsidRPr="00500AAE" w:rsidRDefault="006631FC" w:rsidP="0026191F">
      <w:pPr>
        <w:tabs>
          <w:tab w:val="left" w:pos="0"/>
        </w:tabs>
        <w:jc w:val="both"/>
        <w:rPr>
          <w:rFonts w:ascii="Calibri" w:hAnsi="Calibri" w:cs="Calibri"/>
          <w:iCs/>
          <w:color w:val="000000" w:themeColor="text1"/>
        </w:rPr>
      </w:pPr>
    </w:p>
    <w:sectPr w:rsidR="006631FC" w:rsidRPr="00500AAE" w:rsidSect="00BA49A1">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8A46CD" w14:textId="77777777" w:rsidR="00D723C9" w:rsidRDefault="00D723C9">
      <w:r>
        <w:separator/>
      </w:r>
    </w:p>
  </w:endnote>
  <w:endnote w:type="continuationSeparator" w:id="0">
    <w:p w14:paraId="2139E15C" w14:textId="77777777" w:rsidR="00D723C9" w:rsidRDefault="00D72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C4B60E" w14:textId="77777777" w:rsidR="00681BC0" w:rsidRDefault="00681B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C90EE6" w14:textId="77777777" w:rsidR="00681BC0" w:rsidRDefault="00681B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BD902A" w14:textId="77777777" w:rsidR="00681BC0" w:rsidRDefault="00681B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53ED85" w14:textId="77777777" w:rsidR="00D723C9" w:rsidRDefault="00D723C9">
      <w:r>
        <w:separator/>
      </w:r>
    </w:p>
  </w:footnote>
  <w:footnote w:type="continuationSeparator" w:id="0">
    <w:p w14:paraId="45A47119" w14:textId="77777777" w:rsidR="00D723C9" w:rsidRDefault="00D723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DAC43B" w14:textId="77777777" w:rsidR="00681BC0" w:rsidRDefault="00681B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5F3EFE" w14:textId="77777777" w:rsidR="00681BC0" w:rsidRDefault="00681B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9F17C0" w14:textId="77777777" w:rsidR="00681BC0" w:rsidRDefault="00681B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53BB8"/>
    <w:multiLevelType w:val="hybridMultilevel"/>
    <w:tmpl w:val="8CB0A8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6855A3"/>
    <w:multiLevelType w:val="multilevel"/>
    <w:tmpl w:val="2730D186"/>
    <w:lvl w:ilvl="0">
      <w:start w:val="15"/>
      <w:numFmt w:val="bullet"/>
      <w:lvlText w:val="•"/>
      <w:lvlJc w:val="left"/>
      <w:pPr>
        <w:ind w:left="630" w:hanging="360"/>
      </w:pPr>
      <w:rPr>
        <w:rFonts w:ascii="Times New Roman" w:eastAsia="Cambria" w:hAnsi="Times New Roman" w:cs="Times New Roman" w:hint="default"/>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2" w15:restartNumberingAfterBreak="0">
    <w:nsid w:val="127B2AAF"/>
    <w:multiLevelType w:val="hybridMultilevel"/>
    <w:tmpl w:val="04F23B9A"/>
    <w:lvl w:ilvl="0" w:tplc="037C2398">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A80C68"/>
    <w:multiLevelType w:val="hybridMultilevel"/>
    <w:tmpl w:val="28AA4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F556B5"/>
    <w:multiLevelType w:val="hybridMultilevel"/>
    <w:tmpl w:val="69E86658"/>
    <w:lvl w:ilvl="0" w:tplc="C81A3E2C">
      <w:start w:val="15"/>
      <w:numFmt w:val="bullet"/>
      <w:lvlText w:val="•"/>
      <w:lvlJc w:val="left"/>
      <w:pPr>
        <w:ind w:left="540" w:hanging="360"/>
      </w:pPr>
      <w:rPr>
        <w:rFonts w:ascii="Times New Roman" w:eastAsia="Cambr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D5002DA"/>
    <w:multiLevelType w:val="hybridMultilevel"/>
    <w:tmpl w:val="2B1EA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E11E6A"/>
    <w:multiLevelType w:val="multilevel"/>
    <w:tmpl w:val="EF74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01169"/>
    <w:multiLevelType w:val="hybridMultilevel"/>
    <w:tmpl w:val="0BAE8D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78B1F40"/>
    <w:multiLevelType w:val="hybridMultilevel"/>
    <w:tmpl w:val="3D984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B52B64"/>
    <w:multiLevelType w:val="hybridMultilevel"/>
    <w:tmpl w:val="C7C45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511822"/>
    <w:multiLevelType w:val="multilevel"/>
    <w:tmpl w:val="30024C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C489C"/>
    <w:multiLevelType w:val="multilevel"/>
    <w:tmpl w:val="B57C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30C1A"/>
    <w:multiLevelType w:val="multilevel"/>
    <w:tmpl w:val="EFF64D0C"/>
    <w:lvl w:ilvl="0">
      <w:start w:val="15"/>
      <w:numFmt w:val="bullet"/>
      <w:lvlText w:val="•"/>
      <w:lvlJc w:val="left"/>
      <w:pPr>
        <w:tabs>
          <w:tab w:val="num" w:pos="720"/>
        </w:tabs>
        <w:ind w:left="720" w:hanging="360"/>
      </w:pPr>
      <w:rPr>
        <w:rFonts w:ascii="Times New Roman" w:eastAsia="Cambria" w:hAnsi="Times New Roman" w:cs="Times New Roman" w:hint="default"/>
        <w:sz w:val="20"/>
      </w:rPr>
    </w:lvl>
    <w:lvl w:ilvl="1">
      <w:start w:val="15"/>
      <w:numFmt w:val="bullet"/>
      <w:lvlText w:val="•"/>
      <w:lvlJc w:val="left"/>
      <w:pPr>
        <w:ind w:left="540" w:hanging="360"/>
      </w:pPr>
      <w:rPr>
        <w:rFonts w:ascii="Times New Roman" w:eastAsia="Cambr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87621"/>
    <w:multiLevelType w:val="multilevel"/>
    <w:tmpl w:val="1D640B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F1686"/>
    <w:multiLevelType w:val="multilevel"/>
    <w:tmpl w:val="B5AE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BC7055"/>
    <w:multiLevelType w:val="multilevel"/>
    <w:tmpl w:val="1D640B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67B5A"/>
    <w:multiLevelType w:val="multilevel"/>
    <w:tmpl w:val="C0BEB152"/>
    <w:lvl w:ilvl="0">
      <w:start w:val="1"/>
      <w:numFmt w:val="bullet"/>
      <w:lvlText w:val=""/>
      <w:lvlJc w:val="left"/>
      <w:pPr>
        <w:ind w:left="540" w:hanging="360"/>
      </w:pPr>
      <w:rPr>
        <w:rFonts w:ascii="Symbol" w:hAnsi="Symbol" w:hint="default"/>
        <w:sz w:val="20"/>
        <w:szCs w:val="20"/>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7" w15:restartNumberingAfterBreak="0">
    <w:nsid w:val="52C34F29"/>
    <w:multiLevelType w:val="hybridMultilevel"/>
    <w:tmpl w:val="A746A31C"/>
    <w:lvl w:ilvl="0" w:tplc="C81A3E2C">
      <w:start w:val="15"/>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DD6B6B"/>
    <w:multiLevelType w:val="multilevel"/>
    <w:tmpl w:val="8A6E0A12"/>
    <w:lvl w:ilvl="0">
      <w:start w:val="1"/>
      <w:numFmt w:val="decimal"/>
      <w:lvlText w:val="%1."/>
      <w:lvlJc w:val="left"/>
      <w:pPr>
        <w:ind w:left="540" w:hanging="360"/>
      </w:pPr>
      <w:rPr>
        <w:rFonts w:hint="default"/>
        <w:sz w:val="20"/>
        <w:szCs w:val="20"/>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9" w15:restartNumberingAfterBreak="0">
    <w:nsid w:val="59322685"/>
    <w:multiLevelType w:val="multilevel"/>
    <w:tmpl w:val="FCD055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5B5F089C"/>
    <w:multiLevelType w:val="hybridMultilevel"/>
    <w:tmpl w:val="E37A7022"/>
    <w:lvl w:ilvl="0" w:tplc="E2127452">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844933"/>
    <w:multiLevelType w:val="multilevel"/>
    <w:tmpl w:val="BD4EEA2A"/>
    <w:lvl w:ilvl="0">
      <w:start w:val="1"/>
      <w:numFmt w:val="bullet"/>
      <w:lvlText w:val=""/>
      <w:lvlJc w:val="left"/>
      <w:pPr>
        <w:ind w:left="540" w:hanging="360"/>
      </w:pPr>
      <w:rPr>
        <w:rFonts w:ascii="Symbol" w:hAnsi="Symbol" w:hint="default"/>
        <w:sz w:val="20"/>
        <w:szCs w:val="20"/>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22" w15:restartNumberingAfterBreak="0">
    <w:nsid w:val="618C10C3"/>
    <w:multiLevelType w:val="hybridMultilevel"/>
    <w:tmpl w:val="24343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522E70"/>
    <w:multiLevelType w:val="hybridMultilevel"/>
    <w:tmpl w:val="175096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5AE1571"/>
    <w:multiLevelType w:val="hybridMultilevel"/>
    <w:tmpl w:val="D71A8104"/>
    <w:lvl w:ilvl="0" w:tplc="C81A3E2C">
      <w:start w:val="15"/>
      <w:numFmt w:val="bullet"/>
      <w:lvlText w:val="•"/>
      <w:lvlJc w:val="left"/>
      <w:pPr>
        <w:ind w:left="540" w:hanging="360"/>
      </w:pPr>
      <w:rPr>
        <w:rFonts w:ascii="Times New Roman" w:eastAsia="Cambria" w:hAnsi="Times New Roman" w:cs="Times New Roman"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25" w15:restartNumberingAfterBreak="0">
    <w:nsid w:val="68694A4B"/>
    <w:multiLevelType w:val="multilevel"/>
    <w:tmpl w:val="8A8A4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2453E6"/>
    <w:multiLevelType w:val="hybridMultilevel"/>
    <w:tmpl w:val="39362F26"/>
    <w:lvl w:ilvl="0" w:tplc="C4C429C8">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EA7E0F"/>
    <w:multiLevelType w:val="multilevel"/>
    <w:tmpl w:val="50B0DD52"/>
    <w:lvl w:ilvl="0">
      <w:start w:val="1"/>
      <w:numFmt w:val="bullet"/>
      <w:lvlText w:val=""/>
      <w:lvlJc w:val="left"/>
      <w:pPr>
        <w:tabs>
          <w:tab w:val="num" w:pos="720"/>
        </w:tabs>
        <w:ind w:left="720" w:hanging="360"/>
      </w:pPr>
      <w:rPr>
        <w:rFonts w:ascii="Symbol" w:hAnsi="Symbol" w:hint="default"/>
        <w:sz w:val="20"/>
      </w:rPr>
    </w:lvl>
    <w:lvl w:ilvl="1">
      <w:start w:val="15"/>
      <w:numFmt w:val="bullet"/>
      <w:lvlText w:val="•"/>
      <w:lvlJc w:val="left"/>
      <w:pPr>
        <w:ind w:left="1440" w:hanging="360"/>
      </w:pPr>
      <w:rPr>
        <w:rFonts w:ascii="Times New Roman" w:eastAsia="Cambr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03515"/>
    <w:multiLevelType w:val="multilevel"/>
    <w:tmpl w:val="6CAA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E53952"/>
    <w:multiLevelType w:val="hybridMultilevel"/>
    <w:tmpl w:val="6C2C4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6"/>
  </w:num>
  <w:num w:numId="3">
    <w:abstractNumId w:val="28"/>
  </w:num>
  <w:num w:numId="4">
    <w:abstractNumId w:val="14"/>
  </w:num>
  <w:num w:numId="5">
    <w:abstractNumId w:val="11"/>
  </w:num>
  <w:num w:numId="6">
    <w:abstractNumId w:val="22"/>
  </w:num>
  <w:num w:numId="7">
    <w:abstractNumId w:val="9"/>
  </w:num>
  <w:num w:numId="8">
    <w:abstractNumId w:val="0"/>
  </w:num>
  <w:num w:numId="9">
    <w:abstractNumId w:val="2"/>
  </w:num>
  <w:num w:numId="10">
    <w:abstractNumId w:val="24"/>
  </w:num>
  <w:num w:numId="11">
    <w:abstractNumId w:val="29"/>
  </w:num>
  <w:num w:numId="12">
    <w:abstractNumId w:val="17"/>
  </w:num>
  <w:num w:numId="13">
    <w:abstractNumId w:val="4"/>
  </w:num>
  <w:num w:numId="14">
    <w:abstractNumId w:val="3"/>
  </w:num>
  <w:num w:numId="15">
    <w:abstractNumId w:val="12"/>
  </w:num>
  <w:num w:numId="16">
    <w:abstractNumId w:val="10"/>
  </w:num>
  <w:num w:numId="17">
    <w:abstractNumId w:val="15"/>
  </w:num>
  <w:num w:numId="18">
    <w:abstractNumId w:val="13"/>
  </w:num>
  <w:num w:numId="19">
    <w:abstractNumId w:val="25"/>
  </w:num>
  <w:num w:numId="20">
    <w:abstractNumId w:val="8"/>
  </w:num>
  <w:num w:numId="21">
    <w:abstractNumId w:val="26"/>
  </w:num>
  <w:num w:numId="22">
    <w:abstractNumId w:val="7"/>
  </w:num>
  <w:num w:numId="23">
    <w:abstractNumId w:val="5"/>
  </w:num>
  <w:num w:numId="24">
    <w:abstractNumId w:val="20"/>
  </w:num>
  <w:num w:numId="25">
    <w:abstractNumId w:val="23"/>
  </w:num>
  <w:num w:numId="26">
    <w:abstractNumId w:val="16"/>
  </w:num>
  <w:num w:numId="27">
    <w:abstractNumId w:val="1"/>
  </w:num>
  <w:num w:numId="28">
    <w:abstractNumId w:val="18"/>
  </w:num>
  <w:num w:numId="29">
    <w:abstractNumId w:val="21"/>
  </w:num>
  <w:num w:numId="30">
    <w:abstractNumId w:val="16"/>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001"/>
    <w:rsid w:val="000167EF"/>
    <w:rsid w:val="00035BDF"/>
    <w:rsid w:val="00036AB3"/>
    <w:rsid w:val="00044612"/>
    <w:rsid w:val="00050352"/>
    <w:rsid w:val="0008598B"/>
    <w:rsid w:val="00090FC8"/>
    <w:rsid w:val="000A196E"/>
    <w:rsid w:val="000A481C"/>
    <w:rsid w:val="001035F9"/>
    <w:rsid w:val="00115782"/>
    <w:rsid w:val="00122EBB"/>
    <w:rsid w:val="001665CC"/>
    <w:rsid w:val="0017190D"/>
    <w:rsid w:val="00194DB0"/>
    <w:rsid w:val="001C4EF6"/>
    <w:rsid w:val="001D12A4"/>
    <w:rsid w:val="001F6FA7"/>
    <w:rsid w:val="001F712E"/>
    <w:rsid w:val="002027C6"/>
    <w:rsid w:val="00233A05"/>
    <w:rsid w:val="00253FEE"/>
    <w:rsid w:val="00257001"/>
    <w:rsid w:val="0026191F"/>
    <w:rsid w:val="002B2AC2"/>
    <w:rsid w:val="002C0A81"/>
    <w:rsid w:val="002E25DE"/>
    <w:rsid w:val="002E76D9"/>
    <w:rsid w:val="002F0C89"/>
    <w:rsid w:val="003256AD"/>
    <w:rsid w:val="0033149D"/>
    <w:rsid w:val="00335FD0"/>
    <w:rsid w:val="003C72BB"/>
    <w:rsid w:val="0041056C"/>
    <w:rsid w:val="00425682"/>
    <w:rsid w:val="00427B79"/>
    <w:rsid w:val="00431297"/>
    <w:rsid w:val="00442DA8"/>
    <w:rsid w:val="00454CD5"/>
    <w:rsid w:val="00467C85"/>
    <w:rsid w:val="004A709A"/>
    <w:rsid w:val="00500270"/>
    <w:rsid w:val="00500AAE"/>
    <w:rsid w:val="00523657"/>
    <w:rsid w:val="00526E80"/>
    <w:rsid w:val="00565391"/>
    <w:rsid w:val="0058064D"/>
    <w:rsid w:val="00593460"/>
    <w:rsid w:val="005A4E16"/>
    <w:rsid w:val="005C6299"/>
    <w:rsid w:val="005D3257"/>
    <w:rsid w:val="00622AE9"/>
    <w:rsid w:val="006562D5"/>
    <w:rsid w:val="006631FC"/>
    <w:rsid w:val="00666E06"/>
    <w:rsid w:val="006677F9"/>
    <w:rsid w:val="00681BC0"/>
    <w:rsid w:val="007129EE"/>
    <w:rsid w:val="007278AD"/>
    <w:rsid w:val="00730844"/>
    <w:rsid w:val="00744B4C"/>
    <w:rsid w:val="0079093D"/>
    <w:rsid w:val="007950D9"/>
    <w:rsid w:val="007B16E7"/>
    <w:rsid w:val="007B1E98"/>
    <w:rsid w:val="007C0062"/>
    <w:rsid w:val="007D29D3"/>
    <w:rsid w:val="007E1853"/>
    <w:rsid w:val="0080151F"/>
    <w:rsid w:val="00803090"/>
    <w:rsid w:val="00815326"/>
    <w:rsid w:val="008371CD"/>
    <w:rsid w:val="00843FD1"/>
    <w:rsid w:val="00881303"/>
    <w:rsid w:val="008C0D8D"/>
    <w:rsid w:val="008D185B"/>
    <w:rsid w:val="008D4584"/>
    <w:rsid w:val="00901398"/>
    <w:rsid w:val="0090506D"/>
    <w:rsid w:val="009051B8"/>
    <w:rsid w:val="00915481"/>
    <w:rsid w:val="0091651B"/>
    <w:rsid w:val="00956784"/>
    <w:rsid w:val="009722B7"/>
    <w:rsid w:val="00974413"/>
    <w:rsid w:val="009C2B62"/>
    <w:rsid w:val="009F4B61"/>
    <w:rsid w:val="00A45EE7"/>
    <w:rsid w:val="00A96D3F"/>
    <w:rsid w:val="00AB6381"/>
    <w:rsid w:val="00AC05D3"/>
    <w:rsid w:val="00AE0082"/>
    <w:rsid w:val="00AE119B"/>
    <w:rsid w:val="00B3150D"/>
    <w:rsid w:val="00B4524C"/>
    <w:rsid w:val="00B630DE"/>
    <w:rsid w:val="00B710DD"/>
    <w:rsid w:val="00B82E15"/>
    <w:rsid w:val="00BA49A1"/>
    <w:rsid w:val="00BB64E2"/>
    <w:rsid w:val="00BC4C6C"/>
    <w:rsid w:val="00C454BF"/>
    <w:rsid w:val="00C765F3"/>
    <w:rsid w:val="00CB153F"/>
    <w:rsid w:val="00CD73B7"/>
    <w:rsid w:val="00D41FD4"/>
    <w:rsid w:val="00D421EA"/>
    <w:rsid w:val="00D723C9"/>
    <w:rsid w:val="00D77A12"/>
    <w:rsid w:val="00D86479"/>
    <w:rsid w:val="00D86B63"/>
    <w:rsid w:val="00DA2F40"/>
    <w:rsid w:val="00DA7D46"/>
    <w:rsid w:val="00DB03DC"/>
    <w:rsid w:val="00DC3A03"/>
    <w:rsid w:val="00DC6609"/>
    <w:rsid w:val="00E33264"/>
    <w:rsid w:val="00E35474"/>
    <w:rsid w:val="00E53F39"/>
    <w:rsid w:val="00E65A95"/>
    <w:rsid w:val="00E819C5"/>
    <w:rsid w:val="00E864B5"/>
    <w:rsid w:val="00E90FC8"/>
    <w:rsid w:val="00E9225C"/>
    <w:rsid w:val="00E936B1"/>
    <w:rsid w:val="00EC3756"/>
    <w:rsid w:val="00ED2A98"/>
    <w:rsid w:val="00F05AD7"/>
    <w:rsid w:val="00F17011"/>
    <w:rsid w:val="00F30379"/>
    <w:rsid w:val="00F33FA0"/>
    <w:rsid w:val="00F349C6"/>
    <w:rsid w:val="00F42F05"/>
    <w:rsid w:val="00F55AB2"/>
    <w:rsid w:val="00F75465"/>
    <w:rsid w:val="00FB256B"/>
    <w:rsid w:val="00FC2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DE830A"/>
  <w15:chartTrackingRefBased/>
  <w15:docId w15:val="{C9A1461F-A90E-3042-934E-D61BB4F6F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7001"/>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57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001"/>
    <w:rPr>
      <w:rFonts w:eastAsiaTheme="majorEastAsia" w:cstheme="majorBidi"/>
      <w:color w:val="272727" w:themeColor="text1" w:themeTint="D8"/>
    </w:rPr>
  </w:style>
  <w:style w:type="paragraph" w:styleId="Title">
    <w:name w:val="Title"/>
    <w:basedOn w:val="Normal"/>
    <w:next w:val="Normal"/>
    <w:link w:val="TitleChar"/>
    <w:uiPriority w:val="10"/>
    <w:qFormat/>
    <w:rsid w:val="00257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0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0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7001"/>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1"/>
    <w:qFormat/>
    <w:rsid w:val="00257001"/>
    <w:pPr>
      <w:ind w:left="720"/>
      <w:contextualSpacing/>
    </w:pPr>
  </w:style>
  <w:style w:type="character" w:styleId="IntenseEmphasis">
    <w:name w:val="Intense Emphasis"/>
    <w:basedOn w:val="DefaultParagraphFont"/>
    <w:uiPriority w:val="21"/>
    <w:qFormat/>
    <w:rsid w:val="00257001"/>
    <w:rPr>
      <w:i/>
      <w:iCs/>
      <w:color w:val="0F4761" w:themeColor="accent1" w:themeShade="BF"/>
    </w:rPr>
  </w:style>
  <w:style w:type="paragraph" w:styleId="IntenseQuote">
    <w:name w:val="Intense Quote"/>
    <w:basedOn w:val="Normal"/>
    <w:next w:val="Normal"/>
    <w:link w:val="IntenseQuoteChar"/>
    <w:uiPriority w:val="30"/>
    <w:qFormat/>
    <w:rsid w:val="00257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001"/>
    <w:rPr>
      <w:i/>
      <w:iCs/>
      <w:color w:val="0F4761" w:themeColor="accent1" w:themeShade="BF"/>
    </w:rPr>
  </w:style>
  <w:style w:type="character" w:styleId="IntenseReference">
    <w:name w:val="Intense Reference"/>
    <w:basedOn w:val="DefaultParagraphFont"/>
    <w:uiPriority w:val="32"/>
    <w:qFormat/>
    <w:rsid w:val="00257001"/>
    <w:rPr>
      <w:b/>
      <w:bCs/>
      <w:smallCaps/>
      <w:color w:val="0F4761" w:themeColor="accent1" w:themeShade="BF"/>
      <w:spacing w:val="5"/>
    </w:rPr>
  </w:style>
  <w:style w:type="paragraph" w:styleId="Header">
    <w:name w:val="header"/>
    <w:basedOn w:val="Normal"/>
    <w:link w:val="HeaderChar"/>
    <w:uiPriority w:val="99"/>
    <w:unhideWhenUsed/>
    <w:rsid w:val="00257001"/>
    <w:pPr>
      <w:tabs>
        <w:tab w:val="center" w:pos="4680"/>
        <w:tab w:val="right" w:pos="9360"/>
      </w:tabs>
    </w:pPr>
  </w:style>
  <w:style w:type="character" w:customStyle="1" w:styleId="HeaderChar">
    <w:name w:val="Header Char"/>
    <w:basedOn w:val="DefaultParagraphFont"/>
    <w:link w:val="Header"/>
    <w:uiPriority w:val="99"/>
    <w:rsid w:val="00257001"/>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57001"/>
    <w:pPr>
      <w:tabs>
        <w:tab w:val="center" w:pos="4680"/>
        <w:tab w:val="right" w:pos="9360"/>
      </w:tabs>
    </w:pPr>
  </w:style>
  <w:style w:type="character" w:customStyle="1" w:styleId="FooterChar">
    <w:name w:val="Footer Char"/>
    <w:basedOn w:val="DefaultParagraphFont"/>
    <w:link w:val="Footer"/>
    <w:uiPriority w:val="99"/>
    <w:rsid w:val="00257001"/>
    <w:rPr>
      <w:rFonts w:ascii="Times New Roman" w:eastAsia="Times New Roman" w:hAnsi="Times New Roman" w:cs="Times New Roman"/>
      <w:kern w:val="0"/>
      <w14:ligatures w14:val="none"/>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1"/>
    <w:qFormat/>
    <w:locked/>
    <w:rsid w:val="00257001"/>
  </w:style>
  <w:style w:type="character" w:styleId="Hyperlink">
    <w:name w:val="Hyperlink"/>
    <w:basedOn w:val="DefaultParagraphFont"/>
    <w:uiPriority w:val="99"/>
    <w:unhideWhenUsed/>
    <w:rsid w:val="002F0C89"/>
    <w:rPr>
      <w:color w:val="0000FF"/>
      <w:u w:val="single"/>
    </w:rPr>
  </w:style>
  <w:style w:type="paragraph" w:styleId="NoSpacing">
    <w:name w:val="No Spacing"/>
    <w:link w:val="NoSpacingChar"/>
    <w:uiPriority w:val="1"/>
    <w:qFormat/>
    <w:rsid w:val="00E65A95"/>
    <w:pPr>
      <w:suppressAutoHyphens/>
      <w:overflowPunct w:val="0"/>
      <w:autoSpaceDE w:val="0"/>
      <w:textAlignment w:val="baseline"/>
    </w:pPr>
    <w:rPr>
      <w:rFonts w:ascii="Times New Roman" w:eastAsia="Times New Roman" w:hAnsi="Times New Roman" w:cs="Times New Roman"/>
      <w:kern w:val="0"/>
      <w:sz w:val="20"/>
      <w:szCs w:val="20"/>
      <w:lang w:eastAsia="zh-CN"/>
      <w14:ligatures w14:val="none"/>
    </w:rPr>
  </w:style>
  <w:style w:type="character" w:customStyle="1" w:styleId="NoSpacingChar">
    <w:name w:val="No Spacing Char"/>
    <w:link w:val="NoSpacing"/>
    <w:uiPriority w:val="1"/>
    <w:qFormat/>
    <w:rsid w:val="00E65A95"/>
    <w:rPr>
      <w:rFonts w:ascii="Times New Roman" w:eastAsia="Times New Roman" w:hAnsi="Times New Roman" w:cs="Times New Roman"/>
      <w:kern w:val="0"/>
      <w:sz w:val="20"/>
      <w:szCs w:val="20"/>
      <w:lang w:eastAsia="zh-CN"/>
      <w14:ligatures w14:val="none"/>
    </w:rPr>
  </w:style>
  <w:style w:type="character" w:styleId="UnresolvedMention">
    <w:name w:val="Unresolved Mention"/>
    <w:basedOn w:val="DefaultParagraphFont"/>
    <w:uiPriority w:val="99"/>
    <w:semiHidden/>
    <w:unhideWhenUsed/>
    <w:rsid w:val="00A45EE7"/>
    <w:rPr>
      <w:color w:val="605E5C"/>
      <w:shd w:val="clear" w:color="auto" w:fill="E1DFDD"/>
    </w:rPr>
  </w:style>
  <w:style w:type="character" w:styleId="Strong">
    <w:name w:val="Strong"/>
    <w:basedOn w:val="DefaultParagraphFont"/>
    <w:uiPriority w:val="22"/>
    <w:qFormat/>
    <w:rsid w:val="009013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0312033">
      <w:bodyDiv w:val="1"/>
      <w:marLeft w:val="0"/>
      <w:marRight w:val="0"/>
      <w:marTop w:val="0"/>
      <w:marBottom w:val="0"/>
      <w:divBdr>
        <w:top w:val="none" w:sz="0" w:space="0" w:color="auto"/>
        <w:left w:val="none" w:sz="0" w:space="0" w:color="auto"/>
        <w:bottom w:val="none" w:sz="0" w:space="0" w:color="auto"/>
        <w:right w:val="none" w:sz="0" w:space="0" w:color="auto"/>
      </w:divBdr>
    </w:div>
    <w:div w:id="255018074">
      <w:bodyDiv w:val="1"/>
      <w:marLeft w:val="0"/>
      <w:marRight w:val="0"/>
      <w:marTop w:val="0"/>
      <w:marBottom w:val="0"/>
      <w:divBdr>
        <w:top w:val="none" w:sz="0" w:space="0" w:color="auto"/>
        <w:left w:val="none" w:sz="0" w:space="0" w:color="auto"/>
        <w:bottom w:val="none" w:sz="0" w:space="0" w:color="auto"/>
        <w:right w:val="none" w:sz="0" w:space="0" w:color="auto"/>
      </w:divBdr>
    </w:div>
    <w:div w:id="260797276">
      <w:bodyDiv w:val="1"/>
      <w:marLeft w:val="0"/>
      <w:marRight w:val="0"/>
      <w:marTop w:val="0"/>
      <w:marBottom w:val="0"/>
      <w:divBdr>
        <w:top w:val="none" w:sz="0" w:space="0" w:color="auto"/>
        <w:left w:val="none" w:sz="0" w:space="0" w:color="auto"/>
        <w:bottom w:val="none" w:sz="0" w:space="0" w:color="auto"/>
        <w:right w:val="none" w:sz="0" w:space="0" w:color="auto"/>
      </w:divBdr>
    </w:div>
    <w:div w:id="473327494">
      <w:bodyDiv w:val="1"/>
      <w:marLeft w:val="0"/>
      <w:marRight w:val="0"/>
      <w:marTop w:val="0"/>
      <w:marBottom w:val="0"/>
      <w:divBdr>
        <w:top w:val="none" w:sz="0" w:space="0" w:color="auto"/>
        <w:left w:val="none" w:sz="0" w:space="0" w:color="auto"/>
        <w:bottom w:val="none" w:sz="0" w:space="0" w:color="auto"/>
        <w:right w:val="none" w:sz="0" w:space="0" w:color="auto"/>
      </w:divBdr>
    </w:div>
    <w:div w:id="548954323">
      <w:bodyDiv w:val="1"/>
      <w:marLeft w:val="0"/>
      <w:marRight w:val="0"/>
      <w:marTop w:val="0"/>
      <w:marBottom w:val="0"/>
      <w:divBdr>
        <w:top w:val="none" w:sz="0" w:space="0" w:color="auto"/>
        <w:left w:val="none" w:sz="0" w:space="0" w:color="auto"/>
        <w:bottom w:val="none" w:sz="0" w:space="0" w:color="auto"/>
        <w:right w:val="none" w:sz="0" w:space="0" w:color="auto"/>
      </w:divBdr>
    </w:div>
    <w:div w:id="634412361">
      <w:bodyDiv w:val="1"/>
      <w:marLeft w:val="0"/>
      <w:marRight w:val="0"/>
      <w:marTop w:val="0"/>
      <w:marBottom w:val="0"/>
      <w:divBdr>
        <w:top w:val="none" w:sz="0" w:space="0" w:color="auto"/>
        <w:left w:val="none" w:sz="0" w:space="0" w:color="auto"/>
        <w:bottom w:val="none" w:sz="0" w:space="0" w:color="auto"/>
        <w:right w:val="none" w:sz="0" w:space="0" w:color="auto"/>
      </w:divBdr>
    </w:div>
    <w:div w:id="949747856">
      <w:bodyDiv w:val="1"/>
      <w:marLeft w:val="0"/>
      <w:marRight w:val="0"/>
      <w:marTop w:val="0"/>
      <w:marBottom w:val="0"/>
      <w:divBdr>
        <w:top w:val="none" w:sz="0" w:space="0" w:color="auto"/>
        <w:left w:val="none" w:sz="0" w:space="0" w:color="auto"/>
        <w:bottom w:val="none" w:sz="0" w:space="0" w:color="auto"/>
        <w:right w:val="none" w:sz="0" w:space="0" w:color="auto"/>
      </w:divBdr>
    </w:div>
    <w:div w:id="1110051917">
      <w:bodyDiv w:val="1"/>
      <w:marLeft w:val="0"/>
      <w:marRight w:val="0"/>
      <w:marTop w:val="0"/>
      <w:marBottom w:val="0"/>
      <w:divBdr>
        <w:top w:val="none" w:sz="0" w:space="0" w:color="auto"/>
        <w:left w:val="none" w:sz="0" w:space="0" w:color="auto"/>
        <w:bottom w:val="none" w:sz="0" w:space="0" w:color="auto"/>
        <w:right w:val="none" w:sz="0" w:space="0" w:color="auto"/>
      </w:divBdr>
    </w:div>
    <w:div w:id="1132358449">
      <w:bodyDiv w:val="1"/>
      <w:marLeft w:val="0"/>
      <w:marRight w:val="0"/>
      <w:marTop w:val="0"/>
      <w:marBottom w:val="0"/>
      <w:divBdr>
        <w:top w:val="none" w:sz="0" w:space="0" w:color="auto"/>
        <w:left w:val="none" w:sz="0" w:space="0" w:color="auto"/>
        <w:bottom w:val="none" w:sz="0" w:space="0" w:color="auto"/>
        <w:right w:val="none" w:sz="0" w:space="0" w:color="auto"/>
      </w:divBdr>
    </w:div>
    <w:div w:id="1187207072">
      <w:bodyDiv w:val="1"/>
      <w:marLeft w:val="0"/>
      <w:marRight w:val="0"/>
      <w:marTop w:val="0"/>
      <w:marBottom w:val="0"/>
      <w:divBdr>
        <w:top w:val="none" w:sz="0" w:space="0" w:color="auto"/>
        <w:left w:val="none" w:sz="0" w:space="0" w:color="auto"/>
        <w:bottom w:val="none" w:sz="0" w:space="0" w:color="auto"/>
        <w:right w:val="none" w:sz="0" w:space="0" w:color="auto"/>
      </w:divBdr>
    </w:div>
    <w:div w:id="1259950439">
      <w:bodyDiv w:val="1"/>
      <w:marLeft w:val="0"/>
      <w:marRight w:val="0"/>
      <w:marTop w:val="0"/>
      <w:marBottom w:val="0"/>
      <w:divBdr>
        <w:top w:val="none" w:sz="0" w:space="0" w:color="auto"/>
        <w:left w:val="none" w:sz="0" w:space="0" w:color="auto"/>
        <w:bottom w:val="none" w:sz="0" w:space="0" w:color="auto"/>
        <w:right w:val="none" w:sz="0" w:space="0" w:color="auto"/>
      </w:divBdr>
    </w:div>
    <w:div w:id="1283464072">
      <w:bodyDiv w:val="1"/>
      <w:marLeft w:val="0"/>
      <w:marRight w:val="0"/>
      <w:marTop w:val="0"/>
      <w:marBottom w:val="0"/>
      <w:divBdr>
        <w:top w:val="none" w:sz="0" w:space="0" w:color="auto"/>
        <w:left w:val="none" w:sz="0" w:space="0" w:color="auto"/>
        <w:bottom w:val="none" w:sz="0" w:space="0" w:color="auto"/>
        <w:right w:val="none" w:sz="0" w:space="0" w:color="auto"/>
      </w:divBdr>
    </w:div>
    <w:div w:id="1298485659">
      <w:bodyDiv w:val="1"/>
      <w:marLeft w:val="0"/>
      <w:marRight w:val="0"/>
      <w:marTop w:val="0"/>
      <w:marBottom w:val="0"/>
      <w:divBdr>
        <w:top w:val="none" w:sz="0" w:space="0" w:color="auto"/>
        <w:left w:val="none" w:sz="0" w:space="0" w:color="auto"/>
        <w:bottom w:val="none" w:sz="0" w:space="0" w:color="auto"/>
        <w:right w:val="none" w:sz="0" w:space="0" w:color="auto"/>
      </w:divBdr>
    </w:div>
    <w:div w:id="1571768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ohank98181@gmail.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884</TotalTime>
  <Pages>5</Pages>
  <Words>3117</Words>
  <Characters>17771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Jayaprakash, Keerthanaa</dc:creator>
  <cp:keywords/>
  <dc:description/>
  <cp:lastModifiedBy>VIVEK NATH  THADAKA</cp:lastModifiedBy>
  <cp:revision>218</cp:revision>
  <dcterms:created xsi:type="dcterms:W3CDTF">2025-02-10T14:59:00Z</dcterms:created>
  <dcterms:modified xsi:type="dcterms:W3CDTF">2025-03-19T18:39:00Z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f6cde8890fd6bfb5b4beb84fe65822d9c3df48a6ed484ddc2b5da9b24b81f44c</vt:lpwstr>
  </property>
</Properties>
</file>