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CD2D" w14:textId="7F0E7A0C" w:rsidR="00AA6E70" w:rsidRPr="00883441" w:rsidRDefault="00A94357" w:rsidP="00271D2F">
      <w:pPr>
        <w:pStyle w:val="Title"/>
        <w:rPr>
          <w:sz w:val="36"/>
          <w:szCs w:val="36"/>
        </w:rPr>
      </w:pPr>
      <w:r w:rsidRPr="00883441">
        <w:rPr>
          <w:sz w:val="36"/>
          <w:szCs w:val="36"/>
        </w:rPr>
        <w:t>Nagaraju T</w:t>
      </w:r>
    </w:p>
    <w:p w14:paraId="06237CC6" w14:textId="2322324E" w:rsidR="00AE3FC0" w:rsidRPr="00120FCF" w:rsidRDefault="00284C47" w:rsidP="00AA6E70">
      <w:pPr>
        <w:pStyle w:val="BodyText"/>
        <w:spacing w:before="62"/>
        <w:ind w:left="6"/>
        <w:jc w:val="center"/>
      </w:pPr>
      <w:r w:rsidRPr="00836A26">
        <w:rPr>
          <w:sz w:val="22"/>
          <w:szCs w:val="22"/>
        </w:rPr>
        <w:t>+</w:t>
      </w:r>
      <w:r w:rsidR="00A94357" w:rsidRPr="00836A26">
        <w:rPr>
          <w:sz w:val="22"/>
          <w:szCs w:val="22"/>
        </w:rPr>
        <w:t>1 (</w:t>
      </w:r>
      <w:r w:rsidR="00DE3ED9">
        <w:rPr>
          <w:sz w:val="22"/>
          <w:szCs w:val="22"/>
        </w:rPr>
        <w:t>469</w:t>
      </w:r>
      <w:r w:rsidR="00A94357" w:rsidRPr="00836A26">
        <w:rPr>
          <w:sz w:val="22"/>
          <w:szCs w:val="22"/>
        </w:rPr>
        <w:t xml:space="preserve">) </w:t>
      </w:r>
      <w:r w:rsidR="00856ACB">
        <w:rPr>
          <w:sz w:val="22"/>
          <w:szCs w:val="22"/>
        </w:rPr>
        <w:t>343</w:t>
      </w:r>
      <w:r w:rsidR="00A94357" w:rsidRPr="00836A26">
        <w:rPr>
          <w:sz w:val="22"/>
          <w:szCs w:val="22"/>
        </w:rPr>
        <w:t>-</w:t>
      </w:r>
      <w:r w:rsidR="00856ACB">
        <w:rPr>
          <w:sz w:val="22"/>
          <w:szCs w:val="22"/>
        </w:rPr>
        <w:t>4182</w:t>
      </w:r>
      <w:r w:rsidR="00C94283" w:rsidRPr="00C94283">
        <w:rPr>
          <w:b/>
          <w:bCs/>
        </w:rPr>
        <w:t xml:space="preserve"> </w:t>
      </w:r>
      <w:r w:rsidR="007A755E">
        <w:rPr>
          <w:b/>
          <w:bCs/>
          <w:sz w:val="22"/>
          <w:szCs w:val="22"/>
        </w:rPr>
        <w:t>|</w:t>
      </w:r>
      <w:r w:rsidR="00C42AE0">
        <w:rPr>
          <w:b/>
          <w:bCs/>
          <w:sz w:val="22"/>
          <w:szCs w:val="22"/>
        </w:rPr>
        <w:t xml:space="preserve"> </w:t>
      </w:r>
      <w:r w:rsidR="008A797A" w:rsidRPr="00271D2F">
        <w:rPr>
          <w:sz w:val="22"/>
          <w:szCs w:val="22"/>
        </w:rPr>
        <w:t>nagaraju440907</w:t>
      </w:r>
      <w:r w:rsidR="00C42AE0" w:rsidRPr="00271D2F">
        <w:rPr>
          <w:sz w:val="22"/>
          <w:szCs w:val="22"/>
        </w:rPr>
        <w:t>@gmail.com</w:t>
      </w:r>
      <w:r w:rsidR="00C42AE0">
        <w:t xml:space="preserve"> </w:t>
      </w:r>
      <w:r w:rsidR="008E7FF6">
        <w:t>|</w:t>
      </w:r>
      <w:r w:rsidR="00C94283" w:rsidRPr="00C94283">
        <w:rPr>
          <w:b/>
          <w:bCs/>
        </w:rPr>
        <w:t xml:space="preserve"> </w:t>
      </w:r>
      <w:hyperlink r:id="rId6" w:history="1">
        <w:r w:rsidR="008E7FF6">
          <w:rPr>
            <w:rStyle w:val="Hyperlink"/>
            <w:sz w:val="22"/>
            <w:szCs w:val="22"/>
          </w:rPr>
          <w:t>LinkedIn</w:t>
        </w:r>
      </w:hyperlink>
    </w:p>
    <w:p w14:paraId="351C7873" w14:textId="074D5B1C" w:rsidR="006C4C23" w:rsidRPr="00A44B35" w:rsidRDefault="00A94357" w:rsidP="008F05C6">
      <w:pPr>
        <w:pStyle w:val="Heading1"/>
      </w:pPr>
      <w:r w:rsidRPr="00A910C8">
        <w:t xml:space="preserve">PROFESSIONAL </w:t>
      </w:r>
      <w:r w:rsidR="00AE03A3" w:rsidRPr="00A910C8">
        <w:rPr>
          <w:noProof/>
        </w:rPr>
        <mc:AlternateContent>
          <mc:Choice Requires="wps">
            <w:drawing>
              <wp:anchor distT="0" distB="635" distL="0" distR="0" simplePos="0" relativeHeight="25" behindDoc="0" locked="0" layoutInCell="0" allowOverlap="1" wp14:anchorId="7ABC4A0D" wp14:editId="4B90FE64">
                <wp:simplePos x="0" y="0"/>
                <wp:positionH relativeFrom="page">
                  <wp:posOffset>343535</wp:posOffset>
                </wp:positionH>
                <wp:positionV relativeFrom="paragraph">
                  <wp:posOffset>247015</wp:posOffset>
                </wp:positionV>
                <wp:extent cx="6885940" cy="9525"/>
                <wp:effectExtent l="635" t="1905" r="0" b="0"/>
                <wp:wrapTopAndBottom/>
                <wp:docPr id="66815560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85940" cy="9525"/>
                        </a:xfrm>
                        <a:custGeom>
                          <a:avLst/>
                          <a:gdLst>
                            <a:gd name="T0" fmla="*/ 6885663 w 6885940"/>
                            <a:gd name="T1" fmla="*/ 9279 h 9525"/>
                            <a:gd name="T2" fmla="*/ 0 w 6885940"/>
                            <a:gd name="T3" fmla="*/ 9279 h 9525"/>
                            <a:gd name="T4" fmla="*/ 0 w 6885940"/>
                            <a:gd name="T5" fmla="*/ 0 h 9525"/>
                            <a:gd name="T6" fmla="*/ 6885663 w 6885940"/>
                            <a:gd name="T7" fmla="*/ 0 h 9525"/>
                            <a:gd name="T8" fmla="*/ 6885663 w 6885940"/>
                            <a:gd name="T9" fmla="*/ 9279 h 9525"/>
                            <a:gd name="T10" fmla="*/ 0 w 6885940"/>
                            <a:gd name="T11" fmla="*/ 0 h 9525"/>
                            <a:gd name="T12" fmla="*/ 6886575 w 6885940"/>
                            <a:gd name="T13" fmla="*/ 10160 h 9525"/>
                          </a:gdLst>
                          <a:ahLst/>
                          <a:cxnLst>
                            <a:cxn ang="0">
                              <a:pos x="T0" y="T1"/>
                            </a:cxn>
                            <a:cxn ang="0">
                              <a:pos x="T2" y="T3"/>
                            </a:cxn>
                            <a:cxn ang="0">
                              <a:pos x="T4" y="T5"/>
                            </a:cxn>
                            <a:cxn ang="0">
                              <a:pos x="T6" y="T7"/>
                            </a:cxn>
                            <a:cxn ang="0">
                              <a:pos x="T8" y="T9"/>
                            </a:cxn>
                          </a:cxnLst>
                          <a:rect l="T10" t="T11" r="T12" b="T13"/>
                          <a:pathLst>
                            <a:path w="6885940" h="9525">
                              <a:moveTo>
                                <a:pt x="6885663" y="9279"/>
                              </a:moveTo>
                              <a:lnTo>
                                <a:pt x="0" y="9279"/>
                              </a:lnTo>
                              <a:lnTo>
                                <a:pt x="0" y="0"/>
                              </a:lnTo>
                              <a:lnTo>
                                <a:pt x="6885663" y="0"/>
                              </a:lnTo>
                              <a:lnTo>
                                <a:pt x="6885663" y="9279"/>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77D45" id="Graphic 1" o:spid="_x0000_s1026" style="position:absolute;margin-left:27.05pt;margin-top:19.45pt;width:542.2pt;height:.75pt;z-index:25;visibility:visible;mso-wrap-style:square;mso-width-percent:0;mso-height-percent:0;mso-wrap-distance-left:0;mso-wrap-distance-top:0;mso-wrap-distance-right:0;mso-wrap-distance-bottom:.05pt;mso-position-horizontal:absolute;mso-position-horizontal-relative:page;mso-position-vertical:absolute;mso-position-vertical-relative:text;mso-width-percent:0;mso-height-percent:0;mso-width-relative:page;mso-height-relative:page;v-text-anchor:top" coordsize="6885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" o:allowincell="f" path="m6885663,9279l,9279,,,6885663,r,9279xe" fillcolor="black" stroked="f" strokeweight="0">
                <v:path arrowok="t" o:connecttype="custom" o:connectlocs="6885663,9279;0,9279;0,0;6885663,0;6885663,9279" o:connectangles="0,0,0,0,0" textboxrect="0,0,6886575,10160"/>
                <w10:wrap type="topAndBottom" anchorx="page"/>
              </v:shape>
            </w:pict>
          </mc:Fallback>
        </mc:AlternateContent>
      </w:r>
      <w:r w:rsidRPr="00A910C8">
        <w:t>SUMMARY</w:t>
      </w:r>
    </w:p>
    <w:p w14:paraId="082E34BD" w14:textId="04F644C7" w:rsidR="0094595F" w:rsidRPr="00883441" w:rsidRDefault="0029149D" w:rsidP="00AA6E70">
      <w:pPr>
        <w:tabs>
          <w:tab w:val="left" w:pos="2087"/>
        </w:tabs>
        <w:spacing w:before="7"/>
        <w:jc w:val="both"/>
        <w:rPr>
          <w:spacing w:val="-2"/>
          <w:sz w:val="20"/>
          <w:szCs w:val="20"/>
        </w:rPr>
      </w:pPr>
      <w:r w:rsidRPr="00883441">
        <w:rPr>
          <w:sz w:val="20"/>
          <w:szCs w:val="20"/>
        </w:rPr>
        <w:t>H</w:t>
      </w:r>
      <w:r w:rsidR="00116126" w:rsidRPr="00883441">
        <w:rPr>
          <w:sz w:val="20"/>
          <w:szCs w:val="20"/>
        </w:rPr>
        <w:t xml:space="preserve">ands-on Amazon Connect and AWS cloud engineer with over 4 years of experience in designing, automating, and supporting large-scale contact centers and serverless environments. I excel at creating comprehensive Amazon Connect ecosystems, which include everything from IVR/ACD and </w:t>
      </w:r>
      <w:r w:rsidR="004A51D2" w:rsidRPr="00883441">
        <w:rPr>
          <w:sz w:val="20"/>
          <w:szCs w:val="20"/>
        </w:rPr>
        <w:t>Amazon Lex</w:t>
      </w:r>
      <w:r w:rsidR="00116126" w:rsidRPr="00883441">
        <w:rPr>
          <w:sz w:val="20"/>
          <w:szCs w:val="20"/>
        </w:rPr>
        <w:t xml:space="preserve"> flows to Lambda-driven integrations with Salesforce, EHR systems, and analytics pipelines. I'm well-versed in using tools like Lambda, API Gateway, DynamoDB, Kinesis, S3, CloudWatch, IAM, Terraform, and CloudFormation. Additionally, I have experience with Contact Lens analytics and transcription, real-time monitoring, and CI/CD processes for clients in regulated healthcare and finance</w:t>
      </w:r>
      <w:r w:rsidR="006C4C23" w:rsidRPr="00883441">
        <w:rPr>
          <w:sz w:val="20"/>
          <w:szCs w:val="20"/>
        </w:rPr>
        <w:t>.</w:t>
      </w:r>
    </w:p>
    <w:p w14:paraId="31991F86" w14:textId="25063CF8" w:rsidR="00D5312A" w:rsidRPr="006C4C23" w:rsidRDefault="00667C22" w:rsidP="008F05C6">
      <w:pPr>
        <w:pStyle w:val="Heading1"/>
      </w:pPr>
      <w:r w:rsidRPr="006C4C23">
        <w:t>TECHNICAL SKILLS</w:t>
      </w:r>
    </w:p>
    <w:p w14:paraId="518C8709" w14:textId="7B5DC4B1" w:rsidR="00D5312A" w:rsidRPr="00483BD4" w:rsidRDefault="00BB68EE" w:rsidP="00AA6E70">
      <w:pPr>
        <w:tabs>
          <w:tab w:val="left" w:pos="2087"/>
        </w:tabs>
        <w:spacing w:before="7"/>
        <w:jc w:val="both"/>
        <w:rPr>
          <w:spacing w:val="-2"/>
        </w:rPr>
      </w:pPr>
      <w:r w:rsidRPr="006C4C23">
        <w:rPr>
          <w:b/>
          <w:bCs/>
          <w:noProof/>
        </w:rPr>
        <mc:AlternateContent>
          <mc:Choice Requires="wps">
            <w:drawing>
              <wp:anchor distT="0" distB="0" distL="0" distR="0" simplePos="0" relativeHeight="251667456" behindDoc="0" locked="0" layoutInCell="0" allowOverlap="1" wp14:anchorId="0A598F05" wp14:editId="1140F0A7">
                <wp:simplePos x="0" y="0"/>
                <wp:positionH relativeFrom="page">
                  <wp:posOffset>343535</wp:posOffset>
                </wp:positionH>
                <wp:positionV relativeFrom="paragraph">
                  <wp:posOffset>43180</wp:posOffset>
                </wp:positionV>
                <wp:extent cx="6885940" cy="9525"/>
                <wp:effectExtent l="635" t="0" r="0" b="3175"/>
                <wp:wrapNone/>
                <wp:docPr id="1131951801"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85940" cy="9525"/>
                        </a:xfrm>
                        <a:custGeom>
                          <a:avLst/>
                          <a:gdLst>
                            <a:gd name="T0" fmla="*/ 6885663 w 6885940"/>
                            <a:gd name="T1" fmla="*/ 9279 h 9525"/>
                            <a:gd name="T2" fmla="*/ 0 w 6885940"/>
                            <a:gd name="T3" fmla="*/ 9279 h 9525"/>
                            <a:gd name="T4" fmla="*/ 0 w 6885940"/>
                            <a:gd name="T5" fmla="*/ 0 h 9525"/>
                            <a:gd name="T6" fmla="*/ 6885663 w 6885940"/>
                            <a:gd name="T7" fmla="*/ 0 h 9525"/>
                            <a:gd name="T8" fmla="*/ 6885663 w 6885940"/>
                            <a:gd name="T9" fmla="*/ 9279 h 9525"/>
                            <a:gd name="T10" fmla="*/ 0 w 6885940"/>
                            <a:gd name="T11" fmla="*/ 0 h 9525"/>
                            <a:gd name="T12" fmla="*/ 6886575 w 6885940"/>
                            <a:gd name="T13" fmla="*/ 10160 h 9525"/>
                          </a:gdLst>
                          <a:ahLst/>
                          <a:cxnLst>
                            <a:cxn ang="0">
                              <a:pos x="T0" y="T1"/>
                            </a:cxn>
                            <a:cxn ang="0">
                              <a:pos x="T2" y="T3"/>
                            </a:cxn>
                            <a:cxn ang="0">
                              <a:pos x="T4" y="T5"/>
                            </a:cxn>
                            <a:cxn ang="0">
                              <a:pos x="T6" y="T7"/>
                            </a:cxn>
                            <a:cxn ang="0">
                              <a:pos x="T8" y="T9"/>
                            </a:cxn>
                          </a:cxnLst>
                          <a:rect l="T10" t="T11" r="T12" b="T13"/>
                          <a:pathLst>
                            <a:path w="6885940" h="9525">
                              <a:moveTo>
                                <a:pt x="6885663" y="9279"/>
                              </a:moveTo>
                              <a:lnTo>
                                <a:pt x="0" y="9279"/>
                              </a:lnTo>
                              <a:lnTo>
                                <a:pt x="0" y="0"/>
                              </a:lnTo>
                              <a:lnTo>
                                <a:pt x="6885663" y="0"/>
                              </a:lnTo>
                              <a:lnTo>
                                <a:pt x="6885663" y="9279"/>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80904C" id="Graphic 3" o:spid="_x0000_s1026" style="position:absolute;margin-left:27.05pt;margin-top:3.4pt;width:542.2pt;height:.75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85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" o:allowincell="f" path="m6885663,9279l,9279,,,6885663,r,9279xe" fillcolor="black" stroked="f" strokeweight="0">
                <v:path arrowok="t" o:connecttype="custom" o:connectlocs="6885663,9279;0,9279;0,0;6885663,0;6885663,9279" o:connectangles="0,0,0,0,0" textboxrect="0,0,6886575,10160"/>
                <w10:wrap anchorx="page"/>
              </v:shape>
            </w:pict>
          </mc:Fallback>
        </mc:AlternateContent>
      </w:r>
    </w:p>
    <w:p w14:paraId="18D4892F" w14:textId="77777777" w:rsidR="00E325A7" w:rsidRPr="00883441" w:rsidRDefault="00E325A7" w:rsidP="00E325A7">
      <w:pPr>
        <w:ind w:left="360"/>
        <w:jc w:val="both"/>
        <w:rPr>
          <w:sz w:val="20"/>
          <w:szCs w:val="20"/>
        </w:rPr>
      </w:pPr>
      <w:r w:rsidRPr="00883441">
        <w:rPr>
          <w:b/>
          <w:bCs/>
          <w:sz w:val="20"/>
          <w:szCs w:val="20"/>
        </w:rPr>
        <w:t>Contact Center</w:t>
      </w:r>
      <w:r w:rsidRPr="00883441">
        <w:rPr>
          <w:sz w:val="20"/>
          <w:szCs w:val="20"/>
        </w:rPr>
        <w:t>: Amazon Connect (Lex V2, Contact Lens, CCP, routing/queues, callbacks), Genesys Cloud</w:t>
      </w:r>
    </w:p>
    <w:p w14:paraId="2C9F8CEB" w14:textId="77777777" w:rsidR="00E325A7" w:rsidRPr="00883441" w:rsidRDefault="00E325A7" w:rsidP="00E325A7">
      <w:pPr>
        <w:ind w:left="360"/>
        <w:jc w:val="both"/>
        <w:rPr>
          <w:sz w:val="20"/>
          <w:szCs w:val="20"/>
        </w:rPr>
      </w:pPr>
      <w:r w:rsidRPr="00883441">
        <w:rPr>
          <w:b/>
          <w:bCs/>
          <w:sz w:val="20"/>
          <w:szCs w:val="20"/>
        </w:rPr>
        <w:t>AWS &amp; Integrations</w:t>
      </w:r>
      <w:r w:rsidRPr="00883441">
        <w:rPr>
          <w:sz w:val="20"/>
          <w:szCs w:val="20"/>
        </w:rPr>
        <w:t>: AWS Lambda (Node.js/Python), API Gateway, DynamoDB, S3, CloudWatch, IAM, REST APIs/webhooks, Salesforce Service Cloud CTI, EHR integrations</w:t>
      </w:r>
    </w:p>
    <w:p w14:paraId="7FEDD9BA" w14:textId="77777777" w:rsidR="00E325A7" w:rsidRPr="00883441" w:rsidRDefault="00E325A7" w:rsidP="00E325A7">
      <w:pPr>
        <w:ind w:left="360"/>
        <w:jc w:val="both"/>
        <w:rPr>
          <w:sz w:val="20"/>
          <w:szCs w:val="20"/>
        </w:rPr>
      </w:pPr>
      <w:r w:rsidRPr="00883441">
        <w:rPr>
          <w:b/>
          <w:bCs/>
          <w:sz w:val="20"/>
          <w:szCs w:val="20"/>
        </w:rPr>
        <w:t>IaC &amp; CI/CD</w:t>
      </w:r>
      <w:r w:rsidRPr="00883441">
        <w:rPr>
          <w:sz w:val="20"/>
          <w:szCs w:val="20"/>
        </w:rPr>
        <w:t>: Terraform, CloudFormation, Git, Jenkins (release governance, env promotion)</w:t>
      </w:r>
    </w:p>
    <w:p w14:paraId="62C6A3E9" w14:textId="77777777" w:rsidR="00E325A7" w:rsidRPr="00883441" w:rsidRDefault="00E325A7" w:rsidP="00E325A7">
      <w:pPr>
        <w:ind w:left="360"/>
        <w:jc w:val="both"/>
        <w:rPr>
          <w:sz w:val="20"/>
          <w:szCs w:val="20"/>
        </w:rPr>
      </w:pPr>
      <w:r w:rsidRPr="00883441">
        <w:rPr>
          <w:b/>
          <w:bCs/>
          <w:sz w:val="20"/>
          <w:szCs w:val="20"/>
        </w:rPr>
        <w:t>Data &amp; Dashboards</w:t>
      </w:r>
      <w:r w:rsidRPr="00883441">
        <w:rPr>
          <w:sz w:val="20"/>
          <w:szCs w:val="20"/>
        </w:rPr>
        <w:t>: Kinesis (CTR streaming), S3 (interaction data), QuickSight reporting</w:t>
      </w:r>
    </w:p>
    <w:p w14:paraId="798B1ED9" w14:textId="77777777" w:rsidR="00E325A7" w:rsidRPr="00883441" w:rsidRDefault="00E325A7" w:rsidP="00E325A7">
      <w:pPr>
        <w:ind w:left="360"/>
        <w:jc w:val="both"/>
        <w:rPr>
          <w:sz w:val="20"/>
          <w:szCs w:val="20"/>
        </w:rPr>
      </w:pPr>
      <w:r w:rsidRPr="00883441">
        <w:rPr>
          <w:b/>
          <w:bCs/>
          <w:sz w:val="20"/>
          <w:szCs w:val="20"/>
        </w:rPr>
        <w:t>Ops &amp; Observability</w:t>
      </w:r>
      <w:r w:rsidRPr="00883441">
        <w:rPr>
          <w:sz w:val="20"/>
          <w:szCs w:val="20"/>
        </w:rPr>
        <w:t>: Dashboards/alarms, runbooks, P1/P2 response, incident handling</w:t>
      </w:r>
    </w:p>
    <w:p w14:paraId="692B58AD" w14:textId="77777777" w:rsidR="00E325A7" w:rsidRPr="00883441" w:rsidRDefault="00E325A7" w:rsidP="00E325A7">
      <w:pPr>
        <w:ind w:left="360"/>
        <w:jc w:val="both"/>
        <w:rPr>
          <w:sz w:val="20"/>
          <w:szCs w:val="20"/>
        </w:rPr>
      </w:pPr>
      <w:r w:rsidRPr="00883441">
        <w:rPr>
          <w:b/>
          <w:bCs/>
          <w:sz w:val="20"/>
          <w:szCs w:val="20"/>
        </w:rPr>
        <w:t>Network &amp; Security</w:t>
      </w:r>
      <w:r w:rsidRPr="00883441">
        <w:rPr>
          <w:sz w:val="20"/>
          <w:szCs w:val="20"/>
        </w:rPr>
        <w:t>: SIP/RTP/WebRTC basics, TLS/SSL, DNS, VPC endpoints, IAM least-privilege, KMS, HIPAA/PII retention/awareness</w:t>
      </w:r>
    </w:p>
    <w:p w14:paraId="02AFFA78" w14:textId="3EF5C9C7" w:rsidR="00881658" w:rsidRPr="00883441" w:rsidRDefault="00E325A7" w:rsidP="00E325A7">
      <w:pPr>
        <w:ind w:left="360"/>
        <w:jc w:val="both"/>
        <w:rPr>
          <w:sz w:val="20"/>
          <w:szCs w:val="20"/>
        </w:rPr>
      </w:pPr>
      <w:r w:rsidRPr="00883441">
        <w:rPr>
          <w:b/>
          <w:bCs/>
          <w:sz w:val="20"/>
          <w:szCs w:val="20"/>
        </w:rPr>
        <w:t>Frameworks</w:t>
      </w:r>
      <w:r w:rsidRPr="00883441">
        <w:rPr>
          <w:sz w:val="20"/>
          <w:szCs w:val="20"/>
        </w:rPr>
        <w:t>: Angular, React, WebSockets</w:t>
      </w:r>
      <w:r w:rsidR="00A44B35" w:rsidRPr="00883441">
        <w:rPr>
          <w:sz w:val="20"/>
          <w:szCs w:val="20"/>
        </w:rPr>
        <w:t>.</w:t>
      </w:r>
    </w:p>
    <w:p w14:paraId="02AFFA7A" w14:textId="5635B81C" w:rsidR="00881658" w:rsidRPr="001807A6" w:rsidRDefault="00A94357" w:rsidP="001807A6">
      <w:pPr>
        <w:pStyle w:val="Heading1"/>
        <w:sectPr w:rsidR="00881658" w:rsidRPr="001807A6">
          <w:pgSz w:w="11906" w:h="16838"/>
          <w:pgMar w:top="440" w:right="425" w:bottom="280" w:left="425" w:header="0" w:footer="0" w:gutter="0"/>
          <w:cols w:space="720"/>
          <w:formProt w:val="0"/>
        </w:sectPr>
      </w:pPr>
      <w:r w:rsidRPr="001807A6">
        <w:t>PROFESSIONAL EXPERIENCE</w:t>
      </w:r>
    </w:p>
    <w:p w14:paraId="02AFFA7B" w14:textId="793AC06E" w:rsidR="00881658" w:rsidRPr="00883441" w:rsidRDefault="00BB68EE" w:rsidP="00AA6E70">
      <w:pPr>
        <w:spacing w:before="168"/>
        <w:jc w:val="both"/>
        <w:rPr>
          <w:b/>
          <w:sz w:val="20"/>
          <w:szCs w:val="20"/>
        </w:rPr>
      </w:pPr>
      <w:r w:rsidRPr="00883441">
        <w:rPr>
          <w:noProof/>
          <w:sz w:val="20"/>
          <w:szCs w:val="20"/>
        </w:rPr>
        <mc:AlternateContent>
          <mc:Choice Requires="wps">
            <w:drawing>
              <wp:anchor distT="0" distB="0" distL="0" distR="0" simplePos="0" relativeHeight="24" behindDoc="0" locked="0" layoutInCell="0" allowOverlap="1" wp14:anchorId="27468D3B" wp14:editId="3B1AAEE7">
                <wp:simplePos x="0" y="0"/>
                <wp:positionH relativeFrom="page">
                  <wp:posOffset>343535</wp:posOffset>
                </wp:positionH>
                <wp:positionV relativeFrom="paragraph">
                  <wp:posOffset>45085</wp:posOffset>
                </wp:positionV>
                <wp:extent cx="6885940" cy="9525"/>
                <wp:effectExtent l="635" t="0" r="0" b="3175"/>
                <wp:wrapNone/>
                <wp:docPr id="718134101"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85940" cy="9525"/>
                        </a:xfrm>
                        <a:custGeom>
                          <a:avLst/>
                          <a:gdLst>
                            <a:gd name="T0" fmla="*/ 6885663 w 6885940"/>
                            <a:gd name="T1" fmla="*/ 9279 h 9525"/>
                            <a:gd name="T2" fmla="*/ 0 w 6885940"/>
                            <a:gd name="T3" fmla="*/ 9279 h 9525"/>
                            <a:gd name="T4" fmla="*/ 0 w 6885940"/>
                            <a:gd name="T5" fmla="*/ 0 h 9525"/>
                            <a:gd name="T6" fmla="*/ 6885663 w 6885940"/>
                            <a:gd name="T7" fmla="*/ 0 h 9525"/>
                            <a:gd name="T8" fmla="*/ 6885663 w 6885940"/>
                            <a:gd name="T9" fmla="*/ 9279 h 9525"/>
                            <a:gd name="T10" fmla="*/ 0 w 6885940"/>
                            <a:gd name="T11" fmla="*/ 0 h 9525"/>
                            <a:gd name="T12" fmla="*/ 6886575 w 6885940"/>
                            <a:gd name="T13" fmla="*/ 10160 h 9525"/>
                          </a:gdLst>
                          <a:ahLst/>
                          <a:cxnLst>
                            <a:cxn ang="0">
                              <a:pos x="T0" y="T1"/>
                            </a:cxn>
                            <a:cxn ang="0">
                              <a:pos x="T2" y="T3"/>
                            </a:cxn>
                            <a:cxn ang="0">
                              <a:pos x="T4" y="T5"/>
                            </a:cxn>
                            <a:cxn ang="0">
                              <a:pos x="T6" y="T7"/>
                            </a:cxn>
                            <a:cxn ang="0">
                              <a:pos x="T8" y="T9"/>
                            </a:cxn>
                          </a:cxnLst>
                          <a:rect l="T10" t="T11" r="T12" b="T13"/>
                          <a:pathLst>
                            <a:path w="6885940" h="9525">
                              <a:moveTo>
                                <a:pt x="6885663" y="9279"/>
                              </a:moveTo>
                              <a:lnTo>
                                <a:pt x="0" y="9279"/>
                              </a:lnTo>
                              <a:lnTo>
                                <a:pt x="0" y="0"/>
                              </a:lnTo>
                              <a:lnTo>
                                <a:pt x="6885663" y="0"/>
                              </a:lnTo>
                              <a:lnTo>
                                <a:pt x="6885663" y="9279"/>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F74BF8" id="Graphic 3" o:spid="_x0000_s1026" style="position:absolute;margin-left:27.05pt;margin-top:3.55pt;width:542.2pt;height:.75pt;z-index: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85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" o:allowincell="f" path="m6885663,9279l,9279,,,6885663,r,9279xe" fillcolor="black" stroked="f" strokeweight="0">
                <v:path arrowok="t" o:connecttype="custom" o:connectlocs="6885663,9279;0,9279;0,0;6885663,0;6885663,9279" o:connectangles="0,0,0,0,0" textboxrect="0,0,6886575,10160"/>
                <w10:wrap anchorx="page"/>
              </v:shape>
            </w:pict>
          </mc:Fallback>
        </mc:AlternateContent>
      </w:r>
      <w:r w:rsidR="00A44B35" w:rsidRPr="00883441">
        <w:rPr>
          <w:b/>
          <w:sz w:val="20"/>
          <w:szCs w:val="20"/>
        </w:rPr>
        <w:t>Amazon Connect Consultant</w:t>
      </w:r>
    </w:p>
    <w:p w14:paraId="4BE13C64" w14:textId="0473FADD" w:rsidR="001C131F" w:rsidRPr="00883441" w:rsidRDefault="00A94357" w:rsidP="00AA6E70">
      <w:pPr>
        <w:pStyle w:val="BodyText"/>
        <w:spacing w:before="7"/>
        <w:ind w:left="0"/>
        <w:jc w:val="both"/>
        <w:rPr>
          <w:sz w:val="20"/>
          <w:szCs w:val="20"/>
        </w:rPr>
      </w:pPr>
      <w:r w:rsidRPr="00883441">
        <w:rPr>
          <w:sz w:val="20"/>
          <w:szCs w:val="20"/>
        </w:rPr>
        <w:t xml:space="preserve"> </w:t>
      </w:r>
      <w:r w:rsidR="00A44B35" w:rsidRPr="00C6051C">
        <w:rPr>
          <w:rFonts w:eastAsia="Garamond"/>
          <w:bCs/>
          <w:sz w:val="20"/>
          <w:szCs w:val="20"/>
        </w:rPr>
        <w:t>Huma</w:t>
      </w:r>
      <w:r w:rsidR="00E62911" w:rsidRPr="00C6051C">
        <w:rPr>
          <w:rFonts w:eastAsia="Garamond"/>
          <w:bCs/>
          <w:sz w:val="20"/>
          <w:szCs w:val="20"/>
        </w:rPr>
        <w:t>n</w:t>
      </w:r>
      <w:r w:rsidR="00A44B35" w:rsidRPr="00C6051C">
        <w:rPr>
          <w:rFonts w:eastAsia="Garamond"/>
          <w:bCs/>
          <w:sz w:val="20"/>
          <w:szCs w:val="20"/>
        </w:rPr>
        <w:t>a</w:t>
      </w:r>
      <w:r w:rsidRPr="00883441">
        <w:rPr>
          <w:sz w:val="20"/>
          <w:szCs w:val="20"/>
        </w:rPr>
        <w:t xml:space="preserve">, </w:t>
      </w:r>
      <w:r w:rsidR="0070178E" w:rsidRPr="00883441">
        <w:rPr>
          <w:sz w:val="20"/>
          <w:szCs w:val="20"/>
        </w:rPr>
        <w:t>Indianapolis, Indiana</w:t>
      </w:r>
      <w:r w:rsidR="005E4396" w:rsidRPr="00883441">
        <w:rPr>
          <w:sz w:val="20"/>
          <w:szCs w:val="20"/>
        </w:rPr>
        <w:t xml:space="preserve"> </w:t>
      </w:r>
      <w:r w:rsidRPr="00883441">
        <w:rPr>
          <w:sz w:val="20"/>
          <w:szCs w:val="20"/>
        </w:rPr>
        <w:tab/>
      </w:r>
      <w:r w:rsidRPr="00883441">
        <w:rPr>
          <w:sz w:val="20"/>
          <w:szCs w:val="20"/>
        </w:rPr>
        <w:tab/>
      </w:r>
      <w:r w:rsidRPr="00883441">
        <w:rPr>
          <w:sz w:val="20"/>
          <w:szCs w:val="20"/>
        </w:rPr>
        <w:tab/>
      </w:r>
      <w:r w:rsidRPr="00883441">
        <w:rPr>
          <w:sz w:val="20"/>
          <w:szCs w:val="20"/>
        </w:rPr>
        <w:tab/>
      </w:r>
      <w:r w:rsidRPr="00883441">
        <w:rPr>
          <w:sz w:val="20"/>
          <w:szCs w:val="20"/>
        </w:rPr>
        <w:tab/>
      </w:r>
      <w:r w:rsidR="004A3EDD" w:rsidRPr="00883441">
        <w:rPr>
          <w:sz w:val="20"/>
          <w:szCs w:val="20"/>
        </w:rPr>
        <w:tab/>
      </w:r>
      <w:r w:rsidR="004A3EDD" w:rsidRPr="00883441">
        <w:rPr>
          <w:sz w:val="20"/>
          <w:szCs w:val="20"/>
        </w:rPr>
        <w:tab/>
      </w:r>
      <w:r w:rsidR="004A3EDD" w:rsidRPr="00883441">
        <w:rPr>
          <w:sz w:val="20"/>
          <w:szCs w:val="20"/>
        </w:rPr>
        <w:tab/>
      </w:r>
      <w:r w:rsidRPr="00883441">
        <w:rPr>
          <w:sz w:val="20"/>
          <w:szCs w:val="20"/>
        </w:rPr>
        <w:tab/>
        <w:t xml:space="preserve"> </w:t>
      </w:r>
      <w:r w:rsidR="007F42FC" w:rsidRPr="00883441">
        <w:rPr>
          <w:sz w:val="20"/>
          <w:szCs w:val="20"/>
        </w:rPr>
        <w:t>Jan</w:t>
      </w:r>
      <w:r w:rsidR="00A94223" w:rsidRPr="00883441">
        <w:rPr>
          <w:sz w:val="20"/>
          <w:szCs w:val="20"/>
        </w:rPr>
        <w:t xml:space="preserve"> </w:t>
      </w:r>
      <w:r w:rsidRPr="00883441">
        <w:rPr>
          <w:sz w:val="20"/>
          <w:szCs w:val="20"/>
        </w:rPr>
        <w:t>2</w:t>
      </w:r>
      <w:r w:rsidR="00A94223" w:rsidRPr="00883441">
        <w:rPr>
          <w:sz w:val="20"/>
          <w:szCs w:val="20"/>
        </w:rPr>
        <w:t>02</w:t>
      </w:r>
      <w:r w:rsidR="00B32A02" w:rsidRPr="00883441">
        <w:rPr>
          <w:sz w:val="20"/>
          <w:szCs w:val="20"/>
        </w:rPr>
        <w:t>5</w:t>
      </w:r>
      <w:r w:rsidR="00E6509A" w:rsidRPr="00883441">
        <w:rPr>
          <w:sz w:val="20"/>
          <w:szCs w:val="20"/>
        </w:rPr>
        <w:t xml:space="preserve">  </w:t>
      </w:r>
      <w:r w:rsidRPr="00883441">
        <w:rPr>
          <w:spacing w:val="6"/>
          <w:sz w:val="20"/>
          <w:szCs w:val="20"/>
        </w:rPr>
        <w:t xml:space="preserve"> </w:t>
      </w:r>
      <w:r w:rsidR="001C131F" w:rsidRPr="00883441">
        <w:rPr>
          <w:sz w:val="20"/>
          <w:szCs w:val="20"/>
        </w:rPr>
        <w:t>–</w:t>
      </w:r>
      <w:r w:rsidRPr="00883441">
        <w:rPr>
          <w:spacing w:val="-7"/>
          <w:sz w:val="20"/>
          <w:szCs w:val="20"/>
        </w:rPr>
        <w:t xml:space="preserve"> </w:t>
      </w:r>
      <w:r w:rsidR="00A94223" w:rsidRPr="00883441">
        <w:rPr>
          <w:sz w:val="20"/>
          <w:szCs w:val="20"/>
        </w:rPr>
        <w:t>Present</w:t>
      </w:r>
    </w:p>
    <w:p w14:paraId="6F145964" w14:textId="3685293A" w:rsidR="00AD18B9" w:rsidRPr="00883441" w:rsidRDefault="00AD18B9" w:rsidP="009719F3">
      <w:pPr>
        <w:pStyle w:val="ListParagraph"/>
        <w:numPr>
          <w:ilvl w:val="0"/>
          <w:numId w:val="12"/>
        </w:numPr>
        <w:jc w:val="both"/>
        <w:rPr>
          <w:sz w:val="20"/>
          <w:szCs w:val="20"/>
        </w:rPr>
      </w:pPr>
      <w:r w:rsidRPr="00883441">
        <w:rPr>
          <w:sz w:val="20"/>
          <w:szCs w:val="20"/>
        </w:rPr>
        <w:t>Created Amazon Connect flows with Lex V2 intent recognition, slot validation, and SSML prompts using barge-in control with clearly defined escalation paths.</w:t>
      </w:r>
      <w:r w:rsidR="00A41935">
        <w:rPr>
          <w:sz w:val="20"/>
          <w:szCs w:val="20"/>
        </w:rPr>
        <w:t xml:space="preserve"> </w:t>
      </w:r>
    </w:p>
    <w:p w14:paraId="46E28338" w14:textId="6F716219" w:rsidR="00352C81" w:rsidRPr="00883441" w:rsidRDefault="00352C81" w:rsidP="009719F3">
      <w:pPr>
        <w:pStyle w:val="ListParagraph"/>
        <w:numPr>
          <w:ilvl w:val="0"/>
          <w:numId w:val="12"/>
        </w:numPr>
        <w:jc w:val="both"/>
        <w:rPr>
          <w:sz w:val="20"/>
          <w:szCs w:val="20"/>
        </w:rPr>
      </w:pPr>
      <w:r w:rsidRPr="00883441">
        <w:rPr>
          <w:sz w:val="20"/>
          <w:szCs w:val="20"/>
        </w:rPr>
        <w:t>Developed Lambda integrations that allowed for real-time data exchange between Amazon Connect, Salesforce, and EHR systems</w:t>
      </w:r>
      <w:r w:rsidR="005E4004" w:rsidRPr="00883441">
        <w:rPr>
          <w:sz w:val="20"/>
          <w:szCs w:val="20"/>
        </w:rPr>
        <w:t>.</w:t>
      </w:r>
      <w:r w:rsidRPr="00883441">
        <w:rPr>
          <w:sz w:val="20"/>
          <w:szCs w:val="20"/>
        </w:rPr>
        <w:t xml:space="preserve"> </w:t>
      </w:r>
      <w:r w:rsidR="005E4004" w:rsidRPr="00883441">
        <w:rPr>
          <w:sz w:val="20"/>
          <w:szCs w:val="20"/>
        </w:rPr>
        <w:t>A</w:t>
      </w:r>
      <w:r w:rsidRPr="00883441">
        <w:rPr>
          <w:sz w:val="20"/>
          <w:szCs w:val="20"/>
        </w:rPr>
        <w:t>lso focused on applying least-privilege IAM policies to ensure a secure environment.</w:t>
      </w:r>
    </w:p>
    <w:p w14:paraId="3CD33DA4" w14:textId="0332BA60" w:rsidR="00AD18B9" w:rsidRPr="00883441" w:rsidRDefault="00EB3E79" w:rsidP="009719F3">
      <w:pPr>
        <w:pStyle w:val="ListParagraph"/>
        <w:numPr>
          <w:ilvl w:val="0"/>
          <w:numId w:val="12"/>
        </w:numPr>
        <w:jc w:val="both"/>
        <w:rPr>
          <w:sz w:val="20"/>
          <w:szCs w:val="20"/>
        </w:rPr>
      </w:pPr>
      <w:r w:rsidRPr="00883441">
        <w:rPr>
          <w:sz w:val="20"/>
          <w:szCs w:val="20"/>
        </w:rPr>
        <w:t>Customized analytics pipelines that used Contact Lens and Kinesis to write interaction data to S3, and developed QuickSight dashboards to analyze SLA, queue performance, and sentiment</w:t>
      </w:r>
      <w:r w:rsidR="00AD18B9" w:rsidRPr="00883441">
        <w:rPr>
          <w:sz w:val="20"/>
          <w:szCs w:val="20"/>
        </w:rPr>
        <w:t>.</w:t>
      </w:r>
    </w:p>
    <w:p w14:paraId="4FC0031B" w14:textId="37EF3F3E" w:rsidR="006F1B90" w:rsidRPr="00883441" w:rsidRDefault="00AD18B9" w:rsidP="009719F3">
      <w:pPr>
        <w:pStyle w:val="ListParagraph"/>
        <w:numPr>
          <w:ilvl w:val="0"/>
          <w:numId w:val="12"/>
        </w:numPr>
        <w:jc w:val="both"/>
        <w:rPr>
          <w:sz w:val="20"/>
          <w:szCs w:val="20"/>
        </w:rPr>
      </w:pPr>
      <w:r w:rsidRPr="00883441">
        <w:rPr>
          <w:sz w:val="20"/>
          <w:szCs w:val="20"/>
        </w:rPr>
        <w:t xml:space="preserve">Analyzed SIP and WebRTC </w:t>
      </w:r>
      <w:r w:rsidR="005C4840" w:rsidRPr="00883441">
        <w:rPr>
          <w:sz w:val="20"/>
          <w:szCs w:val="20"/>
        </w:rPr>
        <w:t>behavior and</w:t>
      </w:r>
      <w:r w:rsidRPr="00883441">
        <w:rPr>
          <w:sz w:val="20"/>
          <w:szCs w:val="20"/>
        </w:rPr>
        <w:t xml:space="preserve"> </w:t>
      </w:r>
      <w:r w:rsidR="00292523" w:rsidRPr="00883441">
        <w:rPr>
          <w:sz w:val="20"/>
          <w:szCs w:val="20"/>
        </w:rPr>
        <w:t xml:space="preserve">analyzed </w:t>
      </w:r>
      <w:r w:rsidRPr="00883441">
        <w:rPr>
          <w:sz w:val="20"/>
          <w:szCs w:val="20"/>
        </w:rPr>
        <w:t xml:space="preserve">ladder traces </w:t>
      </w:r>
      <w:r w:rsidR="003C50DE" w:rsidRPr="00883441">
        <w:rPr>
          <w:sz w:val="20"/>
          <w:szCs w:val="20"/>
        </w:rPr>
        <w:t>to</w:t>
      </w:r>
      <w:r w:rsidRPr="00883441">
        <w:rPr>
          <w:sz w:val="20"/>
          <w:szCs w:val="20"/>
        </w:rPr>
        <w:t xml:space="preserve"> identify the optimal codec ordering and session </w:t>
      </w:r>
      <w:r w:rsidR="00975D5B" w:rsidRPr="00883441">
        <w:rPr>
          <w:sz w:val="20"/>
          <w:szCs w:val="20"/>
        </w:rPr>
        <w:t>timer</w:t>
      </w:r>
      <w:r w:rsidRPr="00883441">
        <w:rPr>
          <w:sz w:val="20"/>
          <w:szCs w:val="20"/>
        </w:rPr>
        <w:t xml:space="preserve"> configuration to achieve consistent audio quality</w:t>
      </w:r>
      <w:r w:rsidR="00A65630" w:rsidRPr="00883441">
        <w:rPr>
          <w:sz w:val="20"/>
          <w:szCs w:val="20"/>
        </w:rPr>
        <w:t>.</w:t>
      </w:r>
    </w:p>
    <w:p w14:paraId="126775B0" w14:textId="7E394454" w:rsidR="005C4840" w:rsidRPr="00883441" w:rsidRDefault="005C4840" w:rsidP="009719F3">
      <w:pPr>
        <w:pStyle w:val="ListParagraph"/>
        <w:numPr>
          <w:ilvl w:val="0"/>
          <w:numId w:val="12"/>
        </w:numPr>
        <w:jc w:val="both"/>
        <w:rPr>
          <w:sz w:val="20"/>
          <w:szCs w:val="20"/>
        </w:rPr>
      </w:pPr>
      <w:r w:rsidRPr="00883441">
        <w:rPr>
          <w:sz w:val="20"/>
          <w:szCs w:val="20"/>
        </w:rPr>
        <w:t xml:space="preserve">Built Terraform and </w:t>
      </w:r>
      <w:r w:rsidR="00C77C6C" w:rsidRPr="00883441">
        <w:rPr>
          <w:sz w:val="20"/>
          <w:szCs w:val="20"/>
        </w:rPr>
        <w:t xml:space="preserve">AWS CloudFormation </w:t>
      </w:r>
      <w:r w:rsidRPr="00883441">
        <w:rPr>
          <w:sz w:val="20"/>
          <w:szCs w:val="20"/>
        </w:rPr>
        <w:t>stacks for networking (VPC</w:t>
      </w:r>
      <w:r w:rsidR="00DD4AA5" w:rsidRPr="00883441">
        <w:rPr>
          <w:sz w:val="20"/>
          <w:szCs w:val="20"/>
        </w:rPr>
        <w:t>), Amazon</w:t>
      </w:r>
      <w:r w:rsidRPr="00883441">
        <w:rPr>
          <w:sz w:val="20"/>
          <w:szCs w:val="20"/>
        </w:rPr>
        <w:t xml:space="preserve"> Connect, and Lambda with associated VPC </w:t>
      </w:r>
      <w:r w:rsidR="003F39AE" w:rsidRPr="00883441">
        <w:rPr>
          <w:sz w:val="20"/>
          <w:szCs w:val="20"/>
        </w:rPr>
        <w:t>endpoints</w:t>
      </w:r>
      <w:r w:rsidRPr="00883441">
        <w:rPr>
          <w:sz w:val="20"/>
          <w:szCs w:val="20"/>
        </w:rPr>
        <w:t xml:space="preserve">, KMS </w:t>
      </w:r>
      <w:r w:rsidR="00DD4AA5" w:rsidRPr="00883441">
        <w:rPr>
          <w:sz w:val="20"/>
          <w:szCs w:val="20"/>
        </w:rPr>
        <w:t>k</w:t>
      </w:r>
      <w:r w:rsidRPr="00883441">
        <w:rPr>
          <w:sz w:val="20"/>
          <w:szCs w:val="20"/>
        </w:rPr>
        <w:t>eys</w:t>
      </w:r>
      <w:r w:rsidR="00D967CC" w:rsidRPr="00883441">
        <w:rPr>
          <w:sz w:val="20"/>
          <w:szCs w:val="20"/>
        </w:rPr>
        <w:t xml:space="preserve"> and</w:t>
      </w:r>
      <w:r w:rsidRPr="00883441">
        <w:rPr>
          <w:sz w:val="20"/>
          <w:szCs w:val="20"/>
        </w:rPr>
        <w:t xml:space="preserve"> </w:t>
      </w:r>
      <w:r w:rsidR="00456173" w:rsidRPr="00883441">
        <w:rPr>
          <w:sz w:val="20"/>
          <w:szCs w:val="20"/>
        </w:rPr>
        <w:t>Route 53 routing policies</w:t>
      </w:r>
      <w:r w:rsidRPr="00883441">
        <w:rPr>
          <w:sz w:val="20"/>
          <w:szCs w:val="20"/>
        </w:rPr>
        <w:t>.</w:t>
      </w:r>
    </w:p>
    <w:p w14:paraId="512FAF15" w14:textId="3FD429D9" w:rsidR="004B16CA" w:rsidRPr="009719F3" w:rsidRDefault="005C4840" w:rsidP="009719F3">
      <w:pPr>
        <w:pStyle w:val="ListParagraph"/>
        <w:numPr>
          <w:ilvl w:val="0"/>
          <w:numId w:val="12"/>
        </w:numPr>
        <w:jc w:val="both"/>
        <w:rPr>
          <w:sz w:val="20"/>
          <w:szCs w:val="20"/>
        </w:rPr>
      </w:pPr>
      <w:r w:rsidRPr="00883441">
        <w:rPr>
          <w:sz w:val="20"/>
          <w:szCs w:val="20"/>
        </w:rPr>
        <w:t xml:space="preserve">Developed Incident Run Books for SIP errors, Lex Fallbacks, Flow Timeouts and worked with other departments to ensure seamless </w:t>
      </w:r>
      <w:r w:rsidR="00ED5150" w:rsidRPr="00883441">
        <w:rPr>
          <w:sz w:val="20"/>
          <w:szCs w:val="20"/>
        </w:rPr>
        <w:t>handoffs</w:t>
      </w:r>
      <w:r w:rsidRPr="00883441">
        <w:rPr>
          <w:sz w:val="20"/>
          <w:szCs w:val="20"/>
        </w:rPr>
        <w:t xml:space="preserve"> and on</w:t>
      </w:r>
      <w:r w:rsidR="002225EA" w:rsidRPr="00883441">
        <w:rPr>
          <w:sz w:val="20"/>
          <w:szCs w:val="20"/>
        </w:rPr>
        <w:t>-</w:t>
      </w:r>
      <w:r w:rsidRPr="00883441">
        <w:rPr>
          <w:sz w:val="20"/>
          <w:szCs w:val="20"/>
        </w:rPr>
        <w:t>call readiness when necessary.</w:t>
      </w:r>
    </w:p>
    <w:p w14:paraId="681231C5" w14:textId="4A34D451" w:rsidR="005C4840" w:rsidRDefault="005C4840" w:rsidP="009719F3">
      <w:pPr>
        <w:pStyle w:val="ListParagraph"/>
        <w:numPr>
          <w:ilvl w:val="0"/>
          <w:numId w:val="12"/>
        </w:numPr>
        <w:jc w:val="both"/>
        <w:rPr>
          <w:sz w:val="20"/>
          <w:szCs w:val="20"/>
        </w:rPr>
      </w:pPr>
      <w:r w:rsidRPr="00883441">
        <w:rPr>
          <w:sz w:val="20"/>
          <w:szCs w:val="20"/>
        </w:rPr>
        <w:t xml:space="preserve">Created custom Redaction and Retention rules for Sensitive Fields and configuration documents and tracked changes </w:t>
      </w:r>
      <w:r w:rsidR="003C50DE" w:rsidRPr="00883441">
        <w:rPr>
          <w:sz w:val="20"/>
          <w:szCs w:val="20"/>
        </w:rPr>
        <w:t>because of</w:t>
      </w:r>
      <w:r w:rsidRPr="00883441">
        <w:rPr>
          <w:sz w:val="20"/>
          <w:szCs w:val="20"/>
        </w:rPr>
        <w:t xml:space="preserve"> those </w:t>
      </w:r>
      <w:r w:rsidR="009763D0" w:rsidRPr="00883441">
        <w:rPr>
          <w:sz w:val="20"/>
          <w:szCs w:val="20"/>
        </w:rPr>
        <w:t xml:space="preserve">configuration </w:t>
      </w:r>
      <w:r w:rsidR="0088035D" w:rsidRPr="00883441">
        <w:rPr>
          <w:sz w:val="20"/>
          <w:szCs w:val="20"/>
        </w:rPr>
        <w:t>documents</w:t>
      </w:r>
      <w:r w:rsidRPr="00883441">
        <w:rPr>
          <w:sz w:val="20"/>
          <w:szCs w:val="20"/>
        </w:rPr>
        <w:t>.</w:t>
      </w:r>
    </w:p>
    <w:p w14:paraId="02465B96" w14:textId="32A2C9CF" w:rsidR="004B16CA" w:rsidRPr="00883441" w:rsidRDefault="009719F3" w:rsidP="009719F3">
      <w:pPr>
        <w:pStyle w:val="ListParagraph"/>
        <w:numPr>
          <w:ilvl w:val="0"/>
          <w:numId w:val="12"/>
        </w:numPr>
        <w:jc w:val="both"/>
        <w:rPr>
          <w:sz w:val="20"/>
          <w:szCs w:val="20"/>
        </w:rPr>
      </w:pPr>
      <w:r w:rsidRPr="009719F3">
        <w:rPr>
          <w:sz w:val="20"/>
          <w:szCs w:val="20"/>
        </w:rPr>
        <w:t>Collaborated with Security on HIPAA &amp; PII Controls and assisted in Audit Preparation by building Evidence Packages for Controls and Configurations.</w:t>
      </w:r>
    </w:p>
    <w:p w14:paraId="02AFFA84" w14:textId="4D03F2A6" w:rsidR="00881658" w:rsidRPr="00883441" w:rsidRDefault="00A44B35" w:rsidP="00AA6E70">
      <w:pPr>
        <w:pStyle w:val="BodyText"/>
        <w:spacing w:before="2"/>
        <w:ind w:left="0"/>
        <w:jc w:val="both"/>
        <w:rPr>
          <w:b/>
          <w:bCs/>
          <w:sz w:val="20"/>
          <w:szCs w:val="20"/>
        </w:rPr>
      </w:pPr>
      <w:r w:rsidRPr="00883441">
        <w:rPr>
          <w:b/>
          <w:bCs/>
          <w:sz w:val="20"/>
          <w:szCs w:val="20"/>
        </w:rPr>
        <w:t>AWS Cloud &amp; Contact Center Engineer</w:t>
      </w:r>
    </w:p>
    <w:p w14:paraId="4125B4EC" w14:textId="1E058857" w:rsidR="00A90554" w:rsidRPr="00883441" w:rsidRDefault="0023657A" w:rsidP="00AA6E70">
      <w:pPr>
        <w:pStyle w:val="BodyText"/>
        <w:spacing w:before="2"/>
        <w:ind w:left="0"/>
        <w:jc w:val="both"/>
        <w:rPr>
          <w:sz w:val="20"/>
          <w:szCs w:val="20"/>
        </w:rPr>
      </w:pPr>
      <w:r w:rsidRPr="00883441">
        <w:rPr>
          <w:sz w:val="20"/>
          <w:szCs w:val="20"/>
        </w:rPr>
        <w:t>Acqueon Technologies</w:t>
      </w:r>
      <w:r w:rsidR="00A94357" w:rsidRPr="00883441">
        <w:rPr>
          <w:sz w:val="20"/>
          <w:szCs w:val="20"/>
        </w:rPr>
        <w:t>, Hyderabad, India</w:t>
      </w:r>
      <w:r w:rsidR="00A94357" w:rsidRPr="00883441">
        <w:rPr>
          <w:sz w:val="20"/>
          <w:szCs w:val="20"/>
        </w:rPr>
        <w:tab/>
      </w:r>
      <w:r w:rsidR="00A94357" w:rsidRPr="00883441">
        <w:rPr>
          <w:sz w:val="20"/>
          <w:szCs w:val="20"/>
        </w:rPr>
        <w:tab/>
      </w:r>
      <w:r w:rsidR="00A94357" w:rsidRPr="00883441">
        <w:rPr>
          <w:sz w:val="20"/>
          <w:szCs w:val="20"/>
        </w:rPr>
        <w:tab/>
      </w:r>
      <w:r w:rsidR="00A94357" w:rsidRPr="00883441">
        <w:rPr>
          <w:sz w:val="20"/>
          <w:szCs w:val="20"/>
        </w:rPr>
        <w:tab/>
      </w:r>
      <w:r w:rsidR="004B16CA">
        <w:rPr>
          <w:sz w:val="20"/>
          <w:szCs w:val="20"/>
        </w:rPr>
        <w:tab/>
      </w:r>
      <w:r w:rsidR="00A90554" w:rsidRPr="00883441">
        <w:rPr>
          <w:sz w:val="20"/>
          <w:szCs w:val="20"/>
        </w:rPr>
        <w:tab/>
      </w:r>
      <w:r w:rsidR="00A94357" w:rsidRPr="00883441">
        <w:rPr>
          <w:sz w:val="20"/>
          <w:szCs w:val="20"/>
        </w:rPr>
        <w:tab/>
      </w:r>
      <w:r w:rsidR="00A94357" w:rsidRPr="00883441">
        <w:rPr>
          <w:sz w:val="20"/>
          <w:szCs w:val="20"/>
        </w:rPr>
        <w:tab/>
        <w:t xml:space="preserve"> </w:t>
      </w:r>
      <w:r w:rsidR="00484579" w:rsidRPr="00883441">
        <w:rPr>
          <w:sz w:val="20"/>
          <w:szCs w:val="20"/>
        </w:rPr>
        <w:t>May</w:t>
      </w:r>
      <w:r w:rsidR="00A94357" w:rsidRPr="00883441">
        <w:rPr>
          <w:sz w:val="20"/>
          <w:szCs w:val="20"/>
        </w:rPr>
        <w:t xml:space="preserve"> 202</w:t>
      </w:r>
      <w:r w:rsidR="004B5295" w:rsidRPr="00883441">
        <w:rPr>
          <w:sz w:val="20"/>
          <w:szCs w:val="20"/>
        </w:rPr>
        <w:t>0</w:t>
      </w:r>
      <w:r w:rsidR="00A94357" w:rsidRPr="00883441">
        <w:rPr>
          <w:sz w:val="20"/>
          <w:szCs w:val="20"/>
        </w:rPr>
        <w:t xml:space="preserve"> -</w:t>
      </w:r>
      <w:r w:rsidR="006A2733" w:rsidRPr="00883441">
        <w:rPr>
          <w:sz w:val="20"/>
          <w:szCs w:val="20"/>
        </w:rPr>
        <w:t>July</w:t>
      </w:r>
      <w:r w:rsidR="00A94357" w:rsidRPr="00883441">
        <w:rPr>
          <w:sz w:val="20"/>
          <w:szCs w:val="20"/>
        </w:rPr>
        <w:t xml:space="preserve"> 2023</w:t>
      </w:r>
    </w:p>
    <w:p w14:paraId="3C2696CF" w14:textId="34B1FB24" w:rsidR="00891BED" w:rsidRPr="00883441" w:rsidRDefault="00891BED" w:rsidP="00AA6E70">
      <w:pPr>
        <w:pStyle w:val="BodyText"/>
        <w:spacing w:before="2"/>
        <w:ind w:left="0"/>
        <w:jc w:val="both"/>
        <w:rPr>
          <w:sz w:val="20"/>
          <w:szCs w:val="20"/>
        </w:rPr>
      </w:pPr>
      <w:r w:rsidRPr="00883441">
        <w:rPr>
          <w:sz w:val="20"/>
          <w:szCs w:val="20"/>
        </w:rPr>
        <w:t>Client:</w:t>
      </w:r>
      <w:r w:rsidR="00DC5FFC" w:rsidRPr="00883441">
        <w:rPr>
          <w:sz w:val="20"/>
          <w:szCs w:val="20"/>
        </w:rPr>
        <w:t xml:space="preserve"> Wells Fargo,</w:t>
      </w:r>
      <w:r w:rsidR="00B32A02" w:rsidRPr="00883441">
        <w:rPr>
          <w:sz w:val="20"/>
          <w:szCs w:val="20"/>
        </w:rPr>
        <w:t xml:space="preserve"> Truist Bank</w:t>
      </w:r>
    </w:p>
    <w:p w14:paraId="123BFB19" w14:textId="75F98603" w:rsidR="003470C9" w:rsidRPr="00883441" w:rsidRDefault="003470C9" w:rsidP="009719F3">
      <w:pPr>
        <w:pStyle w:val="ListParagraph"/>
        <w:numPr>
          <w:ilvl w:val="0"/>
          <w:numId w:val="14"/>
        </w:numPr>
        <w:jc w:val="both"/>
        <w:rPr>
          <w:sz w:val="20"/>
          <w:szCs w:val="20"/>
        </w:rPr>
      </w:pPr>
      <w:r w:rsidRPr="00883441">
        <w:rPr>
          <w:sz w:val="20"/>
          <w:szCs w:val="20"/>
        </w:rPr>
        <w:t xml:space="preserve">Utilizing a combination of AWS VPCs and Route 53 Private Zones to create architecture for private connectivity; built reusable Terraform </w:t>
      </w:r>
      <w:r w:rsidR="00935432" w:rsidRPr="00883441">
        <w:rPr>
          <w:sz w:val="20"/>
          <w:szCs w:val="20"/>
        </w:rPr>
        <w:t>m</w:t>
      </w:r>
      <w:r w:rsidRPr="00883441">
        <w:rPr>
          <w:sz w:val="20"/>
          <w:szCs w:val="20"/>
        </w:rPr>
        <w:t>odules that allowed to deploy in multiple locations to be able to ensure consistency in environment creation.</w:t>
      </w:r>
    </w:p>
    <w:p w14:paraId="221CA635" w14:textId="1FC233E9" w:rsidR="003470C9" w:rsidRPr="00883441" w:rsidRDefault="003470C9" w:rsidP="009719F3">
      <w:pPr>
        <w:pStyle w:val="ListParagraph"/>
        <w:numPr>
          <w:ilvl w:val="0"/>
          <w:numId w:val="14"/>
        </w:numPr>
        <w:jc w:val="both"/>
        <w:rPr>
          <w:sz w:val="20"/>
          <w:szCs w:val="20"/>
        </w:rPr>
      </w:pPr>
      <w:r w:rsidRPr="00883441">
        <w:rPr>
          <w:sz w:val="20"/>
          <w:szCs w:val="20"/>
        </w:rPr>
        <w:t>Created IVR paths on Amazon Connect and developed Lex</w:t>
      </w:r>
      <w:r w:rsidR="007F0A7E" w:rsidRPr="00883441">
        <w:rPr>
          <w:sz w:val="20"/>
          <w:szCs w:val="20"/>
        </w:rPr>
        <w:t xml:space="preserve"> V2</w:t>
      </w:r>
      <w:r w:rsidRPr="00883441">
        <w:rPr>
          <w:sz w:val="20"/>
          <w:szCs w:val="20"/>
        </w:rPr>
        <w:t xml:space="preserve"> bots that utilized </w:t>
      </w:r>
      <w:r w:rsidR="007F0A7E" w:rsidRPr="00883441">
        <w:rPr>
          <w:sz w:val="20"/>
          <w:szCs w:val="20"/>
        </w:rPr>
        <w:t>L</w:t>
      </w:r>
      <w:r w:rsidRPr="00883441">
        <w:rPr>
          <w:sz w:val="20"/>
          <w:szCs w:val="20"/>
        </w:rPr>
        <w:t>ambda for account lookups, validations and intent fulfillment.</w:t>
      </w:r>
    </w:p>
    <w:p w14:paraId="4020F49A" w14:textId="781F82AB" w:rsidR="003470C9" w:rsidRPr="00883441" w:rsidRDefault="003470C9" w:rsidP="009719F3">
      <w:pPr>
        <w:pStyle w:val="ListParagraph"/>
        <w:numPr>
          <w:ilvl w:val="0"/>
          <w:numId w:val="14"/>
        </w:numPr>
        <w:jc w:val="both"/>
        <w:rPr>
          <w:sz w:val="20"/>
          <w:szCs w:val="20"/>
        </w:rPr>
      </w:pPr>
      <w:r w:rsidRPr="00883441">
        <w:rPr>
          <w:sz w:val="20"/>
          <w:szCs w:val="20"/>
        </w:rPr>
        <w:t xml:space="preserve">Developed CTI workflows using API Gateway </w:t>
      </w:r>
      <w:r w:rsidR="00B21FCF" w:rsidRPr="00883441">
        <w:rPr>
          <w:sz w:val="20"/>
          <w:szCs w:val="20"/>
        </w:rPr>
        <w:t>and</w:t>
      </w:r>
      <w:r w:rsidRPr="00883441">
        <w:rPr>
          <w:sz w:val="20"/>
          <w:szCs w:val="20"/>
        </w:rPr>
        <w:t xml:space="preserve"> Salesforce REST APIs and implemented idempotent handlers to prevent duplicate requests from being processed.</w:t>
      </w:r>
    </w:p>
    <w:p w14:paraId="4B549E5F" w14:textId="77777777" w:rsidR="003470C9" w:rsidRPr="00883441" w:rsidRDefault="003470C9" w:rsidP="009719F3">
      <w:pPr>
        <w:pStyle w:val="ListParagraph"/>
        <w:numPr>
          <w:ilvl w:val="0"/>
          <w:numId w:val="14"/>
        </w:numPr>
        <w:jc w:val="both"/>
        <w:rPr>
          <w:sz w:val="20"/>
          <w:szCs w:val="20"/>
        </w:rPr>
      </w:pPr>
      <w:r w:rsidRPr="00883441">
        <w:rPr>
          <w:sz w:val="20"/>
          <w:szCs w:val="20"/>
        </w:rPr>
        <w:t>Used Kinesis and S3 to analyze customer interaction (CTR) streams and created visualizations in QuickSight to help determine Service Level Agreements (SLA), Average Handle Time (AHT), abandonment rates and occupancy trends.</w:t>
      </w:r>
    </w:p>
    <w:p w14:paraId="084C87F8" w14:textId="0A935B6D" w:rsidR="003470C9" w:rsidRPr="00883441" w:rsidRDefault="00B30ADE" w:rsidP="009719F3">
      <w:pPr>
        <w:pStyle w:val="ListParagraph"/>
        <w:numPr>
          <w:ilvl w:val="0"/>
          <w:numId w:val="14"/>
        </w:numPr>
        <w:jc w:val="both"/>
        <w:rPr>
          <w:sz w:val="20"/>
          <w:szCs w:val="20"/>
        </w:rPr>
      </w:pPr>
      <w:r w:rsidRPr="00883441">
        <w:rPr>
          <w:sz w:val="20"/>
          <w:szCs w:val="20"/>
        </w:rPr>
        <w:t>C</w:t>
      </w:r>
      <w:r w:rsidR="003470C9" w:rsidRPr="00883441">
        <w:rPr>
          <w:sz w:val="20"/>
          <w:szCs w:val="20"/>
        </w:rPr>
        <w:t xml:space="preserve">ustomized IAM boundaries, S3 Retention periods and </w:t>
      </w:r>
      <w:r w:rsidRPr="00883441">
        <w:rPr>
          <w:sz w:val="20"/>
          <w:szCs w:val="20"/>
        </w:rPr>
        <w:t>e</w:t>
      </w:r>
      <w:r w:rsidR="003470C9" w:rsidRPr="00883441">
        <w:rPr>
          <w:sz w:val="20"/>
          <w:szCs w:val="20"/>
        </w:rPr>
        <w:t>ncryption policies based on compliance requirements specific to HIPAA/PII regulations across all services.</w:t>
      </w:r>
    </w:p>
    <w:p w14:paraId="7B08E652" w14:textId="4544CC34" w:rsidR="003470C9" w:rsidRPr="00883441" w:rsidRDefault="003470C9" w:rsidP="009719F3">
      <w:pPr>
        <w:pStyle w:val="ListParagraph"/>
        <w:numPr>
          <w:ilvl w:val="0"/>
          <w:numId w:val="14"/>
        </w:numPr>
        <w:jc w:val="both"/>
        <w:rPr>
          <w:sz w:val="20"/>
          <w:szCs w:val="20"/>
        </w:rPr>
      </w:pPr>
      <w:r w:rsidRPr="00883441">
        <w:rPr>
          <w:sz w:val="20"/>
          <w:szCs w:val="20"/>
        </w:rPr>
        <w:t>Utilized both Datadog and AWS Cloudwatch to ensure better Observability of our systems, addressed IVR edge case issues by debugging noisy alarms and cleaned up our signals.</w:t>
      </w:r>
    </w:p>
    <w:p w14:paraId="1F78BE98" w14:textId="74A18510" w:rsidR="003470C9" w:rsidRPr="00883441" w:rsidRDefault="0059767D" w:rsidP="009719F3">
      <w:pPr>
        <w:pStyle w:val="ListParagraph"/>
        <w:numPr>
          <w:ilvl w:val="0"/>
          <w:numId w:val="14"/>
        </w:numPr>
        <w:jc w:val="both"/>
        <w:rPr>
          <w:sz w:val="20"/>
          <w:szCs w:val="20"/>
        </w:rPr>
      </w:pPr>
      <w:r w:rsidRPr="00883441">
        <w:rPr>
          <w:sz w:val="20"/>
          <w:szCs w:val="20"/>
        </w:rPr>
        <w:t>R</w:t>
      </w:r>
      <w:r w:rsidR="003470C9" w:rsidRPr="00883441">
        <w:rPr>
          <w:sz w:val="20"/>
          <w:szCs w:val="20"/>
        </w:rPr>
        <w:t>esponsible for Release Governance using tagged artifacts, approval processes and environment promotion criteria and managed controlled rollouts of releases.</w:t>
      </w:r>
    </w:p>
    <w:p w14:paraId="370E51EA" w14:textId="476B024A" w:rsidR="00627868" w:rsidRDefault="00A66C3B" w:rsidP="009719F3">
      <w:pPr>
        <w:pStyle w:val="ListParagraph"/>
        <w:numPr>
          <w:ilvl w:val="0"/>
          <w:numId w:val="14"/>
        </w:numPr>
        <w:jc w:val="both"/>
        <w:rPr>
          <w:sz w:val="20"/>
          <w:szCs w:val="20"/>
        </w:rPr>
      </w:pPr>
      <w:r w:rsidRPr="00883441">
        <w:rPr>
          <w:sz w:val="20"/>
          <w:szCs w:val="20"/>
        </w:rPr>
        <w:t>W</w:t>
      </w:r>
      <w:r w:rsidR="008B2B0C" w:rsidRPr="00883441">
        <w:rPr>
          <w:sz w:val="20"/>
          <w:szCs w:val="20"/>
        </w:rPr>
        <w:t>orked on designing UAT scenarios alongside QA and SMEs, involved stakeholders to ensure regulatory compliance, and put together the test data and acceptance notes</w:t>
      </w:r>
      <w:r w:rsidR="003470C9" w:rsidRPr="00883441">
        <w:rPr>
          <w:sz w:val="20"/>
          <w:szCs w:val="20"/>
        </w:rPr>
        <w:t>.</w:t>
      </w:r>
    </w:p>
    <w:p w14:paraId="527EF92A" w14:textId="77777777" w:rsidR="009719F3" w:rsidRPr="00883441" w:rsidRDefault="009719F3" w:rsidP="009719F3">
      <w:pPr>
        <w:pStyle w:val="ListParagraph"/>
        <w:ind w:left="450"/>
        <w:jc w:val="both"/>
        <w:rPr>
          <w:sz w:val="20"/>
          <w:szCs w:val="20"/>
        </w:rPr>
      </w:pPr>
    </w:p>
    <w:p w14:paraId="536E6D82" w14:textId="7023CDC0" w:rsidR="008A1E6B" w:rsidRPr="008F05C6" w:rsidRDefault="004B5295" w:rsidP="008F05C6">
      <w:pPr>
        <w:pStyle w:val="Heading1"/>
        <w:sectPr w:rsidR="008A1E6B" w:rsidRPr="008F05C6" w:rsidSect="008A1E6B">
          <w:type w:val="continuous"/>
          <w:pgSz w:w="11906" w:h="16838"/>
          <w:pgMar w:top="440" w:right="425" w:bottom="280" w:left="425" w:header="0" w:footer="0" w:gutter="0"/>
          <w:cols w:space="720"/>
          <w:formProt w:val="0"/>
        </w:sectPr>
      </w:pPr>
      <w:r w:rsidRPr="008F05C6">
        <w:t xml:space="preserve">CERTIFICATION </w:t>
      </w:r>
    </w:p>
    <w:p w14:paraId="79DF9F24" w14:textId="702C3826" w:rsidR="00291968" w:rsidRPr="00A44B35" w:rsidRDefault="00BB68EE" w:rsidP="00AA6E70">
      <w:pPr>
        <w:pStyle w:val="BodyText"/>
        <w:spacing w:before="7" w:line="262" w:lineRule="auto"/>
        <w:ind w:left="0" w:right="390"/>
        <w:jc w:val="both"/>
        <w:rPr>
          <w:b/>
          <w:bCs/>
          <w:sz w:val="22"/>
          <w:szCs w:val="22"/>
        </w:rPr>
      </w:pPr>
      <w:r w:rsidRPr="00483BD4">
        <w:rPr>
          <w:noProof/>
          <w:sz w:val="22"/>
          <w:szCs w:val="22"/>
        </w:rPr>
        <mc:AlternateContent>
          <mc:Choice Requires="wps">
            <w:drawing>
              <wp:anchor distT="0" distB="0" distL="0" distR="0" simplePos="0" relativeHeight="251665408" behindDoc="0" locked="0" layoutInCell="0" allowOverlap="1" wp14:anchorId="4E6BEDFD" wp14:editId="3182EA78">
                <wp:simplePos x="0" y="0"/>
                <wp:positionH relativeFrom="page">
                  <wp:posOffset>343535</wp:posOffset>
                </wp:positionH>
                <wp:positionV relativeFrom="paragraph">
                  <wp:posOffset>48260</wp:posOffset>
                </wp:positionV>
                <wp:extent cx="6885940" cy="9525"/>
                <wp:effectExtent l="635" t="0" r="0" b="3175"/>
                <wp:wrapNone/>
                <wp:docPr id="143951621"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85940" cy="9525"/>
                        </a:xfrm>
                        <a:custGeom>
                          <a:avLst/>
                          <a:gdLst>
                            <a:gd name="T0" fmla="*/ 6885663 w 6885940"/>
                            <a:gd name="T1" fmla="*/ 9279 h 9525"/>
                            <a:gd name="T2" fmla="*/ 0 w 6885940"/>
                            <a:gd name="T3" fmla="*/ 9279 h 9525"/>
                            <a:gd name="T4" fmla="*/ 0 w 6885940"/>
                            <a:gd name="T5" fmla="*/ 0 h 9525"/>
                            <a:gd name="T6" fmla="*/ 6885663 w 6885940"/>
                            <a:gd name="T7" fmla="*/ 0 h 9525"/>
                            <a:gd name="T8" fmla="*/ 6885663 w 6885940"/>
                            <a:gd name="T9" fmla="*/ 9279 h 9525"/>
                            <a:gd name="T10" fmla="*/ 0 w 6885940"/>
                            <a:gd name="T11" fmla="*/ 0 h 9525"/>
                            <a:gd name="T12" fmla="*/ 6886575 w 6885940"/>
                            <a:gd name="T13" fmla="*/ 10160 h 9525"/>
                          </a:gdLst>
                          <a:ahLst/>
                          <a:cxnLst>
                            <a:cxn ang="0">
                              <a:pos x="T0" y="T1"/>
                            </a:cxn>
                            <a:cxn ang="0">
                              <a:pos x="T2" y="T3"/>
                            </a:cxn>
                            <a:cxn ang="0">
                              <a:pos x="T4" y="T5"/>
                            </a:cxn>
                            <a:cxn ang="0">
                              <a:pos x="T6" y="T7"/>
                            </a:cxn>
                            <a:cxn ang="0">
                              <a:pos x="T8" y="T9"/>
                            </a:cxn>
                          </a:cxnLst>
                          <a:rect l="T10" t="T11" r="T12" b="T13"/>
                          <a:pathLst>
                            <a:path w="6885940" h="9525">
                              <a:moveTo>
                                <a:pt x="6885663" y="9279"/>
                              </a:moveTo>
                              <a:lnTo>
                                <a:pt x="0" y="9279"/>
                              </a:lnTo>
                              <a:lnTo>
                                <a:pt x="0" y="0"/>
                              </a:lnTo>
                              <a:lnTo>
                                <a:pt x="6885663" y="0"/>
                              </a:lnTo>
                              <a:lnTo>
                                <a:pt x="6885663" y="9279"/>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6176C" id="Graphic 3" o:spid="_x0000_s1026" style="position:absolute;margin-left:27.05pt;margin-top:3.8pt;width:542.2pt;height:.7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85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" o:allowincell="f" path="m6885663,9279l,9279,,,6885663,r,9279xe" fillcolor="black" stroked="f" strokeweight="0">
                <v:path arrowok="t" o:connecttype="custom" o:connectlocs="6885663,9279;0,9279;0,0;6885663,0;6885663,9279" o:connectangles="0,0,0,0,0" textboxrect="0,0,6886575,10160"/>
                <w10:wrap anchorx="page"/>
              </v:shape>
            </w:pict>
          </mc:Fallback>
        </mc:AlternateContent>
      </w:r>
    </w:p>
    <w:p w14:paraId="3949A893" w14:textId="1C613257" w:rsidR="00A44B35" w:rsidRPr="00883441" w:rsidRDefault="00A44B35" w:rsidP="00AA6E70">
      <w:pPr>
        <w:jc w:val="both"/>
        <w:rPr>
          <w:sz w:val="20"/>
          <w:szCs w:val="20"/>
        </w:rPr>
      </w:pPr>
      <w:hyperlink r:id="rId7" w:history="1">
        <w:r w:rsidRPr="00883441">
          <w:rPr>
            <w:rStyle w:val="Hyperlink"/>
            <w:sz w:val="20"/>
            <w:szCs w:val="20"/>
          </w:rPr>
          <w:t>Amazon Connect Developer Specialist</w:t>
        </w:r>
      </w:hyperlink>
    </w:p>
    <w:p w14:paraId="37E5EF2C" w14:textId="1066D1B5" w:rsidR="00784B22" w:rsidRPr="00633422" w:rsidRDefault="006A6513" w:rsidP="00532405">
      <w:pPr>
        <w:rPr>
          <w:sz w:val="20"/>
          <w:szCs w:val="20"/>
        </w:rPr>
        <w:sectPr w:rsidR="00784B22" w:rsidRPr="00633422" w:rsidSect="00291968">
          <w:type w:val="continuous"/>
          <w:pgSz w:w="11906" w:h="16838"/>
          <w:pgMar w:top="440" w:right="425" w:bottom="280" w:left="425" w:header="0" w:footer="0" w:gutter="0"/>
          <w:cols w:space="720"/>
          <w:formProt w:val="0"/>
          <w:docGrid w:linePitch="312" w:charSpace="-2049"/>
        </w:sectPr>
      </w:pPr>
      <w:hyperlink r:id="rId8" w:history="1">
        <w:r w:rsidRPr="00883441">
          <w:rPr>
            <w:rStyle w:val="Hyperlink"/>
            <w:sz w:val="20"/>
            <w:szCs w:val="20"/>
          </w:rPr>
          <w:t>AWS Knowledge: Serverless</w:t>
        </w:r>
      </w:hyperlink>
    </w:p>
    <w:p w14:paraId="29297697" w14:textId="77777777" w:rsidR="00A44B35" w:rsidRPr="008F05C6" w:rsidRDefault="00A44B35" w:rsidP="008F05C6">
      <w:pPr>
        <w:pStyle w:val="Heading1"/>
        <w:sectPr w:rsidR="00A44B35" w:rsidRPr="008F05C6" w:rsidSect="00A44B35">
          <w:type w:val="continuous"/>
          <w:pgSz w:w="11906" w:h="16838"/>
          <w:pgMar w:top="440" w:right="425" w:bottom="280" w:left="425" w:header="0" w:footer="0" w:gutter="0"/>
          <w:cols w:space="720"/>
          <w:formProt w:val="0"/>
        </w:sectPr>
      </w:pPr>
      <w:r w:rsidRPr="008F05C6">
        <w:lastRenderedPageBreak/>
        <w:t>EDUCATION</w:t>
      </w:r>
    </w:p>
    <w:p w14:paraId="36B74BE2" w14:textId="77777777" w:rsidR="00A44B35" w:rsidRDefault="00A44B35" w:rsidP="00AA6E70">
      <w:pPr>
        <w:pStyle w:val="BodyText"/>
        <w:spacing w:before="7" w:line="262" w:lineRule="auto"/>
        <w:ind w:left="0" w:right="390"/>
        <w:jc w:val="both"/>
        <w:rPr>
          <w:b/>
          <w:bCs/>
          <w:sz w:val="22"/>
          <w:szCs w:val="22"/>
        </w:rPr>
      </w:pPr>
      <w:r w:rsidRPr="00483BD4">
        <w:rPr>
          <w:noProof/>
          <w:sz w:val="22"/>
          <w:szCs w:val="22"/>
        </w:rPr>
        <mc:AlternateContent>
          <mc:Choice Requires="wps">
            <w:drawing>
              <wp:anchor distT="0" distB="0" distL="0" distR="0" simplePos="0" relativeHeight="251669504" behindDoc="0" locked="0" layoutInCell="0" allowOverlap="1" wp14:anchorId="63C97467" wp14:editId="428379EC">
                <wp:simplePos x="0" y="0"/>
                <wp:positionH relativeFrom="page">
                  <wp:posOffset>343535</wp:posOffset>
                </wp:positionH>
                <wp:positionV relativeFrom="paragraph">
                  <wp:posOffset>48260</wp:posOffset>
                </wp:positionV>
                <wp:extent cx="6885940" cy="9525"/>
                <wp:effectExtent l="635" t="0" r="0" b="3175"/>
                <wp:wrapNone/>
                <wp:docPr id="1408340440"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85940" cy="9525"/>
                        </a:xfrm>
                        <a:custGeom>
                          <a:avLst/>
                          <a:gdLst>
                            <a:gd name="T0" fmla="*/ 6885663 w 6885940"/>
                            <a:gd name="T1" fmla="*/ 9279 h 9525"/>
                            <a:gd name="T2" fmla="*/ 0 w 6885940"/>
                            <a:gd name="T3" fmla="*/ 9279 h 9525"/>
                            <a:gd name="T4" fmla="*/ 0 w 6885940"/>
                            <a:gd name="T5" fmla="*/ 0 h 9525"/>
                            <a:gd name="T6" fmla="*/ 6885663 w 6885940"/>
                            <a:gd name="T7" fmla="*/ 0 h 9525"/>
                            <a:gd name="T8" fmla="*/ 6885663 w 6885940"/>
                            <a:gd name="T9" fmla="*/ 9279 h 9525"/>
                            <a:gd name="T10" fmla="*/ 0 w 6885940"/>
                            <a:gd name="T11" fmla="*/ 0 h 9525"/>
                            <a:gd name="T12" fmla="*/ 6886575 w 6885940"/>
                            <a:gd name="T13" fmla="*/ 10160 h 9525"/>
                          </a:gdLst>
                          <a:ahLst/>
                          <a:cxnLst>
                            <a:cxn ang="0">
                              <a:pos x="T0" y="T1"/>
                            </a:cxn>
                            <a:cxn ang="0">
                              <a:pos x="T2" y="T3"/>
                            </a:cxn>
                            <a:cxn ang="0">
                              <a:pos x="T4" y="T5"/>
                            </a:cxn>
                            <a:cxn ang="0">
                              <a:pos x="T6" y="T7"/>
                            </a:cxn>
                            <a:cxn ang="0">
                              <a:pos x="T8" y="T9"/>
                            </a:cxn>
                          </a:cxnLst>
                          <a:rect l="T10" t="T11" r="T12" b="T13"/>
                          <a:pathLst>
                            <a:path w="6885940" h="9525">
                              <a:moveTo>
                                <a:pt x="6885663" y="9279"/>
                              </a:moveTo>
                              <a:lnTo>
                                <a:pt x="0" y="9279"/>
                              </a:lnTo>
                              <a:lnTo>
                                <a:pt x="0" y="0"/>
                              </a:lnTo>
                              <a:lnTo>
                                <a:pt x="6885663" y="0"/>
                              </a:lnTo>
                              <a:lnTo>
                                <a:pt x="6885663" y="9279"/>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E15870" id="Graphic 3" o:spid="_x0000_s1026" style="position:absolute;margin-left:27.05pt;margin-top:3.8pt;width:542.2pt;height:.75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85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" o:allowincell="f" path="m6885663,9279l,9279,,,6885663,r,9279xe" fillcolor="black" stroked="f" strokeweight="0">
                <v:path arrowok="t" o:connecttype="custom" o:connectlocs="6885663,9279;0,9279;0,0;6885663,0;6885663,9279" o:connectangles="0,0,0,0,0" textboxrect="0,0,6886575,10160"/>
                <w10:wrap anchorx="page"/>
              </v:shape>
            </w:pict>
          </mc:Fallback>
        </mc:AlternateContent>
      </w:r>
    </w:p>
    <w:p w14:paraId="0C7FE316" w14:textId="77777777" w:rsidR="00DA4F3E" w:rsidRDefault="00A44B35" w:rsidP="00AA6E70">
      <w:pPr>
        <w:jc w:val="both"/>
      </w:pPr>
      <w:r w:rsidRPr="00656098">
        <w:rPr>
          <w:b/>
        </w:rPr>
        <w:t xml:space="preserve">Master of Science in </w:t>
      </w:r>
      <w:r w:rsidRPr="00483BD4">
        <w:rPr>
          <w:b/>
        </w:rPr>
        <w:t xml:space="preserve">Information Systems Technology </w:t>
      </w:r>
    </w:p>
    <w:p w14:paraId="30E6EC74" w14:textId="7581B815" w:rsidR="00A44B35" w:rsidRPr="00883441" w:rsidRDefault="00A44B35" w:rsidP="00AA6E70">
      <w:pPr>
        <w:jc w:val="both"/>
        <w:rPr>
          <w:sz w:val="20"/>
          <w:szCs w:val="20"/>
        </w:rPr>
        <w:sectPr w:rsidR="00A44B35" w:rsidRPr="00883441" w:rsidSect="00A44B35">
          <w:type w:val="continuous"/>
          <w:pgSz w:w="11906" w:h="16838"/>
          <w:pgMar w:top="440" w:right="425" w:bottom="280" w:left="425" w:header="0" w:footer="0" w:gutter="0"/>
          <w:cols w:space="720"/>
          <w:formProt w:val="0"/>
          <w:docGrid w:linePitch="312" w:charSpace="-2049"/>
        </w:sectPr>
      </w:pPr>
      <w:r w:rsidRPr="00883441">
        <w:rPr>
          <w:sz w:val="20"/>
          <w:szCs w:val="20"/>
        </w:rPr>
        <w:t>Wilmington University, Delaware</w:t>
      </w:r>
    </w:p>
    <w:p w14:paraId="2609DF55" w14:textId="77777777" w:rsidR="00A44B35" w:rsidRPr="00A90554" w:rsidRDefault="00A44B35" w:rsidP="00AA6E70">
      <w:pPr>
        <w:pStyle w:val="BodyText"/>
        <w:spacing w:before="7" w:line="262" w:lineRule="auto"/>
        <w:ind w:left="0" w:right="390"/>
        <w:jc w:val="both"/>
        <w:rPr>
          <w:b/>
          <w:bCs/>
          <w:sz w:val="22"/>
          <w:szCs w:val="22"/>
        </w:rPr>
      </w:pPr>
    </w:p>
    <w:p w14:paraId="24DC70F3" w14:textId="77777777" w:rsidR="00291968" w:rsidRPr="00A90554" w:rsidRDefault="00291968" w:rsidP="00AA6E70">
      <w:pPr>
        <w:pStyle w:val="BodyText"/>
        <w:spacing w:before="7" w:line="262" w:lineRule="auto"/>
        <w:ind w:left="0" w:right="390"/>
        <w:jc w:val="both"/>
        <w:rPr>
          <w:b/>
          <w:bCs/>
          <w:sz w:val="22"/>
          <w:szCs w:val="22"/>
        </w:rPr>
      </w:pPr>
    </w:p>
    <w:sectPr w:rsidR="00291968" w:rsidRPr="00A90554">
      <w:type w:val="continuous"/>
      <w:pgSz w:w="11906" w:h="16838"/>
      <w:pgMar w:top="440" w:right="425" w:bottom="280" w:left="425" w:header="0" w:footer="0" w:gutter="0"/>
      <w:cols w:space="720"/>
      <w:formProt w:val="0"/>
      <w:docGrid w:linePitch="312"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04C39"/>
    <w:multiLevelType w:val="hybridMultilevel"/>
    <w:tmpl w:val="EDEAD636"/>
    <w:lvl w:ilvl="0" w:tplc="04090001">
      <w:start w:val="1"/>
      <w:numFmt w:val="bullet"/>
      <w:lvlText w:val=""/>
      <w:lvlJc w:val="left"/>
      <w:pPr>
        <w:ind w:left="967" w:hanging="360"/>
      </w:pPr>
      <w:rPr>
        <w:rFonts w:ascii="Symbol" w:hAnsi="Symbol" w:hint="default"/>
      </w:rPr>
    </w:lvl>
    <w:lvl w:ilvl="1" w:tplc="04090003" w:tentative="1">
      <w:start w:val="1"/>
      <w:numFmt w:val="bullet"/>
      <w:lvlText w:val="o"/>
      <w:lvlJc w:val="left"/>
      <w:pPr>
        <w:ind w:left="1687" w:hanging="360"/>
      </w:pPr>
      <w:rPr>
        <w:rFonts w:ascii="Courier New" w:hAnsi="Courier New" w:cs="Courier New" w:hint="default"/>
      </w:rPr>
    </w:lvl>
    <w:lvl w:ilvl="2" w:tplc="04090005" w:tentative="1">
      <w:start w:val="1"/>
      <w:numFmt w:val="bullet"/>
      <w:lvlText w:val=""/>
      <w:lvlJc w:val="left"/>
      <w:pPr>
        <w:ind w:left="2407" w:hanging="360"/>
      </w:pPr>
      <w:rPr>
        <w:rFonts w:ascii="Wingdings" w:hAnsi="Wingdings" w:hint="default"/>
      </w:rPr>
    </w:lvl>
    <w:lvl w:ilvl="3" w:tplc="04090001" w:tentative="1">
      <w:start w:val="1"/>
      <w:numFmt w:val="bullet"/>
      <w:lvlText w:val=""/>
      <w:lvlJc w:val="left"/>
      <w:pPr>
        <w:ind w:left="3127" w:hanging="360"/>
      </w:pPr>
      <w:rPr>
        <w:rFonts w:ascii="Symbol" w:hAnsi="Symbol" w:hint="default"/>
      </w:rPr>
    </w:lvl>
    <w:lvl w:ilvl="4" w:tplc="04090003" w:tentative="1">
      <w:start w:val="1"/>
      <w:numFmt w:val="bullet"/>
      <w:lvlText w:val="o"/>
      <w:lvlJc w:val="left"/>
      <w:pPr>
        <w:ind w:left="3847" w:hanging="360"/>
      </w:pPr>
      <w:rPr>
        <w:rFonts w:ascii="Courier New" w:hAnsi="Courier New" w:cs="Courier New" w:hint="default"/>
      </w:rPr>
    </w:lvl>
    <w:lvl w:ilvl="5" w:tplc="04090005" w:tentative="1">
      <w:start w:val="1"/>
      <w:numFmt w:val="bullet"/>
      <w:lvlText w:val=""/>
      <w:lvlJc w:val="left"/>
      <w:pPr>
        <w:ind w:left="4567" w:hanging="360"/>
      </w:pPr>
      <w:rPr>
        <w:rFonts w:ascii="Wingdings" w:hAnsi="Wingdings" w:hint="default"/>
      </w:rPr>
    </w:lvl>
    <w:lvl w:ilvl="6" w:tplc="04090001" w:tentative="1">
      <w:start w:val="1"/>
      <w:numFmt w:val="bullet"/>
      <w:lvlText w:val=""/>
      <w:lvlJc w:val="left"/>
      <w:pPr>
        <w:ind w:left="5287" w:hanging="360"/>
      </w:pPr>
      <w:rPr>
        <w:rFonts w:ascii="Symbol" w:hAnsi="Symbol" w:hint="default"/>
      </w:rPr>
    </w:lvl>
    <w:lvl w:ilvl="7" w:tplc="04090003" w:tentative="1">
      <w:start w:val="1"/>
      <w:numFmt w:val="bullet"/>
      <w:lvlText w:val="o"/>
      <w:lvlJc w:val="left"/>
      <w:pPr>
        <w:ind w:left="6007" w:hanging="360"/>
      </w:pPr>
      <w:rPr>
        <w:rFonts w:ascii="Courier New" w:hAnsi="Courier New" w:cs="Courier New" w:hint="default"/>
      </w:rPr>
    </w:lvl>
    <w:lvl w:ilvl="8" w:tplc="04090005" w:tentative="1">
      <w:start w:val="1"/>
      <w:numFmt w:val="bullet"/>
      <w:lvlText w:val=""/>
      <w:lvlJc w:val="left"/>
      <w:pPr>
        <w:ind w:left="6727" w:hanging="360"/>
      </w:pPr>
      <w:rPr>
        <w:rFonts w:ascii="Wingdings" w:hAnsi="Wingdings" w:hint="default"/>
      </w:rPr>
    </w:lvl>
  </w:abstractNum>
  <w:abstractNum w:abstractNumId="1" w15:restartNumberingAfterBreak="0">
    <w:nsid w:val="19021F66"/>
    <w:multiLevelType w:val="hybridMultilevel"/>
    <w:tmpl w:val="9E861ED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25211B18"/>
    <w:multiLevelType w:val="hybridMultilevel"/>
    <w:tmpl w:val="446C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421F9"/>
    <w:multiLevelType w:val="hybridMultilevel"/>
    <w:tmpl w:val="1B48165E"/>
    <w:lvl w:ilvl="0" w:tplc="04090001">
      <w:start w:val="1"/>
      <w:numFmt w:val="bullet"/>
      <w:lvlText w:val=""/>
      <w:lvlJc w:val="left"/>
      <w:pPr>
        <w:ind w:left="967" w:hanging="360"/>
      </w:pPr>
      <w:rPr>
        <w:rFonts w:ascii="Symbol" w:hAnsi="Symbol" w:hint="default"/>
      </w:rPr>
    </w:lvl>
    <w:lvl w:ilvl="1" w:tplc="04090003" w:tentative="1">
      <w:start w:val="1"/>
      <w:numFmt w:val="bullet"/>
      <w:lvlText w:val="o"/>
      <w:lvlJc w:val="left"/>
      <w:pPr>
        <w:ind w:left="1687" w:hanging="360"/>
      </w:pPr>
      <w:rPr>
        <w:rFonts w:ascii="Courier New" w:hAnsi="Courier New" w:cs="Courier New" w:hint="default"/>
      </w:rPr>
    </w:lvl>
    <w:lvl w:ilvl="2" w:tplc="04090005" w:tentative="1">
      <w:start w:val="1"/>
      <w:numFmt w:val="bullet"/>
      <w:lvlText w:val=""/>
      <w:lvlJc w:val="left"/>
      <w:pPr>
        <w:ind w:left="2407" w:hanging="360"/>
      </w:pPr>
      <w:rPr>
        <w:rFonts w:ascii="Wingdings" w:hAnsi="Wingdings" w:hint="default"/>
      </w:rPr>
    </w:lvl>
    <w:lvl w:ilvl="3" w:tplc="04090001" w:tentative="1">
      <w:start w:val="1"/>
      <w:numFmt w:val="bullet"/>
      <w:lvlText w:val=""/>
      <w:lvlJc w:val="left"/>
      <w:pPr>
        <w:ind w:left="3127" w:hanging="360"/>
      </w:pPr>
      <w:rPr>
        <w:rFonts w:ascii="Symbol" w:hAnsi="Symbol" w:hint="default"/>
      </w:rPr>
    </w:lvl>
    <w:lvl w:ilvl="4" w:tplc="04090003" w:tentative="1">
      <w:start w:val="1"/>
      <w:numFmt w:val="bullet"/>
      <w:lvlText w:val="o"/>
      <w:lvlJc w:val="left"/>
      <w:pPr>
        <w:ind w:left="3847" w:hanging="360"/>
      </w:pPr>
      <w:rPr>
        <w:rFonts w:ascii="Courier New" w:hAnsi="Courier New" w:cs="Courier New" w:hint="default"/>
      </w:rPr>
    </w:lvl>
    <w:lvl w:ilvl="5" w:tplc="04090005" w:tentative="1">
      <w:start w:val="1"/>
      <w:numFmt w:val="bullet"/>
      <w:lvlText w:val=""/>
      <w:lvlJc w:val="left"/>
      <w:pPr>
        <w:ind w:left="4567" w:hanging="360"/>
      </w:pPr>
      <w:rPr>
        <w:rFonts w:ascii="Wingdings" w:hAnsi="Wingdings" w:hint="default"/>
      </w:rPr>
    </w:lvl>
    <w:lvl w:ilvl="6" w:tplc="04090001" w:tentative="1">
      <w:start w:val="1"/>
      <w:numFmt w:val="bullet"/>
      <w:lvlText w:val=""/>
      <w:lvlJc w:val="left"/>
      <w:pPr>
        <w:ind w:left="5287" w:hanging="360"/>
      </w:pPr>
      <w:rPr>
        <w:rFonts w:ascii="Symbol" w:hAnsi="Symbol" w:hint="default"/>
      </w:rPr>
    </w:lvl>
    <w:lvl w:ilvl="7" w:tplc="04090003" w:tentative="1">
      <w:start w:val="1"/>
      <w:numFmt w:val="bullet"/>
      <w:lvlText w:val="o"/>
      <w:lvlJc w:val="left"/>
      <w:pPr>
        <w:ind w:left="6007" w:hanging="360"/>
      </w:pPr>
      <w:rPr>
        <w:rFonts w:ascii="Courier New" w:hAnsi="Courier New" w:cs="Courier New" w:hint="default"/>
      </w:rPr>
    </w:lvl>
    <w:lvl w:ilvl="8" w:tplc="04090005" w:tentative="1">
      <w:start w:val="1"/>
      <w:numFmt w:val="bullet"/>
      <w:lvlText w:val=""/>
      <w:lvlJc w:val="left"/>
      <w:pPr>
        <w:ind w:left="6727" w:hanging="360"/>
      </w:pPr>
      <w:rPr>
        <w:rFonts w:ascii="Wingdings" w:hAnsi="Wingdings" w:hint="default"/>
      </w:rPr>
    </w:lvl>
  </w:abstractNum>
  <w:abstractNum w:abstractNumId="4" w15:restartNumberingAfterBreak="0">
    <w:nsid w:val="34252F72"/>
    <w:multiLevelType w:val="multilevel"/>
    <w:tmpl w:val="CB38CC92"/>
    <w:lvl w:ilvl="0">
      <w:start w:val="1"/>
      <w:numFmt w:val="bullet"/>
      <w:lvlText w:val=""/>
      <w:lvlJc w:val="center"/>
      <w:pPr>
        <w:tabs>
          <w:tab w:val="num" w:pos="0"/>
        </w:tabs>
        <w:ind w:left="720" w:hanging="216"/>
      </w:pPr>
      <w:rPr>
        <w:rFonts w:ascii="Symbol" w:hAnsi="Symbol" w:cs="Symbol" w:hint="default"/>
        <w:b w:val="0"/>
        <w:i w:val="0"/>
        <w:sz w:val="16"/>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F0A149E"/>
    <w:multiLevelType w:val="hybridMultilevel"/>
    <w:tmpl w:val="45F895F4"/>
    <w:lvl w:ilvl="0" w:tplc="37BA5B74">
      <w:start w:val="1"/>
      <w:numFmt w:val="bullet"/>
      <w:lvlText w:val=""/>
      <w:lvlJc w:val="center"/>
      <w:pPr>
        <w:ind w:left="676" w:hanging="338"/>
      </w:pPr>
      <w:rPr>
        <w:rFonts w:ascii="Symbol" w:hAnsi="Symbol" w:hint="default"/>
        <w:b w:val="0"/>
        <w:i w:val="0"/>
        <w:sz w:val="16"/>
      </w:rPr>
    </w:lvl>
    <w:lvl w:ilvl="1" w:tplc="FFFFFFFF" w:tentative="1">
      <w:start w:val="1"/>
      <w:numFmt w:val="bullet"/>
      <w:lvlText w:val="o"/>
      <w:lvlJc w:val="left"/>
      <w:pPr>
        <w:ind w:left="1396" w:hanging="360"/>
      </w:pPr>
      <w:rPr>
        <w:rFonts w:ascii="Courier New" w:hAnsi="Courier New" w:cs="Courier New" w:hint="default"/>
      </w:rPr>
    </w:lvl>
    <w:lvl w:ilvl="2" w:tplc="FFFFFFFF" w:tentative="1">
      <w:start w:val="1"/>
      <w:numFmt w:val="bullet"/>
      <w:lvlText w:val=""/>
      <w:lvlJc w:val="left"/>
      <w:pPr>
        <w:ind w:left="2116" w:hanging="360"/>
      </w:pPr>
      <w:rPr>
        <w:rFonts w:ascii="Wingdings" w:hAnsi="Wingdings" w:hint="default"/>
      </w:rPr>
    </w:lvl>
    <w:lvl w:ilvl="3" w:tplc="FFFFFFFF" w:tentative="1">
      <w:start w:val="1"/>
      <w:numFmt w:val="bullet"/>
      <w:lvlText w:val=""/>
      <w:lvlJc w:val="left"/>
      <w:pPr>
        <w:ind w:left="2836" w:hanging="360"/>
      </w:pPr>
      <w:rPr>
        <w:rFonts w:ascii="Symbol" w:hAnsi="Symbol" w:hint="default"/>
      </w:rPr>
    </w:lvl>
    <w:lvl w:ilvl="4" w:tplc="FFFFFFFF" w:tentative="1">
      <w:start w:val="1"/>
      <w:numFmt w:val="bullet"/>
      <w:lvlText w:val="o"/>
      <w:lvlJc w:val="left"/>
      <w:pPr>
        <w:ind w:left="3556" w:hanging="360"/>
      </w:pPr>
      <w:rPr>
        <w:rFonts w:ascii="Courier New" w:hAnsi="Courier New" w:cs="Courier New" w:hint="default"/>
      </w:rPr>
    </w:lvl>
    <w:lvl w:ilvl="5" w:tplc="FFFFFFFF" w:tentative="1">
      <w:start w:val="1"/>
      <w:numFmt w:val="bullet"/>
      <w:lvlText w:val=""/>
      <w:lvlJc w:val="left"/>
      <w:pPr>
        <w:ind w:left="4276" w:hanging="360"/>
      </w:pPr>
      <w:rPr>
        <w:rFonts w:ascii="Wingdings" w:hAnsi="Wingdings" w:hint="default"/>
      </w:rPr>
    </w:lvl>
    <w:lvl w:ilvl="6" w:tplc="FFFFFFFF" w:tentative="1">
      <w:start w:val="1"/>
      <w:numFmt w:val="bullet"/>
      <w:lvlText w:val=""/>
      <w:lvlJc w:val="left"/>
      <w:pPr>
        <w:ind w:left="4996" w:hanging="360"/>
      </w:pPr>
      <w:rPr>
        <w:rFonts w:ascii="Symbol" w:hAnsi="Symbol" w:hint="default"/>
      </w:rPr>
    </w:lvl>
    <w:lvl w:ilvl="7" w:tplc="FFFFFFFF" w:tentative="1">
      <w:start w:val="1"/>
      <w:numFmt w:val="bullet"/>
      <w:lvlText w:val="o"/>
      <w:lvlJc w:val="left"/>
      <w:pPr>
        <w:ind w:left="5716" w:hanging="360"/>
      </w:pPr>
      <w:rPr>
        <w:rFonts w:ascii="Courier New" w:hAnsi="Courier New" w:cs="Courier New" w:hint="default"/>
      </w:rPr>
    </w:lvl>
    <w:lvl w:ilvl="8" w:tplc="FFFFFFFF" w:tentative="1">
      <w:start w:val="1"/>
      <w:numFmt w:val="bullet"/>
      <w:lvlText w:val=""/>
      <w:lvlJc w:val="left"/>
      <w:pPr>
        <w:ind w:left="6436" w:hanging="360"/>
      </w:pPr>
      <w:rPr>
        <w:rFonts w:ascii="Wingdings" w:hAnsi="Wingdings" w:hint="default"/>
      </w:rPr>
    </w:lvl>
  </w:abstractNum>
  <w:abstractNum w:abstractNumId="6" w15:restartNumberingAfterBreak="0">
    <w:nsid w:val="4C680A0F"/>
    <w:multiLevelType w:val="hybridMultilevel"/>
    <w:tmpl w:val="169CDD5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4F3204D2"/>
    <w:multiLevelType w:val="hybridMultilevel"/>
    <w:tmpl w:val="36769660"/>
    <w:lvl w:ilvl="0" w:tplc="1A2C8FD8">
      <w:start w:val="1"/>
      <w:numFmt w:val="bullet"/>
      <w:lvlText w:val=""/>
      <w:lvlJc w:val="center"/>
      <w:pPr>
        <w:ind w:left="432" w:hanging="216"/>
      </w:pPr>
      <w:rPr>
        <w:rFonts w:ascii="Symbol" w:hAnsi="Symbol" w:hint="default"/>
        <w:b w:val="0"/>
        <w:i w:val="0"/>
        <w:sz w:val="16"/>
      </w:rPr>
    </w:lvl>
    <w:lvl w:ilvl="1" w:tplc="04090003" w:tentative="1">
      <w:start w:val="1"/>
      <w:numFmt w:val="bullet"/>
      <w:lvlText w:val="o"/>
      <w:lvlJc w:val="left"/>
      <w:pPr>
        <w:ind w:left="792" w:hanging="360"/>
      </w:pPr>
      <w:rPr>
        <w:rFonts w:ascii="Courier New" w:hAnsi="Courier New" w:cs="Courier New" w:hint="default"/>
      </w:rPr>
    </w:lvl>
    <w:lvl w:ilvl="2" w:tplc="04090005" w:tentative="1">
      <w:start w:val="1"/>
      <w:numFmt w:val="bullet"/>
      <w:lvlText w:val=""/>
      <w:lvlJc w:val="left"/>
      <w:pPr>
        <w:ind w:left="1512" w:hanging="360"/>
      </w:pPr>
      <w:rPr>
        <w:rFonts w:ascii="Wingdings" w:hAnsi="Wingdings" w:hint="default"/>
      </w:rPr>
    </w:lvl>
    <w:lvl w:ilvl="3" w:tplc="04090001" w:tentative="1">
      <w:start w:val="1"/>
      <w:numFmt w:val="bullet"/>
      <w:lvlText w:val=""/>
      <w:lvlJc w:val="left"/>
      <w:pPr>
        <w:ind w:left="2232" w:hanging="360"/>
      </w:pPr>
      <w:rPr>
        <w:rFonts w:ascii="Symbol" w:hAnsi="Symbol" w:hint="default"/>
      </w:rPr>
    </w:lvl>
    <w:lvl w:ilvl="4" w:tplc="04090003" w:tentative="1">
      <w:start w:val="1"/>
      <w:numFmt w:val="bullet"/>
      <w:lvlText w:val="o"/>
      <w:lvlJc w:val="left"/>
      <w:pPr>
        <w:ind w:left="2952" w:hanging="360"/>
      </w:pPr>
      <w:rPr>
        <w:rFonts w:ascii="Courier New" w:hAnsi="Courier New" w:cs="Courier New" w:hint="default"/>
      </w:rPr>
    </w:lvl>
    <w:lvl w:ilvl="5" w:tplc="04090005" w:tentative="1">
      <w:start w:val="1"/>
      <w:numFmt w:val="bullet"/>
      <w:lvlText w:val=""/>
      <w:lvlJc w:val="left"/>
      <w:pPr>
        <w:ind w:left="3672" w:hanging="360"/>
      </w:pPr>
      <w:rPr>
        <w:rFonts w:ascii="Wingdings" w:hAnsi="Wingdings" w:hint="default"/>
      </w:rPr>
    </w:lvl>
    <w:lvl w:ilvl="6" w:tplc="04090001" w:tentative="1">
      <w:start w:val="1"/>
      <w:numFmt w:val="bullet"/>
      <w:lvlText w:val=""/>
      <w:lvlJc w:val="left"/>
      <w:pPr>
        <w:ind w:left="4392" w:hanging="360"/>
      </w:pPr>
      <w:rPr>
        <w:rFonts w:ascii="Symbol" w:hAnsi="Symbol" w:hint="default"/>
      </w:rPr>
    </w:lvl>
    <w:lvl w:ilvl="7" w:tplc="04090003" w:tentative="1">
      <w:start w:val="1"/>
      <w:numFmt w:val="bullet"/>
      <w:lvlText w:val="o"/>
      <w:lvlJc w:val="left"/>
      <w:pPr>
        <w:ind w:left="5112" w:hanging="360"/>
      </w:pPr>
      <w:rPr>
        <w:rFonts w:ascii="Courier New" w:hAnsi="Courier New" w:cs="Courier New" w:hint="default"/>
      </w:rPr>
    </w:lvl>
    <w:lvl w:ilvl="8" w:tplc="04090005" w:tentative="1">
      <w:start w:val="1"/>
      <w:numFmt w:val="bullet"/>
      <w:lvlText w:val=""/>
      <w:lvlJc w:val="left"/>
      <w:pPr>
        <w:ind w:left="5832" w:hanging="360"/>
      </w:pPr>
      <w:rPr>
        <w:rFonts w:ascii="Wingdings" w:hAnsi="Wingdings" w:hint="default"/>
      </w:rPr>
    </w:lvl>
  </w:abstractNum>
  <w:abstractNum w:abstractNumId="8" w15:restartNumberingAfterBreak="0">
    <w:nsid w:val="5339082A"/>
    <w:multiLevelType w:val="multilevel"/>
    <w:tmpl w:val="D2C43262"/>
    <w:lvl w:ilvl="0">
      <w:start w:val="1"/>
      <w:numFmt w:val="bullet"/>
      <w:lvlText w:val=""/>
      <w:lvlJc w:val="center"/>
      <w:pPr>
        <w:tabs>
          <w:tab w:val="num" w:pos="0"/>
        </w:tabs>
        <w:ind w:left="432" w:hanging="216"/>
      </w:pPr>
      <w:rPr>
        <w:rFonts w:ascii="Symbol" w:hAnsi="Symbol" w:cs="Symbol" w:hint="default"/>
        <w:b w:val="0"/>
        <w:i w:val="0"/>
        <w:sz w:val="16"/>
      </w:rPr>
    </w:lvl>
    <w:lvl w:ilvl="1">
      <w:start w:val="1"/>
      <w:numFmt w:val="bullet"/>
      <w:lvlText w:val="o"/>
      <w:lvlJc w:val="left"/>
      <w:pPr>
        <w:tabs>
          <w:tab w:val="num" w:pos="0"/>
        </w:tabs>
        <w:ind w:left="1152" w:hanging="360"/>
      </w:pPr>
      <w:rPr>
        <w:rFonts w:ascii="Courier New" w:hAnsi="Courier New" w:cs="Courier New" w:hint="default"/>
      </w:rPr>
    </w:lvl>
    <w:lvl w:ilvl="2">
      <w:start w:val="1"/>
      <w:numFmt w:val="bullet"/>
      <w:lvlText w:val=""/>
      <w:lvlJc w:val="left"/>
      <w:pPr>
        <w:tabs>
          <w:tab w:val="num" w:pos="0"/>
        </w:tabs>
        <w:ind w:left="1872" w:hanging="360"/>
      </w:pPr>
      <w:rPr>
        <w:rFonts w:ascii="Wingdings" w:hAnsi="Wingdings" w:cs="Wingdings" w:hint="default"/>
      </w:rPr>
    </w:lvl>
    <w:lvl w:ilvl="3">
      <w:start w:val="1"/>
      <w:numFmt w:val="bullet"/>
      <w:lvlText w:val=""/>
      <w:lvlJc w:val="left"/>
      <w:pPr>
        <w:tabs>
          <w:tab w:val="num" w:pos="0"/>
        </w:tabs>
        <w:ind w:left="2592" w:hanging="360"/>
      </w:pPr>
      <w:rPr>
        <w:rFonts w:ascii="Symbol" w:hAnsi="Symbol" w:cs="Symbol" w:hint="default"/>
      </w:rPr>
    </w:lvl>
    <w:lvl w:ilvl="4">
      <w:start w:val="1"/>
      <w:numFmt w:val="bullet"/>
      <w:lvlText w:val="o"/>
      <w:lvlJc w:val="left"/>
      <w:pPr>
        <w:tabs>
          <w:tab w:val="num" w:pos="0"/>
        </w:tabs>
        <w:ind w:left="3312" w:hanging="360"/>
      </w:pPr>
      <w:rPr>
        <w:rFonts w:ascii="Courier New" w:hAnsi="Courier New" w:cs="Courier New" w:hint="default"/>
      </w:rPr>
    </w:lvl>
    <w:lvl w:ilvl="5">
      <w:start w:val="1"/>
      <w:numFmt w:val="bullet"/>
      <w:lvlText w:val=""/>
      <w:lvlJc w:val="left"/>
      <w:pPr>
        <w:tabs>
          <w:tab w:val="num" w:pos="0"/>
        </w:tabs>
        <w:ind w:left="4032" w:hanging="360"/>
      </w:pPr>
      <w:rPr>
        <w:rFonts w:ascii="Wingdings" w:hAnsi="Wingdings" w:cs="Wingdings" w:hint="default"/>
      </w:rPr>
    </w:lvl>
    <w:lvl w:ilvl="6">
      <w:start w:val="1"/>
      <w:numFmt w:val="bullet"/>
      <w:lvlText w:val=""/>
      <w:lvlJc w:val="left"/>
      <w:pPr>
        <w:tabs>
          <w:tab w:val="num" w:pos="0"/>
        </w:tabs>
        <w:ind w:left="4752" w:hanging="360"/>
      </w:pPr>
      <w:rPr>
        <w:rFonts w:ascii="Symbol" w:hAnsi="Symbol" w:cs="Symbol" w:hint="default"/>
      </w:rPr>
    </w:lvl>
    <w:lvl w:ilvl="7">
      <w:start w:val="1"/>
      <w:numFmt w:val="bullet"/>
      <w:lvlText w:val="o"/>
      <w:lvlJc w:val="left"/>
      <w:pPr>
        <w:tabs>
          <w:tab w:val="num" w:pos="0"/>
        </w:tabs>
        <w:ind w:left="5472" w:hanging="360"/>
      </w:pPr>
      <w:rPr>
        <w:rFonts w:ascii="Courier New" w:hAnsi="Courier New" w:cs="Courier New" w:hint="default"/>
      </w:rPr>
    </w:lvl>
    <w:lvl w:ilvl="8">
      <w:start w:val="1"/>
      <w:numFmt w:val="bullet"/>
      <w:lvlText w:val=""/>
      <w:lvlJc w:val="left"/>
      <w:pPr>
        <w:tabs>
          <w:tab w:val="num" w:pos="0"/>
        </w:tabs>
        <w:ind w:left="6192" w:hanging="360"/>
      </w:pPr>
      <w:rPr>
        <w:rFonts w:ascii="Wingdings" w:hAnsi="Wingdings" w:cs="Wingdings" w:hint="default"/>
      </w:rPr>
    </w:lvl>
  </w:abstractNum>
  <w:abstractNum w:abstractNumId="9" w15:restartNumberingAfterBreak="0">
    <w:nsid w:val="588078C3"/>
    <w:multiLevelType w:val="hybridMultilevel"/>
    <w:tmpl w:val="58483BB8"/>
    <w:lvl w:ilvl="0" w:tplc="04090001">
      <w:start w:val="1"/>
      <w:numFmt w:val="bullet"/>
      <w:lvlText w:val=""/>
      <w:lvlJc w:val="left"/>
      <w:pPr>
        <w:ind w:left="967" w:hanging="360"/>
      </w:pPr>
      <w:rPr>
        <w:rFonts w:ascii="Symbol" w:hAnsi="Symbol" w:hint="default"/>
      </w:rPr>
    </w:lvl>
    <w:lvl w:ilvl="1" w:tplc="04090003" w:tentative="1">
      <w:start w:val="1"/>
      <w:numFmt w:val="bullet"/>
      <w:lvlText w:val="o"/>
      <w:lvlJc w:val="left"/>
      <w:pPr>
        <w:ind w:left="1687" w:hanging="360"/>
      </w:pPr>
      <w:rPr>
        <w:rFonts w:ascii="Courier New" w:hAnsi="Courier New" w:cs="Courier New" w:hint="default"/>
      </w:rPr>
    </w:lvl>
    <w:lvl w:ilvl="2" w:tplc="04090005" w:tentative="1">
      <w:start w:val="1"/>
      <w:numFmt w:val="bullet"/>
      <w:lvlText w:val=""/>
      <w:lvlJc w:val="left"/>
      <w:pPr>
        <w:ind w:left="2407" w:hanging="360"/>
      </w:pPr>
      <w:rPr>
        <w:rFonts w:ascii="Wingdings" w:hAnsi="Wingdings" w:hint="default"/>
      </w:rPr>
    </w:lvl>
    <w:lvl w:ilvl="3" w:tplc="04090001" w:tentative="1">
      <w:start w:val="1"/>
      <w:numFmt w:val="bullet"/>
      <w:lvlText w:val=""/>
      <w:lvlJc w:val="left"/>
      <w:pPr>
        <w:ind w:left="3127" w:hanging="360"/>
      </w:pPr>
      <w:rPr>
        <w:rFonts w:ascii="Symbol" w:hAnsi="Symbol" w:hint="default"/>
      </w:rPr>
    </w:lvl>
    <w:lvl w:ilvl="4" w:tplc="04090003" w:tentative="1">
      <w:start w:val="1"/>
      <w:numFmt w:val="bullet"/>
      <w:lvlText w:val="o"/>
      <w:lvlJc w:val="left"/>
      <w:pPr>
        <w:ind w:left="3847" w:hanging="360"/>
      </w:pPr>
      <w:rPr>
        <w:rFonts w:ascii="Courier New" w:hAnsi="Courier New" w:cs="Courier New" w:hint="default"/>
      </w:rPr>
    </w:lvl>
    <w:lvl w:ilvl="5" w:tplc="04090005" w:tentative="1">
      <w:start w:val="1"/>
      <w:numFmt w:val="bullet"/>
      <w:lvlText w:val=""/>
      <w:lvlJc w:val="left"/>
      <w:pPr>
        <w:ind w:left="4567" w:hanging="360"/>
      </w:pPr>
      <w:rPr>
        <w:rFonts w:ascii="Wingdings" w:hAnsi="Wingdings" w:hint="default"/>
      </w:rPr>
    </w:lvl>
    <w:lvl w:ilvl="6" w:tplc="04090001" w:tentative="1">
      <w:start w:val="1"/>
      <w:numFmt w:val="bullet"/>
      <w:lvlText w:val=""/>
      <w:lvlJc w:val="left"/>
      <w:pPr>
        <w:ind w:left="5287" w:hanging="360"/>
      </w:pPr>
      <w:rPr>
        <w:rFonts w:ascii="Symbol" w:hAnsi="Symbol" w:hint="default"/>
      </w:rPr>
    </w:lvl>
    <w:lvl w:ilvl="7" w:tplc="04090003" w:tentative="1">
      <w:start w:val="1"/>
      <w:numFmt w:val="bullet"/>
      <w:lvlText w:val="o"/>
      <w:lvlJc w:val="left"/>
      <w:pPr>
        <w:ind w:left="6007" w:hanging="360"/>
      </w:pPr>
      <w:rPr>
        <w:rFonts w:ascii="Courier New" w:hAnsi="Courier New" w:cs="Courier New" w:hint="default"/>
      </w:rPr>
    </w:lvl>
    <w:lvl w:ilvl="8" w:tplc="04090005" w:tentative="1">
      <w:start w:val="1"/>
      <w:numFmt w:val="bullet"/>
      <w:lvlText w:val=""/>
      <w:lvlJc w:val="left"/>
      <w:pPr>
        <w:ind w:left="6727" w:hanging="360"/>
      </w:pPr>
      <w:rPr>
        <w:rFonts w:ascii="Wingdings" w:hAnsi="Wingdings" w:hint="default"/>
      </w:rPr>
    </w:lvl>
  </w:abstractNum>
  <w:abstractNum w:abstractNumId="10" w15:restartNumberingAfterBreak="0">
    <w:nsid w:val="58877FB2"/>
    <w:multiLevelType w:val="hybridMultilevel"/>
    <w:tmpl w:val="3878C8B4"/>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1" w15:restartNumberingAfterBreak="0">
    <w:nsid w:val="5AE00E4E"/>
    <w:multiLevelType w:val="hybridMultilevel"/>
    <w:tmpl w:val="81C6F234"/>
    <w:lvl w:ilvl="0" w:tplc="206C21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CB78BA"/>
    <w:multiLevelType w:val="hybridMultilevel"/>
    <w:tmpl w:val="081A3684"/>
    <w:lvl w:ilvl="0" w:tplc="AF3E4A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6D78EE"/>
    <w:multiLevelType w:val="multilevel"/>
    <w:tmpl w:val="3CD0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E6A83"/>
    <w:multiLevelType w:val="multilevel"/>
    <w:tmpl w:val="047A1F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617C1D5B"/>
    <w:multiLevelType w:val="hybridMultilevel"/>
    <w:tmpl w:val="CBF65AD8"/>
    <w:lvl w:ilvl="0" w:tplc="A3D23450">
      <w:start w:val="1"/>
      <w:numFmt w:val="bullet"/>
      <w:lvlText w:val=""/>
      <w:lvlJc w:val="center"/>
      <w:pPr>
        <w:ind w:left="967" w:hanging="360"/>
      </w:pPr>
      <w:rPr>
        <w:rFonts w:ascii="Symbol" w:hAnsi="Symbol" w:hint="default"/>
        <w:b w:val="0"/>
        <w:i w:val="0"/>
        <w:sz w:val="16"/>
      </w:rPr>
    </w:lvl>
    <w:lvl w:ilvl="1" w:tplc="04090003" w:tentative="1">
      <w:start w:val="1"/>
      <w:numFmt w:val="bullet"/>
      <w:lvlText w:val="o"/>
      <w:lvlJc w:val="left"/>
      <w:pPr>
        <w:ind w:left="1687" w:hanging="360"/>
      </w:pPr>
      <w:rPr>
        <w:rFonts w:ascii="Courier New" w:hAnsi="Courier New" w:cs="Courier New" w:hint="default"/>
      </w:rPr>
    </w:lvl>
    <w:lvl w:ilvl="2" w:tplc="04090005" w:tentative="1">
      <w:start w:val="1"/>
      <w:numFmt w:val="bullet"/>
      <w:lvlText w:val=""/>
      <w:lvlJc w:val="left"/>
      <w:pPr>
        <w:ind w:left="2407" w:hanging="360"/>
      </w:pPr>
      <w:rPr>
        <w:rFonts w:ascii="Wingdings" w:hAnsi="Wingdings" w:hint="default"/>
      </w:rPr>
    </w:lvl>
    <w:lvl w:ilvl="3" w:tplc="04090001" w:tentative="1">
      <w:start w:val="1"/>
      <w:numFmt w:val="bullet"/>
      <w:lvlText w:val=""/>
      <w:lvlJc w:val="left"/>
      <w:pPr>
        <w:ind w:left="3127" w:hanging="360"/>
      </w:pPr>
      <w:rPr>
        <w:rFonts w:ascii="Symbol" w:hAnsi="Symbol" w:hint="default"/>
      </w:rPr>
    </w:lvl>
    <w:lvl w:ilvl="4" w:tplc="04090003" w:tentative="1">
      <w:start w:val="1"/>
      <w:numFmt w:val="bullet"/>
      <w:lvlText w:val="o"/>
      <w:lvlJc w:val="left"/>
      <w:pPr>
        <w:ind w:left="3847" w:hanging="360"/>
      </w:pPr>
      <w:rPr>
        <w:rFonts w:ascii="Courier New" w:hAnsi="Courier New" w:cs="Courier New" w:hint="default"/>
      </w:rPr>
    </w:lvl>
    <w:lvl w:ilvl="5" w:tplc="04090005" w:tentative="1">
      <w:start w:val="1"/>
      <w:numFmt w:val="bullet"/>
      <w:lvlText w:val=""/>
      <w:lvlJc w:val="left"/>
      <w:pPr>
        <w:ind w:left="4567" w:hanging="360"/>
      </w:pPr>
      <w:rPr>
        <w:rFonts w:ascii="Wingdings" w:hAnsi="Wingdings" w:hint="default"/>
      </w:rPr>
    </w:lvl>
    <w:lvl w:ilvl="6" w:tplc="04090001" w:tentative="1">
      <w:start w:val="1"/>
      <w:numFmt w:val="bullet"/>
      <w:lvlText w:val=""/>
      <w:lvlJc w:val="left"/>
      <w:pPr>
        <w:ind w:left="5287" w:hanging="360"/>
      </w:pPr>
      <w:rPr>
        <w:rFonts w:ascii="Symbol" w:hAnsi="Symbol" w:hint="default"/>
      </w:rPr>
    </w:lvl>
    <w:lvl w:ilvl="7" w:tplc="04090003" w:tentative="1">
      <w:start w:val="1"/>
      <w:numFmt w:val="bullet"/>
      <w:lvlText w:val="o"/>
      <w:lvlJc w:val="left"/>
      <w:pPr>
        <w:ind w:left="6007" w:hanging="360"/>
      </w:pPr>
      <w:rPr>
        <w:rFonts w:ascii="Courier New" w:hAnsi="Courier New" w:cs="Courier New" w:hint="default"/>
      </w:rPr>
    </w:lvl>
    <w:lvl w:ilvl="8" w:tplc="04090005" w:tentative="1">
      <w:start w:val="1"/>
      <w:numFmt w:val="bullet"/>
      <w:lvlText w:val=""/>
      <w:lvlJc w:val="left"/>
      <w:pPr>
        <w:ind w:left="6727" w:hanging="360"/>
      </w:pPr>
      <w:rPr>
        <w:rFonts w:ascii="Wingdings" w:hAnsi="Wingdings" w:hint="default"/>
      </w:rPr>
    </w:lvl>
  </w:abstractNum>
  <w:abstractNum w:abstractNumId="16" w15:restartNumberingAfterBreak="0">
    <w:nsid w:val="68DF7029"/>
    <w:multiLevelType w:val="hybridMultilevel"/>
    <w:tmpl w:val="AA889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0B1E19"/>
    <w:multiLevelType w:val="hybridMultilevel"/>
    <w:tmpl w:val="912007A4"/>
    <w:lvl w:ilvl="0" w:tplc="A3D23450">
      <w:start w:val="1"/>
      <w:numFmt w:val="bullet"/>
      <w:lvlText w:val=""/>
      <w:lvlJc w:val="center"/>
      <w:pPr>
        <w:ind w:left="432" w:hanging="216"/>
      </w:pPr>
      <w:rPr>
        <w:rFonts w:ascii="Symbol" w:hAnsi="Symbol" w:hint="default"/>
        <w:b w:val="0"/>
        <w:i w:val="0"/>
        <w:sz w:val="16"/>
      </w:rPr>
    </w:lvl>
    <w:lvl w:ilvl="1" w:tplc="FFFFFFFF" w:tentative="1">
      <w:start w:val="1"/>
      <w:numFmt w:val="bullet"/>
      <w:lvlText w:val="o"/>
      <w:lvlJc w:val="left"/>
      <w:pPr>
        <w:ind w:left="1108" w:hanging="360"/>
      </w:pPr>
      <w:rPr>
        <w:rFonts w:ascii="Courier New" w:hAnsi="Courier New" w:cs="Courier New" w:hint="default"/>
      </w:rPr>
    </w:lvl>
    <w:lvl w:ilvl="2" w:tplc="FFFFFFFF" w:tentative="1">
      <w:start w:val="1"/>
      <w:numFmt w:val="bullet"/>
      <w:lvlText w:val=""/>
      <w:lvlJc w:val="left"/>
      <w:pPr>
        <w:ind w:left="1828" w:hanging="360"/>
      </w:pPr>
      <w:rPr>
        <w:rFonts w:ascii="Wingdings" w:hAnsi="Wingdings" w:hint="default"/>
      </w:rPr>
    </w:lvl>
    <w:lvl w:ilvl="3" w:tplc="FFFFFFFF" w:tentative="1">
      <w:start w:val="1"/>
      <w:numFmt w:val="bullet"/>
      <w:lvlText w:val=""/>
      <w:lvlJc w:val="left"/>
      <w:pPr>
        <w:ind w:left="2548" w:hanging="360"/>
      </w:pPr>
      <w:rPr>
        <w:rFonts w:ascii="Symbol" w:hAnsi="Symbol" w:hint="default"/>
      </w:rPr>
    </w:lvl>
    <w:lvl w:ilvl="4" w:tplc="FFFFFFFF" w:tentative="1">
      <w:start w:val="1"/>
      <w:numFmt w:val="bullet"/>
      <w:lvlText w:val="o"/>
      <w:lvlJc w:val="left"/>
      <w:pPr>
        <w:ind w:left="3268" w:hanging="360"/>
      </w:pPr>
      <w:rPr>
        <w:rFonts w:ascii="Courier New" w:hAnsi="Courier New" w:cs="Courier New" w:hint="default"/>
      </w:rPr>
    </w:lvl>
    <w:lvl w:ilvl="5" w:tplc="FFFFFFFF" w:tentative="1">
      <w:start w:val="1"/>
      <w:numFmt w:val="bullet"/>
      <w:lvlText w:val=""/>
      <w:lvlJc w:val="left"/>
      <w:pPr>
        <w:ind w:left="3988" w:hanging="360"/>
      </w:pPr>
      <w:rPr>
        <w:rFonts w:ascii="Wingdings" w:hAnsi="Wingdings" w:hint="default"/>
      </w:rPr>
    </w:lvl>
    <w:lvl w:ilvl="6" w:tplc="FFFFFFFF" w:tentative="1">
      <w:start w:val="1"/>
      <w:numFmt w:val="bullet"/>
      <w:lvlText w:val=""/>
      <w:lvlJc w:val="left"/>
      <w:pPr>
        <w:ind w:left="4708" w:hanging="360"/>
      </w:pPr>
      <w:rPr>
        <w:rFonts w:ascii="Symbol" w:hAnsi="Symbol" w:hint="default"/>
      </w:rPr>
    </w:lvl>
    <w:lvl w:ilvl="7" w:tplc="FFFFFFFF" w:tentative="1">
      <w:start w:val="1"/>
      <w:numFmt w:val="bullet"/>
      <w:lvlText w:val="o"/>
      <w:lvlJc w:val="left"/>
      <w:pPr>
        <w:ind w:left="5428" w:hanging="360"/>
      </w:pPr>
      <w:rPr>
        <w:rFonts w:ascii="Courier New" w:hAnsi="Courier New" w:cs="Courier New" w:hint="default"/>
      </w:rPr>
    </w:lvl>
    <w:lvl w:ilvl="8" w:tplc="FFFFFFFF" w:tentative="1">
      <w:start w:val="1"/>
      <w:numFmt w:val="bullet"/>
      <w:lvlText w:val=""/>
      <w:lvlJc w:val="left"/>
      <w:pPr>
        <w:ind w:left="6148" w:hanging="360"/>
      </w:pPr>
      <w:rPr>
        <w:rFonts w:ascii="Wingdings" w:hAnsi="Wingdings" w:hint="default"/>
      </w:rPr>
    </w:lvl>
  </w:abstractNum>
  <w:abstractNum w:abstractNumId="18" w15:restartNumberingAfterBreak="0">
    <w:nsid w:val="77C21193"/>
    <w:multiLevelType w:val="hybridMultilevel"/>
    <w:tmpl w:val="EC90F83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7FD972F1"/>
    <w:multiLevelType w:val="hybridMultilevel"/>
    <w:tmpl w:val="BAF25370"/>
    <w:lvl w:ilvl="0" w:tplc="0FE2C2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5985406">
    <w:abstractNumId w:val="4"/>
  </w:num>
  <w:num w:numId="2" w16cid:durableId="2038267153">
    <w:abstractNumId w:val="8"/>
  </w:num>
  <w:num w:numId="3" w16cid:durableId="1229653103">
    <w:abstractNumId w:val="14"/>
  </w:num>
  <w:num w:numId="4" w16cid:durableId="1112745927">
    <w:abstractNumId w:val="13"/>
  </w:num>
  <w:num w:numId="5" w16cid:durableId="133917181">
    <w:abstractNumId w:val="10"/>
  </w:num>
  <w:num w:numId="6" w16cid:durableId="526992152">
    <w:abstractNumId w:val="5"/>
  </w:num>
  <w:num w:numId="7" w16cid:durableId="1554388968">
    <w:abstractNumId w:val="17"/>
  </w:num>
  <w:num w:numId="8" w16cid:durableId="312835058">
    <w:abstractNumId w:val="7"/>
  </w:num>
  <w:num w:numId="9" w16cid:durableId="95910889">
    <w:abstractNumId w:val="15"/>
  </w:num>
  <w:num w:numId="10" w16cid:durableId="1699431368">
    <w:abstractNumId w:val="2"/>
  </w:num>
  <w:num w:numId="11" w16cid:durableId="862397180">
    <w:abstractNumId w:val="9"/>
  </w:num>
  <w:num w:numId="12" w16cid:durableId="445661540">
    <w:abstractNumId w:val="6"/>
  </w:num>
  <w:num w:numId="13" w16cid:durableId="269820956">
    <w:abstractNumId w:val="19"/>
  </w:num>
  <w:num w:numId="14" w16cid:durableId="1679579564">
    <w:abstractNumId w:val="18"/>
  </w:num>
  <w:num w:numId="15" w16cid:durableId="1694304433">
    <w:abstractNumId w:val="11"/>
  </w:num>
  <w:num w:numId="16" w16cid:durableId="973292941">
    <w:abstractNumId w:val="16"/>
  </w:num>
  <w:num w:numId="17" w16cid:durableId="645669161">
    <w:abstractNumId w:val="12"/>
  </w:num>
  <w:num w:numId="18" w16cid:durableId="559629606">
    <w:abstractNumId w:val="0"/>
  </w:num>
  <w:num w:numId="19" w16cid:durableId="1204829658">
    <w:abstractNumId w:val="3"/>
  </w:num>
  <w:num w:numId="20" w16cid:durableId="1109809878">
    <w:abstractNumId w:val="1"/>
  </w:num>
  <w:num w:numId="21" w16cid:durableId="1660576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658"/>
    <w:rsid w:val="00010887"/>
    <w:rsid w:val="0001182A"/>
    <w:rsid w:val="00012BB0"/>
    <w:rsid w:val="00066A6D"/>
    <w:rsid w:val="0007065D"/>
    <w:rsid w:val="00072268"/>
    <w:rsid w:val="00072633"/>
    <w:rsid w:val="00075F48"/>
    <w:rsid w:val="00081082"/>
    <w:rsid w:val="000845E6"/>
    <w:rsid w:val="000847A6"/>
    <w:rsid w:val="000A4034"/>
    <w:rsid w:val="000C4FA1"/>
    <w:rsid w:val="000E6EE8"/>
    <w:rsid w:val="000F2D12"/>
    <w:rsid w:val="00106E61"/>
    <w:rsid w:val="00116126"/>
    <w:rsid w:val="00120FCF"/>
    <w:rsid w:val="0012733E"/>
    <w:rsid w:val="00127B11"/>
    <w:rsid w:val="0013620E"/>
    <w:rsid w:val="0013628A"/>
    <w:rsid w:val="001451EC"/>
    <w:rsid w:val="001807A6"/>
    <w:rsid w:val="00182173"/>
    <w:rsid w:val="00183188"/>
    <w:rsid w:val="001A4FE7"/>
    <w:rsid w:val="001A592D"/>
    <w:rsid w:val="001B517A"/>
    <w:rsid w:val="001C131F"/>
    <w:rsid w:val="001C71A5"/>
    <w:rsid w:val="001E1B74"/>
    <w:rsid w:val="00221F2F"/>
    <w:rsid w:val="00221F58"/>
    <w:rsid w:val="002225EA"/>
    <w:rsid w:val="0023657A"/>
    <w:rsid w:val="002419A4"/>
    <w:rsid w:val="0026775D"/>
    <w:rsid w:val="00271D2F"/>
    <w:rsid w:val="00284C47"/>
    <w:rsid w:val="00287F69"/>
    <w:rsid w:val="0029149D"/>
    <w:rsid w:val="00291968"/>
    <w:rsid w:val="00292523"/>
    <w:rsid w:val="002A1E2F"/>
    <w:rsid w:val="002A7320"/>
    <w:rsid w:val="002B6380"/>
    <w:rsid w:val="002C5FE7"/>
    <w:rsid w:val="002D43EB"/>
    <w:rsid w:val="002F0978"/>
    <w:rsid w:val="002F0BB1"/>
    <w:rsid w:val="002F37F3"/>
    <w:rsid w:val="003129D4"/>
    <w:rsid w:val="00316DC4"/>
    <w:rsid w:val="00320621"/>
    <w:rsid w:val="00321D77"/>
    <w:rsid w:val="0032700D"/>
    <w:rsid w:val="00335FF2"/>
    <w:rsid w:val="003470C9"/>
    <w:rsid w:val="00352C81"/>
    <w:rsid w:val="00352E9E"/>
    <w:rsid w:val="00355AA5"/>
    <w:rsid w:val="00360B47"/>
    <w:rsid w:val="0037648E"/>
    <w:rsid w:val="00394FE5"/>
    <w:rsid w:val="00397E29"/>
    <w:rsid w:val="003A11D3"/>
    <w:rsid w:val="003A1338"/>
    <w:rsid w:val="003A64B7"/>
    <w:rsid w:val="003A6F6B"/>
    <w:rsid w:val="003B12C4"/>
    <w:rsid w:val="003B4003"/>
    <w:rsid w:val="003C50DE"/>
    <w:rsid w:val="003E0F77"/>
    <w:rsid w:val="003F09D6"/>
    <w:rsid w:val="003F169F"/>
    <w:rsid w:val="003F20CE"/>
    <w:rsid w:val="003F23F8"/>
    <w:rsid w:val="003F39AE"/>
    <w:rsid w:val="004015F3"/>
    <w:rsid w:val="00437CC2"/>
    <w:rsid w:val="00456173"/>
    <w:rsid w:val="00457038"/>
    <w:rsid w:val="0047187B"/>
    <w:rsid w:val="004739B4"/>
    <w:rsid w:val="00477B9B"/>
    <w:rsid w:val="00480B60"/>
    <w:rsid w:val="004832F8"/>
    <w:rsid w:val="00483BD4"/>
    <w:rsid w:val="00484579"/>
    <w:rsid w:val="00484979"/>
    <w:rsid w:val="00486A2A"/>
    <w:rsid w:val="00491682"/>
    <w:rsid w:val="004A05B1"/>
    <w:rsid w:val="004A07B5"/>
    <w:rsid w:val="004A3EDD"/>
    <w:rsid w:val="004A51D2"/>
    <w:rsid w:val="004B16CA"/>
    <w:rsid w:val="004B2ADC"/>
    <w:rsid w:val="004B5295"/>
    <w:rsid w:val="004C6CCB"/>
    <w:rsid w:val="004D3A3E"/>
    <w:rsid w:val="004E05A7"/>
    <w:rsid w:val="004E4DC0"/>
    <w:rsid w:val="00532405"/>
    <w:rsid w:val="005331A4"/>
    <w:rsid w:val="00536FA6"/>
    <w:rsid w:val="005509BC"/>
    <w:rsid w:val="00552371"/>
    <w:rsid w:val="00554AFC"/>
    <w:rsid w:val="0056074A"/>
    <w:rsid w:val="00562BD8"/>
    <w:rsid w:val="005779D7"/>
    <w:rsid w:val="005960DC"/>
    <w:rsid w:val="0059767D"/>
    <w:rsid w:val="005A5DCD"/>
    <w:rsid w:val="005B09E7"/>
    <w:rsid w:val="005B49E9"/>
    <w:rsid w:val="005B63B1"/>
    <w:rsid w:val="005B7626"/>
    <w:rsid w:val="005C1B27"/>
    <w:rsid w:val="005C4840"/>
    <w:rsid w:val="005C4A87"/>
    <w:rsid w:val="005C5531"/>
    <w:rsid w:val="005D5F59"/>
    <w:rsid w:val="005E4004"/>
    <w:rsid w:val="005E4396"/>
    <w:rsid w:val="005E6222"/>
    <w:rsid w:val="00601048"/>
    <w:rsid w:val="0060253E"/>
    <w:rsid w:val="00604AAB"/>
    <w:rsid w:val="00615A96"/>
    <w:rsid w:val="00622F79"/>
    <w:rsid w:val="006244D9"/>
    <w:rsid w:val="00627868"/>
    <w:rsid w:val="00633422"/>
    <w:rsid w:val="00636AF8"/>
    <w:rsid w:val="00656098"/>
    <w:rsid w:val="00661594"/>
    <w:rsid w:val="00666215"/>
    <w:rsid w:val="00667B85"/>
    <w:rsid w:val="00667C22"/>
    <w:rsid w:val="00671F04"/>
    <w:rsid w:val="006868A9"/>
    <w:rsid w:val="00694611"/>
    <w:rsid w:val="006977F6"/>
    <w:rsid w:val="006A2733"/>
    <w:rsid w:val="006A6513"/>
    <w:rsid w:val="006B6E2E"/>
    <w:rsid w:val="006C05D1"/>
    <w:rsid w:val="006C4C23"/>
    <w:rsid w:val="006E665D"/>
    <w:rsid w:val="006F1B90"/>
    <w:rsid w:val="0070178E"/>
    <w:rsid w:val="00714308"/>
    <w:rsid w:val="00716CAD"/>
    <w:rsid w:val="00717FEE"/>
    <w:rsid w:val="00721F3E"/>
    <w:rsid w:val="0072458C"/>
    <w:rsid w:val="00750B52"/>
    <w:rsid w:val="007628CE"/>
    <w:rsid w:val="00784B22"/>
    <w:rsid w:val="00796751"/>
    <w:rsid w:val="00797E6F"/>
    <w:rsid w:val="007A5ED7"/>
    <w:rsid w:val="007A755E"/>
    <w:rsid w:val="007B0B83"/>
    <w:rsid w:val="007B1415"/>
    <w:rsid w:val="007B422E"/>
    <w:rsid w:val="007C34E9"/>
    <w:rsid w:val="007C6D58"/>
    <w:rsid w:val="007C6FA1"/>
    <w:rsid w:val="007F0A7E"/>
    <w:rsid w:val="007F42FC"/>
    <w:rsid w:val="00815DF4"/>
    <w:rsid w:val="00822BD2"/>
    <w:rsid w:val="00825769"/>
    <w:rsid w:val="00830D44"/>
    <w:rsid w:val="00835512"/>
    <w:rsid w:val="00835E5B"/>
    <w:rsid w:val="00836A26"/>
    <w:rsid w:val="00850DC8"/>
    <w:rsid w:val="00856ACB"/>
    <w:rsid w:val="00856B97"/>
    <w:rsid w:val="0086171D"/>
    <w:rsid w:val="0088035D"/>
    <w:rsid w:val="00881658"/>
    <w:rsid w:val="00883441"/>
    <w:rsid w:val="00891BED"/>
    <w:rsid w:val="00895313"/>
    <w:rsid w:val="00897CD1"/>
    <w:rsid w:val="008A1E6B"/>
    <w:rsid w:val="008A4989"/>
    <w:rsid w:val="008A797A"/>
    <w:rsid w:val="008B0440"/>
    <w:rsid w:val="008B11EE"/>
    <w:rsid w:val="008B2B0C"/>
    <w:rsid w:val="008B6F86"/>
    <w:rsid w:val="008E1F7D"/>
    <w:rsid w:val="008E2EE4"/>
    <w:rsid w:val="008E7FF6"/>
    <w:rsid w:val="008F05C6"/>
    <w:rsid w:val="008F0C07"/>
    <w:rsid w:val="00910C10"/>
    <w:rsid w:val="00911584"/>
    <w:rsid w:val="00935432"/>
    <w:rsid w:val="0094595F"/>
    <w:rsid w:val="00952C1C"/>
    <w:rsid w:val="00965C86"/>
    <w:rsid w:val="009719F3"/>
    <w:rsid w:val="00975D5B"/>
    <w:rsid w:val="009763D0"/>
    <w:rsid w:val="009821EE"/>
    <w:rsid w:val="00984CCA"/>
    <w:rsid w:val="009B20B1"/>
    <w:rsid w:val="009B52E4"/>
    <w:rsid w:val="009B648A"/>
    <w:rsid w:val="009C0338"/>
    <w:rsid w:val="009C50DB"/>
    <w:rsid w:val="009F4A3F"/>
    <w:rsid w:val="00A06008"/>
    <w:rsid w:val="00A25BD5"/>
    <w:rsid w:val="00A27975"/>
    <w:rsid w:val="00A31E62"/>
    <w:rsid w:val="00A3365A"/>
    <w:rsid w:val="00A3440E"/>
    <w:rsid w:val="00A36AF5"/>
    <w:rsid w:val="00A41935"/>
    <w:rsid w:val="00A44B35"/>
    <w:rsid w:val="00A50365"/>
    <w:rsid w:val="00A518B0"/>
    <w:rsid w:val="00A571A9"/>
    <w:rsid w:val="00A62908"/>
    <w:rsid w:val="00A65630"/>
    <w:rsid w:val="00A6653F"/>
    <w:rsid w:val="00A66C3B"/>
    <w:rsid w:val="00A90554"/>
    <w:rsid w:val="00A910C8"/>
    <w:rsid w:val="00A94223"/>
    <w:rsid w:val="00A94357"/>
    <w:rsid w:val="00A9732B"/>
    <w:rsid w:val="00AA4006"/>
    <w:rsid w:val="00AA6E70"/>
    <w:rsid w:val="00AB6EE2"/>
    <w:rsid w:val="00AC00B1"/>
    <w:rsid w:val="00AD18B9"/>
    <w:rsid w:val="00AE03A3"/>
    <w:rsid w:val="00AE3D29"/>
    <w:rsid w:val="00AE3FC0"/>
    <w:rsid w:val="00AE4C7C"/>
    <w:rsid w:val="00AF1C2B"/>
    <w:rsid w:val="00B03BFD"/>
    <w:rsid w:val="00B21FCF"/>
    <w:rsid w:val="00B30ADE"/>
    <w:rsid w:val="00B31161"/>
    <w:rsid w:val="00B32A02"/>
    <w:rsid w:val="00B34007"/>
    <w:rsid w:val="00B5164A"/>
    <w:rsid w:val="00B63560"/>
    <w:rsid w:val="00B65E88"/>
    <w:rsid w:val="00B6779D"/>
    <w:rsid w:val="00B71B2C"/>
    <w:rsid w:val="00B7510D"/>
    <w:rsid w:val="00B80631"/>
    <w:rsid w:val="00B91734"/>
    <w:rsid w:val="00B972D8"/>
    <w:rsid w:val="00BA063C"/>
    <w:rsid w:val="00BA7DD9"/>
    <w:rsid w:val="00BB2DDC"/>
    <w:rsid w:val="00BB68EE"/>
    <w:rsid w:val="00BC773C"/>
    <w:rsid w:val="00BD109B"/>
    <w:rsid w:val="00BD3C8F"/>
    <w:rsid w:val="00BE22C2"/>
    <w:rsid w:val="00BF72F5"/>
    <w:rsid w:val="00C01421"/>
    <w:rsid w:val="00C104D5"/>
    <w:rsid w:val="00C417B0"/>
    <w:rsid w:val="00C42AE0"/>
    <w:rsid w:val="00C46799"/>
    <w:rsid w:val="00C46B8C"/>
    <w:rsid w:val="00C47449"/>
    <w:rsid w:val="00C55B03"/>
    <w:rsid w:val="00C6051C"/>
    <w:rsid w:val="00C64330"/>
    <w:rsid w:val="00C73399"/>
    <w:rsid w:val="00C76A29"/>
    <w:rsid w:val="00C77C6C"/>
    <w:rsid w:val="00C93D0D"/>
    <w:rsid w:val="00C94283"/>
    <w:rsid w:val="00C95A09"/>
    <w:rsid w:val="00CA37FB"/>
    <w:rsid w:val="00CA4A08"/>
    <w:rsid w:val="00CC3136"/>
    <w:rsid w:val="00CF690B"/>
    <w:rsid w:val="00D00329"/>
    <w:rsid w:val="00D3588E"/>
    <w:rsid w:val="00D4695C"/>
    <w:rsid w:val="00D47C11"/>
    <w:rsid w:val="00D52962"/>
    <w:rsid w:val="00D5312A"/>
    <w:rsid w:val="00D5438B"/>
    <w:rsid w:val="00D57C1D"/>
    <w:rsid w:val="00D63D8A"/>
    <w:rsid w:val="00D84CCA"/>
    <w:rsid w:val="00D875F3"/>
    <w:rsid w:val="00D87629"/>
    <w:rsid w:val="00D967CC"/>
    <w:rsid w:val="00DA4F3E"/>
    <w:rsid w:val="00DA5E1A"/>
    <w:rsid w:val="00DB77F4"/>
    <w:rsid w:val="00DC2E68"/>
    <w:rsid w:val="00DC5FFC"/>
    <w:rsid w:val="00DD4AA5"/>
    <w:rsid w:val="00DD5AB6"/>
    <w:rsid w:val="00DE3ED9"/>
    <w:rsid w:val="00E0119A"/>
    <w:rsid w:val="00E128DB"/>
    <w:rsid w:val="00E325A7"/>
    <w:rsid w:val="00E536C9"/>
    <w:rsid w:val="00E62911"/>
    <w:rsid w:val="00E63813"/>
    <w:rsid w:val="00E6509A"/>
    <w:rsid w:val="00E750D4"/>
    <w:rsid w:val="00E95436"/>
    <w:rsid w:val="00EA1BD9"/>
    <w:rsid w:val="00EB1AAA"/>
    <w:rsid w:val="00EB358C"/>
    <w:rsid w:val="00EB3E79"/>
    <w:rsid w:val="00EB6657"/>
    <w:rsid w:val="00EC75D1"/>
    <w:rsid w:val="00ED5150"/>
    <w:rsid w:val="00EE31A6"/>
    <w:rsid w:val="00EE3297"/>
    <w:rsid w:val="00EE67BC"/>
    <w:rsid w:val="00EF2AB7"/>
    <w:rsid w:val="00F00DCC"/>
    <w:rsid w:val="00F07AA1"/>
    <w:rsid w:val="00F1544C"/>
    <w:rsid w:val="00F56A97"/>
    <w:rsid w:val="00F66964"/>
    <w:rsid w:val="00F704C3"/>
    <w:rsid w:val="00F70C7C"/>
    <w:rsid w:val="00F76AD9"/>
    <w:rsid w:val="00F82BF0"/>
    <w:rsid w:val="00FB46CC"/>
    <w:rsid w:val="00FB56B5"/>
    <w:rsid w:val="00FE02BE"/>
    <w:rsid w:val="00FE2A53"/>
    <w:rsid w:val="00FE78F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FFA67"/>
  <w15:docId w15:val="{D57FFCCA-E596-49B1-82ED-985C004C5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968"/>
    <w:pPr>
      <w:widowControl w:val="0"/>
    </w:pPr>
    <w:rPr>
      <w:rFonts w:ascii="Times New Roman" w:eastAsia="Times New Roman" w:hAnsi="Times New Roman" w:cs="Times New Roman"/>
    </w:rPr>
  </w:style>
  <w:style w:type="paragraph" w:styleId="Heading1">
    <w:name w:val="heading 1"/>
    <w:basedOn w:val="Normal"/>
    <w:link w:val="Heading1Char"/>
    <w:uiPriority w:val="9"/>
    <w:qFormat/>
    <w:pPr>
      <w:spacing w:before="124"/>
      <w:ind w:left="122"/>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2DA2"/>
    <w:rPr>
      <w:color w:val="0000FF" w:themeColor="hyperlink"/>
      <w:u w:val="single"/>
    </w:rPr>
  </w:style>
  <w:style w:type="character" w:styleId="UnresolvedMention">
    <w:name w:val="Unresolved Mention"/>
    <w:basedOn w:val="DefaultParagraphFont"/>
    <w:uiPriority w:val="99"/>
    <w:semiHidden/>
    <w:unhideWhenUsed/>
    <w:qFormat/>
    <w:rsid w:val="00732DA2"/>
    <w:rPr>
      <w:color w:val="605E5C"/>
      <w:shd w:val="clear" w:color="auto" w:fill="E1DFDD"/>
    </w:rPr>
  </w:style>
  <w:style w:type="character" w:customStyle="1" w:styleId="BodyTextChar">
    <w:name w:val="Body Text Char"/>
    <w:basedOn w:val="DefaultParagraphFont"/>
    <w:link w:val="BodyText"/>
    <w:uiPriority w:val="1"/>
    <w:qFormat/>
    <w:rsid w:val="00C074B2"/>
    <w:rPr>
      <w:rFonts w:ascii="Times New Roman" w:eastAsia="Times New Roman" w:hAnsi="Times New Roman" w:cs="Times New Roman"/>
      <w:sz w:val="21"/>
      <w:szCs w:val="21"/>
    </w:rPr>
  </w:style>
  <w:style w:type="character" w:customStyle="1" w:styleId="Heading1Char">
    <w:name w:val="Heading 1 Char"/>
    <w:basedOn w:val="DefaultParagraphFont"/>
    <w:link w:val="Heading1"/>
    <w:uiPriority w:val="9"/>
    <w:qFormat/>
    <w:rsid w:val="004B7842"/>
    <w:rPr>
      <w:rFonts w:ascii="Times New Roman" w:eastAsia="Times New Roman" w:hAnsi="Times New Roman" w:cs="Times New Roman"/>
      <w:b/>
      <w:bCs/>
      <w:sz w:val="21"/>
      <w:szCs w:val="21"/>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1"/>
    <w:qFormat/>
    <w:pPr>
      <w:ind w:left="247"/>
    </w:pPr>
    <w:rPr>
      <w:sz w:val="21"/>
      <w:szCs w:val="21"/>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uiPriority w:val="10"/>
    <w:qFormat/>
    <w:pPr>
      <w:spacing w:before="61"/>
      <w:ind w:left="6"/>
      <w:jc w:val="center"/>
    </w:pPr>
    <w:rPr>
      <w:b/>
      <w:bCs/>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E3D29"/>
    <w:rPr>
      <w:sz w:val="24"/>
      <w:szCs w:val="24"/>
    </w:rPr>
  </w:style>
  <w:style w:type="character" w:styleId="FollowedHyperlink">
    <w:name w:val="FollowedHyperlink"/>
    <w:basedOn w:val="DefaultParagraphFont"/>
    <w:uiPriority w:val="99"/>
    <w:semiHidden/>
    <w:unhideWhenUsed/>
    <w:rsid w:val="00717FE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053725">
      <w:bodyDiv w:val="1"/>
      <w:marLeft w:val="0"/>
      <w:marRight w:val="0"/>
      <w:marTop w:val="0"/>
      <w:marBottom w:val="0"/>
      <w:divBdr>
        <w:top w:val="none" w:sz="0" w:space="0" w:color="auto"/>
        <w:left w:val="none" w:sz="0" w:space="0" w:color="auto"/>
        <w:bottom w:val="none" w:sz="0" w:space="0" w:color="auto"/>
        <w:right w:val="none" w:sz="0" w:space="0" w:color="auto"/>
      </w:divBdr>
    </w:div>
    <w:div w:id="1086345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earner/earned/badge/db98c2d9-7629-4aa5-89c5-29d5fc00cbe4" TargetMode="External"/><Relationship Id="rId3" Type="http://schemas.openxmlformats.org/officeDocument/2006/relationships/styles" Target="styles.xml"/><Relationship Id="rId7" Type="http://schemas.openxmlformats.org/officeDocument/2006/relationships/hyperlink" Target="https://www.credly.com/badges/0ad5767f-bad8-4c7b-baa7-71c7c7724f4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agarajtha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87299-BDDC-4796-B138-81E14ECDE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2856</TotalTime>
  <Pages>2</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about:blank</vt:lpstr>
    </vt:vector>
  </TitlesOfParts>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about:blank</dc:title>
  <dc:subject/>
  <dc:creator>Nagaraju Thaduri</dc:creator>
  <dc:description/>
  <cp:lastModifiedBy>Nagaraju Thaduri</cp:lastModifiedBy>
  <cp:revision>96</cp:revision>
  <cp:lastPrinted>2025-08-11T16:17:00Z</cp:lastPrinted>
  <dcterms:created xsi:type="dcterms:W3CDTF">2025-10-17T20:28:00Z</dcterms:created>
  <dcterms:modified xsi:type="dcterms:W3CDTF">2025-11-11T19:47:00Z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Mozilla/5.0 (X11; Linux x86_64) AppleWebKit/537.36 (KHTML, like Gecko) HeadlessChrome/131.0.0.0 Safari/537.36</vt:lpwstr>
  </property>
  <property fmtid="{D5CDD505-2E9C-101B-9397-08002B2CF9AE}" pid="4" name="LastSaved">
    <vt:filetime>2025-07-24T00:00:00Z</vt:filetime>
  </property>
  <property fmtid="{D5CDD505-2E9C-101B-9397-08002B2CF9AE}" pid="5" name="Producer">
    <vt:lpwstr>Skia/PDF m131</vt:lpwstr>
  </property>
</Properties>
</file>