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0701" w14:textId="025074E5" w:rsidR="00547355" w:rsidRPr="00744995" w:rsidRDefault="00547355" w:rsidP="00547355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744995">
        <w:rPr>
          <w:rFonts w:ascii="Times New Roman" w:hAnsi="Times New Roman" w:cs="Times New Roman"/>
          <w:spacing w:val="-6"/>
          <w:sz w:val="36"/>
          <w:szCs w:val="36"/>
        </w:rPr>
        <w:t>Pranathi</w:t>
      </w:r>
      <w:r w:rsidRPr="00744995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744995">
        <w:rPr>
          <w:rFonts w:ascii="Times New Roman" w:hAnsi="Times New Roman" w:cs="Times New Roman"/>
          <w:spacing w:val="-5"/>
          <w:sz w:val="36"/>
          <w:szCs w:val="36"/>
        </w:rPr>
        <w:t>Reddy</w:t>
      </w:r>
    </w:p>
    <w:p w14:paraId="76059C48" w14:textId="1CD305E1" w:rsidR="00547355" w:rsidRPr="00744995" w:rsidRDefault="00547355" w:rsidP="00547355">
      <w:pPr>
        <w:spacing w:before="3"/>
        <w:ind w:right="345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44995">
        <w:rPr>
          <w:rFonts w:ascii="Times New Roman" w:hAnsi="Times New Roman" w:cs="Times New Roman"/>
          <w:b/>
          <w:spacing w:val="-4"/>
          <w:sz w:val="20"/>
          <w:szCs w:val="20"/>
        </w:rPr>
        <w:t>+1</w:t>
      </w:r>
      <w:r w:rsidRPr="00744995">
        <w:rPr>
          <w:rFonts w:ascii="Times New Roman" w:hAnsi="Times New Roman" w:cs="Times New Roman"/>
          <w:b/>
          <w:spacing w:val="-8"/>
          <w:sz w:val="20"/>
          <w:szCs w:val="20"/>
        </w:rPr>
        <w:t xml:space="preserve"> </w:t>
      </w:r>
      <w:r w:rsidRPr="00744995">
        <w:rPr>
          <w:rFonts w:ascii="Times New Roman" w:hAnsi="Times New Roman" w:cs="Times New Roman"/>
          <w:b/>
          <w:spacing w:val="-4"/>
          <w:sz w:val="20"/>
          <w:szCs w:val="20"/>
        </w:rPr>
        <w:t xml:space="preserve">(813)-563-7685 | </w:t>
      </w:r>
      <w:hyperlink r:id="rId6" w:history="1">
        <w:r w:rsidR="00B14934" w:rsidRPr="00B115F7">
          <w:rPr>
            <w:rStyle w:val="Hyperlink"/>
            <w:rFonts w:ascii="Times New Roman" w:hAnsi="Times New Roman" w:cs="Times New Roman"/>
            <w:b/>
            <w:spacing w:val="-4"/>
            <w:sz w:val="20"/>
            <w:szCs w:val="20"/>
          </w:rPr>
          <w:t>pranathir2805@gmail.com</w:t>
        </w:r>
      </w:hyperlink>
      <w:r w:rsidRPr="00744995">
        <w:rPr>
          <w:rFonts w:ascii="Times New Roman" w:hAnsi="Times New Roman" w:cs="Times New Roman"/>
          <w:b/>
          <w:color w:val="0000FF"/>
          <w:spacing w:val="-2"/>
          <w:sz w:val="20"/>
          <w:szCs w:val="20"/>
        </w:rPr>
        <w:t xml:space="preserve"> </w:t>
      </w:r>
      <w:r w:rsidRPr="00744995">
        <w:rPr>
          <w:rFonts w:ascii="Times New Roman" w:hAnsi="Times New Roman" w:cs="Times New Roman"/>
          <w:b/>
          <w:spacing w:val="-4"/>
          <w:sz w:val="20"/>
          <w:szCs w:val="20"/>
        </w:rPr>
        <w:t xml:space="preserve">| </w:t>
      </w:r>
    </w:p>
    <w:p w14:paraId="3EBDBED0" w14:textId="77777777" w:rsidR="00DB0218" w:rsidRDefault="00DB0218" w:rsidP="000E41C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39AF612" w14:textId="104DF440" w:rsidR="000E41CE" w:rsidRPr="00413518" w:rsidRDefault="000E41CE" w:rsidP="000E41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3518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PROFESSIONAL SUMMARY</w:t>
      </w:r>
    </w:p>
    <w:p w14:paraId="3B732953" w14:textId="77777777" w:rsidR="00413518" w:rsidRPr="000E41CE" w:rsidRDefault="00413518" w:rsidP="000E41C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A1E638" w14:textId="77777777" w:rsidR="00B5788B" w:rsidRPr="00B5788B" w:rsidRDefault="00B5788B" w:rsidP="00B5788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sz w:val="20"/>
          <w:szCs w:val="20"/>
        </w:rPr>
        <w:t xml:space="preserve">Microsoft SQL Certified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BI Developer</w:t>
      </w:r>
      <w:r w:rsidRPr="00B5788B">
        <w:rPr>
          <w:rFonts w:ascii="Times New Roman" w:hAnsi="Times New Roman" w:cs="Times New Roman"/>
          <w:sz w:val="20"/>
          <w:szCs w:val="20"/>
        </w:rPr>
        <w:t xml:space="preserve"> with 5+ years of experience in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designing, developing, and supporting end-to-end Business Intelligence (BI) and Data Analytics solutions</w:t>
      </w:r>
      <w:r w:rsidRPr="00B5788B">
        <w:rPr>
          <w:rFonts w:ascii="Times New Roman" w:hAnsi="Times New Roman" w:cs="Times New Roman"/>
          <w:sz w:val="20"/>
          <w:szCs w:val="20"/>
        </w:rPr>
        <w:t xml:space="preserve"> across on-premises and cloud platforms. Proven expertise in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SQL Server (T-SQL), ETL, Data Warehousing, Reporting, and Advanced Analytics</w:t>
      </w:r>
      <w:r w:rsidRPr="00B5788B">
        <w:rPr>
          <w:rFonts w:ascii="Times New Roman" w:hAnsi="Times New Roman" w:cs="Times New Roman"/>
          <w:sz w:val="20"/>
          <w:szCs w:val="20"/>
        </w:rPr>
        <w:t xml:space="preserve"> to deliver scalable, high-performance solutions that empower enterprise decision-making and drive measurable business value.</w:t>
      </w:r>
    </w:p>
    <w:p w14:paraId="7E09AB49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SQL Server Expertise:</w:t>
      </w:r>
      <w:r w:rsidRPr="00B5788B">
        <w:rPr>
          <w:rFonts w:ascii="Times New Roman" w:hAnsi="Times New Roman" w:cs="Times New Roman"/>
          <w:sz w:val="20"/>
          <w:szCs w:val="20"/>
        </w:rPr>
        <w:t xml:space="preserve"> Strong command of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T-SQL (DDL/DML)</w:t>
      </w:r>
      <w:r w:rsidRPr="00B5788B">
        <w:rPr>
          <w:rFonts w:ascii="Times New Roman" w:hAnsi="Times New Roman" w:cs="Times New Roman"/>
          <w:sz w:val="20"/>
          <w:szCs w:val="20"/>
        </w:rPr>
        <w:t>, query optimization, Stored Procedures, Functions, Triggers, and Performance Tuning for large-scale datasets.</w:t>
      </w:r>
    </w:p>
    <w:p w14:paraId="53FD1185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ETL &amp; Data Integration:</w:t>
      </w:r>
      <w:r w:rsidRPr="00B5788B">
        <w:rPr>
          <w:rFonts w:ascii="Times New Roman" w:hAnsi="Times New Roman" w:cs="Times New Roman"/>
          <w:sz w:val="20"/>
          <w:szCs w:val="20"/>
        </w:rPr>
        <w:t xml:space="preserve"> Extensive experience building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SSIS packages</w:t>
      </w:r>
      <w:r w:rsidRPr="00B5788B">
        <w:rPr>
          <w:rFonts w:ascii="Times New Roman" w:hAnsi="Times New Roman" w:cs="Times New Roman"/>
          <w:sz w:val="20"/>
          <w:szCs w:val="20"/>
        </w:rPr>
        <w:t>, data pipelines, and ETL workflows to extract, transform, and load data from diverse sources (SQL Server, Oracle, Flat Files, Excel, CSV, APIs, FTP).</w:t>
      </w:r>
    </w:p>
    <w:p w14:paraId="2E95FADA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Data Warehousing &amp; Modeling:</w:t>
      </w:r>
      <w:r w:rsidRPr="00B5788B">
        <w:rPr>
          <w:rFonts w:ascii="Times New Roman" w:hAnsi="Times New Roman" w:cs="Times New Roman"/>
          <w:sz w:val="20"/>
          <w:szCs w:val="20"/>
        </w:rPr>
        <w:t xml:space="preserve"> Skilled in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Dimensional Data Modeling (Star, Snowflake)</w:t>
      </w:r>
      <w:r w:rsidRPr="00B5788B">
        <w:rPr>
          <w:rFonts w:ascii="Times New Roman" w:hAnsi="Times New Roman" w:cs="Times New Roman"/>
          <w:sz w:val="20"/>
          <w:szCs w:val="20"/>
        </w:rPr>
        <w:t xml:space="preserve">, OLAP/Tabular cube development, and advanced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MDX/DAX</w:t>
      </w:r>
      <w:r w:rsidRPr="00B5788B">
        <w:rPr>
          <w:rFonts w:ascii="Times New Roman" w:hAnsi="Times New Roman" w:cs="Times New Roman"/>
          <w:sz w:val="20"/>
          <w:szCs w:val="20"/>
        </w:rPr>
        <w:t xml:space="preserve"> queries for analytics.</w:t>
      </w:r>
    </w:p>
    <w:p w14:paraId="4AC54760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Business Intelligence Tools:</w:t>
      </w:r>
      <w:r w:rsidRPr="00B5788B">
        <w:rPr>
          <w:rFonts w:ascii="Times New Roman" w:hAnsi="Times New Roman" w:cs="Times New Roman"/>
          <w:sz w:val="20"/>
          <w:szCs w:val="20"/>
        </w:rPr>
        <w:t xml:space="preserve"> Proficient in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SSRS and Power BI</w:t>
      </w:r>
      <w:r w:rsidRPr="00B5788B">
        <w:rPr>
          <w:rFonts w:ascii="Times New Roman" w:hAnsi="Times New Roman" w:cs="Times New Roman"/>
          <w:sz w:val="20"/>
          <w:szCs w:val="20"/>
        </w:rPr>
        <w:t xml:space="preserve"> (DAX, Power Query, Tabular Models, Row-Level Security) for developing interactive dashboards and self-service BI solutions. Working knowledge of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Tableau</w:t>
      </w:r>
      <w:r w:rsidRPr="00B5788B">
        <w:rPr>
          <w:rFonts w:ascii="Times New Roman" w:hAnsi="Times New Roman" w:cs="Times New Roman"/>
          <w:sz w:val="20"/>
          <w:szCs w:val="20"/>
        </w:rPr>
        <w:t xml:space="preserve"> (Desktop, Server, Reader) for advanced data visualization.</w:t>
      </w:r>
    </w:p>
    <w:p w14:paraId="0D5000F9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Cloud BI &amp; Big Data:</w:t>
      </w:r>
      <w:r w:rsidRPr="00B5788B">
        <w:rPr>
          <w:rFonts w:ascii="Times New Roman" w:hAnsi="Times New Roman" w:cs="Times New Roman"/>
          <w:sz w:val="20"/>
          <w:szCs w:val="20"/>
        </w:rPr>
        <w:t xml:space="preserve"> Exposure to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Azure Data Factory (ADF), Azure SQL Database, Synapse Analytics, and Data Lake</w:t>
      </w:r>
      <w:r w:rsidRPr="00B5788B">
        <w:rPr>
          <w:rFonts w:ascii="Times New Roman" w:hAnsi="Times New Roman" w:cs="Times New Roman"/>
          <w:sz w:val="20"/>
          <w:szCs w:val="20"/>
        </w:rPr>
        <w:t xml:space="preserve"> for hybrid and cloud-based BI pipelines. Experience in migrating traditional BI workloads to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Azure Cloud</w:t>
      </w:r>
      <w:r w:rsidRPr="00B5788B">
        <w:rPr>
          <w:rFonts w:ascii="Times New Roman" w:hAnsi="Times New Roman" w:cs="Times New Roman"/>
          <w:sz w:val="20"/>
          <w:szCs w:val="20"/>
        </w:rPr>
        <w:t>.</w:t>
      </w:r>
    </w:p>
    <w:p w14:paraId="514214CA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Automation &amp; Orchestration:</w:t>
      </w:r>
      <w:r w:rsidRPr="00B5788B">
        <w:rPr>
          <w:rFonts w:ascii="Times New Roman" w:hAnsi="Times New Roman" w:cs="Times New Roman"/>
          <w:sz w:val="20"/>
          <w:szCs w:val="20"/>
        </w:rPr>
        <w:t xml:space="preserve"> Hands-on with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Control-M, TWS</w:t>
      </w:r>
      <w:r w:rsidRPr="00B5788B">
        <w:rPr>
          <w:rFonts w:ascii="Times New Roman" w:hAnsi="Times New Roman" w:cs="Times New Roman"/>
          <w:sz w:val="20"/>
          <w:szCs w:val="20"/>
        </w:rPr>
        <w:t xml:space="preserve">, and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Azure DevOps CI/CD pipelines</w:t>
      </w:r>
      <w:r w:rsidRPr="00B5788B">
        <w:rPr>
          <w:rFonts w:ascii="Times New Roman" w:hAnsi="Times New Roman" w:cs="Times New Roman"/>
          <w:sz w:val="20"/>
          <w:szCs w:val="20"/>
        </w:rPr>
        <w:t xml:space="preserve"> for automated deployment and job scheduling.</w:t>
      </w:r>
    </w:p>
    <w:p w14:paraId="6F247C65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Data Governance &amp; Security:</w:t>
      </w:r>
      <w:r w:rsidRPr="00B5788B">
        <w:rPr>
          <w:rFonts w:ascii="Times New Roman" w:hAnsi="Times New Roman" w:cs="Times New Roman"/>
          <w:sz w:val="20"/>
          <w:szCs w:val="20"/>
        </w:rPr>
        <w:t xml:space="preserve"> Solid understanding of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Data Quality, Master Data Management (MDM), and Data Security principles</w:t>
      </w:r>
      <w:r w:rsidRPr="00B5788B">
        <w:rPr>
          <w:rFonts w:ascii="Times New Roman" w:hAnsi="Times New Roman" w:cs="Times New Roman"/>
          <w:sz w:val="20"/>
          <w:szCs w:val="20"/>
        </w:rPr>
        <w:t>, ensuring compliance with enterprise and regulatory standards.</w:t>
      </w:r>
    </w:p>
    <w:p w14:paraId="65C527EC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Agile &amp; DevOps Practices:</w:t>
      </w:r>
      <w:r w:rsidRPr="00B5788B">
        <w:rPr>
          <w:rFonts w:ascii="Times New Roman" w:hAnsi="Times New Roman" w:cs="Times New Roman"/>
          <w:sz w:val="20"/>
          <w:szCs w:val="20"/>
        </w:rPr>
        <w:t xml:space="preserve"> Experienced in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Agile/Scrum methodology</w:t>
      </w:r>
      <w:r w:rsidRPr="00B5788B">
        <w:rPr>
          <w:rFonts w:ascii="Times New Roman" w:hAnsi="Times New Roman" w:cs="Times New Roman"/>
          <w:sz w:val="20"/>
          <w:szCs w:val="20"/>
        </w:rPr>
        <w:t xml:space="preserve">, full SDLC, and version control using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TFS, Git, and Visual Studio</w:t>
      </w:r>
      <w:r w:rsidRPr="00B5788B">
        <w:rPr>
          <w:rFonts w:ascii="Times New Roman" w:hAnsi="Times New Roman" w:cs="Times New Roman"/>
          <w:sz w:val="20"/>
          <w:szCs w:val="20"/>
        </w:rPr>
        <w:t>.</w:t>
      </w:r>
    </w:p>
    <w:p w14:paraId="5799850A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b/>
          <w:bCs/>
          <w:sz w:val="20"/>
          <w:szCs w:val="20"/>
        </w:rPr>
        <w:t>Cross-Functional Collaboration:</w:t>
      </w:r>
      <w:r w:rsidRPr="00B5788B">
        <w:rPr>
          <w:rFonts w:ascii="Times New Roman" w:hAnsi="Times New Roman" w:cs="Times New Roman"/>
          <w:sz w:val="20"/>
          <w:szCs w:val="20"/>
        </w:rPr>
        <w:t xml:space="preserve"> Proven track record of working closely with stakeholders, business users, and leadership teams to translate business requirements into actionable BI solutions.</w:t>
      </w:r>
    </w:p>
    <w:p w14:paraId="3791B796" w14:textId="77777777" w:rsidR="00B5788B" w:rsidRPr="00B5788B" w:rsidRDefault="00B5788B" w:rsidP="00B5788B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5788B">
        <w:rPr>
          <w:rFonts w:ascii="Times New Roman" w:hAnsi="Times New Roman" w:cs="Times New Roman"/>
          <w:sz w:val="20"/>
          <w:szCs w:val="20"/>
        </w:rPr>
        <w:t xml:space="preserve">Strong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analytical and problem-solving skills</w:t>
      </w:r>
      <w:r w:rsidRPr="00B5788B">
        <w:rPr>
          <w:rFonts w:ascii="Times New Roman" w:hAnsi="Times New Roman" w:cs="Times New Roman"/>
          <w:sz w:val="20"/>
          <w:szCs w:val="20"/>
        </w:rPr>
        <w:t xml:space="preserve"> with a focus on </w:t>
      </w:r>
      <w:r w:rsidRPr="00B5788B">
        <w:rPr>
          <w:rFonts w:ascii="Times New Roman" w:hAnsi="Times New Roman" w:cs="Times New Roman"/>
          <w:b/>
          <w:bCs/>
          <w:sz w:val="20"/>
          <w:szCs w:val="20"/>
        </w:rPr>
        <w:t>optimizing data-driven decision-making</w:t>
      </w:r>
      <w:r w:rsidRPr="00B5788B">
        <w:rPr>
          <w:rFonts w:ascii="Times New Roman" w:hAnsi="Times New Roman" w:cs="Times New Roman"/>
          <w:sz w:val="20"/>
          <w:szCs w:val="20"/>
        </w:rPr>
        <w:t xml:space="preserve"> and improving business outcomes.</w:t>
      </w:r>
    </w:p>
    <w:p w14:paraId="2115DDD7" w14:textId="77777777" w:rsidR="000E41CE" w:rsidRPr="000E41CE" w:rsidRDefault="00964C55" w:rsidP="000E41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58BFE3AE">
          <v:rect id="_x0000_i1025" style="width:0;height:1.5pt" o:hralign="center" o:hrstd="t" o:hr="t" fillcolor="#a0a0a0" stroked="f"/>
        </w:pict>
      </w:r>
    </w:p>
    <w:p w14:paraId="5EEC3F4B" w14:textId="7DF5420F" w:rsidR="000E41CE" w:rsidRDefault="000E41CE" w:rsidP="000E41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3518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TECHNICAL SKILLS</w:t>
      </w:r>
    </w:p>
    <w:p w14:paraId="559FC391" w14:textId="77777777" w:rsidR="00744995" w:rsidRPr="00413518" w:rsidRDefault="00744995" w:rsidP="000E41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45174F" w14:textId="77777777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Languages: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SQL, T-SQL, PL/SQL, C, C++, C#, VB 6.0, HTML, CSS, XML, MHTML</w:t>
      </w:r>
    </w:p>
    <w:p w14:paraId="7D9BFD39" w14:textId="32BC5D94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SQL Server </w:t>
      </w:r>
      <w:r>
        <w:rPr>
          <w:rFonts w:ascii="Times New Roman" w:hAnsi="Times New Roman" w:cs="Times New Roman"/>
          <w:sz w:val="20"/>
          <w:szCs w:val="20"/>
        </w:rPr>
        <w:t>2018/2017/</w:t>
      </w:r>
      <w:r w:rsidRPr="000E41CE">
        <w:rPr>
          <w:rFonts w:ascii="Times New Roman" w:hAnsi="Times New Roman" w:cs="Times New Roman"/>
          <w:sz w:val="20"/>
          <w:szCs w:val="20"/>
        </w:rPr>
        <w:t>201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0E41CE">
        <w:rPr>
          <w:rFonts w:ascii="Times New Roman" w:hAnsi="Times New Roman" w:cs="Times New Roman"/>
          <w:sz w:val="20"/>
          <w:szCs w:val="20"/>
        </w:rPr>
        <w:t>, Oracle 8i–11g, Toad for Oracle</w:t>
      </w:r>
    </w:p>
    <w:p w14:paraId="644E7781" w14:textId="77777777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ETL Tools: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SSIS, DTS, BCP, Import/Export Wizard</w:t>
      </w:r>
    </w:p>
    <w:p w14:paraId="314B7D2F" w14:textId="77777777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Reporting Tools: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SSRS, Crystal Reports XI/10/9, SAP BO</w:t>
      </w:r>
    </w:p>
    <w:p w14:paraId="380E4E70" w14:textId="77777777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BI Tools: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Power BI, Tableau (Desktop, Server, Reader)</w:t>
      </w:r>
    </w:p>
    <w:p w14:paraId="17E3FAC7" w14:textId="42A70070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Other Tools: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Visual Studio, MS Offic</w:t>
      </w:r>
      <w:r>
        <w:rPr>
          <w:rFonts w:ascii="Times New Roman" w:hAnsi="Times New Roman" w:cs="Times New Roman"/>
          <w:sz w:val="20"/>
          <w:szCs w:val="20"/>
        </w:rPr>
        <w:t>9</w:t>
      </w:r>
      <w:r w:rsidRPr="000E41CE">
        <w:rPr>
          <w:rFonts w:ascii="Times New Roman" w:hAnsi="Times New Roman" w:cs="Times New Roman"/>
          <w:sz w:val="20"/>
          <w:szCs w:val="20"/>
        </w:rPr>
        <w:t>e, SharePoint, Performance Monitor, SQL Profiler, BIDS, OWB</w:t>
      </w:r>
    </w:p>
    <w:p w14:paraId="201860D6" w14:textId="77777777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Operating Systems: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Windows (XP–10, Server 2008), Unix</w:t>
      </w:r>
    </w:p>
    <w:p w14:paraId="6247C297" w14:textId="77777777" w:rsidR="000E41CE" w:rsidRP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Version Control:</w:t>
      </w:r>
      <w:r w:rsidRPr="000E41CE">
        <w:rPr>
          <w:rFonts w:ascii="Times New Roman" w:hAnsi="Times New Roman" w:cs="Times New Roman"/>
          <w:sz w:val="20"/>
          <w:szCs w:val="20"/>
        </w:rPr>
        <w:t xml:space="preserve"> TFS, VSS, ClearCase</w:t>
      </w:r>
    </w:p>
    <w:p w14:paraId="7600F451" w14:textId="77777777" w:rsidR="000E41CE" w:rsidRDefault="000E41CE" w:rsidP="000E41CE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0E41CE">
        <w:rPr>
          <w:rFonts w:ascii="Times New Roman" w:hAnsi="Times New Roman" w:cs="Times New Roman"/>
          <w:b/>
          <w:bCs/>
          <w:sz w:val="20"/>
          <w:szCs w:val="20"/>
        </w:rPr>
        <w:t>Methodologies:</w:t>
      </w:r>
      <w:r w:rsidRPr="000E41CE">
        <w:rPr>
          <w:rFonts w:ascii="Times New Roman" w:hAnsi="Times New Roman" w:cs="Times New Roman"/>
          <w:sz w:val="20"/>
          <w:szCs w:val="20"/>
        </w:rPr>
        <w:t xml:space="preserve"> SDLC, Agile, Scrum, UML, Data Normalization, Logical &amp; Physical Data Modeling</w:t>
      </w:r>
    </w:p>
    <w:p w14:paraId="1DA9C2FC" w14:textId="43FAE91D" w:rsidR="000E41CE" w:rsidRPr="000E41CE" w:rsidRDefault="00964C55" w:rsidP="000E41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24DB384">
          <v:rect id="_x0000_i1026" style="width:0;height:1.5pt" o:hralign="center" o:hrstd="t" o:hr="t" fillcolor="#a0a0a0" stroked="f"/>
        </w:pict>
      </w:r>
    </w:p>
    <w:p w14:paraId="3AF65AEC" w14:textId="77777777" w:rsidR="00413518" w:rsidRPr="00413518" w:rsidRDefault="000E41CE" w:rsidP="000E41C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13518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PROFESSIONAL EXPERIENCE</w:t>
      </w:r>
      <w:r w:rsidR="00026331" w:rsidRPr="0041351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</w:p>
    <w:p w14:paraId="14AA0542" w14:textId="12B8147B" w:rsidR="000E41CE" w:rsidRPr="000E41CE" w:rsidRDefault="00026331" w:rsidP="000E41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</w:p>
    <w:p w14:paraId="599861EF" w14:textId="77364C4F" w:rsidR="000E41CE" w:rsidRPr="00744995" w:rsidRDefault="000E41CE" w:rsidP="000E41CE">
      <w:pPr>
        <w:spacing w:after="0"/>
        <w:rPr>
          <w:rFonts w:ascii="Times New Roman" w:hAnsi="Times New Roman" w:cs="Times New Roman"/>
          <w:b/>
          <w:bCs/>
        </w:rPr>
      </w:pPr>
      <w:r w:rsidRPr="00744995">
        <w:rPr>
          <w:rFonts w:ascii="Times New Roman" w:hAnsi="Times New Roman" w:cs="Times New Roman"/>
          <w:b/>
          <w:bCs/>
        </w:rPr>
        <w:t>MSBI Developer</w:t>
      </w:r>
      <w:r w:rsidR="00413518" w:rsidRPr="00744995">
        <w:rPr>
          <w:rFonts w:ascii="Times New Roman" w:hAnsi="Times New Roman" w:cs="Times New Roman"/>
          <w:b/>
          <w:bCs/>
        </w:rPr>
        <w:t xml:space="preserve"> </w:t>
      </w:r>
      <w:r w:rsidR="00744995" w:rsidRPr="00744995">
        <w:rPr>
          <w:rFonts w:ascii="Times New Roman" w:hAnsi="Times New Roman" w:cs="Times New Roman"/>
          <w:b/>
          <w:bCs/>
        </w:rPr>
        <w:t xml:space="preserve">- MetLife, NY                                                                                                  </w:t>
      </w:r>
      <w:r w:rsidR="00413518" w:rsidRPr="00744995">
        <w:rPr>
          <w:rFonts w:ascii="Times New Roman" w:hAnsi="Times New Roman" w:cs="Times New Roman"/>
          <w:b/>
          <w:bCs/>
        </w:rPr>
        <w:t xml:space="preserve">  </w:t>
      </w:r>
      <w:r w:rsidR="002C7EC5">
        <w:rPr>
          <w:rFonts w:ascii="Times New Roman" w:hAnsi="Times New Roman" w:cs="Times New Roman"/>
          <w:b/>
          <w:bCs/>
        </w:rPr>
        <w:t xml:space="preserve">  </w:t>
      </w:r>
      <w:r w:rsidR="00413518" w:rsidRPr="00744995">
        <w:rPr>
          <w:rFonts w:ascii="Times New Roman" w:hAnsi="Times New Roman" w:cs="Times New Roman"/>
          <w:b/>
          <w:bCs/>
        </w:rPr>
        <w:t xml:space="preserve"> February 2023 </w:t>
      </w:r>
      <w:r w:rsidR="00744995" w:rsidRPr="00744995">
        <w:rPr>
          <w:rFonts w:ascii="Times New Roman" w:hAnsi="Times New Roman" w:cs="Times New Roman"/>
          <w:b/>
          <w:bCs/>
        </w:rPr>
        <w:t>-</w:t>
      </w:r>
      <w:r w:rsidR="00547355" w:rsidRPr="00744995">
        <w:rPr>
          <w:rFonts w:ascii="Times New Roman" w:hAnsi="Times New Roman" w:cs="Times New Roman"/>
          <w:b/>
          <w:bCs/>
        </w:rPr>
        <w:t xml:space="preserve"> Present</w:t>
      </w:r>
    </w:p>
    <w:p w14:paraId="5641D0CB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Designed and delivered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daily operational dashboards</w:t>
      </w:r>
      <w:r w:rsidRPr="00291FEC">
        <w:rPr>
          <w:rFonts w:ascii="Times New Roman" w:hAnsi="Times New Roman" w:cs="Times New Roman"/>
          <w:sz w:val="20"/>
          <w:szCs w:val="20"/>
        </w:rPr>
        <w:t xml:space="preserve"> and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business-critical reports</w:t>
      </w:r>
      <w:r w:rsidRPr="00291FEC">
        <w:rPr>
          <w:rFonts w:ascii="Times New Roman" w:hAnsi="Times New Roman" w:cs="Times New Roman"/>
          <w:sz w:val="20"/>
          <w:szCs w:val="20"/>
        </w:rPr>
        <w:t xml:space="preserve"> using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SSRS, SSIS, and T-SQL</w:t>
      </w:r>
      <w:r w:rsidRPr="00291FEC">
        <w:rPr>
          <w:rFonts w:ascii="Times New Roman" w:hAnsi="Times New Roman" w:cs="Times New Roman"/>
          <w:sz w:val="20"/>
          <w:szCs w:val="20"/>
        </w:rPr>
        <w:t>, providing visibility into job failures, data anomalies, and volumetric trends for key stakeholders.</w:t>
      </w:r>
    </w:p>
    <w:p w14:paraId="35F3ECD0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Engineered and automated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ETL workflows</w:t>
      </w:r>
      <w:r w:rsidRPr="00291FEC">
        <w:rPr>
          <w:rFonts w:ascii="Times New Roman" w:hAnsi="Times New Roman" w:cs="Times New Roman"/>
          <w:sz w:val="20"/>
          <w:szCs w:val="20"/>
        </w:rPr>
        <w:t xml:space="preserve"> using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SSIS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integrate data from heterogeneous sources; scheduled jobs for daily/weekly execution and exported outputs in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CSV, Excel, and SharePoint</w:t>
      </w:r>
      <w:r w:rsidRPr="00291FEC">
        <w:rPr>
          <w:rFonts w:ascii="Times New Roman" w:hAnsi="Times New Roman" w:cs="Times New Roman"/>
          <w:sz w:val="20"/>
          <w:szCs w:val="20"/>
        </w:rPr>
        <w:t xml:space="preserve"> for business consumption.</w:t>
      </w:r>
    </w:p>
    <w:p w14:paraId="69D0C512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parameterized, drill-down, and drill-through SSRS reports</w:t>
      </w:r>
      <w:r w:rsidRPr="00291FEC">
        <w:rPr>
          <w:rFonts w:ascii="Times New Roman" w:hAnsi="Times New Roman" w:cs="Times New Roman"/>
          <w:sz w:val="20"/>
          <w:szCs w:val="20"/>
        </w:rPr>
        <w:t xml:space="preserve"> with dynamic visualizations, enhancing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self-service analytics</w:t>
      </w:r>
      <w:r w:rsidRPr="00291FEC">
        <w:rPr>
          <w:rFonts w:ascii="Times New Roman" w:hAnsi="Times New Roman" w:cs="Times New Roman"/>
          <w:sz w:val="20"/>
          <w:szCs w:val="20"/>
        </w:rPr>
        <w:t xml:space="preserve"> and executive decision-making.</w:t>
      </w:r>
    </w:p>
    <w:p w14:paraId="092537C2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lastRenderedPageBreak/>
        <w:t xml:space="preserve">Architected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Tabular Data Models</w:t>
      </w:r>
      <w:r w:rsidRPr="00291FEC">
        <w:rPr>
          <w:rFonts w:ascii="Times New Roman" w:hAnsi="Times New Roman" w:cs="Times New Roman"/>
          <w:sz w:val="20"/>
          <w:szCs w:val="20"/>
        </w:rPr>
        <w:t xml:space="preserve"> and implemented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complex DAX calculations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Power BI and SSRS reporting</w:t>
      </w:r>
      <w:r w:rsidRPr="00291FEC">
        <w:rPr>
          <w:rFonts w:ascii="Times New Roman" w:hAnsi="Times New Roman" w:cs="Times New Roman"/>
          <w:sz w:val="20"/>
          <w:szCs w:val="20"/>
        </w:rPr>
        <w:t xml:space="preserve">; deployed and optimized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SSAS Tabular and Multidimensional cubes</w:t>
      </w:r>
      <w:r w:rsidRPr="00291FEC">
        <w:rPr>
          <w:rFonts w:ascii="Times New Roman" w:hAnsi="Times New Roman" w:cs="Times New Roman"/>
          <w:sz w:val="20"/>
          <w:szCs w:val="20"/>
        </w:rPr>
        <w:t xml:space="preserve"> for advanced analytics.</w:t>
      </w:r>
    </w:p>
    <w:p w14:paraId="73D8B662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Built and optimized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Power BI dashboards</w:t>
      </w:r>
      <w:r w:rsidRPr="00291FEC">
        <w:rPr>
          <w:rFonts w:ascii="Times New Roman" w:hAnsi="Times New Roman" w:cs="Times New Roman"/>
          <w:sz w:val="20"/>
          <w:szCs w:val="20"/>
        </w:rPr>
        <w:t xml:space="preserve"> with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DirectQuery and Live connections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SSAS Tabular models, delivering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real-time insights</w:t>
      </w:r>
      <w:r w:rsidRPr="00291FEC">
        <w:rPr>
          <w:rFonts w:ascii="Times New Roman" w:hAnsi="Times New Roman" w:cs="Times New Roman"/>
          <w:sz w:val="20"/>
          <w:szCs w:val="20"/>
        </w:rPr>
        <w:t xml:space="preserve"> on performance metrics and KPIs.</w:t>
      </w:r>
    </w:p>
    <w:p w14:paraId="5BD9D48C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Designed and implemented scalable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ETL pipelines using Azure Data Factory (ADF)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orchestrate and automate workflows across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Azure Blob Storage, Azure SQL Database, and Azure Synapse</w:t>
      </w:r>
      <w:r w:rsidRPr="00291FEC">
        <w:rPr>
          <w:rFonts w:ascii="Times New Roman" w:hAnsi="Times New Roman" w:cs="Times New Roman"/>
          <w:sz w:val="20"/>
          <w:szCs w:val="20"/>
        </w:rPr>
        <w:t xml:space="preserve">, improving data processing efficiency by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291FEC">
        <w:rPr>
          <w:rFonts w:ascii="Times New Roman" w:hAnsi="Times New Roman" w:cs="Times New Roman"/>
          <w:sz w:val="20"/>
          <w:szCs w:val="20"/>
        </w:rPr>
        <w:t>.</w:t>
      </w:r>
    </w:p>
    <w:p w14:paraId="4EBBDDF1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Deployed and managed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end-to-end data solutions on Azure</w:t>
      </w:r>
      <w:r w:rsidRPr="00291FEC">
        <w:rPr>
          <w:rFonts w:ascii="Times New Roman" w:hAnsi="Times New Roman" w:cs="Times New Roman"/>
          <w:sz w:val="20"/>
          <w:szCs w:val="20"/>
        </w:rPr>
        <w:t xml:space="preserve">, leveraging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Azure Data Lake, Azure Functions, Azure Databricks, and Event Hub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enable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real-time data ingestion, transformation, and analytics</w:t>
      </w:r>
      <w:r w:rsidRPr="00291FEC">
        <w:rPr>
          <w:rFonts w:ascii="Times New Roman" w:hAnsi="Times New Roman" w:cs="Times New Roman"/>
          <w:sz w:val="20"/>
          <w:szCs w:val="20"/>
        </w:rPr>
        <w:t>.</w:t>
      </w:r>
    </w:p>
    <w:p w14:paraId="183E53A6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MDX and DAX queries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retrieve multidimensional and tabular data from cubes, building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advanced aggregations</w:t>
      </w:r>
      <w:r w:rsidRPr="00291FEC">
        <w:rPr>
          <w:rFonts w:ascii="Times New Roman" w:hAnsi="Times New Roman" w:cs="Times New Roman"/>
          <w:sz w:val="20"/>
          <w:szCs w:val="20"/>
        </w:rPr>
        <w:t xml:space="preserve"> for financial and operational reporting.</w:t>
      </w:r>
    </w:p>
    <w:p w14:paraId="2A1BCCC4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SSAS Write-back functionality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budgeting, planning, and forecasting workflows</w:t>
      </w:r>
      <w:r w:rsidRPr="00291FEC">
        <w:rPr>
          <w:rFonts w:ascii="Times New Roman" w:hAnsi="Times New Roman" w:cs="Times New Roman"/>
          <w:sz w:val="20"/>
          <w:szCs w:val="20"/>
        </w:rPr>
        <w:t xml:space="preserve"> directly from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Power BI and Excel</w:t>
      </w:r>
      <w:r w:rsidRPr="00291FEC">
        <w:rPr>
          <w:rFonts w:ascii="Times New Roman" w:hAnsi="Times New Roman" w:cs="Times New Roman"/>
          <w:sz w:val="20"/>
          <w:szCs w:val="20"/>
        </w:rPr>
        <w:t>.</w:t>
      </w:r>
    </w:p>
    <w:p w14:paraId="078B3D4B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file transfers and notifications</w:t>
      </w:r>
      <w:r w:rsidRPr="00291FEC">
        <w:rPr>
          <w:rFonts w:ascii="Times New Roman" w:hAnsi="Times New Roman" w:cs="Times New Roman"/>
          <w:sz w:val="20"/>
          <w:szCs w:val="20"/>
        </w:rPr>
        <w:t xml:space="preserve"> by integrating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FTP/SFTP tasks and Send Mail tasks in SSIS</w:t>
      </w:r>
      <w:r w:rsidRPr="00291FEC">
        <w:rPr>
          <w:rFonts w:ascii="Times New Roman" w:hAnsi="Times New Roman" w:cs="Times New Roman"/>
          <w:sz w:val="20"/>
          <w:szCs w:val="20"/>
        </w:rPr>
        <w:t>, ensuring secure exchange and proactive monitoring.</w:t>
      </w:r>
    </w:p>
    <w:p w14:paraId="03BB21AB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Enhanced data reliability with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robust error handling and logging mechanisms</w:t>
      </w:r>
      <w:r w:rsidRPr="00291FEC">
        <w:rPr>
          <w:rFonts w:ascii="Times New Roman" w:hAnsi="Times New Roman" w:cs="Times New Roman"/>
          <w:sz w:val="20"/>
          <w:szCs w:val="20"/>
        </w:rPr>
        <w:t xml:space="preserve"> in SSIS packages; configured alerts and exception handling for early detection of failures.</w:t>
      </w:r>
    </w:p>
    <w:p w14:paraId="3D07522C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SQL Server performance</w:t>
      </w:r>
      <w:r w:rsidRPr="00291FEC">
        <w:rPr>
          <w:rFonts w:ascii="Times New Roman" w:hAnsi="Times New Roman" w:cs="Times New Roman"/>
          <w:sz w:val="20"/>
          <w:szCs w:val="20"/>
        </w:rPr>
        <w:t xml:space="preserve"> through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query tuning, index optimization, partitioning, SQL Profiler, and Performance Monitor</w:t>
      </w:r>
      <w:r w:rsidRPr="00291FEC">
        <w:rPr>
          <w:rFonts w:ascii="Times New Roman" w:hAnsi="Times New Roman" w:cs="Times New Roman"/>
          <w:sz w:val="20"/>
          <w:szCs w:val="20"/>
        </w:rPr>
        <w:t>, significantly reducing latency and resource consumption.</w:t>
      </w:r>
    </w:p>
    <w:p w14:paraId="5CE82C89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Control-M and IBM Tivoli Workload Scheduler (TWS)</w:t>
      </w:r>
      <w:r w:rsidRPr="00291FEC">
        <w:rPr>
          <w:rFonts w:ascii="Times New Roman" w:hAnsi="Times New Roman" w:cs="Times New Roman"/>
          <w:sz w:val="20"/>
          <w:szCs w:val="20"/>
        </w:rPr>
        <w:t xml:space="preserve"> for enterprise-wide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job orchestration and monitoring</w:t>
      </w:r>
      <w:r w:rsidRPr="00291FEC">
        <w:rPr>
          <w:rFonts w:ascii="Times New Roman" w:hAnsi="Times New Roman" w:cs="Times New Roman"/>
          <w:sz w:val="20"/>
          <w:szCs w:val="20"/>
        </w:rPr>
        <w:t>, reducing manual intervention and scheduling errors.</w:t>
      </w:r>
    </w:p>
    <w:p w14:paraId="520179B5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Collaborated with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business analysts, product owners, and stakeholders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define KPIs and reporting metrics; delivered increments through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Agile sprints using TFS and Azure DevOps</w:t>
      </w:r>
      <w:r w:rsidRPr="00291FEC">
        <w:rPr>
          <w:rFonts w:ascii="Times New Roman" w:hAnsi="Times New Roman" w:cs="Times New Roman"/>
          <w:sz w:val="20"/>
          <w:szCs w:val="20"/>
        </w:rPr>
        <w:t>.</w:t>
      </w:r>
    </w:p>
    <w:p w14:paraId="1DA6EAD9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Migrated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legacy SSIS/SSRS packages to SQL Server 2019 and Azure Synapse pipelines</w:t>
      </w:r>
      <w:r w:rsidRPr="00291FEC">
        <w:rPr>
          <w:rFonts w:ascii="Times New Roman" w:hAnsi="Times New Roman" w:cs="Times New Roman"/>
          <w:sz w:val="20"/>
          <w:szCs w:val="20"/>
        </w:rPr>
        <w:t>, ensuring compatibility, scalability, and modernization.</w:t>
      </w:r>
    </w:p>
    <w:p w14:paraId="278C555C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knowledge-sharing sessions</w:t>
      </w:r>
      <w:r w:rsidRPr="00291FEC">
        <w:rPr>
          <w:rFonts w:ascii="Times New Roman" w:hAnsi="Times New Roman" w:cs="Times New Roman"/>
          <w:sz w:val="20"/>
          <w:szCs w:val="20"/>
        </w:rPr>
        <w:t xml:space="preserve"> and developed documentation on BI solutions, promoting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best practices and cross-team adoption</w:t>
      </w:r>
      <w:r w:rsidRPr="00291FEC">
        <w:rPr>
          <w:rFonts w:ascii="Times New Roman" w:hAnsi="Times New Roman" w:cs="Times New Roman"/>
          <w:sz w:val="20"/>
          <w:szCs w:val="20"/>
        </w:rPr>
        <w:t>.</w:t>
      </w:r>
    </w:p>
    <w:p w14:paraId="4DB36BAF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Power BI with Azure Active Directory and Row-Level Security (RLS)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ensure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secure, role-based access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sensitive business reports.</w:t>
      </w:r>
    </w:p>
    <w:p w14:paraId="7736FA6D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CI/CD pipelines in Azure DevOps</w:t>
      </w:r>
      <w:r w:rsidRPr="00291FEC">
        <w:rPr>
          <w:rFonts w:ascii="Times New Roman" w:hAnsi="Times New Roman" w:cs="Times New Roman"/>
          <w:sz w:val="20"/>
          <w:szCs w:val="20"/>
        </w:rPr>
        <w:t xml:space="preserve"> for automated deployment of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SSIS packages, SSRS reports, and ADF pipelines</w:t>
      </w:r>
      <w:r w:rsidRPr="00291FEC">
        <w:rPr>
          <w:rFonts w:ascii="Times New Roman" w:hAnsi="Times New Roman" w:cs="Times New Roman"/>
          <w:sz w:val="20"/>
          <w:szCs w:val="20"/>
        </w:rPr>
        <w:t xml:space="preserve">, reducing release cycles by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30%</w:t>
      </w:r>
      <w:r w:rsidRPr="00291FEC">
        <w:rPr>
          <w:rFonts w:ascii="Times New Roman" w:hAnsi="Times New Roman" w:cs="Times New Roman"/>
          <w:sz w:val="20"/>
          <w:szCs w:val="20"/>
        </w:rPr>
        <w:t>.</w:t>
      </w:r>
    </w:p>
    <w:p w14:paraId="13323058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Leveraged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Power BI Dataflows and Azure Synapse</w:t>
      </w:r>
      <w:r w:rsidRPr="00291FEC">
        <w:rPr>
          <w:rFonts w:ascii="Times New Roman" w:hAnsi="Times New Roman" w:cs="Times New Roman"/>
          <w:sz w:val="20"/>
          <w:szCs w:val="20"/>
        </w:rPr>
        <w:t xml:space="preserve"> to centralize data transformations, improving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reusability and governance</w:t>
      </w:r>
      <w:r w:rsidRPr="00291FEC">
        <w:rPr>
          <w:rFonts w:ascii="Times New Roman" w:hAnsi="Times New Roman" w:cs="Times New Roman"/>
          <w:sz w:val="20"/>
          <w:szCs w:val="20"/>
        </w:rPr>
        <w:t xml:space="preserve"> across enterprise reports.</w:t>
      </w:r>
    </w:p>
    <w:p w14:paraId="0775667B" w14:textId="77777777" w:rsidR="00291FEC" w:rsidRPr="00291FEC" w:rsidRDefault="00291FEC" w:rsidP="00291FEC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sz w:val="20"/>
          <w:szCs w:val="20"/>
        </w:rPr>
        <w:t xml:space="preserve">Partnered with cloud architects to design a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hybrid data strategy</w:t>
      </w:r>
      <w:r w:rsidRPr="00291FEC">
        <w:rPr>
          <w:rFonts w:ascii="Times New Roman" w:hAnsi="Times New Roman" w:cs="Times New Roman"/>
          <w:sz w:val="20"/>
          <w:szCs w:val="20"/>
        </w:rPr>
        <w:t xml:space="preserve"> integrating on-prem SQL Server with </w:t>
      </w:r>
      <w:r w:rsidRPr="00291FEC">
        <w:rPr>
          <w:rFonts w:ascii="Times New Roman" w:hAnsi="Times New Roman" w:cs="Times New Roman"/>
          <w:b/>
          <w:bCs/>
          <w:sz w:val="20"/>
          <w:szCs w:val="20"/>
        </w:rPr>
        <w:t>Azure Cloud Services</w:t>
      </w:r>
      <w:r w:rsidRPr="00291FEC">
        <w:rPr>
          <w:rFonts w:ascii="Times New Roman" w:hAnsi="Times New Roman" w:cs="Times New Roman"/>
          <w:sz w:val="20"/>
          <w:szCs w:val="20"/>
        </w:rPr>
        <w:t>, enabling seamless data migration and hybrid reporting.</w:t>
      </w:r>
    </w:p>
    <w:p w14:paraId="45A7DF5C" w14:textId="6D1E7973" w:rsidR="003A7F50" w:rsidRPr="003A7F50" w:rsidRDefault="00291FEC" w:rsidP="003A7F5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91FEC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291FEC">
        <w:rPr>
          <w:rFonts w:ascii="Times New Roman" w:hAnsi="Times New Roman" w:cs="Times New Roman"/>
          <w:sz w:val="20"/>
          <w:szCs w:val="20"/>
        </w:rPr>
        <w:t xml:space="preserve"> SQL Server 2017/2019, SSIS, SSRS, SSAS (Tabular &amp; Multidimensional), Power BI, DAX, MDX, T-SQL, FTP/SFTP, Excel, Tableau, Control-M, TWS, Visual Studio 2019, Azure (Data Factory, Data Lake, Synapse, Databricks, Functions, Event Hub), Git, TFS, Azure DevOps.</w:t>
      </w:r>
    </w:p>
    <w:p w14:paraId="305CD038" w14:textId="7545A8D9" w:rsidR="000E41CE" w:rsidRPr="000E41CE" w:rsidRDefault="000E41CE" w:rsidP="000E41C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ACB035" w14:textId="0DEC9F8D" w:rsidR="000E41CE" w:rsidRPr="00413518" w:rsidRDefault="000E41CE" w:rsidP="000E41CE">
      <w:pPr>
        <w:spacing w:after="0"/>
        <w:rPr>
          <w:rFonts w:ascii="Times New Roman" w:hAnsi="Times New Roman" w:cs="Times New Roman"/>
          <w:b/>
          <w:bCs/>
        </w:rPr>
      </w:pPr>
      <w:r w:rsidRPr="00413518">
        <w:rPr>
          <w:rFonts w:ascii="Times New Roman" w:hAnsi="Times New Roman" w:cs="Times New Roman"/>
          <w:b/>
          <w:bCs/>
        </w:rPr>
        <w:t>MSBI Developer</w:t>
      </w:r>
      <w:r w:rsidR="00744995">
        <w:rPr>
          <w:rFonts w:ascii="Times New Roman" w:hAnsi="Times New Roman" w:cs="Times New Roman"/>
          <w:b/>
          <w:bCs/>
        </w:rPr>
        <w:t xml:space="preserve"> </w:t>
      </w:r>
      <w:r w:rsidR="002C7EC5">
        <w:rPr>
          <w:rFonts w:ascii="Times New Roman" w:hAnsi="Times New Roman" w:cs="Times New Roman"/>
          <w:b/>
          <w:bCs/>
        </w:rPr>
        <w:t>–</w:t>
      </w:r>
      <w:r w:rsidR="00744995">
        <w:rPr>
          <w:rFonts w:ascii="Times New Roman" w:hAnsi="Times New Roman" w:cs="Times New Roman"/>
          <w:b/>
          <w:bCs/>
        </w:rPr>
        <w:t xml:space="preserve"> </w:t>
      </w:r>
      <w:r w:rsidR="00744995" w:rsidRPr="006E1982">
        <w:rPr>
          <w:rFonts w:ascii="Times New Roman" w:hAnsi="Times New Roman" w:cs="Times New Roman"/>
          <w:b/>
          <w:bCs/>
        </w:rPr>
        <w:t>McKesso</w:t>
      </w:r>
      <w:r w:rsidR="002C7EC5">
        <w:rPr>
          <w:rFonts w:ascii="Times New Roman" w:hAnsi="Times New Roman" w:cs="Times New Roman"/>
          <w:b/>
          <w:bCs/>
        </w:rPr>
        <w:t xml:space="preserve">n , </w:t>
      </w:r>
      <w:r w:rsidR="00744995" w:rsidRPr="006E1982">
        <w:rPr>
          <w:rFonts w:ascii="Times New Roman" w:hAnsi="Times New Roman" w:cs="Times New Roman"/>
          <w:b/>
          <w:bCs/>
        </w:rPr>
        <w:t>T</w:t>
      </w:r>
      <w:r w:rsidR="00744995">
        <w:rPr>
          <w:rFonts w:ascii="Times New Roman" w:hAnsi="Times New Roman" w:cs="Times New Roman"/>
          <w:b/>
          <w:bCs/>
        </w:rPr>
        <w:t>X</w:t>
      </w:r>
      <w:r w:rsidR="002C7EC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</w:t>
      </w:r>
      <w:r w:rsidR="004A292B" w:rsidRPr="00413518">
        <w:rPr>
          <w:rFonts w:ascii="Times New Roman" w:hAnsi="Times New Roman" w:cs="Times New Roman"/>
          <w:b/>
          <w:bCs/>
        </w:rPr>
        <w:t>September 2021</w:t>
      </w:r>
      <w:r w:rsidR="00026331" w:rsidRPr="00413518">
        <w:rPr>
          <w:rFonts w:ascii="Times New Roman" w:hAnsi="Times New Roman" w:cs="Times New Roman"/>
          <w:b/>
          <w:bCs/>
        </w:rPr>
        <w:t xml:space="preserve"> </w:t>
      </w:r>
      <w:r w:rsidR="002C7EC5">
        <w:rPr>
          <w:rFonts w:ascii="Times New Roman" w:hAnsi="Times New Roman" w:cs="Times New Roman"/>
          <w:b/>
          <w:bCs/>
        </w:rPr>
        <w:t>- Ja</w:t>
      </w:r>
      <w:r w:rsidR="00DB0218" w:rsidRPr="00413518">
        <w:rPr>
          <w:rFonts w:ascii="Times New Roman" w:hAnsi="Times New Roman" w:cs="Times New Roman"/>
          <w:b/>
          <w:bCs/>
        </w:rPr>
        <w:t>nuary 2023</w:t>
      </w:r>
    </w:p>
    <w:p w14:paraId="6FAC3551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interactive SSRS reports (SQL Server 2022)</w:t>
      </w:r>
      <w:r w:rsidRPr="00F35AB8">
        <w:rPr>
          <w:rFonts w:ascii="Times New Roman" w:hAnsi="Times New Roman" w:cs="Times New Roman"/>
          <w:sz w:val="20"/>
          <w:szCs w:val="20"/>
        </w:rPr>
        <w:t xml:space="preserve"> including drill-down, drill-through, matrix, KPIs, and sub-reports to support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financial, operational, and compliance analytics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3C864E60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Built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Power BI dashboards</w:t>
      </w:r>
      <w:r w:rsidRPr="00F35AB8">
        <w:rPr>
          <w:rFonts w:ascii="Times New Roman" w:hAnsi="Times New Roman" w:cs="Times New Roman"/>
          <w:sz w:val="20"/>
          <w:szCs w:val="20"/>
        </w:rPr>
        <w:t xml:space="preserve"> leveraging advanced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DAX, optimized star-schema models, composite models, and dynamic row-level security (RLS)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enable enterprise-wide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self-service analytics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07798CB9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Developed and maintained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SSIS 2022 ETL packages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integrate data from SQL Server, REST APIs, JSON, XML, flat files, and Excel; implemented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SCD Type 1 &amp; Type 2</w:t>
      </w:r>
      <w:r w:rsidRPr="00F35AB8">
        <w:rPr>
          <w:rFonts w:ascii="Times New Roman" w:hAnsi="Times New Roman" w:cs="Times New Roman"/>
          <w:sz w:val="20"/>
          <w:szCs w:val="20"/>
        </w:rPr>
        <w:t xml:space="preserve"> with automation for history tracking.</w:t>
      </w:r>
    </w:p>
    <w:p w14:paraId="5D18527F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Designed parameter-driven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Tableau dashboards</w:t>
      </w:r>
      <w:r w:rsidRPr="00F35AB8">
        <w:rPr>
          <w:rFonts w:ascii="Times New Roman" w:hAnsi="Times New Roman" w:cs="Times New Roman"/>
          <w:sz w:val="20"/>
          <w:szCs w:val="20"/>
        </w:rPr>
        <w:t xml:space="preserve"> using Level of Detail (LOD) calculations, dynamic filters, and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SharePoint/OneDrive integration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deliver executive-ready insights.</w:t>
      </w:r>
    </w:p>
    <w:p w14:paraId="0921C24F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Azure Synapse Analytics (Dedicated SQL Pools &amp; Serverless Pools)</w:t>
      </w:r>
      <w:r w:rsidRPr="00F35AB8">
        <w:rPr>
          <w:rFonts w:ascii="Times New Roman" w:hAnsi="Times New Roman" w:cs="Times New Roman"/>
          <w:sz w:val="20"/>
          <w:szCs w:val="20"/>
        </w:rPr>
        <w:t xml:space="preserve"> for hybrid big data and data warehouse workloads, including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performance tuning with materialized views and partitioning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6F2800F3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SSAS (Tabular &amp; Multidimensional) models</w:t>
      </w:r>
      <w:r w:rsidRPr="00F35AB8">
        <w:rPr>
          <w:rFonts w:ascii="Times New Roman" w:hAnsi="Times New Roman" w:cs="Times New Roman"/>
          <w:sz w:val="20"/>
          <w:szCs w:val="20"/>
        </w:rPr>
        <w:t xml:space="preserve"> with calculation groups, perspectives, and advanced KPIs to support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OLAP queries and executive scorecards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6CB96994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Automated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report deployment, subscriptions, alerts, and monitoring</w:t>
      </w:r>
      <w:r w:rsidRPr="00F35AB8">
        <w:rPr>
          <w:rFonts w:ascii="Times New Roman" w:hAnsi="Times New Roman" w:cs="Times New Roman"/>
          <w:sz w:val="20"/>
          <w:szCs w:val="20"/>
        </w:rPr>
        <w:t xml:space="preserve"> via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Power BI Service, SSRS Web Portal, and Azure Monitor</w:t>
      </w:r>
      <w:r w:rsidRPr="00F35AB8">
        <w:rPr>
          <w:rFonts w:ascii="Times New Roman" w:hAnsi="Times New Roman" w:cs="Times New Roman"/>
          <w:sz w:val="20"/>
          <w:szCs w:val="20"/>
        </w:rPr>
        <w:t xml:space="preserve">, ensuring secure and timely distribution of insights with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RBAC &amp; PIM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201443FC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lastRenderedPageBreak/>
        <w:t xml:space="preserve">Migrated legacy SSRS/SSIS/Tableau workloads to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Azure-native platforms (ADF, Synapse, Power BI Premium, Azure SQL Managed Instance)</w:t>
      </w:r>
      <w:r w:rsidRPr="00F35AB8">
        <w:rPr>
          <w:rFonts w:ascii="Times New Roman" w:hAnsi="Times New Roman" w:cs="Times New Roman"/>
          <w:sz w:val="20"/>
          <w:szCs w:val="20"/>
        </w:rPr>
        <w:t xml:space="preserve">, improving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scalability, governance, and cost-efficiency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4480DFB5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Built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end-to-end ETL/ELT pipelines in Azure Data Factory v2 &amp; Synapse Pipelines</w:t>
      </w:r>
      <w:r w:rsidRPr="00F35AB8">
        <w:rPr>
          <w:rFonts w:ascii="Times New Roman" w:hAnsi="Times New Roman" w:cs="Times New Roman"/>
          <w:sz w:val="20"/>
          <w:szCs w:val="20"/>
        </w:rPr>
        <w:t xml:space="preserve">, integrating data from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on-prem SQL Server, Azure Data Lake Gen2, Blob Storage, REST APIs, and Dataverse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1F12EF55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data quality and validation frameworks</w:t>
      </w:r>
      <w:r w:rsidRPr="00F35AB8">
        <w:rPr>
          <w:rFonts w:ascii="Times New Roman" w:hAnsi="Times New Roman" w:cs="Times New Roman"/>
          <w:sz w:val="20"/>
          <w:szCs w:val="20"/>
        </w:rPr>
        <w:t xml:space="preserve"> using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ADF, Data Flows, and Synapse stored procs</w:t>
      </w:r>
      <w:r w:rsidRPr="00F35AB8">
        <w:rPr>
          <w:rFonts w:ascii="Times New Roman" w:hAnsi="Times New Roman" w:cs="Times New Roman"/>
          <w:sz w:val="20"/>
          <w:szCs w:val="20"/>
        </w:rPr>
        <w:t xml:space="preserve">, including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exception handling, reconciliation processes, and audit logging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34745BC8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Collaborated with cross-functional teams (Data Architects, Product Owners, QA, DevOps, Security) to deliver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scalable BI &amp; Data Engineering solutions in Agile/SCRUM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6EF1E191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Optimized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T-SQL queries, partitioning, indexing, caching strategies, and PolyBase external tables</w:t>
      </w:r>
      <w:r w:rsidRPr="00F35AB8">
        <w:rPr>
          <w:rFonts w:ascii="Times New Roman" w:hAnsi="Times New Roman" w:cs="Times New Roman"/>
          <w:sz w:val="20"/>
          <w:szCs w:val="20"/>
        </w:rPr>
        <w:t xml:space="preserve"> for enhanced performance across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Power BI, SSAS, and Synapse workloads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506776AE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Established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source control (GitHub/Azure DevOps)</w:t>
      </w:r>
      <w:r w:rsidRPr="00F35AB8">
        <w:rPr>
          <w:rFonts w:ascii="Times New Roman" w:hAnsi="Times New Roman" w:cs="Times New Roman"/>
          <w:sz w:val="20"/>
          <w:szCs w:val="20"/>
        </w:rPr>
        <w:t xml:space="preserve"> and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CI/CD pipelines using YAML pipelines &amp; Azure DevOps Repos</w:t>
      </w:r>
      <w:r w:rsidRPr="00F35AB8">
        <w:rPr>
          <w:rFonts w:ascii="Times New Roman" w:hAnsi="Times New Roman" w:cs="Times New Roman"/>
          <w:sz w:val="20"/>
          <w:szCs w:val="20"/>
        </w:rPr>
        <w:t xml:space="preserve"> for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ETL, dashboards, and reports</w:t>
      </w:r>
      <w:r w:rsidRPr="00F35AB8">
        <w:rPr>
          <w:rFonts w:ascii="Times New Roman" w:hAnsi="Times New Roman" w:cs="Times New Roman"/>
          <w:sz w:val="20"/>
          <w:szCs w:val="20"/>
        </w:rPr>
        <w:t>, reducing manual effort by 70%.</w:t>
      </w:r>
    </w:p>
    <w:p w14:paraId="2C40C68E" w14:textId="77777777" w:rsidR="00F35AB8" w:rsidRP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incremental refresh &amp; hybrid tables in Power BI Premium</w:t>
      </w:r>
      <w:r w:rsidRPr="00F35AB8">
        <w:rPr>
          <w:rFonts w:ascii="Times New Roman" w:hAnsi="Times New Roman" w:cs="Times New Roman"/>
          <w:sz w:val="20"/>
          <w:szCs w:val="20"/>
        </w:rPr>
        <w:t xml:space="preserve"> and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ADF delta loads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optimize refresh times and reduce compute costs.</w:t>
      </w:r>
    </w:p>
    <w:p w14:paraId="4C0E0B27" w14:textId="77777777" w:rsidR="00F35AB8" w:rsidRDefault="00F35AB8" w:rsidP="00F35AB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data governance, security, and compliance frameworks</w:t>
      </w:r>
      <w:r w:rsidRPr="00F35AB8">
        <w:rPr>
          <w:rFonts w:ascii="Times New Roman" w:hAnsi="Times New Roman" w:cs="Times New Roman"/>
          <w:sz w:val="20"/>
          <w:szCs w:val="20"/>
        </w:rPr>
        <w:t xml:space="preserve"> (GDPR, HIPAA, SOX) using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Purview, Azure Key Vault, and Azure AD RBAC</w:t>
      </w:r>
      <w:r w:rsidRPr="00F35AB8">
        <w:rPr>
          <w:rFonts w:ascii="Times New Roman" w:hAnsi="Times New Roman" w:cs="Times New Roman"/>
          <w:sz w:val="20"/>
          <w:szCs w:val="20"/>
        </w:rPr>
        <w:t xml:space="preserve"> for enterprise BI platforms.</w:t>
      </w:r>
    </w:p>
    <w:p w14:paraId="3C997611" w14:textId="77777777" w:rsidR="00F35AB8" w:rsidRPr="00F35AB8" w:rsidRDefault="00F35AB8" w:rsidP="00F35A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1CEC1A4" w14:textId="77777777" w:rsidR="00F35AB8" w:rsidRPr="00F35AB8" w:rsidRDefault="00F35AB8" w:rsidP="00F35A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F35AB8">
        <w:rPr>
          <w:rFonts w:ascii="Times New Roman" w:hAnsi="Times New Roman" w:cs="Times New Roman"/>
          <w:sz w:val="20"/>
          <w:szCs w:val="20"/>
        </w:rPr>
        <w:t xml:space="preserve"> SQL Server 2022, SSIS, SSRS, SSAS (Tabular &amp; Multidimensional), Azure Synapse Analytics, Azure Data Factory (ADF), Power BI (Premium/Service), Tableau, T-SQL, GitHub/Azure DevOps, Agile/SCRUM, Excel, SharePoint, Azure Purview, Azure Key Vault, Windows Server 2022</w:t>
      </w:r>
    </w:p>
    <w:p w14:paraId="4BA13241" w14:textId="121A65F5" w:rsidR="000E41CE" w:rsidRPr="000E41CE" w:rsidRDefault="000E41CE" w:rsidP="000E41CE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211B731" w14:textId="791A7452" w:rsidR="000E41CE" w:rsidRPr="00413518" w:rsidRDefault="000E41CE" w:rsidP="000E41CE">
      <w:pPr>
        <w:spacing w:after="0"/>
        <w:rPr>
          <w:rFonts w:ascii="Times New Roman" w:hAnsi="Times New Roman" w:cs="Times New Roman"/>
          <w:b/>
          <w:bCs/>
        </w:rPr>
      </w:pPr>
      <w:r w:rsidRPr="002E1FC3">
        <w:rPr>
          <w:rFonts w:ascii="Times New Roman" w:hAnsi="Times New Roman" w:cs="Times New Roman"/>
          <w:b/>
          <w:bCs/>
        </w:rPr>
        <w:t>SQL BI Developer</w:t>
      </w:r>
      <w:r w:rsidR="00026331" w:rsidRPr="00413518">
        <w:rPr>
          <w:rFonts w:ascii="Times New Roman" w:hAnsi="Times New Roman" w:cs="Times New Roman"/>
          <w:b/>
          <w:bCs/>
        </w:rPr>
        <w:t xml:space="preserve"> </w:t>
      </w:r>
      <w:r w:rsidR="00744995">
        <w:rPr>
          <w:rFonts w:ascii="Times New Roman" w:hAnsi="Times New Roman" w:cs="Times New Roman"/>
          <w:b/>
          <w:bCs/>
        </w:rPr>
        <w:t xml:space="preserve">- </w:t>
      </w:r>
      <w:r w:rsidR="00744995" w:rsidRPr="002E1FC3">
        <w:rPr>
          <w:rFonts w:ascii="Times New Roman" w:hAnsi="Times New Roman" w:cs="Times New Roman"/>
          <w:b/>
          <w:bCs/>
        </w:rPr>
        <w:t>Numerix</w:t>
      </w:r>
      <w:r w:rsidR="00744995">
        <w:rPr>
          <w:rFonts w:ascii="Times New Roman" w:hAnsi="Times New Roman" w:cs="Times New Roman"/>
          <w:b/>
          <w:bCs/>
        </w:rPr>
        <w:t xml:space="preserve">, NY                                                                                               </w:t>
      </w:r>
      <w:r w:rsidR="00744995" w:rsidRPr="002E1FC3">
        <w:rPr>
          <w:rFonts w:ascii="Times New Roman" w:hAnsi="Times New Roman" w:cs="Times New Roman"/>
          <w:b/>
          <w:bCs/>
        </w:rPr>
        <w:t xml:space="preserve"> </w:t>
      </w:r>
      <w:r w:rsidR="00744995">
        <w:rPr>
          <w:rFonts w:ascii="Times New Roman" w:hAnsi="Times New Roman" w:cs="Times New Roman"/>
          <w:b/>
          <w:bCs/>
        </w:rPr>
        <w:t xml:space="preserve"> </w:t>
      </w:r>
      <w:r w:rsidR="002C7EC5">
        <w:rPr>
          <w:rFonts w:ascii="Times New Roman" w:hAnsi="Times New Roman" w:cs="Times New Roman"/>
          <w:b/>
          <w:bCs/>
        </w:rPr>
        <w:t xml:space="preserve">   </w:t>
      </w:r>
      <w:r w:rsidR="006E1982">
        <w:rPr>
          <w:rFonts w:ascii="Times New Roman" w:hAnsi="Times New Roman" w:cs="Times New Roman"/>
          <w:b/>
          <w:bCs/>
        </w:rPr>
        <w:t>July</w:t>
      </w:r>
      <w:r w:rsidR="004A292B" w:rsidRPr="00413518">
        <w:rPr>
          <w:rFonts w:ascii="Times New Roman" w:hAnsi="Times New Roman" w:cs="Times New Roman"/>
          <w:b/>
          <w:bCs/>
        </w:rPr>
        <w:t xml:space="preserve"> 2019</w:t>
      </w:r>
      <w:r w:rsidR="00026331" w:rsidRPr="00413518">
        <w:rPr>
          <w:rFonts w:ascii="Times New Roman" w:hAnsi="Times New Roman" w:cs="Times New Roman"/>
          <w:b/>
          <w:bCs/>
        </w:rPr>
        <w:t xml:space="preserve"> </w:t>
      </w:r>
      <w:r w:rsidR="002C7EC5">
        <w:rPr>
          <w:rFonts w:ascii="Times New Roman" w:hAnsi="Times New Roman" w:cs="Times New Roman"/>
          <w:b/>
          <w:bCs/>
        </w:rPr>
        <w:t xml:space="preserve">- </w:t>
      </w:r>
      <w:r w:rsidR="004A292B" w:rsidRPr="00413518">
        <w:rPr>
          <w:rFonts w:ascii="Times New Roman" w:hAnsi="Times New Roman" w:cs="Times New Roman"/>
          <w:b/>
          <w:bCs/>
        </w:rPr>
        <w:t>August 2021</w:t>
      </w:r>
    </w:p>
    <w:p w14:paraId="02A15D19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Developed robust and scalable ETL pipelines using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SQL Server Integration Services (SSIS 2019/2022)</w:t>
      </w:r>
      <w:r w:rsidRPr="00F35AB8">
        <w:rPr>
          <w:rFonts w:ascii="Times New Roman" w:hAnsi="Times New Roman" w:cs="Times New Roman"/>
          <w:sz w:val="20"/>
          <w:szCs w:val="20"/>
        </w:rPr>
        <w:t>, incorporating advanced data conversions, transformations, error handling, event logging, and package configurations for efficient and reliable data flow management.</w:t>
      </w:r>
    </w:p>
    <w:p w14:paraId="037D4AD9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Designed, developed, and maintained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SSRS (2019/2022) and Crystal Reports</w:t>
      </w:r>
      <w:r w:rsidRPr="00F35AB8">
        <w:rPr>
          <w:rFonts w:ascii="Times New Roman" w:hAnsi="Times New Roman" w:cs="Times New Roman"/>
          <w:sz w:val="20"/>
          <w:szCs w:val="20"/>
        </w:rPr>
        <w:t>, including parameterized, snapshot, paginated, and subscription-based reports for various business units.</w:t>
      </w:r>
    </w:p>
    <w:p w14:paraId="78AD143D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Built and deployed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normalized and denormalized database schemas, partitioned tables, stored procedures, user-defined functions, views, and triggers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support evolving and complex business requirements.</w:t>
      </w:r>
    </w:p>
    <w:p w14:paraId="22EE5BD8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Collaborated with cross-functional teams including business analysts, cloud engineers, and front-end developers to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translate business rules into optimized T-SQL logic</w:t>
      </w:r>
      <w:r w:rsidRPr="00F35AB8">
        <w:rPr>
          <w:rFonts w:ascii="Times New Roman" w:hAnsi="Times New Roman" w:cs="Times New Roman"/>
          <w:sz w:val="20"/>
          <w:szCs w:val="20"/>
        </w:rPr>
        <w:t>.</w:t>
      </w:r>
    </w:p>
    <w:p w14:paraId="2D462332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Optimized SQL queries and implemented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performance tuning strategies</w:t>
      </w:r>
      <w:r w:rsidRPr="00F35AB8">
        <w:rPr>
          <w:rFonts w:ascii="Times New Roman" w:hAnsi="Times New Roman" w:cs="Times New Roman"/>
          <w:sz w:val="20"/>
          <w:szCs w:val="20"/>
        </w:rPr>
        <w:t xml:space="preserve"> such as indexing, execution plan analysis, table partitioning, and statistics updates to improve query performance and reduce latency.</w:t>
      </w:r>
    </w:p>
    <w:p w14:paraId="76C0F1B4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Generated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ad-hoc and self-service reports</w:t>
      </w:r>
      <w:r w:rsidRPr="00F35AB8">
        <w:rPr>
          <w:rFonts w:ascii="Times New Roman" w:hAnsi="Times New Roman" w:cs="Times New Roman"/>
          <w:sz w:val="20"/>
          <w:szCs w:val="20"/>
        </w:rPr>
        <w:t xml:space="preserve"> using SSRS, Excel, and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Power BI (with DAX, Power Query, and Dataflows)</w:t>
      </w:r>
      <w:r w:rsidRPr="00F35AB8">
        <w:rPr>
          <w:rFonts w:ascii="Times New Roman" w:hAnsi="Times New Roman" w:cs="Times New Roman"/>
          <w:sz w:val="20"/>
          <w:szCs w:val="20"/>
        </w:rPr>
        <w:t>, providing executive dashboards and KPI-driven insights.</w:t>
      </w:r>
    </w:p>
    <w:p w14:paraId="63057D9A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Utilized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Azure DevOps</w:t>
      </w:r>
      <w:r w:rsidRPr="00F35AB8">
        <w:rPr>
          <w:rFonts w:ascii="Times New Roman" w:hAnsi="Times New Roman" w:cs="Times New Roman"/>
          <w:sz w:val="20"/>
          <w:szCs w:val="20"/>
        </w:rPr>
        <w:t xml:space="preserve"> (upgraded from TFS) for version control, CI/CD pipelines, issue tracking, and task management in an Agile environment.</w:t>
      </w:r>
    </w:p>
    <w:p w14:paraId="64B0567C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Designed and deployed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data models in Power BI</w:t>
      </w:r>
      <w:r w:rsidRPr="00F35AB8">
        <w:rPr>
          <w:rFonts w:ascii="Times New Roman" w:hAnsi="Times New Roman" w:cs="Times New Roman"/>
          <w:sz w:val="20"/>
          <w:szCs w:val="20"/>
        </w:rPr>
        <w:t xml:space="preserve">, created interactive dashboards with drill-through functionality, KPI tracking, and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row-level security (RLS)</w:t>
      </w:r>
      <w:r w:rsidRPr="00F35AB8">
        <w:rPr>
          <w:rFonts w:ascii="Times New Roman" w:hAnsi="Times New Roman" w:cs="Times New Roman"/>
          <w:sz w:val="20"/>
          <w:szCs w:val="20"/>
        </w:rPr>
        <w:t xml:space="preserve"> for secure data access.</w:t>
      </w:r>
    </w:p>
    <w:p w14:paraId="5BF2AF35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Participated in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code reviews, unit testing, regression testing, and automated data validation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ensure accuracy, consistency, and quality of BI deliverables.</w:t>
      </w:r>
    </w:p>
    <w:p w14:paraId="08386E22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Assisted in the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migration of legacy SSIS/SSRS packages to newer SQL Server (2022) and Azure SQL environments</w:t>
      </w:r>
      <w:r w:rsidRPr="00F35AB8">
        <w:rPr>
          <w:rFonts w:ascii="Times New Roman" w:hAnsi="Times New Roman" w:cs="Times New Roman"/>
          <w:sz w:val="20"/>
          <w:szCs w:val="20"/>
        </w:rPr>
        <w:t>, ensuring smooth deployment with minimal downtime.</w:t>
      </w:r>
    </w:p>
    <w:p w14:paraId="77E5B4B6" w14:textId="77777777" w:rsidR="00F35AB8" w:rsidRP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Integrated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Power BI with Azure Data Lake and SQL Server Analysis Services (SSAS Tabular Models)</w:t>
      </w:r>
      <w:r w:rsidRPr="00F35AB8">
        <w:rPr>
          <w:rFonts w:ascii="Times New Roman" w:hAnsi="Times New Roman" w:cs="Times New Roman"/>
          <w:sz w:val="20"/>
          <w:szCs w:val="20"/>
        </w:rPr>
        <w:t xml:space="preserve"> to support advanced analytics and self-service BI adoption.</w:t>
      </w:r>
    </w:p>
    <w:p w14:paraId="4252AA52" w14:textId="77777777" w:rsidR="00F35AB8" w:rsidRDefault="00F35AB8" w:rsidP="00F35AB8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F35AB8">
        <w:rPr>
          <w:rFonts w:ascii="Times New Roman" w:hAnsi="Times New Roman" w:cs="Times New Roman"/>
          <w:b/>
          <w:bCs/>
          <w:sz w:val="20"/>
          <w:szCs w:val="20"/>
        </w:rPr>
        <w:t>automated ETL monitoring and alerting solutions</w:t>
      </w:r>
      <w:r w:rsidRPr="00F35AB8">
        <w:rPr>
          <w:rFonts w:ascii="Times New Roman" w:hAnsi="Times New Roman" w:cs="Times New Roman"/>
          <w:sz w:val="20"/>
          <w:szCs w:val="20"/>
        </w:rPr>
        <w:t xml:space="preserve"> using SQL Agent jobs, PowerShell, and third-party tools to proactively resolve data pipeline issues.</w:t>
      </w:r>
    </w:p>
    <w:p w14:paraId="5E7AFA5C" w14:textId="77777777" w:rsidR="00F35AB8" w:rsidRPr="00F35AB8" w:rsidRDefault="00F35AB8" w:rsidP="00F35AB8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785CDD88" w14:textId="77777777" w:rsidR="00F35AB8" w:rsidRPr="00F35AB8" w:rsidRDefault="00F35AB8" w:rsidP="00F35A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5AB8">
        <w:rPr>
          <w:rFonts w:ascii="Times New Roman" w:hAnsi="Times New Roman" w:cs="Times New Roman"/>
          <w:b/>
          <w:bCs/>
          <w:sz w:val="20"/>
          <w:szCs w:val="20"/>
        </w:rPr>
        <w:t>Environment:</w:t>
      </w:r>
      <w:r w:rsidRPr="00F35AB8">
        <w:rPr>
          <w:rFonts w:ascii="Times New Roman" w:hAnsi="Times New Roman" w:cs="Times New Roman"/>
          <w:sz w:val="20"/>
          <w:szCs w:val="20"/>
        </w:rPr>
        <w:t xml:space="preserve"> SQL Server 2017/2019/2022, SSIS, SSRS, TFS/Azure DevOps, Crystal Reports, Agile, Power BI (DAX, Power Query, Dataflows, RLS), Visual Studio 2019/2022, Azure SQL Database, Azure Data Lake</w:t>
      </w:r>
    </w:p>
    <w:p w14:paraId="62E9EE90" w14:textId="602F294F" w:rsidR="000E41CE" w:rsidRPr="000E41CE" w:rsidRDefault="00964C55" w:rsidP="000E41CE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03EB9797">
          <v:rect id="_x0000_i1027" style="width:0;height:1.5pt" o:hralign="center" o:hrstd="t" o:hr="t" fillcolor="#a0a0a0" stroked="f"/>
        </w:pict>
      </w:r>
    </w:p>
    <w:p w14:paraId="21B674BC" w14:textId="77777777" w:rsidR="00CC602A" w:rsidRDefault="000E41CE" w:rsidP="000E41CE">
      <w:pPr>
        <w:spacing w:after="0"/>
        <w:rPr>
          <w:rFonts w:ascii="Times New Roman" w:hAnsi="Times New Roman" w:cs="Times New Roman"/>
          <w:b/>
          <w:bCs/>
        </w:rPr>
      </w:pPr>
      <w:r w:rsidRPr="00413518">
        <w:rPr>
          <w:rFonts w:ascii="Times New Roman" w:hAnsi="Times New Roman" w:cs="Times New Roman"/>
          <w:b/>
          <w:bCs/>
          <w:highlight w:val="lightGray"/>
        </w:rPr>
        <w:t>EDUCATION:</w:t>
      </w:r>
    </w:p>
    <w:p w14:paraId="0D03D27C" w14:textId="77777777" w:rsidR="00547355" w:rsidRPr="00413518" w:rsidRDefault="00547355" w:rsidP="000E41CE">
      <w:pPr>
        <w:spacing w:after="0"/>
        <w:rPr>
          <w:rFonts w:ascii="Times New Roman" w:hAnsi="Times New Roman" w:cs="Times New Roman"/>
          <w:b/>
          <w:bCs/>
        </w:rPr>
      </w:pPr>
    </w:p>
    <w:p w14:paraId="393E2C55" w14:textId="7E97113A" w:rsidR="00DB0218" w:rsidRPr="000E41CE" w:rsidRDefault="00DB0218" w:rsidP="000E41C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Master</w:t>
      </w:r>
      <w:r w:rsidR="00547355">
        <w:rPr>
          <w:rFonts w:ascii="Times New Roman" w:hAnsi="Times New Roman" w:cs="Times New Roman"/>
          <w:b/>
          <w:bCs/>
          <w:sz w:val="20"/>
          <w:szCs w:val="20"/>
        </w:rPr>
        <w:t>’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s in </w:t>
      </w:r>
      <w:r w:rsidR="00547355">
        <w:rPr>
          <w:rFonts w:ascii="Times New Roman" w:hAnsi="Times New Roman" w:cs="Times New Roman"/>
          <w:b/>
          <w:bCs/>
          <w:sz w:val="20"/>
          <w:szCs w:val="20"/>
        </w:rPr>
        <w:t xml:space="preserve">Business Analytics and Information Systems – University </w:t>
      </w:r>
      <w:r w:rsidR="00744995">
        <w:rPr>
          <w:rFonts w:ascii="Times New Roman" w:hAnsi="Times New Roman" w:cs="Times New Roman"/>
          <w:b/>
          <w:bCs/>
          <w:sz w:val="20"/>
          <w:szCs w:val="20"/>
        </w:rPr>
        <w:t>of</w:t>
      </w:r>
      <w:r w:rsidR="00547355">
        <w:rPr>
          <w:rFonts w:ascii="Times New Roman" w:hAnsi="Times New Roman" w:cs="Times New Roman"/>
          <w:b/>
          <w:bCs/>
          <w:sz w:val="20"/>
          <w:szCs w:val="20"/>
        </w:rPr>
        <w:t xml:space="preserve"> South Florida</w:t>
      </w:r>
    </w:p>
    <w:sectPr w:rsidR="00DB0218" w:rsidRPr="000E41CE" w:rsidSect="000E41CE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7265F"/>
    <w:multiLevelType w:val="multilevel"/>
    <w:tmpl w:val="88D0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EB7"/>
    <w:multiLevelType w:val="multilevel"/>
    <w:tmpl w:val="2BB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A2498"/>
    <w:multiLevelType w:val="multilevel"/>
    <w:tmpl w:val="205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4244F"/>
    <w:multiLevelType w:val="multilevel"/>
    <w:tmpl w:val="6A3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27AC6"/>
    <w:multiLevelType w:val="multilevel"/>
    <w:tmpl w:val="91A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65BDE"/>
    <w:multiLevelType w:val="multilevel"/>
    <w:tmpl w:val="1C9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44332"/>
    <w:multiLevelType w:val="multilevel"/>
    <w:tmpl w:val="540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A2F67"/>
    <w:multiLevelType w:val="multilevel"/>
    <w:tmpl w:val="858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87B38"/>
    <w:multiLevelType w:val="multilevel"/>
    <w:tmpl w:val="BF8C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357ED"/>
    <w:multiLevelType w:val="multilevel"/>
    <w:tmpl w:val="C63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53CDF"/>
    <w:multiLevelType w:val="multilevel"/>
    <w:tmpl w:val="105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10A49"/>
    <w:multiLevelType w:val="multilevel"/>
    <w:tmpl w:val="6DAE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D4610"/>
    <w:multiLevelType w:val="multilevel"/>
    <w:tmpl w:val="2D58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D5A11"/>
    <w:multiLevelType w:val="multilevel"/>
    <w:tmpl w:val="FB6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928B6"/>
    <w:multiLevelType w:val="multilevel"/>
    <w:tmpl w:val="F0D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47907">
    <w:abstractNumId w:val="10"/>
  </w:num>
  <w:num w:numId="2" w16cid:durableId="607737956">
    <w:abstractNumId w:val="12"/>
  </w:num>
  <w:num w:numId="3" w16cid:durableId="185606124">
    <w:abstractNumId w:val="4"/>
  </w:num>
  <w:num w:numId="4" w16cid:durableId="1804692189">
    <w:abstractNumId w:val="11"/>
  </w:num>
  <w:num w:numId="5" w16cid:durableId="1721201613">
    <w:abstractNumId w:val="14"/>
  </w:num>
  <w:num w:numId="6" w16cid:durableId="615984386">
    <w:abstractNumId w:val="5"/>
  </w:num>
  <w:num w:numId="7" w16cid:durableId="1239024794">
    <w:abstractNumId w:val="13"/>
  </w:num>
  <w:num w:numId="8" w16cid:durableId="1728918628">
    <w:abstractNumId w:val="1"/>
  </w:num>
  <w:num w:numId="9" w16cid:durableId="1054622796">
    <w:abstractNumId w:val="6"/>
  </w:num>
  <w:num w:numId="10" w16cid:durableId="537863486">
    <w:abstractNumId w:val="7"/>
  </w:num>
  <w:num w:numId="11" w16cid:durableId="943807739">
    <w:abstractNumId w:val="2"/>
  </w:num>
  <w:num w:numId="12" w16cid:durableId="856820138">
    <w:abstractNumId w:val="0"/>
  </w:num>
  <w:num w:numId="13" w16cid:durableId="921526831">
    <w:abstractNumId w:val="3"/>
  </w:num>
  <w:num w:numId="14" w16cid:durableId="1038629460">
    <w:abstractNumId w:val="8"/>
  </w:num>
  <w:num w:numId="15" w16cid:durableId="1891721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CE"/>
    <w:rsid w:val="00026331"/>
    <w:rsid w:val="000531BF"/>
    <w:rsid w:val="000D6E67"/>
    <w:rsid w:val="000E41CE"/>
    <w:rsid w:val="000E7E29"/>
    <w:rsid w:val="0012030F"/>
    <w:rsid w:val="00195005"/>
    <w:rsid w:val="00291FEC"/>
    <w:rsid w:val="002C7EC5"/>
    <w:rsid w:val="002E1FC3"/>
    <w:rsid w:val="0035075E"/>
    <w:rsid w:val="003A7F50"/>
    <w:rsid w:val="003D7546"/>
    <w:rsid w:val="003E44BC"/>
    <w:rsid w:val="00413518"/>
    <w:rsid w:val="004A292B"/>
    <w:rsid w:val="004B3CC4"/>
    <w:rsid w:val="005350AF"/>
    <w:rsid w:val="00547355"/>
    <w:rsid w:val="005E4477"/>
    <w:rsid w:val="005E46F9"/>
    <w:rsid w:val="006676E3"/>
    <w:rsid w:val="006E1982"/>
    <w:rsid w:val="00706EE1"/>
    <w:rsid w:val="00737DCF"/>
    <w:rsid w:val="00744995"/>
    <w:rsid w:val="007E3CA2"/>
    <w:rsid w:val="007E60AE"/>
    <w:rsid w:val="008877BB"/>
    <w:rsid w:val="008D053B"/>
    <w:rsid w:val="00964C55"/>
    <w:rsid w:val="00983325"/>
    <w:rsid w:val="00A30B6A"/>
    <w:rsid w:val="00AF3285"/>
    <w:rsid w:val="00B14934"/>
    <w:rsid w:val="00B5788B"/>
    <w:rsid w:val="00C132C7"/>
    <w:rsid w:val="00C5126B"/>
    <w:rsid w:val="00CC602A"/>
    <w:rsid w:val="00CD0A63"/>
    <w:rsid w:val="00D4185C"/>
    <w:rsid w:val="00D53099"/>
    <w:rsid w:val="00D72FB9"/>
    <w:rsid w:val="00DB0218"/>
    <w:rsid w:val="00EA4ED2"/>
    <w:rsid w:val="00EC4E74"/>
    <w:rsid w:val="00F35AB8"/>
    <w:rsid w:val="00FB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EB94E9C"/>
  <w15:chartTrackingRefBased/>
  <w15:docId w15:val="{6AC67FC5-97C5-47B4-AD0F-1FACA2B4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1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5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51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50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nathir28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9D8FA-5544-46D5-B171-1E81E1EA6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1880</Words>
  <Characters>10720</Characters>
  <Application>Microsoft Office Word</Application>
  <DocSecurity>4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RAY</dc:creator>
  <cp:keywords/>
  <dc:description/>
  <cp:lastModifiedBy>Alekhya Thopugunta</cp:lastModifiedBy>
  <cp:revision>2</cp:revision>
  <dcterms:created xsi:type="dcterms:W3CDTF">2025-09-09T20:24:00Z</dcterms:created>
  <dcterms:modified xsi:type="dcterms:W3CDTF">2025-09-09T20:24:00Z</dcterms:modified>
</cp:coreProperties>
</file>