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B59" w:rsidRPr="00087B59" w:rsidRDefault="00B826B7" w:rsidP="00087B59">
      <w:pPr>
        <w:pStyle w:val="Heading3"/>
        <w:rPr>
          <w:rStyle w:val="Strong"/>
          <w:b/>
          <w:bCs/>
          <w:color w:val="auto"/>
        </w:rPr>
      </w:pPr>
      <w:r>
        <w:t>Seshasai Adibhatla</w:t>
      </w:r>
    </w:p>
    <w:p w:rsidR="00B826B7" w:rsidRPr="00087B59" w:rsidRDefault="00B826B7" w:rsidP="00087B59">
      <w:pPr>
        <w:pStyle w:val="Heading3"/>
        <w:rPr>
          <w:color w:val="auto"/>
        </w:rPr>
      </w:pPr>
      <w:r>
        <w:t>US Citizen with Active Secret Clearance</w:t>
      </w:r>
      <w:r>
        <w:br/>
        <w:t>Email: saidivy.09@gmail.com | Mobile: 469-451-6533</w:t>
      </w:r>
    </w:p>
    <w:p w:rsidR="00B826B7" w:rsidRDefault="00B826B7" w:rsidP="00B826B7">
      <w:pPr>
        <w:pStyle w:val="Heading3"/>
      </w:pPr>
      <w:r>
        <w:t>Professional Summary</w:t>
      </w:r>
    </w:p>
    <w:p w:rsidR="00B826B7" w:rsidRDefault="00B826B7" w:rsidP="00B826B7">
      <w:pPr>
        <w:spacing w:before="100" w:beforeAutospacing="1" w:after="100" w:afterAutospacing="1"/>
      </w:pPr>
      <w:r>
        <w:t>Certified Salesforce Administrator and Product Owner with 13+ years of experience in CRM implementations, business process optimization, and digital transformation. Expertise in Salesforce Cloud solutions (Service Cloud, Financial Services Cloud, Marketing Cloud, OmniStudio, and Public Sector Solutions) to drive business value and improve customer engagement across federal, financial, and healthcare sectors. Adept at requirements gathering, process mapping, agile methodologies (Scrum) and data migration. Proven ability to bridge the gap between business needs and technical solutions, delivering data-driven outcomes and improving operational efficiency. Strong focus on stakeholder management, regulatory compliance (HIPAA, DoD), and cross-functional collaboration to ensure the success of large-scale projects.</w:t>
      </w:r>
    </w:p>
    <w:p w:rsidR="00B826B7" w:rsidRDefault="00B826B7" w:rsidP="00B826B7">
      <w:pPr>
        <w:pStyle w:val="Heading3"/>
      </w:pPr>
      <w:r>
        <w:t>Core Competencies</w:t>
      </w:r>
    </w:p>
    <w:p w:rsidR="00B826B7" w:rsidRDefault="00B826B7" w:rsidP="00B826B7">
      <w:pPr>
        <w:numPr>
          <w:ilvl w:val="0"/>
          <w:numId w:val="23"/>
        </w:numPr>
        <w:spacing w:before="100" w:beforeAutospacing="1" w:after="100" w:afterAutospacing="1" w:line="240" w:lineRule="auto"/>
      </w:pPr>
      <w:r>
        <w:t>Salesforce Clouds: Service Cloud, Financial Services Cloud (FSC), Marketing Cloud (SFMC), OmniStudio, Public Sector Solutions</w:t>
      </w:r>
    </w:p>
    <w:p w:rsidR="00B826B7" w:rsidRDefault="00B826B7" w:rsidP="00B826B7">
      <w:pPr>
        <w:numPr>
          <w:ilvl w:val="0"/>
          <w:numId w:val="23"/>
        </w:numPr>
        <w:spacing w:before="100" w:beforeAutospacing="1" w:after="100" w:afterAutospacing="1" w:line="240" w:lineRule="auto"/>
      </w:pPr>
      <w:r>
        <w:t>Business Analysis: Requirements Gathering, Gap Analysis, Use Cases, Process Mapping (Visio), User Stories, Stakeholder Management</w:t>
      </w:r>
    </w:p>
    <w:p w:rsidR="00B826B7" w:rsidRDefault="00B826B7" w:rsidP="00B826B7">
      <w:pPr>
        <w:numPr>
          <w:ilvl w:val="0"/>
          <w:numId w:val="23"/>
        </w:numPr>
        <w:spacing w:before="100" w:beforeAutospacing="1" w:after="100" w:afterAutospacing="1" w:line="240" w:lineRule="auto"/>
      </w:pPr>
      <w:r>
        <w:t>Agile Methodologies: Scrum, Kanban, Product Ownership, Backlog Grooming, JIRA, Confluence, Rally</w:t>
      </w:r>
    </w:p>
    <w:p w:rsidR="00B826B7" w:rsidRDefault="00B826B7" w:rsidP="00B826B7">
      <w:pPr>
        <w:numPr>
          <w:ilvl w:val="0"/>
          <w:numId w:val="23"/>
        </w:numPr>
        <w:spacing w:before="100" w:beforeAutospacing="1" w:after="100" w:afterAutospacing="1" w:line="240" w:lineRule="auto"/>
      </w:pPr>
      <w:r>
        <w:t>Data &amp; Integration: Data Migration, Talend ETL, API Integrations, IBM IGC, Data Governance (HIPAA/PHI)</w:t>
      </w:r>
    </w:p>
    <w:p w:rsidR="00B826B7" w:rsidRDefault="00B826B7" w:rsidP="00B826B7">
      <w:pPr>
        <w:numPr>
          <w:ilvl w:val="0"/>
          <w:numId w:val="23"/>
        </w:numPr>
        <w:spacing w:before="100" w:beforeAutospacing="1" w:after="100" w:afterAutospacing="1" w:line="240" w:lineRule="auto"/>
      </w:pPr>
      <w:r>
        <w:t>Regulatory Compliance: DoD, HIPAA, CIP, Risk &amp; Regulatory Compliance, SOPs, UAT, Functional Specifications</w:t>
      </w:r>
    </w:p>
    <w:p w:rsidR="00B826B7" w:rsidRDefault="00B826B7" w:rsidP="00B826B7">
      <w:pPr>
        <w:numPr>
          <w:ilvl w:val="0"/>
          <w:numId w:val="23"/>
        </w:numPr>
        <w:spacing w:before="100" w:beforeAutospacing="1" w:after="100" w:afterAutospacing="1" w:line="240" w:lineRule="auto"/>
      </w:pPr>
      <w:r>
        <w:t>Project Management: Cross-Functional Team Leadership, Onshore-Offshore Coordination, Executive Presentations, Stakeholder Engagement</w:t>
      </w:r>
    </w:p>
    <w:p w:rsidR="00B84C32" w:rsidRDefault="00B84C32" w:rsidP="00B84C32">
      <w:pPr>
        <w:pStyle w:val="Heading3"/>
      </w:pPr>
      <w:r>
        <w:t>Work Experience</w:t>
      </w:r>
    </w:p>
    <w:p w:rsidR="00B84C32" w:rsidRDefault="00B84C32" w:rsidP="00B84C32">
      <w:pPr>
        <w:pStyle w:val="Heading4"/>
      </w:pPr>
      <w:r>
        <w:t>Salesforce Business Analyst / Systems Engineer III</w:t>
      </w:r>
    </w:p>
    <w:p w:rsidR="00B84C32" w:rsidRDefault="00B84C32" w:rsidP="00B84C32">
      <w:pPr>
        <w:spacing w:before="100" w:beforeAutospacing="1" w:after="100" w:afterAutospacing="1"/>
      </w:pPr>
      <w:r>
        <w:t>Client: US Navy | Imagine Believe Realize LLC</w:t>
      </w:r>
      <w:r>
        <w:br/>
        <w:t>Mar. 2024 - Present</w:t>
      </w:r>
    </w:p>
    <w:p w:rsidR="00140418" w:rsidRPr="00140418" w:rsidRDefault="00140418" w:rsidP="00140418">
      <w:pPr>
        <w:spacing w:before="100" w:beforeAutospacing="1" w:after="100" w:afterAutospacing="1" w:line="240" w:lineRule="auto"/>
        <w:rPr>
          <w:rFonts w:ascii="Times New Roman" w:eastAsia="Times New Roman" w:hAnsi="Times New Roman" w:cs="Times New Roman"/>
          <w:sz w:val="24"/>
          <w:szCs w:val="24"/>
        </w:rPr>
      </w:pPr>
      <w:r>
        <w:t>Requirements Gathering &amp; Analysis</w:t>
      </w:r>
    </w:p>
    <w:p w:rsidR="00140418" w:rsidRPr="00140418" w:rsidRDefault="00140418" w:rsidP="00140418">
      <w:pPr>
        <w:numPr>
          <w:ilvl w:val="0"/>
          <w:numId w:val="19"/>
        </w:numPr>
        <w:spacing w:before="100" w:beforeAutospacing="1" w:after="100" w:afterAutospacing="1" w:line="240" w:lineRule="auto"/>
        <w:rPr>
          <w:rFonts w:ascii="Times New Roman" w:eastAsia="Times New Roman" w:hAnsi="Times New Roman" w:cs="Times New Roman"/>
          <w:sz w:val="24"/>
          <w:szCs w:val="24"/>
        </w:rPr>
      </w:pPr>
      <w:r>
        <w:t>Collaborated with US Navy leadership and stakeholders to identify mission-critical needs and translate them into actionable business requirements for defense projects and operations, capturing and documenting 50+ mission-critical requirements, leading to the successful deployment of an automated logistics tracking system.</w:t>
      </w:r>
    </w:p>
    <w:p w:rsidR="00140418" w:rsidRPr="00140418" w:rsidRDefault="00140418" w:rsidP="00140418">
      <w:pPr>
        <w:numPr>
          <w:ilvl w:val="0"/>
          <w:numId w:val="19"/>
        </w:numPr>
        <w:spacing w:before="100" w:beforeAutospacing="1" w:after="100" w:afterAutospacing="1" w:line="240" w:lineRule="auto"/>
        <w:rPr>
          <w:rFonts w:ascii="Times New Roman" w:eastAsia="Times New Roman" w:hAnsi="Times New Roman" w:cs="Times New Roman"/>
          <w:sz w:val="24"/>
          <w:szCs w:val="24"/>
        </w:rPr>
      </w:pPr>
      <w:r>
        <w:t>Conducted in-depth analysis of Navy-specific processes, systems, and workflows to identify gaps and areas for improvement, resulting in the identification of 5 process inefficiencies, reducing operational costs by 15%.</w:t>
      </w:r>
    </w:p>
    <w:p w:rsidR="00140418" w:rsidRPr="00140418" w:rsidRDefault="00140418" w:rsidP="00140418">
      <w:pPr>
        <w:numPr>
          <w:ilvl w:val="0"/>
          <w:numId w:val="19"/>
        </w:numPr>
        <w:spacing w:before="100" w:beforeAutospacing="1" w:after="100" w:afterAutospacing="1" w:line="240" w:lineRule="auto"/>
        <w:rPr>
          <w:rFonts w:ascii="Times New Roman" w:eastAsia="Times New Roman" w:hAnsi="Times New Roman" w:cs="Times New Roman"/>
          <w:sz w:val="24"/>
          <w:szCs w:val="24"/>
        </w:rPr>
      </w:pPr>
      <w:r>
        <w:t>Led the design and documentation of end-to-end process workflows, system integrations, and gap analyses using Visio, improving Navy operations by 20% through the creation of 5 streamlined process workflows aligned with Navy objectives.</w:t>
      </w:r>
    </w:p>
    <w:p w:rsidR="00140418" w:rsidRPr="00140418" w:rsidRDefault="00140418" w:rsidP="00140418">
      <w:pPr>
        <w:spacing w:before="100" w:beforeAutospacing="1" w:after="100" w:afterAutospacing="1" w:line="240" w:lineRule="auto"/>
        <w:rPr>
          <w:rFonts w:ascii="Times New Roman" w:eastAsia="Times New Roman" w:hAnsi="Times New Roman" w:cs="Times New Roman"/>
          <w:sz w:val="24"/>
          <w:szCs w:val="24"/>
        </w:rPr>
      </w:pPr>
      <w:r>
        <w:t>Stakeholder Collaboration</w:t>
      </w:r>
    </w:p>
    <w:p w:rsidR="00140418" w:rsidRPr="00140418" w:rsidRDefault="00140418" w:rsidP="00140418">
      <w:pPr>
        <w:numPr>
          <w:ilvl w:val="0"/>
          <w:numId w:val="20"/>
        </w:numPr>
        <w:spacing w:before="100" w:beforeAutospacing="1" w:after="100" w:afterAutospacing="1" w:line="240" w:lineRule="auto"/>
        <w:rPr>
          <w:rFonts w:ascii="Times New Roman" w:eastAsia="Times New Roman" w:hAnsi="Times New Roman" w:cs="Times New Roman"/>
          <w:sz w:val="24"/>
          <w:szCs w:val="24"/>
        </w:rPr>
      </w:pPr>
      <w:r>
        <w:t>Engaged key stakeholders, including Navy personnel, contractors, and government officials, to ensure that business requirements aligned with the Navy’s strategic goals, leading</w:t>
      </w:r>
      <w:r w:rsidR="000A78BC">
        <w:t xml:space="preserve"> collaboration efforts with</w:t>
      </w:r>
      <w:r>
        <w:t xml:space="preserve"> Navy departments to ensure alignment of business requirements for a new fleet management solution.</w:t>
      </w:r>
    </w:p>
    <w:p w:rsidR="00140418" w:rsidRPr="00140418" w:rsidRDefault="00140418" w:rsidP="00140418">
      <w:pPr>
        <w:numPr>
          <w:ilvl w:val="0"/>
          <w:numId w:val="20"/>
        </w:numPr>
        <w:spacing w:before="100" w:beforeAutospacing="1" w:after="100" w:afterAutospacing="1" w:line="240" w:lineRule="auto"/>
        <w:rPr>
          <w:rFonts w:ascii="Times New Roman" w:eastAsia="Times New Roman" w:hAnsi="Times New Roman" w:cs="Times New Roman"/>
          <w:sz w:val="24"/>
          <w:szCs w:val="24"/>
        </w:rPr>
      </w:pPr>
      <w:r>
        <w:t>Acted as the primary liaison between technical teams, operational teams, and senior military leadership, ensuring communication was clear and actionable to support mission execution, facilitating communication between 10 teams to ensure successful deployment of a new asset tracking platform.</w:t>
      </w:r>
    </w:p>
    <w:p w:rsidR="00140418" w:rsidRPr="00140418" w:rsidRDefault="00140418" w:rsidP="00140418">
      <w:pPr>
        <w:numPr>
          <w:ilvl w:val="0"/>
          <w:numId w:val="20"/>
        </w:numPr>
        <w:spacing w:before="100" w:beforeAutospacing="1" w:after="100" w:afterAutospacing="1" w:line="240" w:lineRule="auto"/>
        <w:rPr>
          <w:rFonts w:ascii="Times New Roman" w:eastAsia="Times New Roman" w:hAnsi="Times New Roman" w:cs="Times New Roman"/>
          <w:sz w:val="24"/>
          <w:szCs w:val="24"/>
        </w:rPr>
      </w:pPr>
      <w:r>
        <w:t>Led the customization and optimization of Salesforce Service Cloud solutions, including workflows, automation, and dashboards, tailored to Navy-specific use cases, customizing 20+ Salesforce workflows, which improved mission-specific task completion by 25%.</w:t>
      </w:r>
    </w:p>
    <w:p w:rsidR="00140418" w:rsidRPr="00140418" w:rsidRDefault="00140418" w:rsidP="00140418">
      <w:pPr>
        <w:spacing w:before="100" w:beforeAutospacing="1" w:after="100" w:afterAutospacing="1" w:line="240" w:lineRule="auto"/>
        <w:rPr>
          <w:rFonts w:ascii="Times New Roman" w:eastAsia="Times New Roman" w:hAnsi="Times New Roman" w:cs="Times New Roman"/>
          <w:sz w:val="24"/>
          <w:szCs w:val="24"/>
        </w:rPr>
      </w:pPr>
      <w:r>
        <w:t>Process Improvement</w:t>
      </w:r>
    </w:p>
    <w:p w:rsidR="00140418" w:rsidRPr="00140418" w:rsidRDefault="00140418" w:rsidP="00140418">
      <w:pPr>
        <w:numPr>
          <w:ilvl w:val="0"/>
          <w:numId w:val="21"/>
        </w:numPr>
        <w:spacing w:before="100" w:beforeAutospacing="1" w:after="100" w:afterAutospacing="1" w:line="240" w:lineRule="auto"/>
        <w:rPr>
          <w:rFonts w:ascii="Times New Roman" w:eastAsia="Times New Roman" w:hAnsi="Times New Roman" w:cs="Times New Roman"/>
          <w:sz w:val="24"/>
          <w:szCs w:val="24"/>
        </w:rPr>
      </w:pPr>
      <w:r>
        <w:t>Supported continuous improvement initiatives within Navy operations, implementing best practices to streamline workflows while ensuring full compliance with military standards, resulting in a 30% reduction in operational time and ensuring compliance adherence.</w:t>
      </w:r>
    </w:p>
    <w:p w:rsidR="00140418" w:rsidRPr="00A26156" w:rsidRDefault="00140418" w:rsidP="00140418">
      <w:pPr>
        <w:numPr>
          <w:ilvl w:val="0"/>
          <w:numId w:val="21"/>
        </w:numPr>
        <w:spacing w:before="100" w:beforeAutospacing="1" w:after="100" w:afterAutospacing="1" w:line="240" w:lineRule="auto"/>
        <w:rPr>
          <w:rFonts w:ascii="Times New Roman" w:eastAsia="Times New Roman" w:hAnsi="Times New Roman" w:cs="Times New Roman"/>
          <w:sz w:val="24"/>
          <w:szCs w:val="24"/>
        </w:rPr>
      </w:pPr>
      <w:r>
        <w:t>Analyzed and optimized operational processes, incorporating lean methodologies and best practices to enhance productivity across Navy divisions, streamlining Navy’s supply chain operations by introducing 3 key process improvements, which resulted in 20% increased efficiency.</w:t>
      </w:r>
    </w:p>
    <w:p w:rsidR="00A26156" w:rsidRPr="00A26156" w:rsidRDefault="00A26156" w:rsidP="00A26156">
      <w:pPr>
        <w:numPr>
          <w:ilvl w:val="0"/>
          <w:numId w:val="21"/>
        </w:numPr>
        <w:spacing w:before="100" w:beforeAutospacing="1" w:after="100" w:afterAutospacing="1" w:line="240" w:lineRule="auto"/>
        <w:rPr>
          <w:rFonts w:ascii="Times New Roman" w:eastAsia="Times New Roman" w:hAnsi="Times New Roman" w:cs="Times New Roman"/>
          <w:sz w:val="24"/>
          <w:szCs w:val="24"/>
        </w:rPr>
      </w:pPr>
      <w:r>
        <w:t>Applied regression testing techniques to validate system functionality during iterative Salesforce enhancements, ensuring zero disruption to Navy operation</w:t>
      </w:r>
      <w:r>
        <w:t>s during multiple release cycle.</w:t>
      </w:r>
    </w:p>
    <w:p w:rsidR="00A26156" w:rsidRPr="00A26156" w:rsidRDefault="00BD5578" w:rsidP="00A26156">
      <w:pPr>
        <w:numPr>
          <w:ilvl w:val="0"/>
          <w:numId w:val="21"/>
        </w:numPr>
        <w:spacing w:before="100" w:beforeAutospacing="1" w:after="100" w:afterAutospacing="1" w:line="240" w:lineRule="auto"/>
        <w:rPr>
          <w:rFonts w:ascii="Times New Roman" w:eastAsia="Times New Roman" w:hAnsi="Times New Roman" w:cs="Times New Roman"/>
          <w:sz w:val="24"/>
          <w:szCs w:val="24"/>
        </w:rPr>
      </w:pPr>
      <w:r>
        <w:t xml:space="preserve"> Built </w:t>
      </w:r>
      <w:bookmarkStart w:id="0" w:name="_GoBack"/>
      <w:bookmarkEnd w:id="0"/>
      <w:r w:rsidR="00A26156">
        <w:t xml:space="preserve"> Salesforce Process Builders to automate key logistics workflows, enhancing consistency and reducing manual intervention across Navy use cases</w:t>
      </w:r>
      <w:r w:rsidR="00A26156">
        <w:t>.</w:t>
      </w:r>
    </w:p>
    <w:p w:rsidR="00140418" w:rsidRPr="00140418" w:rsidRDefault="00140418" w:rsidP="00140418">
      <w:pPr>
        <w:spacing w:before="100" w:beforeAutospacing="1" w:after="100" w:afterAutospacing="1" w:line="240" w:lineRule="auto"/>
        <w:rPr>
          <w:rFonts w:ascii="Times New Roman" w:eastAsia="Times New Roman" w:hAnsi="Times New Roman" w:cs="Times New Roman"/>
          <w:sz w:val="24"/>
          <w:szCs w:val="24"/>
        </w:rPr>
      </w:pPr>
      <w:r>
        <w:t>Regulatory Compliance &amp; Risk Management</w:t>
      </w:r>
    </w:p>
    <w:p w:rsidR="00140418" w:rsidRPr="00140418" w:rsidRDefault="00140418" w:rsidP="00140418">
      <w:pPr>
        <w:numPr>
          <w:ilvl w:val="0"/>
          <w:numId w:val="22"/>
        </w:numPr>
        <w:spacing w:before="100" w:beforeAutospacing="1" w:after="100" w:afterAutospacing="1" w:line="240" w:lineRule="auto"/>
        <w:rPr>
          <w:rFonts w:ascii="Times New Roman" w:eastAsia="Times New Roman" w:hAnsi="Times New Roman" w:cs="Times New Roman"/>
          <w:sz w:val="24"/>
          <w:szCs w:val="24"/>
        </w:rPr>
      </w:pPr>
      <w:r>
        <w:t>Provided expertise in Salesforce Service Cloud and Public Sector Solutions to address federal client challenges, ensuring solutions aligned with military regulations and federal compliance standards, leading initiatives to ensure HIPAA and DFARS compliance were met, mitigating risk and ensuring seamless adoption of military-grade data protection protocols.</w:t>
      </w:r>
    </w:p>
    <w:p w:rsidR="00140418" w:rsidRPr="00140418" w:rsidRDefault="00140418" w:rsidP="00140418">
      <w:pPr>
        <w:numPr>
          <w:ilvl w:val="0"/>
          <w:numId w:val="22"/>
        </w:numPr>
        <w:spacing w:before="100" w:beforeAutospacing="1" w:after="100" w:afterAutospacing="1" w:line="240" w:lineRule="auto"/>
        <w:rPr>
          <w:rFonts w:ascii="Times New Roman" w:eastAsia="Times New Roman" w:hAnsi="Times New Roman" w:cs="Times New Roman"/>
          <w:sz w:val="24"/>
          <w:szCs w:val="24"/>
        </w:rPr>
      </w:pPr>
      <w:r>
        <w:t>Supported the development and execution of processes that adhered to federal military compliance standards, enhancing the security and integrity of the Navy's operational systems by ensuring compliance with FISMA and improving system integrity by 10%.</w:t>
      </w:r>
    </w:p>
    <w:p w:rsidR="00DB6255" w:rsidRPr="005A711E" w:rsidRDefault="00DB6255" w:rsidP="00DB6255">
      <w:pPr>
        <w:spacing w:before="100" w:beforeAutospacing="1" w:after="100" w:afterAutospacing="1" w:line="240" w:lineRule="auto"/>
        <w:rPr>
          <w:rFonts w:ascii="Times New Roman" w:eastAsia="Times New Roman" w:hAnsi="Times New Roman" w:cs="Times New Roman"/>
          <w:sz w:val="24"/>
          <w:szCs w:val="24"/>
        </w:rPr>
      </w:pPr>
      <w:r w:rsidRPr="00EB4593">
        <w:rPr>
          <w:rFonts w:asciiTheme="majorHAnsi" w:hAnsiTheme="majorHAnsi" w:cstheme="majorHAnsi"/>
          <w:b/>
          <w:i/>
          <w:color w:val="4F81BD" w:themeColor="accent1"/>
        </w:rPr>
        <w:t>Salesforce Business Analyst / Product Owner</w:t>
      </w:r>
      <w:r>
        <w:br/>
        <w:t>Tata Consultancy Services - Client: Citigroup</w:t>
      </w:r>
      <w:r>
        <w:br/>
        <w:t>Sept. 2018 - Feb. 2024</w:t>
      </w:r>
    </w:p>
    <w:p w:rsidR="00DB6255" w:rsidRDefault="00DB6255" w:rsidP="00DB6255">
      <w:pPr>
        <w:spacing w:before="100" w:beforeAutospacing="1" w:after="100" w:afterAutospacing="1" w:line="240" w:lineRule="auto"/>
        <w:rPr>
          <w:rFonts w:ascii="Times New Roman" w:eastAsia="Times New Roman" w:hAnsi="Times New Roman" w:cs="Times New Roman"/>
          <w:sz w:val="24"/>
          <w:szCs w:val="24"/>
        </w:rPr>
      </w:pPr>
      <w:r>
        <w:t>Led end-to-end delivery and optimization of Salesforce Marketing Cloud (SFMC) and Financial Services Cloud (FSC) solutions, partnering with cross-functional business and technical teams to drive digital transformation across Citigroup's marketing and financial service operations.</w:t>
      </w:r>
    </w:p>
    <w:p w:rsidR="00DB6255" w:rsidRDefault="00DB6255" w:rsidP="00DB6255">
      <w:pPr>
        <w:pStyle w:val="Heading4"/>
      </w:pPr>
      <w:r>
        <w:t>Salesforce Marketing Cloud (Distributed Marketing)</w:t>
      </w:r>
    </w:p>
    <w:p w:rsidR="00DB6255" w:rsidRDefault="00DB6255" w:rsidP="00DB6255">
      <w:pPr>
        <w:numPr>
          <w:ilvl w:val="0"/>
          <w:numId w:val="10"/>
        </w:numPr>
        <w:spacing w:before="100" w:beforeAutospacing="1" w:after="100" w:afterAutospacing="1" w:line="240" w:lineRule="auto"/>
      </w:pPr>
      <w:r>
        <w:t>Collaborated with global marketing teams to gather and prioritize requirements for campaign automation, journey building, and personalization strategies.</w:t>
      </w:r>
      <w:r>
        <w:br/>
        <w:t>- Led discovery sessions with North America Marketing Teams  to define automation needs for onboarding and re-engagement email campaigns, ensuring alignment with regional customer acquisition and retention strategies.</w:t>
      </w:r>
    </w:p>
    <w:p w:rsidR="00DB6255" w:rsidRDefault="00DB6255" w:rsidP="00DB6255">
      <w:pPr>
        <w:numPr>
          <w:ilvl w:val="0"/>
          <w:numId w:val="10"/>
        </w:numPr>
        <w:spacing w:before="100" w:beforeAutospacing="1" w:after="100" w:afterAutospacing="1" w:line="240" w:lineRule="auto"/>
      </w:pPr>
      <w:r>
        <w:t>Designed and implemented scalable marketing solutions leveraging Journey Builder, Email Studio, and Distributed Marketing to support localized campaigns.</w:t>
      </w:r>
      <w:r>
        <w:br/>
        <w:t>-  Developed a multi-step onboarding journey for Citigroup’s wealth management services, improving customer experience and streamlining the onboarding process for new clients, resulting in faster account setup and improved client satisfaction.</w:t>
      </w:r>
    </w:p>
    <w:p w:rsidR="00DB6255" w:rsidRDefault="00DB6255" w:rsidP="00DB6255">
      <w:pPr>
        <w:numPr>
          <w:ilvl w:val="0"/>
          <w:numId w:val="10"/>
        </w:numPr>
        <w:spacing w:before="100" w:beforeAutospacing="1" w:after="100" w:afterAutospacing="1" w:line="240" w:lineRule="auto"/>
      </w:pPr>
      <w:r>
        <w:t>Configured dynamic content, segmentation strategies, and reusable templates to support personalized communications at scale.</w:t>
      </w:r>
      <w:r>
        <w:br/>
        <w:t>-  Created a content block library that reduced template build time for the North America marketing team by 30%, enabling faster campaign launches and ensuring consistency across all regional email communications.</w:t>
      </w:r>
    </w:p>
    <w:p w:rsidR="00DB6255" w:rsidRDefault="00DB6255" w:rsidP="00DB6255">
      <w:pPr>
        <w:numPr>
          <w:ilvl w:val="0"/>
          <w:numId w:val="10"/>
        </w:numPr>
        <w:spacing w:before="100" w:beforeAutospacing="1" w:after="100" w:afterAutospacing="1" w:line="240" w:lineRule="auto"/>
      </w:pPr>
      <w:r>
        <w:t>Partnered with IT and data teams to integrate data sources (e.g., Talend, APIs) into SFMC, enhancing customer targeting and reporting accuracy.</w:t>
      </w:r>
      <w:r>
        <w:br/>
        <w:t>-  Integrated Talend ETL system with SFMC to automate audience refresh for customer re-engagement campaigns, ensuring real-time data synchronization and improving targeting accuracy for personalized email content.</w:t>
      </w:r>
    </w:p>
    <w:p w:rsidR="00DB6255" w:rsidRDefault="00DB6255" w:rsidP="00DB6255">
      <w:pPr>
        <w:numPr>
          <w:ilvl w:val="0"/>
          <w:numId w:val="10"/>
        </w:numPr>
        <w:spacing w:before="100" w:beforeAutospacing="1" w:after="0" w:afterAutospacing="1" w:line="240" w:lineRule="auto"/>
      </w:pPr>
      <w:r>
        <w:t>Developed business rules for data quality and governance to ensure compliance with regulatory and brand guidelines.</w:t>
      </w:r>
      <w:r>
        <w:br/>
        <w:t xml:space="preserve">-  Established compliance filters  to align with local financial regulations (e.g., MiFID II), ensuring all email communications and customer data handling adhered to strict regional laws, minimizing legal risk </w:t>
      </w:r>
    </w:p>
    <w:p w:rsidR="00DB6255" w:rsidRDefault="00DB6255" w:rsidP="00DB6255">
      <w:pPr>
        <w:pStyle w:val="Heading3"/>
      </w:pPr>
      <w:r>
        <w:t>Financial Services Cloud (FSC) &amp; OmniStudio</w:t>
      </w:r>
    </w:p>
    <w:p w:rsidR="00DB6255" w:rsidRDefault="00DB6255" w:rsidP="00DB6255">
      <w:pPr>
        <w:numPr>
          <w:ilvl w:val="0"/>
          <w:numId w:val="11"/>
        </w:numPr>
        <w:spacing w:before="100" w:beforeAutospacing="1" w:after="100" w:afterAutospacing="1" w:line="240" w:lineRule="auto"/>
      </w:pPr>
      <w:r>
        <w:t>Engaged stakeholders across wealth management, sales, and operations teams to document functional/non-functional requirements and translate them into JIRA epics and user stories.</w:t>
      </w:r>
      <w:r>
        <w:br/>
        <w:t>- Captured requirements from wealth management advisors to support the rollout of client onboarding automation across regional teams.</w:t>
      </w:r>
    </w:p>
    <w:p w:rsidR="00DB6255" w:rsidRDefault="00DB6255" w:rsidP="00DB6255">
      <w:pPr>
        <w:numPr>
          <w:ilvl w:val="0"/>
          <w:numId w:val="11"/>
        </w:numPr>
        <w:spacing w:before="100" w:beforeAutospacing="1" w:after="100" w:afterAutospacing="1" w:line="240" w:lineRule="auto"/>
      </w:pPr>
      <w:r>
        <w:t>Designed business process workflows and technical architecture using Visio to align development with customer journey maps and ensure seamless integration with front-end interfaces.</w:t>
      </w:r>
      <w:r>
        <w:br/>
        <w:t>- Created a process map for customer service escalation workflows, reducing handoffs between departments and improving visibility for case resolution by 40%.</w:t>
      </w:r>
    </w:p>
    <w:p w:rsidR="00DB6255" w:rsidRDefault="00DB6255" w:rsidP="00DB6255">
      <w:pPr>
        <w:numPr>
          <w:ilvl w:val="0"/>
          <w:numId w:val="11"/>
        </w:numPr>
        <w:spacing w:before="100" w:beforeAutospacing="1" w:after="100" w:afterAutospacing="1" w:line="240" w:lineRule="auto"/>
      </w:pPr>
      <w:r>
        <w:t>Configured Salesforce declarative features, including custom objects, workflows, reports, dashboards, validation rules, and page layouts to tailor the FSC platform to business needs.</w:t>
      </w:r>
      <w:r>
        <w:br/>
        <w:t>- Built an FSC dashboard for sales and advisory teams to monitor client portfolios and sales pipelines, improving real-time decision-making and activity tracking.</w:t>
      </w:r>
    </w:p>
    <w:p w:rsidR="00686F71" w:rsidRDefault="00DB6255" w:rsidP="00686F71">
      <w:pPr>
        <w:pStyle w:val="ListParagraph"/>
        <w:numPr>
          <w:ilvl w:val="0"/>
          <w:numId w:val="11"/>
        </w:numPr>
        <w:spacing w:before="100" w:beforeAutospacing="1" w:after="100" w:afterAutospacing="1" w:line="240" w:lineRule="auto"/>
      </w:pPr>
      <w:r>
        <w:t>Led integration initiatives with enterprise systems including Talend (ETL), eSign, DMS, and CCH to automate document generation, customer communication, and approval workflows.</w:t>
      </w:r>
      <w:r>
        <w:br/>
        <w:t>- Managed end-to-end integration of eSign with Salesforce to streamline contract signing and approval process, cutting contract processing time by 30%.</w:t>
      </w:r>
    </w:p>
    <w:p w:rsidR="00DB6255" w:rsidRDefault="00DB6255" w:rsidP="00686F71">
      <w:pPr>
        <w:pStyle w:val="ListParagraph"/>
        <w:numPr>
          <w:ilvl w:val="0"/>
          <w:numId w:val="11"/>
        </w:numPr>
        <w:spacing w:before="100" w:beforeAutospacing="1" w:after="100" w:afterAutospacing="1" w:line="240" w:lineRule="auto"/>
      </w:pPr>
      <w:r>
        <w:t>Acted as a cross-functional lead coordinating onshore/offshore delivery teams, resolving blockers, managing sprint backlogs, and ensuring feature delivery met business expectations.</w:t>
      </w:r>
      <w:r>
        <w:br/>
        <w:t>- Led sprint cycles across 5 global teams, delivering the client portal enhancements feature within 2 weeks of the deadline, meeting critical business milestones.</w:t>
      </w:r>
    </w:p>
    <w:p w:rsidR="005A3FDE" w:rsidRDefault="00F40553" w:rsidP="00686F71">
      <w:pPr>
        <w:pStyle w:val="ListParagraph"/>
        <w:numPr>
          <w:ilvl w:val="0"/>
          <w:numId w:val="11"/>
        </w:numPr>
        <w:spacing w:before="100" w:beforeAutospacing="1" w:after="100" w:afterAutospacing="1" w:line="240" w:lineRule="auto"/>
      </w:pPr>
      <w:r>
        <w:t>Conducted regression testing for Salesforce enhancements across multiple sprints, improving release quality and reduci</w:t>
      </w:r>
      <w:r w:rsidR="005A3FDE">
        <w:t>ng post-deployment issues</w:t>
      </w:r>
    </w:p>
    <w:p w:rsidR="00F40553" w:rsidRDefault="00F40553" w:rsidP="00686F71">
      <w:pPr>
        <w:pStyle w:val="ListParagraph"/>
        <w:numPr>
          <w:ilvl w:val="0"/>
          <w:numId w:val="11"/>
        </w:numPr>
        <w:spacing w:before="100" w:beforeAutospacing="1" w:after="100" w:afterAutospacing="1" w:line="240" w:lineRule="auto"/>
      </w:pPr>
      <w:r>
        <w:t>• Designed and configured Salesforce Process Builders for automated task assignments and email alerts, streamlining customer onboarding and case resolution workflows.</w:t>
      </w:r>
    </w:p>
    <w:p w:rsidR="00DE3612" w:rsidRPr="00E3076A" w:rsidRDefault="00DE3612" w:rsidP="00DE3612">
      <w:pPr>
        <w:pStyle w:val="Heading3"/>
        <w:rPr>
          <w:i/>
        </w:rPr>
      </w:pPr>
      <w:r w:rsidRPr="00E3076A">
        <w:rPr>
          <w:i/>
        </w:rPr>
        <w:t>Client: United States Automobile Association (USAA)</w:t>
      </w:r>
    </w:p>
    <w:p w:rsidR="00DE3612" w:rsidRDefault="00DE3612" w:rsidP="00DE3612">
      <w:pPr>
        <w:spacing w:before="100" w:beforeAutospacing="1" w:after="100" w:afterAutospacing="1"/>
      </w:pPr>
      <w:r>
        <w:t>Aug. 2018 - Feb. 2021</w:t>
      </w:r>
      <w:r>
        <w:br/>
        <w:t>Role: Lead IT  Business Analyst</w:t>
      </w:r>
    </w:p>
    <w:p w:rsidR="00DE3612" w:rsidRDefault="00DE3612" w:rsidP="00DE3612">
      <w:pPr>
        <w:pStyle w:val="Heading4"/>
      </w:pPr>
      <w:r>
        <w:t>IBM Information Governance Catalog (IGC) Migration</w:t>
      </w:r>
    </w:p>
    <w:p w:rsidR="00DE3612" w:rsidRDefault="00DE3612" w:rsidP="00DE3612">
      <w:pPr>
        <w:numPr>
          <w:ilvl w:val="0"/>
          <w:numId w:val="12"/>
        </w:numPr>
        <w:spacing w:before="100" w:beforeAutospacing="1" w:after="100" w:afterAutospacing="1" w:line="240" w:lineRule="auto"/>
      </w:pPr>
      <w:r>
        <w:t>Led the migration of Precious (go/precious) to IBM Information Governance Catalog (IGC), managing the entire execution from planning, offshore coordination, progress tracking, to securing business sign-off. Successfully migrated over 500,000 records, ensuring high data accuracy and regulatory compliance.</w:t>
      </w:r>
    </w:p>
    <w:p w:rsidR="00DE3612" w:rsidRDefault="00DE3612" w:rsidP="00DE3612">
      <w:pPr>
        <w:numPr>
          <w:ilvl w:val="0"/>
          <w:numId w:val="12"/>
        </w:numPr>
        <w:spacing w:before="100" w:beforeAutospacing="1" w:after="100" w:afterAutospacing="1" w:line="240" w:lineRule="auto"/>
      </w:pPr>
      <w:r>
        <w:t>Managed the Bank AML Remediation Team (BART) process, providing weekly updates to business stakeholders, streamlining reporting processes and reducing preparation time by 30%.</w:t>
      </w:r>
    </w:p>
    <w:p w:rsidR="00DE3612" w:rsidRDefault="00DE3612" w:rsidP="00DE3612">
      <w:pPr>
        <w:numPr>
          <w:ilvl w:val="0"/>
          <w:numId w:val="12"/>
        </w:numPr>
        <w:spacing w:before="100" w:beforeAutospacing="1" w:after="100" w:afterAutospacing="1" w:line="240" w:lineRule="auto"/>
      </w:pPr>
      <w:r>
        <w:t>Conducted a detailed analysis of data cleanup backlog items, resolving critical issues and enhancing overall data quality within the business, improving data accuracy by 20% across key systems.</w:t>
      </w:r>
    </w:p>
    <w:p w:rsidR="00164C55" w:rsidRDefault="00DE3612" w:rsidP="00630567">
      <w:pPr>
        <w:numPr>
          <w:ilvl w:val="0"/>
          <w:numId w:val="12"/>
        </w:numPr>
        <w:spacing w:before="100" w:beforeAutospacing="1" w:after="100" w:afterAutospacing="1" w:line="240" w:lineRule="auto"/>
      </w:pPr>
      <w:r>
        <w:t xml:space="preserve">Provided crucial support for the Customer Identification Program (CIP), ensuring data integrity and regulatory compliance, which led to the successful completion of 5+ CIP audits </w:t>
      </w:r>
    </w:p>
    <w:p w:rsidR="00164C55" w:rsidRDefault="00DE3612" w:rsidP="002A2B7D">
      <w:pPr>
        <w:numPr>
          <w:ilvl w:val="0"/>
          <w:numId w:val="12"/>
        </w:numPr>
        <w:spacing w:before="100" w:beforeAutospacing="1" w:after="100" w:afterAutospacing="1" w:line="240" w:lineRule="auto"/>
      </w:pPr>
      <w:r>
        <w:t xml:space="preserve">Gained hands-on experience with IBM Information Governance Catalog (IGC) and Information Analyzer (IA) tools, enhancing data governance practices and improving compliance tracking </w:t>
      </w:r>
    </w:p>
    <w:p w:rsidR="00DE3612" w:rsidRDefault="00DE3612" w:rsidP="00164C55">
      <w:pPr>
        <w:spacing w:before="100" w:beforeAutospacing="1" w:after="100" w:afterAutospacing="1" w:line="240" w:lineRule="auto"/>
        <w:ind w:left="720"/>
      </w:pPr>
      <w:r>
        <w:t>CFO Treasury - Process Engineering</w:t>
      </w:r>
    </w:p>
    <w:p w:rsidR="00DE3612" w:rsidRDefault="00DE3612" w:rsidP="00DE3612">
      <w:pPr>
        <w:numPr>
          <w:ilvl w:val="0"/>
          <w:numId w:val="13"/>
        </w:numPr>
        <w:spacing w:before="100" w:beforeAutospacing="1" w:after="100" w:afterAutospacing="1" w:line="240" w:lineRule="auto"/>
      </w:pPr>
      <w:r>
        <w:t>Spearheaded multiple process engineering projects, gathering requirements, validating data flow diagrams, and securing business sign-offs for key initiatives, improving cross-departmental collaboration.</w:t>
      </w:r>
    </w:p>
    <w:p w:rsidR="00DE3612" w:rsidRDefault="00DE3612" w:rsidP="00DE3612">
      <w:pPr>
        <w:numPr>
          <w:ilvl w:val="0"/>
          <w:numId w:val="13"/>
        </w:numPr>
        <w:spacing w:before="100" w:beforeAutospacing="1" w:after="100" w:afterAutospacing="1" w:line="240" w:lineRule="auto"/>
      </w:pPr>
      <w:r>
        <w:t>Reduced cycle time for the Life ALM AXIS Asset Model process from 60 days to 45 days by streamlining root cause analysis (RCA) and implementing process improvements that optimized resource allocation.</w:t>
      </w:r>
    </w:p>
    <w:p w:rsidR="00DE3612" w:rsidRDefault="00DE3612" w:rsidP="00DE3612">
      <w:pPr>
        <w:numPr>
          <w:ilvl w:val="0"/>
          <w:numId w:val="13"/>
        </w:numPr>
        <w:spacing w:before="100" w:beforeAutospacing="1" w:after="100" w:afterAutospacing="1" w:line="240" w:lineRule="auto"/>
      </w:pPr>
      <w:r>
        <w:t xml:space="preserve">Developed and presented executive-level summary presentations for the Life ALM project, simplifying complex data for C-suite leadership and facilitating decision-making on critical financial strategies. </w:t>
      </w:r>
    </w:p>
    <w:p w:rsidR="00DE3612" w:rsidRDefault="00DE3612" w:rsidP="00DE3612">
      <w:pPr>
        <w:numPr>
          <w:ilvl w:val="0"/>
          <w:numId w:val="13"/>
        </w:numPr>
        <w:spacing w:before="100" w:beforeAutospacing="1" w:after="100" w:afterAutospacing="1" w:line="240" w:lineRule="auto"/>
      </w:pPr>
      <w:r>
        <w:t>Designed detailed data flow diagrams for financial projects such as CECL, ALLL, ECM, and IRR, enhancing business-IT communication and ensuring projects met regulatory and business requirements.</w:t>
      </w:r>
    </w:p>
    <w:p w:rsidR="00DE3612" w:rsidRDefault="00DE3612" w:rsidP="00DE3612">
      <w:pPr>
        <w:numPr>
          <w:ilvl w:val="0"/>
          <w:numId w:val="13"/>
        </w:numPr>
        <w:spacing w:before="100" w:beforeAutospacing="1" w:after="100" w:afterAutospacing="1" w:line="240" w:lineRule="auto"/>
      </w:pPr>
      <w:r>
        <w:t>Acted as the primary liaison between business, technology, and support teams, ensuring that project goals were met on time and in line with business objectives.</w:t>
      </w:r>
    </w:p>
    <w:p w:rsidR="00DE3612" w:rsidRDefault="00DE3612" w:rsidP="00DE3612">
      <w:pPr>
        <w:pStyle w:val="Heading4"/>
      </w:pPr>
      <w:r>
        <w:t>Financial Advice Solutions Group - Process Engineering</w:t>
      </w:r>
    </w:p>
    <w:p w:rsidR="00DE3612" w:rsidRDefault="00DE3612" w:rsidP="00DE3612">
      <w:pPr>
        <w:numPr>
          <w:ilvl w:val="0"/>
          <w:numId w:val="14"/>
        </w:numPr>
        <w:spacing w:before="100" w:beforeAutospacing="1" w:after="100" w:afterAutospacing="1" w:line="240" w:lineRule="auto"/>
      </w:pPr>
      <w:r>
        <w:t>Created comprehensive requirements documentation for Robotic Process Automation (RPA) projects, ensuring smooth process integration and reducing manual effort across teams.</w:t>
      </w:r>
    </w:p>
    <w:p w:rsidR="00DE3612" w:rsidRDefault="00DE3612" w:rsidP="00DE3612">
      <w:pPr>
        <w:numPr>
          <w:ilvl w:val="0"/>
          <w:numId w:val="14"/>
        </w:numPr>
        <w:spacing w:before="100" w:beforeAutospacing="1" w:after="100" w:afterAutospacing="1" w:line="240" w:lineRule="auto"/>
      </w:pPr>
      <w:r>
        <w:t xml:space="preserve">Updated and optimized process maps for Systems Process Maintenance (SPM) projects, resulting in improved process efficiency and a 25% reduction in cycle time for system updates </w:t>
      </w:r>
    </w:p>
    <w:p w:rsidR="00851745" w:rsidRDefault="00DE3612" w:rsidP="00844D5F">
      <w:pPr>
        <w:numPr>
          <w:ilvl w:val="0"/>
          <w:numId w:val="14"/>
        </w:numPr>
        <w:spacing w:before="100" w:beforeAutospacing="1" w:after="100" w:afterAutospacing="1" w:line="240" w:lineRule="auto"/>
      </w:pPr>
      <w:r>
        <w:t>Conducted in-depth time study.analysis for various phases of the SPM project, identifying inefficiencies and implementing corrective actions that increased overall project throughput by 15%.</w:t>
      </w:r>
    </w:p>
    <w:p w:rsidR="00DE3612" w:rsidRDefault="00DE3612" w:rsidP="00844D5F">
      <w:pPr>
        <w:numPr>
          <w:ilvl w:val="0"/>
          <w:numId w:val="14"/>
        </w:numPr>
        <w:spacing w:before="100" w:beforeAutospacing="1" w:after="100" w:afterAutospacing="1" w:line="240" w:lineRule="auto"/>
      </w:pPr>
      <w:r>
        <w:t>Presented the role of process engineering in agile practices to business stakeholders, enhancing the understanding and adoption of agile methodologies across cross-functional teams.</w:t>
      </w:r>
    </w:p>
    <w:p w:rsidR="00DE3612" w:rsidRDefault="00DE3612" w:rsidP="00DE3612">
      <w:pPr>
        <w:numPr>
          <w:ilvl w:val="0"/>
          <w:numId w:val="14"/>
        </w:numPr>
        <w:spacing w:before="100" w:beforeAutospacing="1" w:after="100" w:afterAutospacing="1" w:line="240" w:lineRule="auto"/>
      </w:pPr>
      <w:r>
        <w:t>Collaborated with product owners to update and refine process maps for evolving business processes, ensuring that process documentation accurately reflected real-time business changes and needs.</w:t>
      </w:r>
    </w:p>
    <w:p w:rsidR="00DE3612" w:rsidRDefault="00DE3612" w:rsidP="00DE3612">
      <w:pPr>
        <w:numPr>
          <w:ilvl w:val="0"/>
          <w:numId w:val="14"/>
        </w:numPr>
        <w:spacing w:before="100" w:beforeAutospacing="1" w:after="100" w:afterAutospacing="1" w:line="240" w:lineRule="auto"/>
      </w:pPr>
      <w:r>
        <w:t>Maintained dashboards in Excel to track and report on life insurance death claims, providing actionable insights to stakeholders and improving reporting accuracy and decision-making by 20%.</w:t>
      </w:r>
    </w:p>
    <w:p w:rsidR="004931D9" w:rsidRDefault="004931D9" w:rsidP="004931D9">
      <w:pPr>
        <w:spacing w:before="100" w:beforeAutospacing="1" w:after="100" w:afterAutospacing="1"/>
        <w:rPr>
          <w:rFonts w:asciiTheme="majorHAnsi" w:hAnsiTheme="majorHAnsi" w:cstheme="majorHAnsi"/>
          <w:b/>
          <w:i/>
          <w:color w:val="4F81BD" w:themeColor="accent1"/>
        </w:rPr>
      </w:pPr>
      <w:r w:rsidRPr="003A3A7E">
        <w:rPr>
          <w:rFonts w:asciiTheme="majorHAnsi" w:hAnsiTheme="majorHAnsi" w:cstheme="majorHAnsi"/>
          <w:b/>
          <w:i/>
          <w:color w:val="4F81BD" w:themeColor="accent1"/>
        </w:rPr>
        <w:t>Nationwide Insurance | May 2017 - Apr. 2018</w:t>
      </w:r>
    </w:p>
    <w:p w:rsidR="003A3A7E" w:rsidRPr="00975F33" w:rsidRDefault="003A3A7E" w:rsidP="004931D9">
      <w:pPr>
        <w:spacing w:before="100" w:beforeAutospacing="1" w:after="100" w:afterAutospacing="1"/>
        <w:rPr>
          <w:rFonts w:asciiTheme="majorHAnsi" w:hAnsiTheme="majorHAnsi" w:cstheme="majorHAnsi"/>
        </w:rPr>
      </w:pPr>
      <w:r w:rsidRPr="00975F33">
        <w:rPr>
          <w:rFonts w:asciiTheme="majorHAnsi" w:hAnsiTheme="majorHAnsi" w:cstheme="majorHAnsi"/>
        </w:rPr>
        <w:t>Lead IT Business Analyst</w:t>
      </w:r>
    </w:p>
    <w:p w:rsidR="004931D9" w:rsidRDefault="004931D9" w:rsidP="004931D9">
      <w:pPr>
        <w:numPr>
          <w:ilvl w:val="0"/>
          <w:numId w:val="24"/>
        </w:numPr>
        <w:spacing w:before="100" w:beforeAutospacing="1" w:after="100" w:afterAutospacing="1" w:line="240" w:lineRule="auto"/>
      </w:pPr>
      <w:r>
        <w:t>Led requirements gathering and systems analysis to ensure accurate translation of business needs into functional and technical specifications for application and data changes.</w:t>
      </w:r>
    </w:p>
    <w:p w:rsidR="004931D9" w:rsidRDefault="004931D9" w:rsidP="004931D9">
      <w:pPr>
        <w:numPr>
          <w:ilvl w:val="0"/>
          <w:numId w:val="24"/>
        </w:numPr>
        <w:spacing w:before="100" w:beforeAutospacing="1" w:after="100" w:afterAutospacing="1" w:line="240" w:lineRule="auto"/>
      </w:pPr>
      <w:r>
        <w:t>Managed and prioritized the backlog for Nationwide’s line, collaborating with cross-functional teams to ensure alignment with business goals and project timelines.</w:t>
      </w:r>
    </w:p>
    <w:p w:rsidR="004931D9" w:rsidRDefault="004931D9" w:rsidP="004931D9">
      <w:pPr>
        <w:numPr>
          <w:ilvl w:val="0"/>
          <w:numId w:val="24"/>
        </w:numPr>
        <w:spacing w:before="100" w:beforeAutospacing="1" w:after="100" w:afterAutospacing="1" w:line="240" w:lineRule="auto"/>
      </w:pPr>
      <w:r>
        <w:t>Worked closely with the Product Owner to organize, prioritize, and groom the backlog, ensuring the delivery of high-quality product features and enhancements.</w:t>
      </w:r>
    </w:p>
    <w:p w:rsidR="004931D9" w:rsidRDefault="004931D9" w:rsidP="004931D9">
      <w:pPr>
        <w:numPr>
          <w:ilvl w:val="0"/>
          <w:numId w:val="24"/>
        </w:numPr>
        <w:spacing w:before="100" w:beforeAutospacing="1" w:after="100" w:afterAutospacing="1" w:line="240" w:lineRule="auto"/>
      </w:pPr>
      <w:r>
        <w:t>Developed user stories using Behavior Driven Design (BDD) methodology, incorporating Gherkin scenarios for clear functional acceptance criteria and automated test scenarios.</w:t>
      </w:r>
    </w:p>
    <w:p w:rsidR="004931D9" w:rsidRDefault="004931D9" w:rsidP="004931D9">
      <w:pPr>
        <w:numPr>
          <w:ilvl w:val="0"/>
          <w:numId w:val="24"/>
        </w:numPr>
        <w:spacing w:before="100" w:beforeAutospacing="1" w:after="100" w:afterAutospacing="1" w:line="240" w:lineRule="auto"/>
      </w:pPr>
      <w:r>
        <w:t>Collaborated with business stakeholders to define, document, and refine business goals, processes, and practices, ensuring these inputs supported effective backlog creation and management.</w:t>
      </w:r>
    </w:p>
    <w:p w:rsidR="004931D9" w:rsidRDefault="004931D9" w:rsidP="004931D9">
      <w:pPr>
        <w:numPr>
          <w:ilvl w:val="0"/>
          <w:numId w:val="24"/>
        </w:numPr>
        <w:spacing w:before="100" w:beforeAutospacing="1" w:after="100" w:afterAutospacing="1" w:line="240" w:lineRule="auto"/>
      </w:pPr>
      <w:r>
        <w:t>Led story elaboration sessions to define detailed acceptance criteria, securing business sign-off to ensure a shared understanding of definition of done for all work.</w:t>
      </w:r>
    </w:p>
    <w:p w:rsidR="004931D9" w:rsidRDefault="004931D9" w:rsidP="004931D9">
      <w:pPr>
        <w:numPr>
          <w:ilvl w:val="0"/>
          <w:numId w:val="24"/>
        </w:numPr>
        <w:spacing w:before="100" w:beforeAutospacing="1" w:after="100" w:afterAutospacing="1" w:line="240" w:lineRule="auto"/>
      </w:pPr>
      <w:r>
        <w:t>Played a key role in GAP analysis, identifying process inefficiencies and working with business units to reengineer processes, improving operational efficiency and business alignment.</w:t>
      </w:r>
    </w:p>
    <w:p w:rsidR="004931D9" w:rsidRDefault="004931D9" w:rsidP="004931D9">
      <w:pPr>
        <w:numPr>
          <w:ilvl w:val="0"/>
          <w:numId w:val="24"/>
        </w:numPr>
        <w:spacing w:before="100" w:beforeAutospacing="1" w:after="100" w:afterAutospacing="1" w:line="240" w:lineRule="auto"/>
      </w:pPr>
      <w:r>
        <w:t>Participated in weekly stand-ups and monthly review meetings, ensuring clear communication and continuous alignment with project objectives and timelines.</w:t>
      </w:r>
    </w:p>
    <w:p w:rsidR="004931D9" w:rsidRDefault="004931D9" w:rsidP="004931D9">
      <w:pPr>
        <w:numPr>
          <w:ilvl w:val="0"/>
          <w:numId w:val="24"/>
        </w:numPr>
        <w:spacing w:before="100" w:beforeAutospacing="1" w:after="100" w:afterAutospacing="1" w:line="240" w:lineRule="auto"/>
      </w:pPr>
      <w:r>
        <w:t>Supported prioritization coordination with the Product Owner, ensuring timely delivery of all work for the application suite and addressing any blockers or risks.</w:t>
      </w:r>
    </w:p>
    <w:p w:rsidR="004931D9" w:rsidRDefault="004931D9" w:rsidP="004931D9">
      <w:pPr>
        <w:spacing w:before="100" w:beforeAutospacing="1" w:after="100" w:afterAutospacing="1"/>
        <w:rPr>
          <w:b/>
          <w:i/>
          <w:color w:val="4F81BD" w:themeColor="accent1"/>
        </w:rPr>
      </w:pPr>
      <w:r w:rsidRPr="00975F33">
        <w:rPr>
          <w:b/>
          <w:i/>
          <w:color w:val="4F81BD" w:themeColor="accent1"/>
        </w:rPr>
        <w:t>CVS Health | Nov 2016 - Apr. 2017</w:t>
      </w:r>
    </w:p>
    <w:p w:rsidR="00975F33" w:rsidRPr="00975F33" w:rsidRDefault="00975F33" w:rsidP="004931D9">
      <w:pPr>
        <w:spacing w:before="100" w:beforeAutospacing="1" w:after="100" w:afterAutospacing="1"/>
        <w:rPr>
          <w:b/>
          <w:i/>
          <w:color w:val="4F81BD" w:themeColor="accent1"/>
        </w:rPr>
      </w:pPr>
      <w:r>
        <w:rPr>
          <w:b/>
          <w:i/>
          <w:color w:val="4F81BD" w:themeColor="accent1"/>
        </w:rPr>
        <w:t>Lead IT Business Analyst</w:t>
      </w:r>
    </w:p>
    <w:p w:rsidR="004931D9" w:rsidRDefault="004931D9" w:rsidP="004931D9">
      <w:pPr>
        <w:numPr>
          <w:ilvl w:val="0"/>
          <w:numId w:val="25"/>
        </w:numPr>
        <w:spacing w:before="100" w:beforeAutospacing="1" w:after="100" w:afterAutospacing="1" w:line="240" w:lineRule="auto"/>
      </w:pPr>
      <w:r>
        <w:t>Gathered and documented business requirements for healthcare claims management, focusing on prior authorizations, claims adjudication, and reimbursement workflows within the Novologix platform.</w:t>
      </w:r>
    </w:p>
    <w:p w:rsidR="004931D9" w:rsidRDefault="004931D9" w:rsidP="004931D9">
      <w:pPr>
        <w:numPr>
          <w:ilvl w:val="0"/>
          <w:numId w:val="25"/>
        </w:numPr>
        <w:spacing w:before="100" w:beforeAutospacing="1" w:after="100" w:afterAutospacing="1" w:line="240" w:lineRule="auto"/>
      </w:pPr>
      <w:r>
        <w:t>Collaborated with cross-functional teams to design and configure rules-based automation for claims validation, ensuring full compliance with payer policies, HIPAA regulations, and healthcare industry standards.</w:t>
      </w:r>
    </w:p>
    <w:p w:rsidR="004931D9" w:rsidRDefault="004931D9" w:rsidP="004931D9">
      <w:pPr>
        <w:numPr>
          <w:ilvl w:val="0"/>
          <w:numId w:val="25"/>
        </w:numPr>
        <w:spacing w:before="100" w:beforeAutospacing="1" w:after="100" w:afterAutospacing="1" w:line="240" w:lineRule="auto"/>
      </w:pPr>
      <w:r>
        <w:t>Ensured Protected Health Information (PHI) security and confidentiality by implementing stringent data access controls, encryption standards, and audit mechanisms, significantly reducing compliance risks.</w:t>
      </w:r>
    </w:p>
    <w:p w:rsidR="004931D9" w:rsidRDefault="004931D9" w:rsidP="004931D9">
      <w:pPr>
        <w:numPr>
          <w:ilvl w:val="0"/>
          <w:numId w:val="25"/>
        </w:numPr>
        <w:spacing w:before="100" w:beforeAutospacing="1" w:after="100" w:afterAutospacing="1" w:line="240" w:lineRule="auto"/>
      </w:pPr>
      <w:r>
        <w:t>Conducted detailed data analysis to optimize claims processing efficiency, reducing errors and enhancing overall healthcare provider and patient experiences.</w:t>
      </w:r>
    </w:p>
    <w:p w:rsidR="004931D9" w:rsidRDefault="004931D9" w:rsidP="004931D9">
      <w:pPr>
        <w:numPr>
          <w:ilvl w:val="0"/>
          <w:numId w:val="25"/>
        </w:numPr>
        <w:spacing w:before="100" w:beforeAutospacing="1" w:after="100" w:afterAutospacing="1" w:line="240" w:lineRule="auto"/>
      </w:pPr>
      <w:r>
        <w:t>Worked closely with business and IT teams to streamline claims processing, improving throughput and reducing manual intervention, ultimately accelerating reimbursements and improving provider satisfaction.</w:t>
      </w:r>
    </w:p>
    <w:p w:rsidR="007E3039" w:rsidRDefault="004931D9" w:rsidP="00176539">
      <w:pPr>
        <w:numPr>
          <w:ilvl w:val="0"/>
          <w:numId w:val="25"/>
        </w:numPr>
        <w:spacing w:before="100" w:beforeAutospacing="1" w:after="100" w:afterAutospacing="1" w:line="240" w:lineRule="auto"/>
      </w:pPr>
      <w:r>
        <w:t>Played a key role in identifying opportunities for process automation and optimization, driving efficiency gains and enhancing the quality of services delivered.</w:t>
      </w:r>
    </w:p>
    <w:p w:rsidR="00176539" w:rsidRDefault="00176539" w:rsidP="00176539">
      <w:pPr>
        <w:spacing w:before="100" w:beforeAutospacing="1" w:after="100" w:afterAutospacing="1"/>
        <w:rPr>
          <w:b/>
          <w:i/>
          <w:color w:val="4F81BD" w:themeColor="accent1"/>
        </w:rPr>
      </w:pPr>
      <w:r w:rsidRPr="00546B0F">
        <w:rPr>
          <w:b/>
          <w:i/>
          <w:color w:val="4F81BD" w:themeColor="accent1"/>
        </w:rPr>
        <w:t>Fifth Third Bank | Mar. 2016 - Oct. 2016</w:t>
      </w:r>
    </w:p>
    <w:p w:rsidR="00546B0F" w:rsidRPr="00546B0F" w:rsidRDefault="00546B0F" w:rsidP="00176539">
      <w:pPr>
        <w:spacing w:before="100" w:beforeAutospacing="1" w:after="100" w:afterAutospacing="1"/>
      </w:pPr>
      <w:r w:rsidRPr="00546B0F">
        <w:t>Business Systems Analyst</w:t>
      </w:r>
    </w:p>
    <w:p w:rsidR="00176539" w:rsidRDefault="00176539" w:rsidP="00176539">
      <w:pPr>
        <w:numPr>
          <w:ilvl w:val="0"/>
          <w:numId w:val="26"/>
        </w:numPr>
        <w:spacing w:before="100" w:beforeAutospacing="1" w:after="100" w:afterAutospacing="1" w:line="240" w:lineRule="auto"/>
      </w:pPr>
      <w:r>
        <w:t>Led requirements gathering and process improvements for banking systems, collaborating with key stakeholders to streamline operations and improve service delivery.</w:t>
      </w:r>
    </w:p>
    <w:p w:rsidR="00176539" w:rsidRDefault="00176539" w:rsidP="00176539">
      <w:pPr>
        <w:spacing w:before="100" w:beforeAutospacing="1" w:after="100" w:afterAutospacing="1"/>
        <w:rPr>
          <w:b/>
          <w:i/>
          <w:color w:val="4F81BD" w:themeColor="accent1"/>
        </w:rPr>
      </w:pPr>
      <w:r w:rsidRPr="00546B0F">
        <w:rPr>
          <w:b/>
          <w:i/>
          <w:color w:val="4F81BD" w:themeColor="accent1"/>
        </w:rPr>
        <w:t>HCL-AXON | June 2012 - Dec. 2015</w:t>
      </w:r>
    </w:p>
    <w:p w:rsidR="00546B0F" w:rsidRPr="00546B0F" w:rsidRDefault="00546B0F" w:rsidP="00176539">
      <w:pPr>
        <w:spacing w:before="100" w:beforeAutospacing="1" w:after="100" w:afterAutospacing="1"/>
        <w:rPr>
          <w:color w:val="000000" w:themeColor="text1"/>
        </w:rPr>
      </w:pPr>
      <w:r w:rsidRPr="00546B0F">
        <w:rPr>
          <w:color w:val="000000" w:themeColor="text1"/>
        </w:rPr>
        <w:t>Business Systems Analyst</w:t>
      </w:r>
    </w:p>
    <w:p w:rsidR="00176539" w:rsidRDefault="00176539" w:rsidP="00176539">
      <w:pPr>
        <w:numPr>
          <w:ilvl w:val="0"/>
          <w:numId w:val="27"/>
        </w:numPr>
        <w:spacing w:before="100" w:beforeAutospacing="1" w:after="100" w:afterAutospacing="1" w:line="240" w:lineRule="auto"/>
      </w:pPr>
      <w:r>
        <w:t>Worked across multiple client projects to define business processes, document functional requirements, and ensure effective system implementations in line with industry standards.</w:t>
      </w:r>
    </w:p>
    <w:p w:rsidR="00176539" w:rsidRDefault="00176539" w:rsidP="00176539">
      <w:pPr>
        <w:spacing w:before="100" w:beforeAutospacing="1" w:after="100" w:afterAutospacing="1"/>
        <w:rPr>
          <w:b/>
          <w:i/>
          <w:color w:val="4F81BD" w:themeColor="accent1"/>
        </w:rPr>
      </w:pPr>
      <w:r w:rsidRPr="00546B0F">
        <w:rPr>
          <w:b/>
          <w:i/>
          <w:color w:val="4F81BD" w:themeColor="accent1"/>
        </w:rPr>
        <w:t>Coca-Cola Enterprises | Sept. 2011 - June 2012</w:t>
      </w:r>
    </w:p>
    <w:p w:rsidR="00546B0F" w:rsidRPr="00546B0F" w:rsidRDefault="00546B0F" w:rsidP="00176539">
      <w:pPr>
        <w:spacing w:before="100" w:beforeAutospacing="1" w:after="100" w:afterAutospacing="1"/>
        <w:rPr>
          <w:color w:val="000000" w:themeColor="text1"/>
        </w:rPr>
      </w:pPr>
      <w:r w:rsidRPr="00546B0F">
        <w:rPr>
          <w:color w:val="000000" w:themeColor="text1"/>
        </w:rPr>
        <w:t>Business Analyst</w:t>
      </w:r>
    </w:p>
    <w:p w:rsidR="00176539" w:rsidRDefault="00176539" w:rsidP="00176539">
      <w:pPr>
        <w:numPr>
          <w:ilvl w:val="0"/>
          <w:numId w:val="28"/>
        </w:numPr>
        <w:spacing w:before="100" w:beforeAutospacing="1" w:after="100" w:afterAutospacing="1" w:line="240" w:lineRule="auto"/>
      </w:pPr>
      <w:r>
        <w:t>Assisted in business process optimization and system design for key operations, collaborating closely with business and IT teams to deliver on productivity-enhancing initiatives.</w:t>
      </w:r>
    </w:p>
    <w:p w:rsidR="00176539" w:rsidRDefault="00176539" w:rsidP="00176539">
      <w:pPr>
        <w:spacing w:before="100" w:beforeAutospacing="1" w:after="100" w:afterAutospacing="1" w:line="240" w:lineRule="auto"/>
        <w:ind w:left="720"/>
      </w:pPr>
    </w:p>
    <w:sectPr w:rsidR="001765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215AF"/>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00BBF"/>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80C45"/>
    <w:multiLevelType w:val="multilevel"/>
    <w:tmpl w:val="C1E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33345"/>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11DD7"/>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35D40"/>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34FBC"/>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E6900"/>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62205"/>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66B38"/>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13CD9"/>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1493D"/>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D3E64"/>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3AA4"/>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63619"/>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200B5"/>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8443D"/>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F1180"/>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A2BEA"/>
    <w:multiLevelType w:val="multilevel"/>
    <w:tmpl w:val="F184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27"/>
  </w:num>
  <w:num w:numId="12">
    <w:abstractNumId w:val="17"/>
  </w:num>
  <w:num w:numId="13">
    <w:abstractNumId w:val="20"/>
  </w:num>
  <w:num w:numId="14">
    <w:abstractNumId w:val="22"/>
  </w:num>
  <w:num w:numId="15">
    <w:abstractNumId w:val="15"/>
  </w:num>
  <w:num w:numId="16">
    <w:abstractNumId w:val="14"/>
  </w:num>
  <w:num w:numId="17">
    <w:abstractNumId w:val="18"/>
  </w:num>
  <w:num w:numId="18">
    <w:abstractNumId w:val="9"/>
  </w:num>
  <w:num w:numId="19">
    <w:abstractNumId w:val="19"/>
  </w:num>
  <w:num w:numId="20">
    <w:abstractNumId w:val="12"/>
  </w:num>
  <w:num w:numId="21">
    <w:abstractNumId w:val="16"/>
  </w:num>
  <w:num w:numId="22">
    <w:abstractNumId w:val="23"/>
  </w:num>
  <w:num w:numId="23">
    <w:abstractNumId w:val="25"/>
  </w:num>
  <w:num w:numId="24">
    <w:abstractNumId w:val="13"/>
  </w:num>
  <w:num w:numId="25">
    <w:abstractNumId w:val="24"/>
  </w:num>
  <w:num w:numId="26">
    <w:abstractNumId w:val="26"/>
  </w:num>
  <w:num w:numId="27">
    <w:abstractNumId w:val="10"/>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C15"/>
    <w:rsid w:val="0006063C"/>
    <w:rsid w:val="00087B59"/>
    <w:rsid w:val="000A78BC"/>
    <w:rsid w:val="00100233"/>
    <w:rsid w:val="00140418"/>
    <w:rsid w:val="0015074B"/>
    <w:rsid w:val="00164C55"/>
    <w:rsid w:val="00176539"/>
    <w:rsid w:val="001A1AF9"/>
    <w:rsid w:val="0025216D"/>
    <w:rsid w:val="0029639D"/>
    <w:rsid w:val="002F4648"/>
    <w:rsid w:val="00326F90"/>
    <w:rsid w:val="003A3A7E"/>
    <w:rsid w:val="004931D9"/>
    <w:rsid w:val="004C03FD"/>
    <w:rsid w:val="00546B0F"/>
    <w:rsid w:val="005A3FDE"/>
    <w:rsid w:val="00686F71"/>
    <w:rsid w:val="00733376"/>
    <w:rsid w:val="007D0658"/>
    <w:rsid w:val="007E3039"/>
    <w:rsid w:val="00851745"/>
    <w:rsid w:val="008C61A8"/>
    <w:rsid w:val="00975F33"/>
    <w:rsid w:val="00A26156"/>
    <w:rsid w:val="00A716D6"/>
    <w:rsid w:val="00AA1D8D"/>
    <w:rsid w:val="00B47730"/>
    <w:rsid w:val="00B826B7"/>
    <w:rsid w:val="00B84C32"/>
    <w:rsid w:val="00BD5578"/>
    <w:rsid w:val="00CB0664"/>
    <w:rsid w:val="00CD47C3"/>
    <w:rsid w:val="00CF4A10"/>
    <w:rsid w:val="00D63960"/>
    <w:rsid w:val="00DB6255"/>
    <w:rsid w:val="00DE3612"/>
    <w:rsid w:val="00E3076A"/>
    <w:rsid w:val="00E60030"/>
    <w:rsid w:val="00EB4593"/>
    <w:rsid w:val="00ED05B5"/>
    <w:rsid w:val="00F40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26B36"/>
  <w14:defaultImageDpi w14:val="300"/>
  <w15:docId w15:val="{7187B9A5-6F79-40CE-AC38-C44E4588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144626">
      <w:bodyDiv w:val="1"/>
      <w:marLeft w:val="0"/>
      <w:marRight w:val="0"/>
      <w:marTop w:val="0"/>
      <w:marBottom w:val="0"/>
      <w:divBdr>
        <w:top w:val="none" w:sz="0" w:space="0" w:color="auto"/>
        <w:left w:val="none" w:sz="0" w:space="0" w:color="auto"/>
        <w:bottom w:val="none" w:sz="0" w:space="0" w:color="auto"/>
        <w:right w:val="none" w:sz="0" w:space="0" w:color="auto"/>
      </w:divBdr>
    </w:div>
    <w:div w:id="370959173">
      <w:bodyDiv w:val="1"/>
      <w:marLeft w:val="0"/>
      <w:marRight w:val="0"/>
      <w:marTop w:val="0"/>
      <w:marBottom w:val="0"/>
      <w:divBdr>
        <w:top w:val="none" w:sz="0" w:space="0" w:color="auto"/>
        <w:left w:val="none" w:sz="0" w:space="0" w:color="auto"/>
        <w:bottom w:val="none" w:sz="0" w:space="0" w:color="auto"/>
        <w:right w:val="none" w:sz="0" w:space="0" w:color="auto"/>
      </w:divBdr>
    </w:div>
    <w:div w:id="520704050">
      <w:bodyDiv w:val="1"/>
      <w:marLeft w:val="0"/>
      <w:marRight w:val="0"/>
      <w:marTop w:val="0"/>
      <w:marBottom w:val="0"/>
      <w:divBdr>
        <w:top w:val="none" w:sz="0" w:space="0" w:color="auto"/>
        <w:left w:val="none" w:sz="0" w:space="0" w:color="auto"/>
        <w:bottom w:val="none" w:sz="0" w:space="0" w:color="auto"/>
        <w:right w:val="none" w:sz="0" w:space="0" w:color="auto"/>
      </w:divBdr>
    </w:div>
    <w:div w:id="1215197739">
      <w:bodyDiv w:val="1"/>
      <w:marLeft w:val="0"/>
      <w:marRight w:val="0"/>
      <w:marTop w:val="0"/>
      <w:marBottom w:val="0"/>
      <w:divBdr>
        <w:top w:val="none" w:sz="0" w:space="0" w:color="auto"/>
        <w:left w:val="none" w:sz="0" w:space="0" w:color="auto"/>
        <w:bottom w:val="none" w:sz="0" w:space="0" w:color="auto"/>
        <w:right w:val="none" w:sz="0" w:space="0" w:color="auto"/>
      </w:divBdr>
    </w:div>
    <w:div w:id="1244022270">
      <w:bodyDiv w:val="1"/>
      <w:marLeft w:val="0"/>
      <w:marRight w:val="0"/>
      <w:marTop w:val="0"/>
      <w:marBottom w:val="0"/>
      <w:divBdr>
        <w:top w:val="none" w:sz="0" w:space="0" w:color="auto"/>
        <w:left w:val="none" w:sz="0" w:space="0" w:color="auto"/>
        <w:bottom w:val="none" w:sz="0" w:space="0" w:color="auto"/>
        <w:right w:val="none" w:sz="0" w:space="0" w:color="auto"/>
      </w:divBdr>
    </w:div>
    <w:div w:id="1600526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BB786-F90E-4F82-9F9B-C1CD632FD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2413</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SaiDivya S</cp:lastModifiedBy>
  <cp:revision>22</cp:revision>
  <dcterms:created xsi:type="dcterms:W3CDTF">2013-12-23T23:15:00Z</dcterms:created>
  <dcterms:modified xsi:type="dcterms:W3CDTF">2025-04-07T18:23:00Z</dcterms:modified>
  <cp:category/>
</cp:coreProperties>
</file>