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AD67" w14:textId="7CE25E06" w:rsidR="0049331F" w:rsidRPr="00DD7C98" w:rsidRDefault="00CD307F" w:rsidP="00CD307F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  <w:lang w:val="es-ES"/>
        </w:rPr>
      </w:pPr>
      <w:r w:rsidRPr="00DD7C98">
        <w:rPr>
          <w:rFonts w:ascii="Calibri" w:hAnsi="Calibri" w:cs="Calibri"/>
          <w:b/>
          <w:bCs/>
          <w:sz w:val="40"/>
          <w:szCs w:val="40"/>
        </w:rPr>
        <w:t>Kokkolla</w:t>
      </w:r>
      <w:r w:rsidRPr="00DD7C98">
        <w:rPr>
          <w:rFonts w:ascii="Calibri" w:hAnsi="Calibri" w:cs="Calibri"/>
          <w:b/>
          <w:bCs/>
          <w:sz w:val="40"/>
          <w:szCs w:val="40"/>
          <w:lang w:val="es-ES"/>
        </w:rPr>
        <w:t xml:space="preserve"> Sharath </w:t>
      </w:r>
    </w:p>
    <w:p w14:paraId="55D94852" w14:textId="77777777" w:rsidR="0049331F" w:rsidRPr="00DD7C98" w:rsidRDefault="00000000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DD7C98">
        <w:rPr>
          <w:rFonts w:ascii="Calibri" w:hAnsi="Calibri" w:cs="Calibri"/>
          <w:b/>
          <w:bCs/>
          <w:sz w:val="28"/>
          <w:szCs w:val="28"/>
          <w:lang w:val="es-ES"/>
        </w:rPr>
        <w:t>Senior MES Consultant</w:t>
      </w:r>
    </w:p>
    <w:p w14:paraId="277DEE7C" w14:textId="467D0C1D" w:rsidR="00D838D9" w:rsidRPr="00DD7C98" w:rsidRDefault="00D838D9" w:rsidP="00D838D9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DD7C98">
        <w:rPr>
          <w:rFonts w:ascii="Calibri" w:hAnsi="Calibri" w:cs="Calibri"/>
          <w:b/>
          <w:bCs/>
          <w:sz w:val="28"/>
          <w:szCs w:val="28"/>
        </w:rPr>
        <w:t>Contact No.: +1 682-213-6316</w:t>
      </w:r>
    </w:p>
    <w:p w14:paraId="2532DFF1" w14:textId="146294B0" w:rsidR="00D838D9" w:rsidRPr="00DD7C98" w:rsidRDefault="00D838D9" w:rsidP="00D838D9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DD7C98">
        <w:rPr>
          <w:rFonts w:ascii="Calibri" w:hAnsi="Calibri" w:cs="Calibri"/>
          <w:b/>
          <w:bCs/>
          <w:sz w:val="28"/>
          <w:szCs w:val="28"/>
        </w:rPr>
        <w:t xml:space="preserve">Email ID: </w:t>
      </w:r>
      <w:hyperlink r:id="rId6" w:history="1">
        <w:r w:rsidRPr="00DD7C98">
          <w:rPr>
            <w:rStyle w:val="Hyperlink"/>
            <w:rFonts w:ascii="Calibri" w:hAnsi="Calibri" w:cs="Calibri"/>
            <w:b/>
            <w:bCs/>
            <w:sz w:val="28"/>
            <w:szCs w:val="28"/>
          </w:rPr>
          <w:t>sharathkokkollak@gmail.com</w:t>
        </w:r>
      </w:hyperlink>
    </w:p>
    <w:p w14:paraId="2BC5F2AC" w14:textId="510C831B" w:rsidR="00D838D9" w:rsidRPr="00DD7C98" w:rsidRDefault="00D838D9" w:rsidP="00D838D9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IN"/>
        </w:rPr>
      </w:pPr>
      <w:r w:rsidRPr="00DD7C98">
        <w:rPr>
          <w:rFonts w:ascii="Calibri" w:hAnsi="Calibri" w:cs="Calibri"/>
          <w:b/>
          <w:bCs/>
          <w:sz w:val="28"/>
          <w:szCs w:val="28"/>
          <w:lang w:val="en-IN"/>
        </w:rPr>
        <w:t xml:space="preserve">LinkedIn URL: </w:t>
      </w:r>
      <w:r w:rsidR="006F458D" w:rsidRPr="006F458D">
        <w:rPr>
          <w:rFonts w:ascii="Calibri" w:hAnsi="Calibri" w:cs="Calibri"/>
          <w:b/>
          <w:bCs/>
          <w:sz w:val="28"/>
          <w:szCs w:val="28"/>
        </w:rPr>
        <w:t> </w:t>
      </w:r>
      <w:hyperlink r:id="rId7" w:tgtFrame="_blank" w:history="1">
        <w:r w:rsidR="006F458D" w:rsidRPr="006F458D">
          <w:rPr>
            <w:rStyle w:val="Hyperlink"/>
            <w:rFonts w:ascii="Calibri" w:hAnsi="Calibri" w:cs="Calibri"/>
            <w:b/>
            <w:bCs/>
            <w:sz w:val="28"/>
            <w:szCs w:val="28"/>
          </w:rPr>
          <w:t>https://www.linkedin.com/in/sharathkokkollak/</w:t>
        </w:r>
      </w:hyperlink>
    </w:p>
    <w:p w14:paraId="13616A60" w14:textId="77777777" w:rsidR="00D838D9" w:rsidRPr="00D838D9" w:rsidRDefault="00D838D9" w:rsidP="00D838D9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IN"/>
        </w:rPr>
      </w:pPr>
    </w:p>
    <w:p w14:paraId="744A07C8" w14:textId="77777777" w:rsidR="0049331F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5719843B" w14:textId="69F5BB68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Experienced </w:t>
      </w:r>
      <w:r>
        <w:rPr>
          <w:rFonts w:ascii="Calibri" w:hAnsi="Calibri" w:cs="Calibri"/>
          <w:b/>
          <w:bCs/>
          <w:sz w:val="22"/>
          <w:szCs w:val="22"/>
        </w:rPr>
        <w:t>Senior MES Consultant</w:t>
      </w:r>
      <w:r>
        <w:rPr>
          <w:rFonts w:ascii="Calibri" w:hAnsi="Calibri" w:cs="Calibri"/>
          <w:sz w:val="22"/>
          <w:szCs w:val="22"/>
        </w:rPr>
        <w:t xml:space="preserve"> </w:t>
      </w:r>
      <w:r w:rsidR="004A6EEE" w:rsidRPr="004A6EEE">
        <w:rPr>
          <w:rFonts w:ascii="Calibri" w:hAnsi="Calibri" w:cs="Calibri"/>
          <w:sz w:val="22"/>
          <w:szCs w:val="22"/>
        </w:rPr>
        <w:t xml:space="preserve">with Extensive </w:t>
      </w:r>
      <w:r>
        <w:rPr>
          <w:rFonts w:ascii="Calibri" w:hAnsi="Calibri" w:cs="Calibri"/>
          <w:sz w:val="22"/>
          <w:szCs w:val="22"/>
        </w:rPr>
        <w:t xml:space="preserve">experience in designing, developing, and deploying </w:t>
      </w:r>
      <w:r>
        <w:rPr>
          <w:rFonts w:ascii="Calibri" w:hAnsi="Calibri" w:cs="Calibri"/>
          <w:b/>
          <w:bCs/>
          <w:sz w:val="22"/>
          <w:szCs w:val="22"/>
        </w:rPr>
        <w:t>MES solutions</w:t>
      </w:r>
      <w:r>
        <w:rPr>
          <w:rFonts w:ascii="Calibri" w:hAnsi="Calibri" w:cs="Calibri"/>
          <w:sz w:val="22"/>
          <w:szCs w:val="22"/>
        </w:rPr>
        <w:t xml:space="preserve"> across </w:t>
      </w:r>
      <w:r>
        <w:rPr>
          <w:rFonts w:ascii="Calibri" w:hAnsi="Calibri" w:cs="Calibri"/>
          <w:b/>
          <w:bCs/>
          <w:sz w:val="22"/>
          <w:szCs w:val="22"/>
        </w:rPr>
        <w:t>pharmaceutical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discrete manufacturing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chemical industries</w:t>
      </w:r>
      <w:r>
        <w:rPr>
          <w:rFonts w:ascii="Calibri" w:hAnsi="Calibri" w:cs="Calibri"/>
          <w:sz w:val="22"/>
          <w:szCs w:val="22"/>
        </w:rPr>
        <w:t>.</w:t>
      </w:r>
    </w:p>
    <w:p w14:paraId="08F2BFF3" w14:textId="3C2C2492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Proven expertise in</w:t>
      </w:r>
      <w:r w:rsidR="0022588B" w:rsidRPr="0022588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2588B">
        <w:rPr>
          <w:rFonts w:ascii="Calibri" w:hAnsi="Calibri" w:cs="Calibri"/>
          <w:b/>
          <w:bCs/>
          <w:sz w:val="22"/>
          <w:szCs w:val="22"/>
        </w:rPr>
        <w:t>Werum PAS-X</w:t>
      </w:r>
      <w:r w:rsidR="0022588B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Siemens Opcenter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AVEVA MES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Rockwell FactoryTalk</w:t>
      </w:r>
      <w:r>
        <w:rPr>
          <w:rFonts w:ascii="Calibri" w:hAnsi="Calibri" w:cs="Calibri"/>
          <w:sz w:val="22"/>
          <w:szCs w:val="22"/>
        </w:rPr>
        <w:t xml:space="preserve">, </w:t>
      </w:r>
      <w:r w:rsidR="0022588B" w:rsidRPr="008E0A03">
        <w:rPr>
          <w:rFonts w:ascii="Calibri" w:hAnsi="Calibri" w:cs="Calibri"/>
          <w:b/>
          <w:bCs/>
          <w:sz w:val="22"/>
          <w:szCs w:val="22"/>
        </w:rPr>
        <w:t>Rockwell Pharmasuite</w:t>
      </w:r>
      <w:r w:rsidR="0022588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b/>
          <w:bCs/>
          <w:sz w:val="22"/>
          <w:szCs w:val="22"/>
        </w:rPr>
        <w:t>GE Proficy</w:t>
      </w:r>
      <w:r>
        <w:rPr>
          <w:rFonts w:ascii="Calibri" w:hAnsi="Calibri" w:cs="Calibri"/>
          <w:sz w:val="22"/>
          <w:szCs w:val="22"/>
        </w:rPr>
        <w:t xml:space="preserve"> platforms with deep domain knowledge in </w:t>
      </w:r>
      <w:r>
        <w:rPr>
          <w:rFonts w:ascii="Calibri" w:hAnsi="Calibri" w:cs="Calibri"/>
          <w:b/>
          <w:bCs/>
          <w:sz w:val="22"/>
          <w:szCs w:val="22"/>
        </w:rPr>
        <w:t>GMP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FDA 21 CFR Part 11 compliance</w:t>
      </w:r>
      <w:r>
        <w:rPr>
          <w:rFonts w:ascii="Calibri" w:hAnsi="Calibri" w:cs="Calibri"/>
          <w:sz w:val="22"/>
          <w:szCs w:val="22"/>
        </w:rPr>
        <w:t>, and validated systems.</w:t>
      </w:r>
    </w:p>
    <w:p w14:paraId="63BA920F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Strong hands-on skills in </w:t>
      </w:r>
      <w:r>
        <w:rPr>
          <w:rFonts w:ascii="Calibri" w:hAnsi="Calibri" w:cs="Calibri"/>
          <w:b/>
          <w:bCs/>
          <w:sz w:val="22"/>
          <w:szCs w:val="22"/>
        </w:rPr>
        <w:t>ISA-88/ISA-95 modeling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batch process orchestration</w:t>
      </w:r>
      <w:r>
        <w:rPr>
          <w:rFonts w:ascii="Calibri" w:hAnsi="Calibri" w:cs="Calibri"/>
          <w:sz w:val="22"/>
          <w:szCs w:val="22"/>
        </w:rPr>
        <w:t xml:space="preserve">, and configuration of </w:t>
      </w:r>
      <w:r>
        <w:rPr>
          <w:rFonts w:ascii="Calibri" w:hAnsi="Calibri" w:cs="Calibri"/>
          <w:b/>
          <w:bCs/>
          <w:sz w:val="22"/>
          <w:szCs w:val="22"/>
        </w:rPr>
        <w:t>functional blocks</w:t>
      </w:r>
      <w:r>
        <w:rPr>
          <w:rFonts w:ascii="Calibri" w:hAnsi="Calibri" w:cs="Calibri"/>
          <w:sz w:val="22"/>
          <w:szCs w:val="22"/>
        </w:rPr>
        <w:t xml:space="preserve"> to standardize equipment behavior across manufacturing sites.</w:t>
      </w:r>
    </w:p>
    <w:p w14:paraId="07823FEA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Expert in integrating </w:t>
      </w:r>
      <w:r>
        <w:rPr>
          <w:rFonts w:ascii="Calibri" w:hAnsi="Calibri" w:cs="Calibri"/>
          <w:b/>
          <w:bCs/>
          <w:sz w:val="22"/>
          <w:szCs w:val="22"/>
        </w:rPr>
        <w:t>MES with ERP systems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SAP S/4HANA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ECC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Fonts w:ascii="Calibri" w:hAnsi="Calibri" w:cs="Calibri"/>
          <w:b/>
          <w:bCs/>
          <w:sz w:val="22"/>
          <w:szCs w:val="22"/>
        </w:rPr>
        <w:t>LIMS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DeltaV/Emerson SCADA/DCS systems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sz w:val="22"/>
          <w:szCs w:val="22"/>
        </w:rPr>
        <w:t>OPC UA/DA</w:t>
      </w:r>
      <w:r>
        <w:rPr>
          <w:rFonts w:ascii="Calibri" w:hAnsi="Calibri" w:cs="Calibri"/>
          <w:sz w:val="22"/>
          <w:szCs w:val="22"/>
        </w:rPr>
        <w:t xml:space="preserve">, enabling </w:t>
      </w:r>
      <w:r>
        <w:rPr>
          <w:rFonts w:ascii="Calibri" w:hAnsi="Calibri" w:cs="Calibri"/>
          <w:b/>
          <w:bCs/>
          <w:sz w:val="22"/>
          <w:szCs w:val="22"/>
        </w:rPr>
        <w:t>bi-directional data flow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real-time parameter synchronization</w:t>
      </w:r>
      <w:r>
        <w:rPr>
          <w:rFonts w:ascii="Calibri" w:hAnsi="Calibri" w:cs="Calibri"/>
          <w:sz w:val="22"/>
          <w:szCs w:val="22"/>
        </w:rPr>
        <w:t>.</w:t>
      </w:r>
    </w:p>
    <w:p w14:paraId="2ADAAE27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Led MES rollouts across </w:t>
      </w:r>
      <w:r>
        <w:rPr>
          <w:rFonts w:ascii="Calibri" w:hAnsi="Calibri" w:cs="Calibri"/>
          <w:b/>
          <w:bCs/>
          <w:sz w:val="22"/>
          <w:szCs w:val="22"/>
        </w:rPr>
        <w:t>greenfield</w:t>
      </w:r>
      <w:r>
        <w:rPr>
          <w:rFonts w:ascii="Calibri" w:hAnsi="Calibri" w:cs="Calibri"/>
          <w:sz w:val="22"/>
          <w:szCs w:val="22"/>
        </w:rPr>
        <w:t xml:space="preserve"> and brownfield sites, overseeing full lifecycle from </w:t>
      </w:r>
      <w:r>
        <w:rPr>
          <w:rFonts w:ascii="Calibri" w:hAnsi="Calibri" w:cs="Calibri"/>
          <w:b/>
          <w:bCs/>
          <w:sz w:val="22"/>
          <w:szCs w:val="22"/>
        </w:rPr>
        <w:t>URS documentation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MES architecture design</w:t>
      </w:r>
      <w:r>
        <w:rPr>
          <w:rFonts w:ascii="Calibri" w:hAnsi="Calibri" w:cs="Calibri"/>
          <w:sz w:val="22"/>
          <w:szCs w:val="22"/>
        </w:rPr>
        <w:t xml:space="preserve">, build, and </w:t>
      </w:r>
      <w:r>
        <w:rPr>
          <w:rFonts w:ascii="Calibri" w:hAnsi="Calibri" w:cs="Calibri"/>
          <w:b/>
          <w:bCs/>
          <w:sz w:val="22"/>
          <w:szCs w:val="22"/>
        </w:rPr>
        <w:t>go-live</w:t>
      </w:r>
      <w:r>
        <w:rPr>
          <w:rFonts w:ascii="Calibri" w:hAnsi="Calibri" w:cs="Calibri"/>
          <w:sz w:val="22"/>
          <w:szCs w:val="22"/>
        </w:rPr>
        <w:t xml:space="preserve"> including </w:t>
      </w:r>
      <w:r>
        <w:rPr>
          <w:rFonts w:ascii="Calibri" w:hAnsi="Calibri" w:cs="Calibri"/>
          <w:b/>
          <w:bCs/>
          <w:sz w:val="22"/>
          <w:szCs w:val="22"/>
        </w:rPr>
        <w:t>cutover strategy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SOP readiness</w:t>
      </w:r>
      <w:r>
        <w:rPr>
          <w:rFonts w:ascii="Calibri" w:hAnsi="Calibri" w:cs="Calibri"/>
          <w:sz w:val="22"/>
          <w:szCs w:val="22"/>
        </w:rPr>
        <w:t>.</w:t>
      </w:r>
    </w:p>
    <w:p w14:paraId="2257E636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Hands-on experience in developing </w:t>
      </w:r>
      <w:r>
        <w:rPr>
          <w:rFonts w:ascii="Calibri" w:hAnsi="Calibri" w:cs="Calibri"/>
          <w:b/>
          <w:bCs/>
          <w:sz w:val="22"/>
          <w:szCs w:val="22"/>
        </w:rPr>
        <w:t>Electronic Batch Records (EBR)</w:t>
      </w:r>
      <w:r>
        <w:rPr>
          <w:rFonts w:ascii="Calibri" w:hAnsi="Calibri" w:cs="Calibri"/>
          <w:sz w:val="22"/>
          <w:szCs w:val="22"/>
        </w:rPr>
        <w:t xml:space="preserve"> templates with </w:t>
      </w:r>
      <w:r>
        <w:rPr>
          <w:rFonts w:ascii="Calibri" w:hAnsi="Calibri" w:cs="Calibri"/>
          <w:b/>
          <w:bCs/>
          <w:sz w:val="22"/>
          <w:szCs w:val="22"/>
        </w:rPr>
        <w:t>electronic signatures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audit trails</w:t>
      </w:r>
      <w:r>
        <w:rPr>
          <w:rFonts w:ascii="Calibri" w:hAnsi="Calibri" w:cs="Calibri"/>
          <w:sz w:val="22"/>
          <w:szCs w:val="22"/>
        </w:rPr>
        <w:t xml:space="preserve">, and inline </w:t>
      </w:r>
      <w:r>
        <w:rPr>
          <w:rFonts w:ascii="Calibri" w:hAnsi="Calibri" w:cs="Calibri"/>
          <w:b/>
          <w:bCs/>
          <w:sz w:val="22"/>
          <w:szCs w:val="22"/>
        </w:rPr>
        <w:t>decision logic</w:t>
      </w:r>
      <w:r>
        <w:rPr>
          <w:rFonts w:ascii="Calibri" w:hAnsi="Calibri" w:cs="Calibri"/>
          <w:sz w:val="22"/>
          <w:szCs w:val="22"/>
        </w:rPr>
        <w:t xml:space="preserve"> for formulation, packaging, and fill-finish operations.</w:t>
      </w:r>
    </w:p>
    <w:p w14:paraId="21276981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enforced reusable </w:t>
      </w:r>
      <w:r>
        <w:rPr>
          <w:rFonts w:ascii="Calibri" w:hAnsi="Calibri" w:cs="Calibri"/>
          <w:b/>
          <w:bCs/>
          <w:sz w:val="22"/>
          <w:szCs w:val="22"/>
        </w:rPr>
        <w:t>MES functional blocks</w:t>
      </w:r>
      <w:r>
        <w:rPr>
          <w:rFonts w:ascii="Calibri" w:hAnsi="Calibri" w:cs="Calibri"/>
          <w:sz w:val="22"/>
          <w:szCs w:val="22"/>
        </w:rPr>
        <w:t xml:space="preserve"> for activities like </w:t>
      </w:r>
      <w:r>
        <w:rPr>
          <w:rFonts w:ascii="Calibri" w:hAnsi="Calibri" w:cs="Calibri"/>
          <w:b/>
          <w:bCs/>
          <w:sz w:val="22"/>
          <w:szCs w:val="22"/>
        </w:rPr>
        <w:t>weigh &amp; dispense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mixing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CIP/SIP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sampling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cleaning validation</w:t>
      </w:r>
      <w:r>
        <w:rPr>
          <w:rFonts w:ascii="Calibri" w:hAnsi="Calibri" w:cs="Calibri"/>
          <w:sz w:val="22"/>
          <w:szCs w:val="22"/>
        </w:rPr>
        <w:t xml:space="preserve"> with real-time </w:t>
      </w:r>
      <w:r>
        <w:rPr>
          <w:rFonts w:ascii="Calibri" w:hAnsi="Calibri" w:cs="Calibri"/>
          <w:b/>
          <w:bCs/>
          <w:sz w:val="22"/>
          <w:szCs w:val="22"/>
        </w:rPr>
        <w:t>state transitions</w:t>
      </w:r>
      <w:r>
        <w:rPr>
          <w:rFonts w:ascii="Calibri" w:hAnsi="Calibri" w:cs="Calibri"/>
          <w:sz w:val="22"/>
          <w:szCs w:val="22"/>
        </w:rPr>
        <w:t>.</w:t>
      </w:r>
    </w:p>
    <w:p w14:paraId="00074313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Skilled in </w:t>
      </w:r>
      <w:r>
        <w:rPr>
          <w:rFonts w:ascii="Calibri" w:hAnsi="Calibri" w:cs="Calibri"/>
          <w:b/>
          <w:bCs/>
          <w:sz w:val="22"/>
          <w:szCs w:val="22"/>
        </w:rPr>
        <w:t>recipe management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equipment state models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material genealogy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in-process parameter tracking</w:t>
      </w:r>
      <w:r>
        <w:rPr>
          <w:rFonts w:ascii="Calibri" w:hAnsi="Calibri" w:cs="Calibri"/>
          <w:sz w:val="22"/>
          <w:szCs w:val="22"/>
        </w:rPr>
        <w:t xml:space="preserve"> across </w:t>
      </w:r>
      <w:r>
        <w:rPr>
          <w:rFonts w:ascii="Calibri" w:hAnsi="Calibri" w:cs="Calibri"/>
          <w:b/>
          <w:bCs/>
          <w:sz w:val="22"/>
          <w:szCs w:val="22"/>
        </w:rPr>
        <w:t>batch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continuous operations</w:t>
      </w:r>
      <w:r>
        <w:rPr>
          <w:rFonts w:ascii="Calibri" w:hAnsi="Calibri" w:cs="Calibri"/>
          <w:sz w:val="22"/>
          <w:szCs w:val="22"/>
        </w:rPr>
        <w:t>.</w:t>
      </w:r>
    </w:p>
    <w:p w14:paraId="31A4CEC6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>
        <w:rPr>
          <w:rFonts w:ascii="Calibri" w:hAnsi="Calibri" w:cs="Calibri"/>
          <w:b/>
          <w:bCs/>
          <w:sz w:val="22"/>
          <w:szCs w:val="22"/>
        </w:rPr>
        <w:t>electronic logbook</w:t>
      </w:r>
      <w:r>
        <w:rPr>
          <w:rFonts w:ascii="Calibri" w:hAnsi="Calibri" w:cs="Calibri"/>
          <w:sz w:val="22"/>
          <w:szCs w:val="22"/>
        </w:rPr>
        <w:t xml:space="preserve"> workflows within MES to capture </w:t>
      </w:r>
      <w:r>
        <w:rPr>
          <w:rFonts w:ascii="Calibri" w:hAnsi="Calibri" w:cs="Calibri"/>
          <w:b/>
          <w:bCs/>
          <w:sz w:val="22"/>
          <w:szCs w:val="22"/>
        </w:rPr>
        <w:t>equipment usage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cleaning status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maintenance events</w:t>
      </w:r>
      <w:r>
        <w:rPr>
          <w:rFonts w:ascii="Calibri" w:hAnsi="Calibri" w:cs="Calibri"/>
          <w:sz w:val="22"/>
          <w:szCs w:val="22"/>
        </w:rPr>
        <w:t xml:space="preserve"> integrated with </w:t>
      </w:r>
      <w:r>
        <w:rPr>
          <w:rFonts w:ascii="Calibri" w:hAnsi="Calibri" w:cs="Calibri"/>
          <w:b/>
          <w:bCs/>
          <w:sz w:val="22"/>
          <w:szCs w:val="22"/>
        </w:rPr>
        <w:t>SAP PM</w:t>
      </w:r>
      <w:r>
        <w:rPr>
          <w:rFonts w:ascii="Calibri" w:hAnsi="Calibri" w:cs="Calibri"/>
          <w:sz w:val="22"/>
          <w:szCs w:val="22"/>
        </w:rPr>
        <w:t xml:space="preserve"> and compliance systems.</w:t>
      </w:r>
    </w:p>
    <w:p w14:paraId="1A9D557B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real-time </w:t>
      </w:r>
      <w:r>
        <w:rPr>
          <w:rFonts w:ascii="Calibri" w:hAnsi="Calibri" w:cs="Calibri"/>
          <w:b/>
          <w:bCs/>
          <w:sz w:val="22"/>
          <w:szCs w:val="22"/>
        </w:rPr>
        <w:t>dashboards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OEE analytics</w:t>
      </w:r>
      <w:r>
        <w:rPr>
          <w:rFonts w:ascii="Calibri" w:hAnsi="Calibri" w:cs="Calibri"/>
          <w:sz w:val="22"/>
          <w:szCs w:val="22"/>
        </w:rPr>
        <w:t xml:space="preserve"> using MES-native tools (e.g., </w:t>
      </w:r>
      <w:r>
        <w:rPr>
          <w:rFonts w:ascii="Calibri" w:hAnsi="Calibri" w:cs="Calibri"/>
          <w:b/>
          <w:bCs/>
          <w:sz w:val="22"/>
          <w:szCs w:val="22"/>
        </w:rPr>
        <w:t>AVEVA Insight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Opcenter Intelligence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FactoryTalk VantagePoint</w:t>
      </w:r>
      <w:r>
        <w:rPr>
          <w:rFonts w:ascii="Calibri" w:hAnsi="Calibri" w:cs="Calibri"/>
          <w:sz w:val="22"/>
          <w:szCs w:val="22"/>
        </w:rPr>
        <w:t xml:space="preserve">) to track </w:t>
      </w:r>
      <w:r>
        <w:rPr>
          <w:rFonts w:ascii="Calibri" w:hAnsi="Calibri" w:cs="Calibri"/>
          <w:b/>
          <w:bCs/>
          <w:sz w:val="22"/>
          <w:szCs w:val="22"/>
        </w:rPr>
        <w:t>availability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performance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quality loss</w:t>
      </w:r>
      <w:r>
        <w:rPr>
          <w:rFonts w:ascii="Calibri" w:hAnsi="Calibri" w:cs="Calibri"/>
          <w:sz w:val="22"/>
          <w:szCs w:val="22"/>
        </w:rPr>
        <w:t xml:space="preserve"> across production lines.</w:t>
      </w:r>
    </w:p>
    <w:p w14:paraId="20E4FEBE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</w:t>
      </w:r>
      <w:r>
        <w:rPr>
          <w:rFonts w:ascii="Calibri" w:hAnsi="Calibri" w:cs="Calibri"/>
          <w:b/>
          <w:bCs/>
          <w:sz w:val="22"/>
          <w:szCs w:val="22"/>
        </w:rPr>
        <w:t>automation scripting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sz w:val="22"/>
          <w:szCs w:val="22"/>
        </w:rPr>
        <w:t>SQL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VBScript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sz w:val="22"/>
          <w:szCs w:val="22"/>
        </w:rPr>
        <w:t>conditional rule engines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parameter checks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dynamic label generation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REST API-based integrations</w:t>
      </w:r>
      <w:r>
        <w:rPr>
          <w:rFonts w:ascii="Calibri" w:hAnsi="Calibri" w:cs="Calibri"/>
          <w:sz w:val="22"/>
          <w:szCs w:val="22"/>
        </w:rPr>
        <w:t xml:space="preserve"> with external systems.</w:t>
      </w:r>
    </w:p>
    <w:p w14:paraId="0C0D7533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Delivered </w:t>
      </w:r>
      <w:r>
        <w:rPr>
          <w:rFonts w:ascii="Calibri" w:hAnsi="Calibri" w:cs="Calibri"/>
          <w:b/>
          <w:bCs/>
          <w:sz w:val="22"/>
          <w:szCs w:val="22"/>
        </w:rPr>
        <w:t>MES template governance frameworks</w:t>
      </w:r>
      <w:r>
        <w:rPr>
          <w:rFonts w:ascii="Calibri" w:hAnsi="Calibri" w:cs="Calibri"/>
          <w:sz w:val="22"/>
          <w:szCs w:val="22"/>
        </w:rPr>
        <w:t xml:space="preserve"> for global pharma operations, ensuring </w:t>
      </w:r>
      <w:r>
        <w:rPr>
          <w:rFonts w:ascii="Calibri" w:hAnsi="Calibri" w:cs="Calibri"/>
          <w:b/>
          <w:bCs/>
          <w:sz w:val="22"/>
          <w:szCs w:val="22"/>
        </w:rPr>
        <w:t>reuse of validated configurations</w:t>
      </w:r>
      <w:r>
        <w:rPr>
          <w:rFonts w:ascii="Calibri" w:hAnsi="Calibri" w:cs="Calibri"/>
          <w:sz w:val="22"/>
          <w:szCs w:val="22"/>
        </w:rPr>
        <w:t xml:space="preserve"> and alignment with </w:t>
      </w:r>
      <w:r>
        <w:rPr>
          <w:rFonts w:ascii="Calibri" w:hAnsi="Calibri" w:cs="Calibri"/>
          <w:b/>
          <w:bCs/>
          <w:sz w:val="22"/>
          <w:szCs w:val="22"/>
        </w:rPr>
        <w:t>master data management</w:t>
      </w:r>
      <w:r>
        <w:rPr>
          <w:rFonts w:ascii="Calibri" w:hAnsi="Calibri" w:cs="Calibri"/>
          <w:sz w:val="22"/>
          <w:szCs w:val="22"/>
        </w:rPr>
        <w:t xml:space="preserve"> practices.</w:t>
      </w:r>
    </w:p>
    <w:p w14:paraId="7B55E583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robust </w:t>
      </w:r>
      <w:r>
        <w:rPr>
          <w:rFonts w:ascii="Calibri" w:hAnsi="Calibri" w:cs="Calibri"/>
          <w:b/>
          <w:bCs/>
          <w:sz w:val="22"/>
          <w:szCs w:val="22"/>
        </w:rPr>
        <w:t>role-based access control (RBAC)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segregation of duties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regulated environments</w:t>
      </w:r>
      <w:r>
        <w:rPr>
          <w:rFonts w:ascii="Calibri" w:hAnsi="Calibri" w:cs="Calibri"/>
          <w:sz w:val="22"/>
          <w:szCs w:val="22"/>
        </w:rPr>
        <w:t xml:space="preserve">, integrating </w:t>
      </w:r>
      <w:r>
        <w:rPr>
          <w:rFonts w:ascii="Calibri" w:hAnsi="Calibri" w:cs="Calibri"/>
          <w:b/>
          <w:bCs/>
          <w:sz w:val="22"/>
          <w:szCs w:val="22"/>
        </w:rPr>
        <w:t>Active Directory/LDAP</w:t>
      </w:r>
      <w:r>
        <w:rPr>
          <w:rFonts w:ascii="Calibri" w:hAnsi="Calibri" w:cs="Calibri"/>
          <w:sz w:val="22"/>
          <w:szCs w:val="22"/>
        </w:rPr>
        <w:t xml:space="preserve"> for user authentication.</w:t>
      </w:r>
    </w:p>
    <w:p w14:paraId="2952D770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Acted as </w:t>
      </w:r>
      <w:r>
        <w:rPr>
          <w:rFonts w:ascii="Calibri" w:hAnsi="Calibri" w:cs="Calibri"/>
          <w:b/>
          <w:bCs/>
          <w:sz w:val="22"/>
          <w:szCs w:val="22"/>
        </w:rPr>
        <w:t>SME during FDA, EMA, and MHRA inspections</w:t>
      </w:r>
      <w:r>
        <w:rPr>
          <w:rFonts w:ascii="Calibri" w:hAnsi="Calibri" w:cs="Calibri"/>
          <w:sz w:val="22"/>
          <w:szCs w:val="22"/>
        </w:rPr>
        <w:t xml:space="preserve">, providing </w:t>
      </w:r>
      <w:r>
        <w:rPr>
          <w:rFonts w:ascii="Calibri" w:hAnsi="Calibri" w:cs="Calibri"/>
          <w:b/>
          <w:bCs/>
          <w:sz w:val="22"/>
          <w:szCs w:val="22"/>
        </w:rPr>
        <w:t>audit support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CFR 21 Part 11 evidence</w:t>
      </w:r>
      <w:r>
        <w:rPr>
          <w:rFonts w:ascii="Calibri" w:hAnsi="Calibri" w:cs="Calibri"/>
          <w:sz w:val="22"/>
          <w:szCs w:val="22"/>
        </w:rPr>
        <w:t xml:space="preserve">, and complete </w:t>
      </w:r>
      <w:r>
        <w:rPr>
          <w:rFonts w:ascii="Calibri" w:hAnsi="Calibri" w:cs="Calibri"/>
          <w:b/>
          <w:bCs/>
          <w:sz w:val="22"/>
          <w:szCs w:val="22"/>
        </w:rPr>
        <w:t>electronic traceability</w:t>
      </w:r>
      <w:r>
        <w:rPr>
          <w:rFonts w:ascii="Calibri" w:hAnsi="Calibri" w:cs="Calibri"/>
          <w:sz w:val="22"/>
          <w:szCs w:val="22"/>
        </w:rPr>
        <w:t>.</w:t>
      </w:r>
    </w:p>
    <w:p w14:paraId="6A1FBF79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Coordinated </w:t>
      </w:r>
      <w:r>
        <w:rPr>
          <w:rFonts w:ascii="Calibri" w:hAnsi="Calibri" w:cs="Calibri"/>
          <w:b/>
          <w:bCs/>
          <w:sz w:val="22"/>
          <w:szCs w:val="22"/>
        </w:rPr>
        <w:t>MES validation</w:t>
      </w:r>
      <w:r>
        <w:rPr>
          <w:rFonts w:ascii="Calibri" w:hAnsi="Calibri" w:cs="Calibri"/>
          <w:sz w:val="22"/>
          <w:szCs w:val="22"/>
        </w:rPr>
        <w:t xml:space="preserve"> efforts including </w:t>
      </w:r>
      <w:r>
        <w:rPr>
          <w:rFonts w:ascii="Calibri" w:hAnsi="Calibri" w:cs="Calibri"/>
          <w:b/>
          <w:bCs/>
          <w:sz w:val="22"/>
          <w:szCs w:val="22"/>
        </w:rPr>
        <w:t>IQ/OQ/PQ execution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GAMP5 documentation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risk assessment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CSV traceability matrix development</w:t>
      </w:r>
      <w:r>
        <w:rPr>
          <w:rFonts w:ascii="Calibri" w:hAnsi="Calibri" w:cs="Calibri"/>
          <w:sz w:val="22"/>
          <w:szCs w:val="22"/>
        </w:rPr>
        <w:t>.</w:t>
      </w:r>
    </w:p>
    <w:p w14:paraId="5F01725A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Successfully reduced </w:t>
      </w:r>
      <w:r>
        <w:rPr>
          <w:rFonts w:ascii="Calibri" w:hAnsi="Calibri" w:cs="Calibri"/>
          <w:b/>
          <w:bCs/>
          <w:sz w:val="22"/>
          <w:szCs w:val="22"/>
        </w:rPr>
        <w:t>batch release lead time</w:t>
      </w:r>
      <w:r>
        <w:rPr>
          <w:rFonts w:ascii="Calibri" w:hAnsi="Calibri" w:cs="Calibri"/>
          <w:sz w:val="22"/>
          <w:szCs w:val="22"/>
        </w:rPr>
        <w:t xml:space="preserve"> by implementing </w:t>
      </w:r>
      <w:r>
        <w:rPr>
          <w:rFonts w:ascii="Calibri" w:hAnsi="Calibri" w:cs="Calibri"/>
          <w:b/>
          <w:bCs/>
          <w:sz w:val="22"/>
          <w:szCs w:val="22"/>
        </w:rPr>
        <w:t>intelligent workflow escalations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quality hold automation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deviation categorization</w:t>
      </w:r>
      <w:r>
        <w:rPr>
          <w:rFonts w:ascii="Calibri" w:hAnsi="Calibri" w:cs="Calibri"/>
          <w:sz w:val="22"/>
          <w:szCs w:val="22"/>
        </w:rPr>
        <w:t xml:space="preserve"> within MES.</w:t>
      </w:r>
    </w:p>
    <w:p w14:paraId="558CC807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integration bridges between MES and </w:t>
      </w:r>
      <w:r>
        <w:rPr>
          <w:rFonts w:ascii="Calibri" w:hAnsi="Calibri" w:cs="Calibri"/>
          <w:b/>
          <w:bCs/>
          <w:sz w:val="22"/>
          <w:szCs w:val="22"/>
        </w:rPr>
        <w:t>process historians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OSIsoft PI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Proficy Historian</w:t>
      </w:r>
      <w:r>
        <w:rPr>
          <w:rFonts w:ascii="Calibri" w:hAnsi="Calibri" w:cs="Calibri"/>
          <w:sz w:val="22"/>
          <w:szCs w:val="22"/>
        </w:rPr>
        <w:t xml:space="preserve">) for storing long-term </w:t>
      </w:r>
      <w:r>
        <w:rPr>
          <w:rFonts w:ascii="Calibri" w:hAnsi="Calibri" w:cs="Calibri"/>
          <w:b/>
          <w:bCs/>
          <w:sz w:val="22"/>
          <w:szCs w:val="22"/>
        </w:rPr>
        <w:t>batch execution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critical process parameter data</w:t>
      </w:r>
      <w:r>
        <w:rPr>
          <w:rFonts w:ascii="Calibri" w:hAnsi="Calibri" w:cs="Calibri"/>
          <w:sz w:val="22"/>
          <w:szCs w:val="22"/>
        </w:rPr>
        <w:t>.</w:t>
      </w:r>
    </w:p>
    <w:p w14:paraId="14E28C83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Delivered </w:t>
      </w:r>
      <w:r>
        <w:rPr>
          <w:rFonts w:ascii="Calibri" w:hAnsi="Calibri" w:cs="Calibri"/>
          <w:b/>
          <w:bCs/>
          <w:sz w:val="22"/>
          <w:szCs w:val="22"/>
        </w:rPr>
        <w:t>high-availability MES infrastructure</w:t>
      </w:r>
      <w:r>
        <w:rPr>
          <w:rFonts w:ascii="Calibri" w:hAnsi="Calibri" w:cs="Calibri"/>
          <w:sz w:val="22"/>
          <w:szCs w:val="22"/>
        </w:rPr>
        <w:t xml:space="preserve"> including </w:t>
      </w:r>
      <w:r>
        <w:rPr>
          <w:rFonts w:ascii="Calibri" w:hAnsi="Calibri" w:cs="Calibri"/>
          <w:b/>
          <w:bCs/>
          <w:sz w:val="22"/>
          <w:szCs w:val="22"/>
        </w:rPr>
        <w:t>clustering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virtualization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disaster recovery strategy</w:t>
      </w:r>
      <w:r>
        <w:rPr>
          <w:rFonts w:ascii="Calibri" w:hAnsi="Calibri" w:cs="Calibri"/>
          <w:sz w:val="22"/>
          <w:szCs w:val="22"/>
        </w:rPr>
        <w:t xml:space="preserve"> across enterprise manufacturing IT landscapes.</w:t>
      </w:r>
    </w:p>
    <w:p w14:paraId="52353A81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Led </w:t>
      </w:r>
      <w:r>
        <w:rPr>
          <w:rFonts w:ascii="Calibri" w:hAnsi="Calibri" w:cs="Calibri"/>
          <w:b/>
          <w:bCs/>
          <w:sz w:val="22"/>
          <w:szCs w:val="22"/>
        </w:rPr>
        <w:t>hypercare support</w:t>
      </w:r>
      <w:r>
        <w:rPr>
          <w:rFonts w:ascii="Calibri" w:hAnsi="Calibri" w:cs="Calibri"/>
          <w:sz w:val="22"/>
          <w:szCs w:val="22"/>
        </w:rPr>
        <w:t xml:space="preserve"> post-MES go-live, focusing on </w:t>
      </w:r>
      <w:r>
        <w:rPr>
          <w:rFonts w:ascii="Calibri" w:hAnsi="Calibri" w:cs="Calibri"/>
          <w:b/>
          <w:bCs/>
          <w:sz w:val="22"/>
          <w:szCs w:val="22"/>
        </w:rPr>
        <w:t>RCA for failed batches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workflow bottlenecks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automation feedback loop issues</w:t>
      </w:r>
      <w:r>
        <w:rPr>
          <w:rFonts w:ascii="Calibri" w:hAnsi="Calibri" w:cs="Calibri"/>
          <w:sz w:val="22"/>
          <w:szCs w:val="22"/>
        </w:rPr>
        <w:t>.</w:t>
      </w:r>
    </w:p>
    <w:p w14:paraId="5F125A8D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and enforced </w:t>
      </w:r>
      <w:r>
        <w:rPr>
          <w:rFonts w:ascii="Calibri" w:hAnsi="Calibri" w:cs="Calibri"/>
          <w:b/>
          <w:bCs/>
          <w:sz w:val="22"/>
          <w:szCs w:val="22"/>
        </w:rPr>
        <w:t>cross-platform MES validation frameworks</w:t>
      </w:r>
      <w:r>
        <w:rPr>
          <w:rFonts w:ascii="Calibri" w:hAnsi="Calibri" w:cs="Calibri"/>
          <w:sz w:val="22"/>
          <w:szCs w:val="22"/>
        </w:rPr>
        <w:t xml:space="preserve"> ensuring alignment with </w:t>
      </w:r>
      <w:r>
        <w:rPr>
          <w:rFonts w:ascii="Calibri" w:hAnsi="Calibri" w:cs="Calibri"/>
          <w:b/>
          <w:bCs/>
          <w:sz w:val="22"/>
          <w:szCs w:val="22"/>
        </w:rPr>
        <w:t>internal QA policies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global regulatory audit expectations</w:t>
      </w:r>
      <w:r>
        <w:rPr>
          <w:rFonts w:ascii="Calibri" w:hAnsi="Calibri" w:cs="Calibri"/>
          <w:sz w:val="22"/>
          <w:szCs w:val="22"/>
        </w:rPr>
        <w:t>.</w:t>
      </w:r>
    </w:p>
    <w:p w14:paraId="5E28BE72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</w:t>
      </w:r>
      <w:r>
        <w:rPr>
          <w:rFonts w:ascii="Calibri" w:hAnsi="Calibri" w:cs="Calibri"/>
          <w:b/>
          <w:bCs/>
          <w:sz w:val="22"/>
          <w:szCs w:val="22"/>
        </w:rPr>
        <w:t>electronic logbook entries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cleaning cycle tracking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usage recording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sz w:val="22"/>
          <w:szCs w:val="22"/>
        </w:rPr>
        <w:t>GMP equipment</w:t>
      </w:r>
      <w:r>
        <w:rPr>
          <w:rFonts w:ascii="Calibri" w:hAnsi="Calibri" w:cs="Calibri"/>
          <w:sz w:val="22"/>
          <w:szCs w:val="22"/>
        </w:rPr>
        <w:t xml:space="preserve">, integrated with </w:t>
      </w:r>
      <w:r>
        <w:rPr>
          <w:rFonts w:ascii="Calibri" w:hAnsi="Calibri" w:cs="Calibri"/>
          <w:b/>
          <w:bCs/>
          <w:sz w:val="22"/>
          <w:szCs w:val="22"/>
        </w:rPr>
        <w:t>EAM systems</w:t>
      </w:r>
      <w:r>
        <w:rPr>
          <w:rFonts w:ascii="Calibri" w:hAnsi="Calibri" w:cs="Calibri"/>
          <w:sz w:val="22"/>
          <w:szCs w:val="22"/>
        </w:rPr>
        <w:t xml:space="preserve"> via MES workflows.</w:t>
      </w:r>
    </w:p>
    <w:p w14:paraId="5C1EF27B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custom </w:t>
      </w:r>
      <w:r>
        <w:rPr>
          <w:rFonts w:ascii="Calibri" w:hAnsi="Calibri" w:cs="Calibri"/>
          <w:b/>
          <w:bCs/>
          <w:sz w:val="22"/>
          <w:szCs w:val="22"/>
        </w:rPr>
        <w:t>MES KPIs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sz w:val="22"/>
          <w:szCs w:val="22"/>
        </w:rPr>
        <w:t>batch release turnaround time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exception closure lead time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operator effectiveness</w:t>
      </w:r>
      <w:r>
        <w:rPr>
          <w:rFonts w:ascii="Calibri" w:hAnsi="Calibri" w:cs="Calibri"/>
          <w:sz w:val="22"/>
          <w:szCs w:val="22"/>
        </w:rPr>
        <w:t xml:space="preserve"> across multiple lines and products.</w:t>
      </w:r>
    </w:p>
    <w:p w14:paraId="2A493512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Coordinated </w:t>
      </w:r>
      <w:r>
        <w:rPr>
          <w:rFonts w:ascii="Calibri" w:hAnsi="Calibri" w:cs="Calibri"/>
          <w:b/>
          <w:bCs/>
          <w:sz w:val="22"/>
          <w:szCs w:val="22"/>
        </w:rPr>
        <w:t>MES cutover strategy</w:t>
      </w:r>
      <w:r>
        <w:rPr>
          <w:rFonts w:ascii="Calibri" w:hAnsi="Calibri" w:cs="Calibri"/>
          <w:sz w:val="22"/>
          <w:szCs w:val="22"/>
        </w:rPr>
        <w:t xml:space="preserve"> during </w:t>
      </w:r>
      <w:r>
        <w:rPr>
          <w:rFonts w:ascii="Calibri" w:hAnsi="Calibri" w:cs="Calibri"/>
          <w:b/>
          <w:bCs/>
          <w:sz w:val="22"/>
          <w:szCs w:val="22"/>
        </w:rPr>
        <w:t>greenfield site deployment</w:t>
      </w:r>
      <w:r>
        <w:rPr>
          <w:rFonts w:ascii="Calibri" w:hAnsi="Calibri" w:cs="Calibri"/>
          <w:sz w:val="22"/>
          <w:szCs w:val="22"/>
        </w:rPr>
        <w:t xml:space="preserve"> by simulating </w:t>
      </w:r>
      <w:r>
        <w:rPr>
          <w:rFonts w:ascii="Calibri" w:hAnsi="Calibri" w:cs="Calibri"/>
          <w:b/>
          <w:bCs/>
          <w:sz w:val="22"/>
          <w:szCs w:val="22"/>
        </w:rPr>
        <w:t>end-to-end processes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Fonts w:ascii="Calibri" w:hAnsi="Calibri" w:cs="Calibri"/>
          <w:b/>
          <w:bCs/>
          <w:sz w:val="22"/>
          <w:szCs w:val="22"/>
        </w:rPr>
        <w:t>digital twin environments</w:t>
      </w:r>
      <w:r>
        <w:rPr>
          <w:rFonts w:ascii="Calibri" w:hAnsi="Calibri" w:cs="Calibri"/>
          <w:sz w:val="22"/>
          <w:szCs w:val="22"/>
        </w:rPr>
        <w:t xml:space="preserve"> (e.g., </w:t>
      </w:r>
      <w:r>
        <w:rPr>
          <w:rFonts w:ascii="Calibri" w:hAnsi="Calibri" w:cs="Calibri"/>
          <w:b/>
          <w:bCs/>
          <w:sz w:val="22"/>
          <w:szCs w:val="22"/>
        </w:rPr>
        <w:t>TIA Portal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MES Sandbox</w:t>
      </w:r>
      <w:r>
        <w:rPr>
          <w:rFonts w:ascii="Calibri" w:hAnsi="Calibri" w:cs="Calibri"/>
          <w:sz w:val="22"/>
          <w:szCs w:val="22"/>
        </w:rPr>
        <w:t>).</w:t>
      </w:r>
    </w:p>
    <w:p w14:paraId="5585CBF4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Led enterprise MES </w:t>
      </w:r>
      <w:r>
        <w:rPr>
          <w:rFonts w:ascii="Calibri" w:hAnsi="Calibri" w:cs="Calibri"/>
          <w:b/>
          <w:bCs/>
          <w:sz w:val="22"/>
          <w:szCs w:val="22"/>
        </w:rPr>
        <w:t>digital transformation</w:t>
      </w:r>
      <w:r>
        <w:rPr>
          <w:rFonts w:ascii="Calibri" w:hAnsi="Calibri" w:cs="Calibri"/>
          <w:sz w:val="22"/>
          <w:szCs w:val="22"/>
        </w:rPr>
        <w:t xml:space="preserve"> programs by integrating </w:t>
      </w:r>
      <w:r>
        <w:rPr>
          <w:rFonts w:ascii="Calibri" w:hAnsi="Calibri" w:cs="Calibri"/>
          <w:b/>
          <w:bCs/>
          <w:sz w:val="22"/>
          <w:szCs w:val="22"/>
        </w:rPr>
        <w:t>AI/ML models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bCs/>
          <w:sz w:val="22"/>
          <w:szCs w:val="22"/>
        </w:rPr>
        <w:t>predictive equipment maintenance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real-time quality deviation alerts</w:t>
      </w:r>
      <w:r>
        <w:rPr>
          <w:rFonts w:ascii="Calibri" w:hAnsi="Calibri" w:cs="Calibri"/>
          <w:sz w:val="22"/>
          <w:szCs w:val="22"/>
        </w:rPr>
        <w:t xml:space="preserve">, leveraging </w:t>
      </w:r>
      <w:r>
        <w:rPr>
          <w:rFonts w:ascii="Calibri" w:hAnsi="Calibri" w:cs="Calibri"/>
          <w:b/>
          <w:bCs/>
          <w:sz w:val="22"/>
          <w:szCs w:val="22"/>
        </w:rPr>
        <w:t>MES-triggered analytics pipelines</w:t>
      </w:r>
      <w:r>
        <w:rPr>
          <w:rFonts w:ascii="Calibri" w:hAnsi="Calibri" w:cs="Calibri"/>
          <w:sz w:val="22"/>
          <w:szCs w:val="22"/>
        </w:rPr>
        <w:t>.</w:t>
      </w:r>
    </w:p>
    <w:p w14:paraId="08EE365F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Delivered </w:t>
      </w:r>
      <w:r>
        <w:rPr>
          <w:rFonts w:ascii="Calibri" w:hAnsi="Calibri" w:cs="Calibri"/>
          <w:b/>
          <w:bCs/>
          <w:sz w:val="22"/>
          <w:szCs w:val="22"/>
        </w:rPr>
        <w:t>OEE-based loss analysis</w:t>
      </w:r>
      <w:r>
        <w:rPr>
          <w:rFonts w:ascii="Calibri" w:hAnsi="Calibri" w:cs="Calibri"/>
          <w:sz w:val="22"/>
          <w:szCs w:val="22"/>
        </w:rPr>
        <w:t xml:space="preserve"> through MES integrated with </w:t>
      </w:r>
      <w:r>
        <w:rPr>
          <w:rFonts w:ascii="Calibri" w:hAnsi="Calibri" w:cs="Calibri"/>
          <w:b/>
          <w:bCs/>
          <w:sz w:val="22"/>
          <w:szCs w:val="22"/>
        </w:rPr>
        <w:t>SCADA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PLCs</w:t>
      </w:r>
      <w:r>
        <w:rPr>
          <w:rFonts w:ascii="Calibri" w:hAnsi="Calibri" w:cs="Calibri"/>
          <w:sz w:val="22"/>
          <w:szCs w:val="22"/>
        </w:rPr>
        <w:t xml:space="preserve">, classifying </w:t>
      </w:r>
      <w:r>
        <w:rPr>
          <w:rFonts w:ascii="Calibri" w:hAnsi="Calibri" w:cs="Calibri"/>
          <w:b/>
          <w:bCs/>
          <w:sz w:val="22"/>
          <w:szCs w:val="22"/>
        </w:rPr>
        <w:t>downtime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minor stops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sz w:val="22"/>
          <w:szCs w:val="22"/>
        </w:rPr>
        <w:t>defect losses</w:t>
      </w:r>
      <w:r>
        <w:rPr>
          <w:rFonts w:ascii="Calibri" w:hAnsi="Calibri" w:cs="Calibri"/>
          <w:sz w:val="22"/>
          <w:szCs w:val="22"/>
        </w:rPr>
        <w:t xml:space="preserve">, and enabling </w:t>
      </w:r>
      <w:r>
        <w:rPr>
          <w:rFonts w:ascii="Calibri" w:hAnsi="Calibri" w:cs="Calibri"/>
          <w:b/>
          <w:bCs/>
          <w:sz w:val="22"/>
          <w:szCs w:val="22"/>
        </w:rPr>
        <w:t>data-driven continuous improvement</w:t>
      </w:r>
      <w:r>
        <w:rPr>
          <w:rFonts w:ascii="Calibri" w:hAnsi="Calibri" w:cs="Calibri"/>
          <w:sz w:val="22"/>
          <w:szCs w:val="22"/>
        </w:rPr>
        <w:t xml:space="preserve"> initiatives.</w:t>
      </w:r>
    </w:p>
    <w:p w14:paraId="35A88F1D" w14:textId="77777777" w:rsidR="0049331F" w:rsidRDefault="00000000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with </w:t>
      </w:r>
      <w:r>
        <w:rPr>
          <w:rFonts w:ascii="Calibri" w:hAnsi="Calibri" w:cs="Calibri"/>
          <w:b/>
          <w:bCs/>
          <w:sz w:val="22"/>
          <w:szCs w:val="22"/>
        </w:rPr>
        <w:t>global cross-functional teams</w:t>
      </w:r>
      <w:r>
        <w:rPr>
          <w:rFonts w:ascii="Calibri" w:hAnsi="Calibri" w:cs="Calibri"/>
          <w:sz w:val="22"/>
          <w:szCs w:val="22"/>
        </w:rPr>
        <w:t xml:space="preserve"> (QA, IT, Production, Validation) across </w:t>
      </w:r>
      <w:r>
        <w:rPr>
          <w:rFonts w:ascii="Calibri" w:hAnsi="Calibri" w:cs="Calibri"/>
          <w:b/>
          <w:bCs/>
          <w:sz w:val="22"/>
          <w:szCs w:val="22"/>
        </w:rPr>
        <w:t>US, EU, and APAC</w:t>
      </w:r>
      <w:r>
        <w:rPr>
          <w:rFonts w:ascii="Calibri" w:hAnsi="Calibri" w:cs="Calibri"/>
          <w:sz w:val="22"/>
          <w:szCs w:val="22"/>
        </w:rPr>
        <w:t xml:space="preserve"> to align MES configurations, share reusable templates, and standardize validation and deployment practices enterprise-wide.</w:t>
      </w:r>
    </w:p>
    <w:p w14:paraId="4F0366A7" w14:textId="77777777" w:rsidR="0022588B" w:rsidRDefault="0022588B" w:rsidP="0022588B">
      <w:pPr>
        <w:spacing w:after="0" w:line="240" w:lineRule="auto"/>
        <w:ind w:left="720"/>
        <w:rPr>
          <w:rFonts w:ascii="Calibri" w:hAnsi="Calibri" w:cs="Calibri"/>
          <w:sz w:val="22"/>
          <w:szCs w:val="22"/>
        </w:rPr>
      </w:pPr>
    </w:p>
    <w:p w14:paraId="1E8712A5" w14:textId="77777777" w:rsidR="0049331F" w:rsidRDefault="000000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Technical skills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121"/>
      </w:tblGrid>
      <w:tr w:rsidR="0049331F" w14:paraId="199DA3C9" w14:textId="77777777">
        <w:tc>
          <w:tcPr>
            <w:tcW w:w="2335" w:type="dxa"/>
          </w:tcPr>
          <w:p w14:paraId="3EE305E1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MES Platforms</w:t>
            </w:r>
          </w:p>
        </w:tc>
        <w:tc>
          <w:tcPr>
            <w:tcW w:w="8121" w:type="dxa"/>
          </w:tcPr>
          <w:p w14:paraId="26655C96" w14:textId="6D86E214" w:rsidR="0049331F" w:rsidRDefault="0022588B">
            <w:pPr>
              <w:rPr>
                <w:rFonts w:ascii="Calibri" w:hAnsi="Calibri" w:cs="Calibri"/>
                <w:sz w:val="22"/>
                <w:szCs w:val="22"/>
              </w:rPr>
            </w:pPr>
            <w:r w:rsidRPr="0022588B">
              <w:rPr>
                <w:rFonts w:ascii="Calibri" w:hAnsi="Calibri" w:cs="Calibri"/>
                <w:sz w:val="22"/>
                <w:szCs w:val="22"/>
              </w:rPr>
              <w:t>Werum PAS-X</w:t>
            </w:r>
            <w:r>
              <w:rPr>
                <w:rFonts w:ascii="Calibri" w:hAnsi="Calibri" w:cs="Calibri"/>
                <w:sz w:val="22"/>
                <w:szCs w:val="22"/>
              </w:rPr>
              <w:t>, Siemens Opcenter, Siemens Camstar, Dassault Apriso, GE Proficy</w:t>
            </w:r>
          </w:p>
        </w:tc>
      </w:tr>
      <w:tr w:rsidR="0049331F" w14:paraId="2E000802" w14:textId="77777777">
        <w:tc>
          <w:tcPr>
            <w:tcW w:w="2335" w:type="dxa"/>
          </w:tcPr>
          <w:p w14:paraId="4FA11FD3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ERP Systems</w:t>
            </w:r>
          </w:p>
        </w:tc>
        <w:tc>
          <w:tcPr>
            <w:tcW w:w="8121" w:type="dxa"/>
          </w:tcPr>
          <w:p w14:paraId="734EB844" w14:textId="77777777" w:rsidR="0049331F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SAP S/4HANA, SAP ECC (QM, PM, MM, PP)</w:t>
            </w:r>
          </w:p>
        </w:tc>
      </w:tr>
      <w:tr w:rsidR="0049331F" w14:paraId="410D4F97" w14:textId="77777777">
        <w:tc>
          <w:tcPr>
            <w:tcW w:w="2335" w:type="dxa"/>
          </w:tcPr>
          <w:p w14:paraId="523FFF94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Process Modeling</w:t>
            </w:r>
          </w:p>
        </w:tc>
        <w:tc>
          <w:tcPr>
            <w:tcW w:w="8121" w:type="dxa"/>
          </w:tcPr>
          <w:p w14:paraId="7C3CBC36" w14:textId="77777777" w:rsidR="0049331F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SA-88, ISA-95, MBR Authoring, Functional Block Design, Recipe Authoring</w:t>
            </w:r>
          </w:p>
        </w:tc>
      </w:tr>
      <w:tr w:rsidR="0049331F" w14:paraId="234C11D9" w14:textId="77777777">
        <w:tc>
          <w:tcPr>
            <w:tcW w:w="2335" w:type="dxa"/>
          </w:tcPr>
          <w:p w14:paraId="36B323F4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Integration</w:t>
            </w:r>
          </w:p>
        </w:tc>
        <w:tc>
          <w:tcPr>
            <w:tcW w:w="8121" w:type="dxa"/>
          </w:tcPr>
          <w:p w14:paraId="11772827" w14:textId="77777777" w:rsidR="0049331F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MOM Integration Gateway (MIG), OPC UA/DA, DeltaV, Honeywell Experion, SAP IDoc/BAPI, LIMS</w:t>
            </w:r>
          </w:p>
        </w:tc>
      </w:tr>
      <w:tr w:rsidR="0049331F" w14:paraId="13DA00F6" w14:textId="77777777">
        <w:tc>
          <w:tcPr>
            <w:tcW w:w="2335" w:type="dxa"/>
          </w:tcPr>
          <w:p w14:paraId="385575B8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Automation &amp; SCADA</w:t>
            </w:r>
          </w:p>
        </w:tc>
        <w:tc>
          <w:tcPr>
            <w:tcW w:w="8121" w:type="dxa"/>
          </w:tcPr>
          <w:p w14:paraId="4191DD0D" w14:textId="77777777" w:rsidR="0049331F" w:rsidRDefault="00000000">
            <w:pPr>
              <w:tabs>
                <w:tab w:val="left" w:pos="450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DeltaV DCS, Honeywell DCS, Siemens PLC, Kepware, Matrikon</w:t>
            </w:r>
          </w:p>
        </w:tc>
      </w:tr>
      <w:tr w:rsidR="0049331F" w14:paraId="14FDFFA8" w14:textId="77777777">
        <w:tc>
          <w:tcPr>
            <w:tcW w:w="2335" w:type="dxa"/>
          </w:tcPr>
          <w:p w14:paraId="2D638A8D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Historian &amp; Reporting</w:t>
            </w:r>
          </w:p>
        </w:tc>
        <w:tc>
          <w:tcPr>
            <w:tcW w:w="8121" w:type="dxa"/>
          </w:tcPr>
          <w:p w14:paraId="5EC70B01" w14:textId="77777777" w:rsidR="0049331F" w:rsidRDefault="00000000">
            <w:pPr>
              <w:tabs>
                <w:tab w:val="left" w:pos="493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OSIsoft PI, Proficy Historian, SQL Server, SSIS, MES Dashboards, OEE Analytics</w:t>
            </w:r>
          </w:p>
        </w:tc>
      </w:tr>
      <w:tr w:rsidR="0049331F" w14:paraId="0A29B8E9" w14:textId="77777777">
        <w:tc>
          <w:tcPr>
            <w:tcW w:w="2335" w:type="dxa"/>
          </w:tcPr>
          <w:p w14:paraId="6F457EC9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Validation &amp; Compliance</w:t>
            </w:r>
          </w:p>
        </w:tc>
        <w:tc>
          <w:tcPr>
            <w:tcW w:w="8121" w:type="dxa"/>
          </w:tcPr>
          <w:p w14:paraId="581DCC0B" w14:textId="77777777" w:rsidR="0049331F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GAMP5, FDA 21 CFR Part 11, IQ/OQ/PQ, Audit Trails, Electronic Signatures</w:t>
            </w:r>
          </w:p>
        </w:tc>
      </w:tr>
      <w:tr w:rsidR="0049331F" w14:paraId="03C80588" w14:textId="77777777">
        <w:tc>
          <w:tcPr>
            <w:tcW w:w="2335" w:type="dxa"/>
          </w:tcPr>
          <w:p w14:paraId="7DA7803B" w14:textId="77777777" w:rsidR="0049331F" w:rsidRDefault="0000000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Tools &amp; Technologies</w:t>
            </w:r>
          </w:p>
        </w:tc>
        <w:tc>
          <w:tcPr>
            <w:tcW w:w="8121" w:type="dxa"/>
          </w:tcPr>
          <w:p w14:paraId="1DEF637A" w14:textId="77777777" w:rsidR="0049331F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SQL, MES Sandbox, TIA Portal, Cleanroom Tablets, Zebra Printers, Barcode Systems</w:t>
            </w:r>
          </w:p>
        </w:tc>
      </w:tr>
    </w:tbl>
    <w:p w14:paraId="2B88ED74" w14:textId="77777777" w:rsidR="0049331F" w:rsidRDefault="0049331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0A33B6" w14:textId="77777777" w:rsidR="0049331F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Professional Experience:</w:t>
      </w:r>
    </w:p>
    <w:p w14:paraId="056EAC48" w14:textId="77777777" w:rsidR="0049331F" w:rsidRDefault="0049331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1D3ED7F" w14:textId="0419FDF8" w:rsidR="0049331F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="000A7B13">
        <w:rPr>
          <w:rFonts w:ascii="Calibri" w:hAnsi="Calibri" w:cs="Calibri"/>
          <w:b/>
          <w:bCs/>
        </w:rPr>
        <w:t>Merck</w:t>
      </w:r>
      <w:r>
        <w:rPr>
          <w:rFonts w:ascii="Calibri" w:hAnsi="Calibri" w:cs="Calibri"/>
          <w:b/>
          <w:bCs/>
        </w:rPr>
        <w:t xml:space="preserve"> |</w:t>
      </w:r>
      <w:r>
        <w:t xml:space="preserve"> </w:t>
      </w:r>
      <w:r w:rsidR="000A7B13">
        <w:rPr>
          <w:rFonts w:ascii="Calibri" w:hAnsi="Calibri" w:cs="Calibri"/>
          <w:b/>
          <w:bCs/>
        </w:rPr>
        <w:t>Fort Worth TX.</w:t>
      </w:r>
    </w:p>
    <w:p w14:paraId="3A4AE27A" w14:textId="28CA397A" w:rsidR="0049331F" w:rsidRDefault="00000000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</w:rPr>
        <w:t xml:space="preserve"> Senior MES Consultant 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Duration:</w:t>
      </w:r>
      <w:r>
        <w:rPr>
          <w:rFonts w:ascii="Calibri" w:hAnsi="Calibri" w:cs="Calibri"/>
        </w:rPr>
        <w:t xml:space="preserve"> </w:t>
      </w:r>
      <w:r w:rsidR="00814A85">
        <w:rPr>
          <w:rFonts w:ascii="Calibri" w:hAnsi="Calibri" w:cs="Calibri"/>
          <w:bCs/>
        </w:rPr>
        <w:t>Mar</w:t>
      </w:r>
      <w:r>
        <w:rPr>
          <w:rFonts w:ascii="Calibri" w:hAnsi="Calibri" w:cs="Calibri"/>
          <w:bCs/>
        </w:rPr>
        <w:t xml:space="preserve"> 202</w:t>
      </w:r>
      <w:r w:rsidR="00814A85">
        <w:rPr>
          <w:rFonts w:ascii="Calibri" w:hAnsi="Calibri" w:cs="Calibri"/>
          <w:bCs/>
        </w:rPr>
        <w:t>4</w:t>
      </w:r>
      <w:r>
        <w:rPr>
          <w:rFonts w:ascii="Calibri" w:hAnsi="Calibri" w:cs="Calibri"/>
          <w:bCs/>
        </w:rPr>
        <w:t xml:space="preserve"> to Present</w:t>
      </w:r>
    </w:p>
    <w:p w14:paraId="65DF24C8" w14:textId="77777777" w:rsidR="0049331F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Responsibilities:</w:t>
      </w:r>
    </w:p>
    <w:p w14:paraId="19C6DA81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Co Spearheaded the deployment of </w:t>
      </w:r>
      <w:r w:rsidRPr="009115E7">
        <w:rPr>
          <w:rFonts w:ascii="Calibri" w:hAnsi="Calibri" w:cs="Calibri"/>
          <w:b/>
          <w:bCs/>
          <w:sz w:val="22"/>
          <w:szCs w:val="22"/>
        </w:rPr>
        <w:t>Werum PAS-X</w:t>
      </w:r>
      <w:r w:rsidRPr="009115E7">
        <w:rPr>
          <w:rFonts w:ascii="Calibri" w:hAnsi="Calibri" w:cs="Calibri"/>
          <w:sz w:val="22"/>
          <w:szCs w:val="22"/>
        </w:rPr>
        <w:t xml:space="preserve"> MES for both sterile injectable and solid dosage manufacturing units, enabling complete paperless batch execution aligned with GMP protocols.</w:t>
      </w:r>
    </w:p>
    <w:p w14:paraId="7CB941AE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Developed and configured </w:t>
      </w:r>
      <w:r w:rsidRPr="009115E7">
        <w:rPr>
          <w:rFonts w:ascii="Calibri" w:hAnsi="Calibri" w:cs="Calibri"/>
          <w:b/>
          <w:bCs/>
          <w:sz w:val="22"/>
          <w:szCs w:val="22"/>
        </w:rPr>
        <w:t>EBR templates</w:t>
      </w:r>
      <w:r w:rsidRPr="009115E7">
        <w:rPr>
          <w:rFonts w:ascii="Calibri" w:hAnsi="Calibri" w:cs="Calibri"/>
          <w:sz w:val="22"/>
          <w:szCs w:val="22"/>
        </w:rPr>
        <w:t xml:space="preserve"> within PAS-X using recipe authoring tools to include conditional logic, branching operations, automated sampling points, and dynamic parameter checks.</w:t>
      </w:r>
    </w:p>
    <w:p w14:paraId="6A19A09A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Built bi-directional integration between </w:t>
      </w:r>
      <w:r w:rsidRPr="009115E7">
        <w:rPr>
          <w:rFonts w:ascii="Calibri" w:hAnsi="Calibri" w:cs="Calibri"/>
          <w:b/>
          <w:bCs/>
          <w:sz w:val="22"/>
          <w:szCs w:val="22"/>
        </w:rPr>
        <w:t>PAS-X and SAP ERP</w:t>
      </w:r>
      <w:r w:rsidRPr="009115E7">
        <w:rPr>
          <w:rFonts w:ascii="Calibri" w:hAnsi="Calibri" w:cs="Calibri"/>
          <w:sz w:val="22"/>
          <w:szCs w:val="22"/>
        </w:rPr>
        <w:t xml:space="preserve"> to ensure real-time transfer of production orders, material master validation, and status updates, reducing order processing delays.</w:t>
      </w:r>
    </w:p>
    <w:p w14:paraId="74331F77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Connected </w:t>
      </w:r>
      <w:r w:rsidRPr="009115E7">
        <w:rPr>
          <w:rFonts w:ascii="Calibri" w:hAnsi="Calibri" w:cs="Calibri"/>
          <w:b/>
          <w:bCs/>
          <w:sz w:val="22"/>
          <w:szCs w:val="22"/>
        </w:rPr>
        <w:t>Syncade QMS</w:t>
      </w:r>
      <w:r w:rsidRPr="009115E7">
        <w:rPr>
          <w:rFonts w:ascii="Calibri" w:hAnsi="Calibri" w:cs="Calibri"/>
          <w:sz w:val="22"/>
          <w:szCs w:val="22"/>
        </w:rPr>
        <w:t xml:space="preserve"> with PAS-X to automate deviation capture and CAPA workflows, allowing real-time issue handling without requiring manual data entry.</w:t>
      </w:r>
    </w:p>
    <w:p w14:paraId="684B0B2B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Modeled batch processes using </w:t>
      </w:r>
      <w:r w:rsidRPr="009115E7">
        <w:rPr>
          <w:rFonts w:ascii="Calibri" w:hAnsi="Calibri" w:cs="Calibri"/>
          <w:b/>
          <w:bCs/>
          <w:sz w:val="22"/>
          <w:szCs w:val="22"/>
        </w:rPr>
        <w:t>ISA-88</w:t>
      </w:r>
      <w:r w:rsidRPr="009115E7">
        <w:rPr>
          <w:rFonts w:ascii="Calibri" w:hAnsi="Calibri" w:cs="Calibri"/>
          <w:sz w:val="22"/>
          <w:szCs w:val="22"/>
        </w:rPr>
        <w:t xml:space="preserve"> architecture, defining unit procedures, operations, and phases for seamless process flow representation in PAS-X.</w:t>
      </w:r>
    </w:p>
    <w:p w14:paraId="21F8630A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Implemented </w:t>
      </w:r>
      <w:r w:rsidRPr="009115E7">
        <w:rPr>
          <w:rFonts w:ascii="Calibri" w:hAnsi="Calibri" w:cs="Calibri"/>
          <w:b/>
          <w:bCs/>
          <w:sz w:val="22"/>
          <w:szCs w:val="22"/>
        </w:rPr>
        <w:t>non-conformance and deviation workflows</w:t>
      </w:r>
      <w:r w:rsidRPr="009115E7">
        <w:rPr>
          <w:rFonts w:ascii="Calibri" w:hAnsi="Calibri" w:cs="Calibri"/>
          <w:sz w:val="22"/>
          <w:szCs w:val="22"/>
        </w:rPr>
        <w:t xml:space="preserve"> that are auto-triggered during step failures or out-of-spec conditions, with audit trails linked to individual operator actions.</w:t>
      </w:r>
    </w:p>
    <w:p w14:paraId="50FC381F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Configured </w:t>
      </w:r>
      <w:r w:rsidRPr="009115E7">
        <w:rPr>
          <w:rFonts w:ascii="Calibri" w:hAnsi="Calibri" w:cs="Calibri"/>
          <w:b/>
          <w:bCs/>
          <w:sz w:val="22"/>
          <w:szCs w:val="22"/>
        </w:rPr>
        <w:t>e-signature controls</w:t>
      </w:r>
      <w:r w:rsidRPr="009115E7">
        <w:rPr>
          <w:rFonts w:ascii="Calibri" w:hAnsi="Calibri" w:cs="Calibri"/>
          <w:sz w:val="22"/>
          <w:szCs w:val="22"/>
        </w:rPr>
        <w:t xml:space="preserve"> for critical process checkpoints and QA reviews in compliance with </w:t>
      </w:r>
      <w:r w:rsidRPr="009115E7">
        <w:rPr>
          <w:rFonts w:ascii="Calibri" w:hAnsi="Calibri" w:cs="Calibri"/>
          <w:b/>
          <w:bCs/>
          <w:sz w:val="22"/>
          <w:szCs w:val="22"/>
        </w:rPr>
        <w:t>FDA 21 CFR Part 11</w:t>
      </w:r>
      <w:r w:rsidRPr="009115E7">
        <w:rPr>
          <w:rFonts w:ascii="Calibri" w:hAnsi="Calibri" w:cs="Calibri"/>
          <w:sz w:val="22"/>
          <w:szCs w:val="22"/>
        </w:rPr>
        <w:t>, enabling secure and traceable approval workflows.</w:t>
      </w:r>
    </w:p>
    <w:p w14:paraId="7701CDA8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Integrated </w:t>
      </w:r>
      <w:r w:rsidRPr="009115E7">
        <w:rPr>
          <w:rFonts w:ascii="Calibri" w:hAnsi="Calibri" w:cs="Calibri"/>
          <w:b/>
          <w:bCs/>
          <w:sz w:val="22"/>
          <w:szCs w:val="22"/>
        </w:rPr>
        <w:t>LIMS</w:t>
      </w:r>
      <w:r w:rsidRPr="009115E7">
        <w:rPr>
          <w:rFonts w:ascii="Calibri" w:hAnsi="Calibri" w:cs="Calibri"/>
          <w:sz w:val="22"/>
          <w:szCs w:val="22"/>
        </w:rPr>
        <w:t xml:space="preserve"> with MES to automatically pull microbial and chemical test results for batch disposition decisions, reducing QA release cycle time.</w:t>
      </w:r>
    </w:p>
    <w:p w14:paraId="1B3BA26A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Authored and executed validation deliverables, including </w:t>
      </w:r>
      <w:r w:rsidRPr="009115E7">
        <w:rPr>
          <w:rFonts w:ascii="Calibri" w:hAnsi="Calibri" w:cs="Calibri"/>
          <w:b/>
          <w:bCs/>
          <w:sz w:val="22"/>
          <w:szCs w:val="22"/>
        </w:rPr>
        <w:t>URS, FRS, IQ, OQ, and PQ</w:t>
      </w:r>
      <w:r w:rsidRPr="009115E7">
        <w:rPr>
          <w:rFonts w:ascii="Calibri" w:hAnsi="Calibri" w:cs="Calibri"/>
          <w:sz w:val="22"/>
          <w:szCs w:val="22"/>
        </w:rPr>
        <w:t xml:space="preserve">, following </w:t>
      </w:r>
      <w:r w:rsidRPr="009115E7">
        <w:rPr>
          <w:rFonts w:ascii="Calibri" w:hAnsi="Calibri" w:cs="Calibri"/>
          <w:b/>
          <w:bCs/>
          <w:sz w:val="22"/>
          <w:szCs w:val="22"/>
        </w:rPr>
        <w:t>GAMP 5</w:t>
      </w:r>
      <w:r w:rsidRPr="009115E7">
        <w:rPr>
          <w:rFonts w:ascii="Calibri" w:hAnsi="Calibri" w:cs="Calibri"/>
          <w:sz w:val="22"/>
          <w:szCs w:val="22"/>
        </w:rPr>
        <w:t xml:space="preserve"> practices, and facilitated internal audit readiness with QA.</w:t>
      </w:r>
    </w:p>
    <w:p w14:paraId="59D28410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Developed </w:t>
      </w:r>
      <w:r w:rsidRPr="009115E7">
        <w:rPr>
          <w:rFonts w:ascii="Calibri" w:hAnsi="Calibri" w:cs="Calibri"/>
          <w:b/>
          <w:bCs/>
          <w:sz w:val="22"/>
          <w:szCs w:val="22"/>
        </w:rPr>
        <w:t>real-time dashboards</w:t>
      </w:r>
      <w:r w:rsidRPr="009115E7">
        <w:rPr>
          <w:rFonts w:ascii="Calibri" w:hAnsi="Calibri" w:cs="Calibri"/>
          <w:sz w:val="22"/>
          <w:szCs w:val="22"/>
        </w:rPr>
        <w:t xml:space="preserve"> in PAS-X to provide QA and operations teams with batch progress tracking, hold status, and upcoming QA checkpoints.</w:t>
      </w:r>
    </w:p>
    <w:p w14:paraId="7C21458E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>Provided SME-level guidance on PAS-X master data setup, phase behavior, recipe inheritance, and exception handling best practices across sites.</w:t>
      </w:r>
    </w:p>
    <w:p w14:paraId="2376606F" w14:textId="77777777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>Conducted role-based MES training sessions for operators, supervisors, and quality analysts to ensure process compliance and increase system adoption.</w:t>
      </w:r>
    </w:p>
    <w:p w14:paraId="0F5E41F1" w14:textId="1A577313" w:rsidR="009115E7" w:rsidRPr="009115E7" w:rsidRDefault="009115E7" w:rsidP="009115E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sz w:val="22"/>
          <w:szCs w:val="22"/>
        </w:rPr>
        <w:t xml:space="preserve">Delivered post-go-live </w:t>
      </w:r>
      <w:r w:rsidRPr="009115E7">
        <w:rPr>
          <w:rFonts w:ascii="Calibri" w:hAnsi="Calibri" w:cs="Calibri"/>
          <w:b/>
          <w:bCs/>
          <w:sz w:val="22"/>
          <w:szCs w:val="22"/>
        </w:rPr>
        <w:t>hypercare support</w:t>
      </w:r>
      <w:r w:rsidRPr="009115E7">
        <w:rPr>
          <w:rFonts w:ascii="Calibri" w:hAnsi="Calibri" w:cs="Calibri"/>
          <w:sz w:val="22"/>
          <w:szCs w:val="22"/>
        </w:rPr>
        <w:t xml:space="preserve">, resolving PAS-X runtime issues, fine-tuning performance, and helping </w:t>
      </w:r>
      <w:r w:rsidRPr="009115E7">
        <w:rPr>
          <w:rFonts w:ascii="Calibri" w:hAnsi="Calibri" w:cs="Calibri"/>
        </w:rPr>
        <w:t>Merck</w:t>
      </w:r>
      <w:r>
        <w:rPr>
          <w:rFonts w:ascii="Calibri" w:hAnsi="Calibri" w:cs="Calibri"/>
          <w:sz w:val="22"/>
          <w:szCs w:val="22"/>
        </w:rPr>
        <w:t>’s</w:t>
      </w:r>
      <w:r w:rsidRPr="009115E7">
        <w:rPr>
          <w:rFonts w:ascii="Calibri" w:hAnsi="Calibri" w:cs="Calibri"/>
          <w:sz w:val="22"/>
          <w:szCs w:val="22"/>
        </w:rPr>
        <w:t xml:space="preserve"> CoE incorporate project learnings into global standards.</w:t>
      </w:r>
    </w:p>
    <w:p w14:paraId="2E147632" w14:textId="77777777" w:rsidR="009115E7" w:rsidRPr="009115E7" w:rsidRDefault="009115E7" w:rsidP="009115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115E7">
        <w:rPr>
          <w:rFonts w:ascii="Calibri" w:hAnsi="Calibri" w:cs="Calibri"/>
          <w:b/>
          <w:bCs/>
          <w:sz w:val="22"/>
          <w:szCs w:val="22"/>
        </w:rPr>
        <w:lastRenderedPageBreak/>
        <w:t>Environment:</w:t>
      </w:r>
      <w:r w:rsidRPr="009115E7">
        <w:rPr>
          <w:rFonts w:ascii="Calibri" w:hAnsi="Calibri" w:cs="Calibri"/>
          <w:sz w:val="22"/>
          <w:szCs w:val="22"/>
        </w:rPr>
        <w:t xml:space="preserve"> </w:t>
      </w:r>
      <w:r w:rsidRPr="009115E7">
        <w:rPr>
          <w:rFonts w:ascii="Calibri" w:hAnsi="Calibri" w:cs="Calibri"/>
          <w:b/>
          <w:bCs/>
          <w:sz w:val="22"/>
          <w:szCs w:val="22"/>
        </w:rPr>
        <w:t>Werum PAS-X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SAP ERP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Syncade QMS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LIMS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ISA-88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FDA 21 CFR Part 11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GAMP 5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e-Signatures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EBR Design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Deviation Management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Batch Dashboards</w:t>
      </w:r>
      <w:r w:rsidRPr="009115E7">
        <w:rPr>
          <w:rFonts w:ascii="Calibri" w:hAnsi="Calibri" w:cs="Calibri"/>
          <w:sz w:val="22"/>
          <w:szCs w:val="22"/>
        </w:rPr>
        <w:t xml:space="preserve">, </w:t>
      </w:r>
      <w:r w:rsidRPr="009115E7">
        <w:rPr>
          <w:rFonts w:ascii="Calibri" w:hAnsi="Calibri" w:cs="Calibri"/>
          <w:b/>
          <w:bCs/>
          <w:sz w:val="22"/>
          <w:szCs w:val="22"/>
        </w:rPr>
        <w:t>CSV Documentation</w:t>
      </w:r>
    </w:p>
    <w:p w14:paraId="6207261E" w14:textId="77777777" w:rsidR="009115E7" w:rsidRPr="009115E7" w:rsidRDefault="009115E7" w:rsidP="009115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3B165D" w14:textId="13678D00" w:rsidR="0049331F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Client: Caterpillar</w:t>
      </w:r>
      <w:r w:rsidR="006B1EB2">
        <w:rPr>
          <w:rFonts w:ascii="Calibri" w:hAnsi="Calibri" w:cs="Calibri"/>
          <w:b/>
          <w:bCs/>
        </w:rPr>
        <w:t>| Irving</w:t>
      </w:r>
      <w:r>
        <w:rPr>
          <w:rFonts w:ascii="Calibri" w:hAnsi="Calibri" w:cs="Calibri"/>
          <w:b/>
          <w:bCs/>
        </w:rPr>
        <w:t>, TX</w:t>
      </w:r>
    </w:p>
    <w:p w14:paraId="22D5A203" w14:textId="127F1DC8" w:rsidR="0049331F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</w:rPr>
        <w:t xml:space="preserve"> </w:t>
      </w:r>
      <w:r w:rsidR="00555B60" w:rsidRPr="00555B60">
        <w:rPr>
          <w:rFonts w:ascii="Calibri" w:hAnsi="Calibri" w:cs="Calibri"/>
        </w:rPr>
        <w:t>Senior MES Engineer</w:t>
      </w:r>
      <w:r w:rsidRPr="00555B60"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Duration:</w:t>
      </w:r>
      <w:r>
        <w:rPr>
          <w:rFonts w:ascii="Calibri" w:hAnsi="Calibri" w:cs="Calibri"/>
        </w:rPr>
        <w:t xml:space="preserve"> </w:t>
      </w:r>
      <w:r w:rsidR="00814A85">
        <w:rPr>
          <w:rFonts w:ascii="Calibri" w:hAnsi="Calibri" w:cs="Calibri"/>
        </w:rPr>
        <w:t>Jan</w:t>
      </w:r>
      <w:r>
        <w:rPr>
          <w:rFonts w:ascii="Calibri" w:hAnsi="Calibri" w:cs="Calibri"/>
        </w:rPr>
        <w:t xml:space="preserve"> 202</w:t>
      </w:r>
      <w:r w:rsidR="00814A85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to </w:t>
      </w:r>
      <w:r w:rsidR="00814A85">
        <w:rPr>
          <w:rFonts w:ascii="Calibri" w:hAnsi="Calibri" w:cs="Calibri"/>
        </w:rPr>
        <w:t>Feb</w:t>
      </w:r>
      <w:r>
        <w:rPr>
          <w:rFonts w:ascii="Calibri" w:hAnsi="Calibri" w:cs="Calibri"/>
        </w:rPr>
        <w:t xml:space="preserve"> 202</w:t>
      </w:r>
      <w:r w:rsidR="00814A85">
        <w:rPr>
          <w:rFonts w:ascii="Calibri" w:hAnsi="Calibri" w:cs="Calibri"/>
        </w:rPr>
        <w:t>4</w:t>
      </w:r>
    </w:p>
    <w:p w14:paraId="78B517B7" w14:textId="77777777" w:rsidR="0049331F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Responsibilities:</w:t>
      </w:r>
    </w:p>
    <w:p w14:paraId="565BC463" w14:textId="77777777" w:rsidR="0049331F" w:rsidRDefault="0049331F">
      <w:pPr>
        <w:spacing w:after="0" w:line="240" w:lineRule="auto"/>
        <w:rPr>
          <w:rFonts w:ascii="Calibri" w:hAnsi="Calibri" w:cs="Calibri"/>
        </w:rPr>
      </w:pPr>
    </w:p>
    <w:p w14:paraId="53621F2D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Led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end-to-end MES implementations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Siemens Opcenter Execution Discrete</w:t>
      </w:r>
      <w:r w:rsidRPr="0066343E">
        <w:rPr>
          <w:rFonts w:ascii="Calibri" w:hAnsi="Calibri" w:cs="Calibri"/>
          <w:sz w:val="22"/>
          <w:szCs w:val="22"/>
          <w:lang w:val="en-IN"/>
        </w:rPr>
        <w:t>, from requirements gathering to go-live and post-production support.</w:t>
      </w:r>
    </w:p>
    <w:p w14:paraId="7652E41A" w14:textId="77777777" w:rsidR="000E2CC1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Collaborated with cross-functional teams (Manufacturing, QA, IT, Validation) to design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MES workflows for complex assembly processes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including body shop, paint shop, and final assembly.</w:t>
      </w:r>
    </w:p>
    <w:p w14:paraId="6505A2B8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DC4A52">
        <w:rPr>
          <w:rFonts w:ascii="Calibri" w:hAnsi="Calibri" w:cs="Calibri"/>
          <w:sz w:val="22"/>
          <w:szCs w:val="22"/>
        </w:rPr>
        <w:t xml:space="preserve">Built and integrated </w:t>
      </w:r>
      <w:r w:rsidRPr="00DC4A52">
        <w:rPr>
          <w:rFonts w:ascii="Calibri" w:hAnsi="Calibri" w:cs="Calibri"/>
          <w:b/>
          <w:bCs/>
          <w:sz w:val="22"/>
          <w:szCs w:val="22"/>
        </w:rPr>
        <w:t>SECS/GEM interfaces (SEMI E30)</w:t>
      </w:r>
      <w:r w:rsidRPr="00DC4A52">
        <w:rPr>
          <w:rFonts w:ascii="Calibri" w:hAnsi="Calibri" w:cs="Calibri"/>
          <w:sz w:val="22"/>
          <w:szCs w:val="22"/>
        </w:rPr>
        <w:t xml:space="preserve"> to enable real-time communication between MES and equipment, including setup of communication parameters, message structures, and data collection variables.</w:t>
      </w:r>
    </w:p>
    <w:p w14:paraId="24404EA1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Created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Master Process Plans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and reusable workflows for key operations such as robotic welding, painting, torque tightening, and engine assembly, ensuring accuracy and compliance.</w:t>
      </w:r>
    </w:p>
    <w:p w14:paraId="52152B89" w14:textId="77777777" w:rsidR="000E2CC1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MES with SAP (ECC/S4HANA)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for seamless order management, production confirmations, inventory consumption, and genealogy tracking.</w:t>
      </w:r>
    </w:p>
    <w:p w14:paraId="113417B1" w14:textId="77777777" w:rsidR="000E2CC1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DC4A52">
        <w:rPr>
          <w:rFonts w:ascii="Calibri" w:hAnsi="Calibri" w:cs="Calibri"/>
          <w:sz w:val="22"/>
          <w:szCs w:val="22"/>
        </w:rPr>
        <w:t xml:space="preserve">Configured Opcenter for </w:t>
      </w:r>
      <w:r w:rsidRPr="00DC4A52">
        <w:rPr>
          <w:rFonts w:ascii="Calibri" w:hAnsi="Calibri" w:cs="Calibri"/>
          <w:b/>
          <w:bCs/>
          <w:sz w:val="22"/>
          <w:szCs w:val="22"/>
        </w:rPr>
        <w:t>recipe download/upload and validation</w:t>
      </w:r>
      <w:r w:rsidRPr="00DC4A52">
        <w:rPr>
          <w:rFonts w:ascii="Calibri" w:hAnsi="Calibri" w:cs="Calibri"/>
          <w:sz w:val="22"/>
          <w:szCs w:val="22"/>
        </w:rPr>
        <w:t xml:space="preserve"> across equipment, ensuring automated execution and compliance with manufacturing standards.</w:t>
      </w:r>
    </w:p>
    <w:p w14:paraId="167D8A84" w14:textId="77777777" w:rsidR="000E2CC1" w:rsidRPr="00AB5053" w:rsidRDefault="000E2CC1" w:rsidP="000E2CC1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B5053">
        <w:rPr>
          <w:rFonts w:ascii="Calibri" w:hAnsi="Calibri" w:cs="Calibri"/>
          <w:sz w:val="22"/>
          <w:szCs w:val="22"/>
        </w:rPr>
        <w:t xml:space="preserve">Deployed </w:t>
      </w:r>
      <w:r w:rsidRPr="00AB5053">
        <w:rPr>
          <w:rFonts w:ascii="Calibri" w:hAnsi="Calibri" w:cs="Calibri"/>
          <w:b/>
          <w:bCs/>
          <w:sz w:val="22"/>
          <w:szCs w:val="22"/>
        </w:rPr>
        <w:t>Siemens Camstar MES</w:t>
      </w:r>
      <w:r w:rsidRPr="00AB5053">
        <w:rPr>
          <w:rFonts w:ascii="Calibri" w:hAnsi="Calibri" w:cs="Calibri"/>
          <w:sz w:val="22"/>
          <w:szCs w:val="22"/>
        </w:rPr>
        <w:t xml:space="preserve"> across </w:t>
      </w:r>
      <w:r w:rsidRPr="00AB5053">
        <w:rPr>
          <w:rFonts w:ascii="Calibri" w:hAnsi="Calibri" w:cs="Calibri"/>
          <w:b/>
          <w:bCs/>
          <w:sz w:val="22"/>
          <w:szCs w:val="22"/>
        </w:rPr>
        <w:t>automotive assembly lines</w:t>
      </w:r>
      <w:r w:rsidRPr="00AB5053">
        <w:rPr>
          <w:rFonts w:ascii="Calibri" w:hAnsi="Calibri" w:cs="Calibri"/>
          <w:sz w:val="22"/>
          <w:szCs w:val="22"/>
        </w:rPr>
        <w:t xml:space="preserve">, covering </w:t>
      </w:r>
      <w:r w:rsidRPr="00AB5053">
        <w:rPr>
          <w:rFonts w:ascii="Calibri" w:hAnsi="Calibri" w:cs="Calibri"/>
          <w:b/>
          <w:bCs/>
          <w:sz w:val="22"/>
          <w:szCs w:val="22"/>
        </w:rPr>
        <w:t>body shop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paint shop</w:t>
      </w:r>
      <w:r w:rsidRPr="00AB5053">
        <w:rPr>
          <w:rFonts w:ascii="Calibri" w:hAnsi="Calibri" w:cs="Calibri"/>
          <w:sz w:val="22"/>
          <w:szCs w:val="22"/>
        </w:rPr>
        <w:t xml:space="preserve">, and </w:t>
      </w:r>
      <w:r w:rsidRPr="00AB5053">
        <w:rPr>
          <w:rFonts w:ascii="Calibri" w:hAnsi="Calibri" w:cs="Calibri"/>
          <w:b/>
          <w:bCs/>
          <w:sz w:val="22"/>
          <w:szCs w:val="22"/>
        </w:rPr>
        <w:t>final vehicle assembly</w:t>
      </w:r>
      <w:r w:rsidRPr="00AB5053">
        <w:rPr>
          <w:rFonts w:ascii="Calibri" w:hAnsi="Calibri" w:cs="Calibri"/>
          <w:sz w:val="22"/>
          <w:szCs w:val="22"/>
        </w:rPr>
        <w:t xml:space="preserve"> for high-volume </w:t>
      </w:r>
      <w:r w:rsidRPr="00AB5053">
        <w:rPr>
          <w:rFonts w:ascii="Calibri" w:hAnsi="Calibri" w:cs="Calibri"/>
          <w:b/>
          <w:bCs/>
          <w:sz w:val="22"/>
          <w:szCs w:val="22"/>
        </w:rPr>
        <w:t>passenger car models</w:t>
      </w:r>
      <w:r w:rsidRPr="00AB5053">
        <w:rPr>
          <w:rFonts w:ascii="Calibri" w:hAnsi="Calibri" w:cs="Calibri"/>
          <w:sz w:val="22"/>
          <w:szCs w:val="22"/>
        </w:rPr>
        <w:t xml:space="preserve"> under strict quality and regulatory compliance.</w:t>
      </w:r>
    </w:p>
    <w:p w14:paraId="693799AE" w14:textId="77777777" w:rsidR="000E2CC1" w:rsidRPr="00AB5053" w:rsidRDefault="000E2CC1" w:rsidP="000E2CC1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B5053">
        <w:rPr>
          <w:rFonts w:ascii="Calibri" w:hAnsi="Calibri" w:cs="Calibri"/>
          <w:sz w:val="22"/>
          <w:szCs w:val="22"/>
        </w:rPr>
        <w:t xml:space="preserve">Configured </w:t>
      </w:r>
      <w:r w:rsidRPr="00AB5053">
        <w:rPr>
          <w:rFonts w:ascii="Calibri" w:hAnsi="Calibri" w:cs="Calibri"/>
          <w:b/>
          <w:bCs/>
          <w:sz w:val="22"/>
          <w:szCs w:val="22"/>
        </w:rPr>
        <w:t>Camstar Process Plans</w:t>
      </w:r>
      <w:r w:rsidRPr="00AB5053">
        <w:rPr>
          <w:rFonts w:ascii="Calibri" w:hAnsi="Calibri" w:cs="Calibri"/>
          <w:sz w:val="22"/>
          <w:szCs w:val="22"/>
        </w:rPr>
        <w:t xml:space="preserve"> for operations such as </w:t>
      </w:r>
      <w:r w:rsidRPr="00AB5053">
        <w:rPr>
          <w:rFonts w:ascii="Calibri" w:hAnsi="Calibri" w:cs="Calibri"/>
          <w:b/>
          <w:bCs/>
          <w:sz w:val="22"/>
          <w:szCs w:val="22"/>
        </w:rPr>
        <w:t>chassis alignment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robotic welding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painting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engine drop</w:t>
      </w:r>
      <w:r w:rsidRPr="00AB5053">
        <w:rPr>
          <w:rFonts w:ascii="Calibri" w:hAnsi="Calibri" w:cs="Calibri"/>
          <w:sz w:val="22"/>
          <w:szCs w:val="22"/>
        </w:rPr>
        <w:t xml:space="preserve">, and </w:t>
      </w:r>
      <w:r w:rsidRPr="00AB5053">
        <w:rPr>
          <w:rFonts w:ascii="Calibri" w:hAnsi="Calibri" w:cs="Calibri"/>
          <w:b/>
          <w:bCs/>
          <w:sz w:val="22"/>
          <w:szCs w:val="22"/>
        </w:rPr>
        <w:t>end-of-line testing</w:t>
      </w:r>
      <w:r w:rsidRPr="00AB5053">
        <w:rPr>
          <w:rFonts w:ascii="Calibri" w:hAnsi="Calibri" w:cs="Calibri"/>
          <w:sz w:val="22"/>
          <w:szCs w:val="22"/>
        </w:rPr>
        <w:t xml:space="preserve">, embedding </w:t>
      </w:r>
      <w:r w:rsidRPr="00AB5053">
        <w:rPr>
          <w:rFonts w:ascii="Calibri" w:hAnsi="Calibri" w:cs="Calibri"/>
          <w:b/>
          <w:bCs/>
          <w:sz w:val="22"/>
          <w:szCs w:val="22"/>
        </w:rPr>
        <w:t>control logic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routing rules</w:t>
      </w:r>
      <w:r w:rsidRPr="00AB5053">
        <w:rPr>
          <w:rFonts w:ascii="Calibri" w:hAnsi="Calibri" w:cs="Calibri"/>
          <w:sz w:val="22"/>
          <w:szCs w:val="22"/>
        </w:rPr>
        <w:t xml:space="preserve">, and </w:t>
      </w:r>
      <w:r w:rsidRPr="00AB5053">
        <w:rPr>
          <w:rFonts w:ascii="Calibri" w:hAnsi="Calibri" w:cs="Calibri"/>
          <w:b/>
          <w:bCs/>
          <w:sz w:val="22"/>
          <w:szCs w:val="22"/>
        </w:rPr>
        <w:t>defect capture workflows</w:t>
      </w:r>
      <w:r w:rsidRPr="00AB5053">
        <w:rPr>
          <w:rFonts w:ascii="Calibri" w:hAnsi="Calibri" w:cs="Calibri"/>
          <w:sz w:val="22"/>
          <w:szCs w:val="22"/>
        </w:rPr>
        <w:t>.</w:t>
      </w:r>
    </w:p>
    <w:p w14:paraId="150F9D1A" w14:textId="77777777" w:rsidR="000E2CC1" w:rsidRPr="0066343E" w:rsidRDefault="000E2CC1" w:rsidP="000E2CC1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B5053">
        <w:rPr>
          <w:rFonts w:ascii="Calibri" w:hAnsi="Calibri" w:cs="Calibri"/>
          <w:sz w:val="22"/>
          <w:szCs w:val="22"/>
        </w:rPr>
        <w:t xml:space="preserve">Integrated MES with </w:t>
      </w:r>
      <w:r w:rsidRPr="00AB5053">
        <w:rPr>
          <w:rFonts w:ascii="Calibri" w:hAnsi="Calibri" w:cs="Calibri"/>
          <w:b/>
          <w:bCs/>
          <w:sz w:val="22"/>
          <w:szCs w:val="22"/>
        </w:rPr>
        <w:t>Emerson DeltaV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Siemens S7-1500 PLCs</w:t>
      </w:r>
      <w:r w:rsidRPr="00AB5053">
        <w:rPr>
          <w:rFonts w:ascii="Calibri" w:hAnsi="Calibri" w:cs="Calibri"/>
          <w:sz w:val="22"/>
          <w:szCs w:val="22"/>
        </w:rPr>
        <w:t xml:space="preserve">, and </w:t>
      </w:r>
      <w:r w:rsidRPr="00AB5053">
        <w:rPr>
          <w:rFonts w:ascii="Calibri" w:hAnsi="Calibri" w:cs="Calibri"/>
          <w:b/>
          <w:bCs/>
          <w:sz w:val="22"/>
          <w:szCs w:val="22"/>
        </w:rPr>
        <w:t>SCADA systems</w:t>
      </w:r>
      <w:r w:rsidRPr="00AB5053">
        <w:rPr>
          <w:rFonts w:ascii="Calibri" w:hAnsi="Calibri" w:cs="Calibri"/>
          <w:sz w:val="22"/>
          <w:szCs w:val="22"/>
        </w:rPr>
        <w:t xml:space="preserve"> using </w:t>
      </w:r>
      <w:r w:rsidRPr="00AB5053">
        <w:rPr>
          <w:rFonts w:ascii="Calibri" w:hAnsi="Calibri" w:cs="Calibri"/>
          <w:b/>
          <w:bCs/>
          <w:sz w:val="22"/>
          <w:szCs w:val="22"/>
        </w:rPr>
        <w:t>OPC UA</w:t>
      </w:r>
      <w:r w:rsidRPr="00AB5053">
        <w:rPr>
          <w:rFonts w:ascii="Calibri" w:hAnsi="Calibri" w:cs="Calibri"/>
          <w:sz w:val="22"/>
          <w:szCs w:val="22"/>
        </w:rPr>
        <w:t xml:space="preserve">, capturing </w:t>
      </w:r>
      <w:r w:rsidRPr="00AB5053">
        <w:rPr>
          <w:rFonts w:ascii="Calibri" w:hAnsi="Calibri" w:cs="Calibri"/>
          <w:b/>
          <w:bCs/>
          <w:sz w:val="22"/>
          <w:szCs w:val="22"/>
        </w:rPr>
        <w:t>real-time sensor data</w:t>
      </w:r>
      <w:r w:rsidRPr="00AB5053">
        <w:rPr>
          <w:rFonts w:ascii="Calibri" w:hAnsi="Calibri" w:cs="Calibri"/>
          <w:sz w:val="22"/>
          <w:szCs w:val="22"/>
        </w:rPr>
        <w:t xml:space="preserve"> including </w:t>
      </w:r>
      <w:r w:rsidRPr="00AB5053">
        <w:rPr>
          <w:rFonts w:ascii="Calibri" w:hAnsi="Calibri" w:cs="Calibri"/>
          <w:b/>
          <w:bCs/>
          <w:sz w:val="22"/>
          <w:szCs w:val="22"/>
        </w:rPr>
        <w:t>paint booth temp/humidity</w:t>
      </w:r>
      <w:r w:rsidRPr="00AB5053">
        <w:rPr>
          <w:rFonts w:ascii="Calibri" w:hAnsi="Calibri" w:cs="Calibri"/>
          <w:sz w:val="22"/>
          <w:szCs w:val="22"/>
        </w:rPr>
        <w:t xml:space="preserve">, </w:t>
      </w:r>
      <w:r w:rsidRPr="00AB5053">
        <w:rPr>
          <w:rFonts w:ascii="Calibri" w:hAnsi="Calibri" w:cs="Calibri"/>
          <w:b/>
          <w:bCs/>
          <w:sz w:val="22"/>
          <w:szCs w:val="22"/>
        </w:rPr>
        <w:t>torque specs</w:t>
      </w:r>
      <w:r w:rsidRPr="00AB5053">
        <w:rPr>
          <w:rFonts w:ascii="Calibri" w:hAnsi="Calibri" w:cs="Calibri"/>
          <w:sz w:val="22"/>
          <w:szCs w:val="22"/>
        </w:rPr>
        <w:t xml:space="preserve">, and </w:t>
      </w:r>
      <w:r w:rsidRPr="00AB5053">
        <w:rPr>
          <w:rFonts w:ascii="Calibri" w:hAnsi="Calibri" w:cs="Calibri"/>
          <w:b/>
          <w:bCs/>
          <w:sz w:val="22"/>
          <w:szCs w:val="22"/>
        </w:rPr>
        <w:t>wheel alignment values</w:t>
      </w:r>
      <w:r w:rsidRPr="00AB5053">
        <w:rPr>
          <w:rFonts w:ascii="Calibri" w:hAnsi="Calibri" w:cs="Calibri"/>
          <w:sz w:val="22"/>
          <w:szCs w:val="22"/>
        </w:rPr>
        <w:t>.</w:t>
      </w:r>
    </w:p>
    <w:p w14:paraId="130AAFB6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MES–PLC/SCADA integrations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(Siemens S7-1500, Emerson DeltaV, Honeywell) via OPC UA to capture real-time parameters (torque values, humidity, pressure, cycle times) and enforce interlocks.</w:t>
      </w:r>
    </w:p>
    <w:p w14:paraId="1C03949D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Configured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equipment state models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(Available, In-Use, Cleaning, Maintenance), enabling automated readiness checks before execution.</w:t>
      </w:r>
    </w:p>
    <w:p w14:paraId="5069070D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Delivered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electronic genealogy and traceability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solutions linking components to finished assemblies (VIN-level traceability for automotive).</w:t>
      </w:r>
    </w:p>
    <w:p w14:paraId="68406A84" w14:textId="77777777" w:rsidR="000E2CC1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Authored and executed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validation deliverables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following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GAMP5 and IATF 16949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compliance frameworks.</w:t>
      </w:r>
    </w:p>
    <w:p w14:paraId="0A434045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DC4A52">
        <w:rPr>
          <w:rFonts w:ascii="Calibri" w:hAnsi="Calibri" w:cs="Calibri"/>
          <w:sz w:val="22"/>
          <w:szCs w:val="22"/>
        </w:rPr>
        <w:t xml:space="preserve">Implemented </w:t>
      </w:r>
      <w:r w:rsidRPr="00DC4A52">
        <w:rPr>
          <w:rFonts w:ascii="Calibri" w:hAnsi="Calibri" w:cs="Calibri"/>
          <w:b/>
          <w:bCs/>
          <w:sz w:val="22"/>
          <w:szCs w:val="22"/>
        </w:rPr>
        <w:t>SPC-driven monitoring dashboards</w:t>
      </w:r>
      <w:r w:rsidRPr="00DC4A52">
        <w:rPr>
          <w:rFonts w:ascii="Calibri" w:hAnsi="Calibri" w:cs="Calibri"/>
          <w:sz w:val="22"/>
          <w:szCs w:val="22"/>
        </w:rPr>
        <w:t>, collecting real-time process and equipment data (cycle times, torque values, humidity, pressure) to improve yield and performance.</w:t>
      </w:r>
    </w:p>
    <w:p w14:paraId="51054346" w14:textId="77777777" w:rsidR="000E2CC1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dashboards and KPIs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(OEE, downtime, cycle efficiency) using SQL Server and Opcenter analytics, driving continuous improvement.</w:t>
      </w:r>
    </w:p>
    <w:p w14:paraId="51F2B4B6" w14:textId="77777777" w:rsidR="000E2CC1" w:rsidRPr="00DC4A52" w:rsidRDefault="000E2CC1" w:rsidP="000E2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DC4A5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Provided </w:t>
      </w:r>
      <w:r w:rsidRPr="00DC4A52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  <w14:ligatures w14:val="none"/>
        </w:rPr>
        <w:t>program-level leadership</w:t>
      </w:r>
      <w:r w:rsidRPr="00DC4A5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, driving fit-gap analysis, requirements gathering, and factory automation standardization in collaboration with SMEs.</w:t>
      </w:r>
    </w:p>
    <w:p w14:paraId="670B939D" w14:textId="77777777" w:rsidR="000E2CC1" w:rsidRPr="00DC4A52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Conducted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operator training, SOP walkthroughs, and UAT sessions</w:t>
      </w:r>
      <w:r w:rsidRPr="0066343E">
        <w:rPr>
          <w:rFonts w:ascii="Calibri" w:hAnsi="Calibri" w:cs="Calibri"/>
          <w:sz w:val="22"/>
          <w:szCs w:val="22"/>
          <w:lang w:val="en-IN"/>
        </w:rPr>
        <w:t>, ensuring smooth adoption of electronic workflows on the shop floor.</w:t>
      </w:r>
    </w:p>
    <w:p w14:paraId="422AE4A6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Supported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audits and inspections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by demonstrating MES compliance capabilities (audit trails, signatures, review by exception, genealogy).</w:t>
      </w:r>
    </w:p>
    <w:p w14:paraId="02927C64" w14:textId="77777777" w:rsidR="000E2CC1" w:rsidRPr="0066343E" w:rsidRDefault="000E2CC1" w:rsidP="000E2CC1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  <w:lang w:val="en-IN"/>
        </w:rPr>
      </w:pPr>
      <w:r w:rsidRPr="0066343E">
        <w:rPr>
          <w:rFonts w:ascii="Calibri" w:hAnsi="Calibri" w:cs="Calibri"/>
          <w:sz w:val="22"/>
          <w:szCs w:val="22"/>
          <w:lang w:val="en-IN"/>
        </w:rPr>
        <w:t xml:space="preserve">Provided </w:t>
      </w:r>
      <w:r w:rsidRPr="0066343E">
        <w:rPr>
          <w:rFonts w:ascii="Calibri" w:hAnsi="Calibri" w:cs="Calibri"/>
          <w:b/>
          <w:bCs/>
          <w:sz w:val="22"/>
          <w:szCs w:val="22"/>
          <w:lang w:val="en-IN"/>
        </w:rPr>
        <w:t>post-go-live support and RCA analysis</w:t>
      </w:r>
      <w:r w:rsidRPr="0066343E">
        <w:rPr>
          <w:rFonts w:ascii="Calibri" w:hAnsi="Calibri" w:cs="Calibri"/>
          <w:sz w:val="22"/>
          <w:szCs w:val="22"/>
          <w:lang w:val="en-IN"/>
        </w:rPr>
        <w:t xml:space="preserve"> for MES workflow issues, integration errors, and equipment communication failures.</w:t>
      </w:r>
    </w:p>
    <w:p w14:paraId="48BAB1C3" w14:textId="77777777" w:rsidR="000E2CC1" w:rsidRPr="0066343E" w:rsidRDefault="000E2CC1" w:rsidP="000E2CC1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3D4270D7" w14:textId="450687FE" w:rsidR="000E2CC1" w:rsidRPr="000E2CC1" w:rsidRDefault="000E2CC1" w:rsidP="000E2CC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B5053">
        <w:rPr>
          <w:rFonts w:ascii="Calibri" w:hAnsi="Calibri" w:cs="Calibri"/>
          <w:b/>
          <w:bCs/>
          <w:sz w:val="22"/>
          <w:szCs w:val="22"/>
        </w:rPr>
        <w:t>Environment:</w:t>
      </w:r>
      <w:r w:rsidRPr="00AB5053">
        <w:rPr>
          <w:rFonts w:ascii="Calibri" w:hAnsi="Calibri" w:cs="Calibri"/>
          <w:sz w:val="22"/>
          <w:szCs w:val="22"/>
        </w:rPr>
        <w:t xml:space="preserve"> </w:t>
      </w:r>
      <w:r w:rsidRPr="000E2CC1">
        <w:rPr>
          <w:rFonts w:ascii="Calibri" w:hAnsi="Calibri" w:cs="Calibri"/>
          <w:b/>
          <w:bCs/>
          <w:sz w:val="22"/>
          <w:szCs w:val="22"/>
        </w:rPr>
        <w:t>Siemens Opcenter Execution Discrete, SAP ECC/S4HANA, Siemens PLC (S7-1500), Emerson DeltaV, Honeywell SCADA, OPC UA, SQL Server, MES Dashboards, Zebra Printers, Barcode Scanning, Windows Server, GAMP5, 21 CFR Part 11, IQ/OQ/PQ, Audit Trails, Vehicle Genealogy, OEE Dashboards.</w:t>
      </w:r>
    </w:p>
    <w:p w14:paraId="186F9EAF" w14:textId="77777777" w:rsidR="0049331F" w:rsidRDefault="0049331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015512D" w14:textId="7A10A9E0" w:rsidR="00865A5B" w:rsidRPr="006801F7" w:rsidRDefault="00000000">
      <w:pPr>
        <w:spacing w:after="0" w:line="240" w:lineRule="auto"/>
        <w:rPr>
          <w:rFonts w:ascii="Calibri" w:hAnsi="Calibri" w:cs="Calibri"/>
          <w:b/>
          <w:bCs/>
          <w:lang w:val="en-IN"/>
        </w:rPr>
      </w:pPr>
      <w:r w:rsidRPr="006801F7">
        <w:rPr>
          <w:rFonts w:ascii="Calibri" w:hAnsi="Calibri" w:cs="Calibri"/>
          <w:b/>
          <w:bCs/>
          <w:lang w:val="en-IN"/>
        </w:rPr>
        <w:t xml:space="preserve">Client: </w:t>
      </w:r>
      <w:r w:rsidR="00865A5B" w:rsidRPr="006801F7">
        <w:rPr>
          <w:rFonts w:ascii="Calibri" w:hAnsi="Calibri" w:cs="Calibri"/>
          <w:b/>
          <w:bCs/>
          <w:lang w:val="en-IN"/>
        </w:rPr>
        <w:t>Mahindra &amp; Mahindra</w:t>
      </w:r>
      <w:r w:rsidR="00E75410">
        <w:rPr>
          <w:rFonts w:ascii="Calibri" w:hAnsi="Calibri" w:cs="Calibri"/>
          <w:b/>
          <w:bCs/>
          <w:lang w:val="en-IN"/>
        </w:rPr>
        <w:t xml:space="preserve">, </w:t>
      </w:r>
      <w:r w:rsidR="006801F7" w:rsidRPr="006801F7">
        <w:rPr>
          <w:rFonts w:ascii="Calibri" w:hAnsi="Calibri" w:cs="Calibri"/>
          <w:b/>
          <w:bCs/>
          <w:lang w:val="en-IN"/>
        </w:rPr>
        <w:t>India</w:t>
      </w:r>
    </w:p>
    <w:p w14:paraId="386D8E1C" w14:textId="34360A21" w:rsidR="0049331F" w:rsidRPr="00865A5B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</w:rPr>
        <w:t xml:space="preserve"> </w:t>
      </w:r>
      <w:r w:rsidR="00555B60" w:rsidRPr="00555B60">
        <w:rPr>
          <w:rFonts w:ascii="Calibri" w:hAnsi="Calibri" w:cs="Calibri"/>
        </w:rPr>
        <w:t>MES Specialist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Duration:</w:t>
      </w:r>
      <w:r>
        <w:rPr>
          <w:rFonts w:ascii="Calibri" w:hAnsi="Calibri" w:cs="Calibri"/>
        </w:rPr>
        <w:t xml:space="preserve"> </w:t>
      </w:r>
      <w:r w:rsidR="006801F7">
        <w:rPr>
          <w:rFonts w:ascii="Calibri" w:hAnsi="Calibri" w:cs="Calibri"/>
        </w:rPr>
        <w:t>Aug</w:t>
      </w:r>
      <w:r>
        <w:rPr>
          <w:rFonts w:ascii="Calibri" w:hAnsi="Calibri" w:cs="Calibri"/>
        </w:rPr>
        <w:t xml:space="preserve"> 2019 – </w:t>
      </w:r>
      <w:r w:rsidR="006801F7">
        <w:rPr>
          <w:rFonts w:ascii="Calibri" w:hAnsi="Calibri" w:cs="Calibri"/>
        </w:rPr>
        <w:t>Jul</w:t>
      </w:r>
      <w:r>
        <w:rPr>
          <w:rFonts w:ascii="Calibri" w:hAnsi="Calibri" w:cs="Calibri"/>
        </w:rPr>
        <w:t xml:space="preserve"> 202</w:t>
      </w:r>
      <w:r w:rsidR="006801F7">
        <w:rPr>
          <w:rFonts w:ascii="Calibri" w:hAnsi="Calibri" w:cs="Calibri"/>
        </w:rPr>
        <w:t>2</w:t>
      </w:r>
    </w:p>
    <w:p w14:paraId="5DF1AB60" w14:textId="77777777" w:rsidR="0049331F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Responsibilities:</w:t>
      </w:r>
    </w:p>
    <w:p w14:paraId="1B486E99" w14:textId="77777777" w:rsidR="0049331F" w:rsidRDefault="0049331F">
      <w:pPr>
        <w:spacing w:after="0" w:line="240" w:lineRule="auto"/>
        <w:rPr>
          <w:rFonts w:ascii="Calibri" w:hAnsi="Calibri" w:cs="Calibri"/>
          <w:b/>
          <w:bCs/>
        </w:rPr>
      </w:pPr>
    </w:p>
    <w:p w14:paraId="44C7AC90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</w:t>
      </w:r>
      <w:r>
        <w:rPr>
          <w:rFonts w:ascii="Calibri" w:hAnsi="Calibri" w:cs="Calibri"/>
          <w:b/>
          <w:bCs/>
          <w:sz w:val="22"/>
          <w:szCs w:val="22"/>
        </w:rPr>
        <w:t>ISA-95-based production workflows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b/>
          <w:bCs/>
          <w:sz w:val="22"/>
          <w:szCs w:val="22"/>
        </w:rPr>
        <w:t>Siemens Camstar MES</w:t>
      </w:r>
      <w:r>
        <w:rPr>
          <w:rFonts w:ascii="Calibri" w:hAnsi="Calibri" w:cs="Calibri"/>
          <w:sz w:val="22"/>
          <w:szCs w:val="22"/>
        </w:rPr>
        <w:t xml:space="preserve"> for specialty chemical batch processes involving reactors, distillation columns, and storage tanks.</w:t>
      </w:r>
    </w:p>
    <w:p w14:paraId="3B33E701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Authored and configured </w:t>
      </w:r>
      <w:r>
        <w:rPr>
          <w:rFonts w:ascii="Calibri" w:hAnsi="Calibri" w:cs="Calibri"/>
          <w:b/>
          <w:bCs/>
          <w:sz w:val="22"/>
          <w:szCs w:val="22"/>
        </w:rPr>
        <w:t>Camstar Process Plans and Specifications</w:t>
      </w:r>
      <w:r>
        <w:rPr>
          <w:rFonts w:ascii="Calibri" w:hAnsi="Calibri" w:cs="Calibri"/>
          <w:sz w:val="22"/>
          <w:szCs w:val="22"/>
        </w:rPr>
        <w:t>, defining parameters, tolerances, sampling points, and hold conditions for multi-phase reactions.</w:t>
      </w:r>
    </w:p>
    <w:p w14:paraId="5131F145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MES with </w:t>
      </w:r>
      <w:r>
        <w:rPr>
          <w:rFonts w:ascii="Calibri" w:hAnsi="Calibri" w:cs="Calibri"/>
          <w:b/>
          <w:bCs/>
          <w:sz w:val="22"/>
          <w:szCs w:val="22"/>
        </w:rPr>
        <w:t>DeltaV DCS</w:t>
      </w:r>
      <w:r>
        <w:rPr>
          <w:rFonts w:ascii="Calibri" w:hAnsi="Calibri" w:cs="Calibri"/>
          <w:sz w:val="22"/>
          <w:szCs w:val="22"/>
        </w:rPr>
        <w:t xml:space="preserve"> via </w:t>
      </w:r>
      <w:r>
        <w:rPr>
          <w:rFonts w:ascii="Calibri" w:hAnsi="Calibri" w:cs="Calibri"/>
          <w:b/>
          <w:bCs/>
          <w:sz w:val="22"/>
          <w:szCs w:val="22"/>
        </w:rPr>
        <w:t>OPC UA</w:t>
      </w:r>
      <w:r>
        <w:rPr>
          <w:rFonts w:ascii="Calibri" w:hAnsi="Calibri" w:cs="Calibri"/>
          <w:sz w:val="22"/>
          <w:szCs w:val="22"/>
        </w:rPr>
        <w:t>, capturing live values such as jacket temperature, pH, and flow rates, directly into MES.</w:t>
      </w:r>
    </w:p>
    <w:p w14:paraId="0401D117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Configured </w:t>
      </w:r>
      <w:r>
        <w:rPr>
          <w:rFonts w:ascii="Calibri" w:hAnsi="Calibri" w:cs="Calibri"/>
          <w:b/>
          <w:bCs/>
          <w:sz w:val="22"/>
          <w:szCs w:val="22"/>
        </w:rPr>
        <w:t>equipment qualification workflows</w:t>
      </w:r>
      <w:r>
        <w:rPr>
          <w:rFonts w:ascii="Calibri" w:hAnsi="Calibri" w:cs="Calibri"/>
          <w:sz w:val="22"/>
          <w:szCs w:val="22"/>
        </w:rPr>
        <w:t>, linking asset usage and calibration status to MES batch steps using electronic interlocks.</w:t>
      </w:r>
    </w:p>
    <w:p w14:paraId="54BF1DD8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>
        <w:rPr>
          <w:rFonts w:ascii="Calibri" w:hAnsi="Calibri" w:cs="Calibri"/>
          <w:b/>
          <w:bCs/>
          <w:sz w:val="22"/>
          <w:szCs w:val="22"/>
        </w:rPr>
        <w:t>SAP ECC</w:t>
      </w:r>
      <w:r>
        <w:rPr>
          <w:rFonts w:ascii="Calibri" w:hAnsi="Calibri" w:cs="Calibri"/>
          <w:sz w:val="22"/>
          <w:szCs w:val="22"/>
        </w:rPr>
        <w:t xml:space="preserve"> with MES for automated order download, component staging, and batch result posting using IDoc and custom BAPI triggers.</w:t>
      </w:r>
    </w:p>
    <w:p w14:paraId="42E8D40A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Logged </w:t>
      </w:r>
      <w:r>
        <w:rPr>
          <w:rFonts w:ascii="Calibri" w:hAnsi="Calibri" w:cs="Calibri"/>
          <w:b/>
          <w:bCs/>
          <w:sz w:val="22"/>
          <w:szCs w:val="22"/>
        </w:rPr>
        <w:t>real-time process parameters to OSIsoft PI Historian</w:t>
      </w:r>
      <w:r>
        <w:rPr>
          <w:rFonts w:ascii="Calibri" w:hAnsi="Calibri" w:cs="Calibri"/>
          <w:sz w:val="22"/>
          <w:szCs w:val="22"/>
        </w:rPr>
        <w:t xml:space="preserve"> for long-term batch record retention, batch review, and deviation analysis.</w:t>
      </w:r>
    </w:p>
    <w:p w14:paraId="791B6509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Enabled </w:t>
      </w:r>
      <w:r>
        <w:rPr>
          <w:rFonts w:ascii="Calibri" w:hAnsi="Calibri" w:cs="Calibri"/>
          <w:b/>
          <w:bCs/>
          <w:sz w:val="22"/>
          <w:szCs w:val="22"/>
        </w:rPr>
        <w:t>LIMS integration</w:t>
      </w:r>
      <w:r>
        <w:rPr>
          <w:rFonts w:ascii="Calibri" w:hAnsi="Calibri" w:cs="Calibri"/>
          <w:sz w:val="22"/>
          <w:szCs w:val="22"/>
        </w:rPr>
        <w:t xml:space="preserve"> for in-process QC test result capture, triggering automatic holds in MES for out-of-spec values.</w:t>
      </w:r>
    </w:p>
    <w:p w14:paraId="2B000F92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>
        <w:rPr>
          <w:rFonts w:ascii="Calibri" w:hAnsi="Calibri" w:cs="Calibri"/>
          <w:b/>
          <w:bCs/>
          <w:sz w:val="22"/>
          <w:szCs w:val="22"/>
        </w:rPr>
        <w:t>SSIS-based ETL pipelines</w:t>
      </w:r>
      <w:r>
        <w:rPr>
          <w:rFonts w:ascii="Calibri" w:hAnsi="Calibri" w:cs="Calibri"/>
          <w:sz w:val="22"/>
          <w:szCs w:val="22"/>
        </w:rPr>
        <w:t xml:space="preserve"> to generate daily dashboards on batch cycle time, downtime classification, and equipment efficiency from Camstar data.</w:t>
      </w:r>
    </w:p>
    <w:p w14:paraId="3C620CE9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Authored GAMP5-compliant validation scripts including IQ/OQ, Risk Assessment, and Traceability Matrix for MES implementation.</w:t>
      </w:r>
    </w:p>
    <w:p w14:paraId="18961B51" w14:textId="77777777" w:rsidR="0049331F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Supported </w:t>
      </w:r>
      <w:r>
        <w:rPr>
          <w:rFonts w:ascii="Calibri" w:hAnsi="Calibri" w:cs="Calibri"/>
          <w:b/>
          <w:bCs/>
          <w:sz w:val="22"/>
          <w:szCs w:val="22"/>
        </w:rPr>
        <w:t>site audit readiness and operator training</w:t>
      </w:r>
      <w:r>
        <w:rPr>
          <w:rFonts w:ascii="Calibri" w:hAnsi="Calibri" w:cs="Calibri"/>
          <w:sz w:val="22"/>
          <w:szCs w:val="22"/>
        </w:rPr>
        <w:t>, ensuring MES log review, audit trails, and exception workflows met FDA 21 CFR Part 11 expectations.</w:t>
      </w:r>
    </w:p>
    <w:p w14:paraId="51A2AFA4" w14:textId="77777777" w:rsidR="0049331F" w:rsidRDefault="000000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22588B">
        <w:rPr>
          <w:rFonts w:ascii="Calibri" w:hAnsi="Calibri" w:cs="Calibri"/>
          <w:b/>
          <w:bCs/>
          <w:sz w:val="22"/>
          <w:szCs w:val="22"/>
        </w:rPr>
        <w:t>Siemens Camstar MES, SAP ECC, DeltaV DCS, OPC UA, OSIsoft PI Historian, SQL Server, SSIS, LIMS, Windows Server</w:t>
      </w:r>
    </w:p>
    <w:p w14:paraId="69390FC6" w14:textId="77777777" w:rsidR="0049331F" w:rsidRDefault="0049331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2AFA86D" w14:textId="122FC0E9" w:rsidR="00865A5B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Client: </w:t>
      </w:r>
      <w:r w:rsidR="0098560A" w:rsidRPr="0098560A">
        <w:rPr>
          <w:rFonts w:ascii="Calibri" w:hAnsi="Calibri" w:cs="Calibri"/>
          <w:b/>
          <w:bCs/>
        </w:rPr>
        <w:t>Lupin pharma</w:t>
      </w:r>
      <w:r>
        <w:rPr>
          <w:rFonts w:ascii="Calibri" w:hAnsi="Calibri" w:cs="Calibri"/>
          <w:b/>
          <w:bCs/>
        </w:rPr>
        <w:t>,</w:t>
      </w:r>
      <w:r w:rsidR="00E75410">
        <w:rPr>
          <w:rFonts w:ascii="Calibri" w:hAnsi="Calibri" w:cs="Calibri"/>
          <w:b/>
          <w:bCs/>
        </w:rPr>
        <w:t xml:space="preserve"> </w:t>
      </w:r>
      <w:r w:rsidR="00865A5B">
        <w:rPr>
          <w:rFonts w:ascii="Calibri" w:hAnsi="Calibri" w:cs="Calibri"/>
          <w:b/>
          <w:bCs/>
        </w:rPr>
        <w:t>India.</w:t>
      </w:r>
    </w:p>
    <w:p w14:paraId="3E1CAB79" w14:textId="5D14C5A5" w:rsidR="0049331F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</w:rPr>
        <w:t xml:space="preserve"> MES Integration Consultant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Duration:</w:t>
      </w:r>
      <w:r>
        <w:rPr>
          <w:rFonts w:ascii="Calibri" w:hAnsi="Calibri" w:cs="Calibri"/>
        </w:rPr>
        <w:t xml:space="preserve"> </w:t>
      </w:r>
      <w:r w:rsidR="006801F7">
        <w:rPr>
          <w:rFonts w:ascii="Calibri" w:hAnsi="Calibri" w:cs="Calibri"/>
        </w:rPr>
        <w:t xml:space="preserve">Jun </w:t>
      </w:r>
      <w:r>
        <w:rPr>
          <w:rFonts w:ascii="Calibri" w:hAnsi="Calibri" w:cs="Calibri"/>
        </w:rPr>
        <w:t>2017 to Jul 201</w:t>
      </w:r>
      <w:r w:rsidR="006801F7">
        <w:rPr>
          <w:rFonts w:ascii="Calibri" w:hAnsi="Calibri" w:cs="Calibri"/>
        </w:rPr>
        <w:t>9</w:t>
      </w:r>
      <w:r>
        <w:rPr>
          <w:rFonts w:ascii="Calibri" w:hAnsi="Calibri" w:cs="Calibri"/>
        </w:rPr>
        <w:tab/>
      </w:r>
    </w:p>
    <w:p w14:paraId="6CEB0F41" w14:textId="34F3D2B9" w:rsidR="0049331F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="006B1EB2">
        <w:rPr>
          <w:rFonts w:ascii="Calibri" w:hAnsi="Calibri" w:cs="Calibri"/>
          <w:b/>
          <w:bCs/>
        </w:rPr>
        <w:t>Responsibilities</w:t>
      </w:r>
      <w:r>
        <w:rPr>
          <w:rFonts w:ascii="Calibri" w:hAnsi="Calibri" w:cs="Calibri"/>
          <w:b/>
          <w:bCs/>
        </w:rPr>
        <w:t>:</w:t>
      </w:r>
    </w:p>
    <w:p w14:paraId="10B529B3" w14:textId="77777777" w:rsidR="0049331F" w:rsidRDefault="0049331F">
      <w:pPr>
        <w:spacing w:after="0" w:line="240" w:lineRule="auto"/>
        <w:rPr>
          <w:rFonts w:ascii="Calibri" w:hAnsi="Calibri" w:cs="Calibri"/>
        </w:rPr>
      </w:pPr>
    </w:p>
    <w:p w14:paraId="110D7FE3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batch and continuous manufacturing workflows in </w:t>
      </w:r>
      <w:r>
        <w:rPr>
          <w:rFonts w:ascii="Calibri" w:hAnsi="Calibri" w:cs="Calibri"/>
          <w:b/>
          <w:bCs/>
          <w:sz w:val="22"/>
          <w:szCs w:val="22"/>
        </w:rPr>
        <w:t>Dassault Apriso MES</w:t>
      </w:r>
      <w:r>
        <w:rPr>
          <w:rFonts w:ascii="Calibri" w:hAnsi="Calibri" w:cs="Calibri"/>
          <w:sz w:val="22"/>
          <w:szCs w:val="22"/>
        </w:rPr>
        <w:t xml:space="preserve"> using ISA-95 models for reactors, dryers, and filters.</w:t>
      </w:r>
    </w:p>
    <w:p w14:paraId="4DEFE25C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Authored </w:t>
      </w:r>
      <w:r>
        <w:rPr>
          <w:rFonts w:ascii="Calibri" w:hAnsi="Calibri" w:cs="Calibri"/>
          <w:b/>
          <w:bCs/>
          <w:sz w:val="22"/>
          <w:szCs w:val="22"/>
        </w:rPr>
        <w:t>MES process definitions and instructions</w:t>
      </w:r>
      <w:r>
        <w:rPr>
          <w:rFonts w:ascii="Calibri" w:hAnsi="Calibri" w:cs="Calibri"/>
          <w:sz w:val="22"/>
          <w:szCs w:val="22"/>
        </w:rPr>
        <w:t xml:space="preserve"> in Apriso for batch charge, phase transitions, sampling, and packaging.</w:t>
      </w:r>
    </w:p>
    <w:p w14:paraId="06CBB46C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Apriso MES with </w:t>
      </w:r>
      <w:r>
        <w:rPr>
          <w:rFonts w:ascii="Calibri" w:hAnsi="Calibri" w:cs="Calibri"/>
          <w:b/>
          <w:bCs/>
          <w:sz w:val="22"/>
          <w:szCs w:val="22"/>
        </w:rPr>
        <w:t>DeltaV and Honeywell Experion DCS</w:t>
      </w:r>
      <w:r>
        <w:rPr>
          <w:rFonts w:ascii="Calibri" w:hAnsi="Calibri" w:cs="Calibri"/>
          <w:sz w:val="22"/>
          <w:szCs w:val="22"/>
        </w:rPr>
        <w:t xml:space="preserve"> using OPC UA for streaming real-time CPPs.</w:t>
      </w:r>
    </w:p>
    <w:p w14:paraId="4FD55446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Created </w:t>
      </w:r>
      <w:r>
        <w:rPr>
          <w:rFonts w:ascii="Calibri" w:hAnsi="Calibri" w:cs="Calibri"/>
          <w:b/>
          <w:bCs/>
          <w:sz w:val="22"/>
          <w:szCs w:val="22"/>
        </w:rPr>
        <w:t>electronic genealogy</w:t>
      </w:r>
      <w:r>
        <w:rPr>
          <w:rFonts w:ascii="Calibri" w:hAnsi="Calibri" w:cs="Calibri"/>
          <w:sz w:val="22"/>
          <w:szCs w:val="22"/>
        </w:rPr>
        <w:t xml:space="preserve"> workflows linking raw materials, intermediates, and final batch lots.</w:t>
      </w:r>
    </w:p>
    <w:p w14:paraId="460ECE62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deviation management flows to auto-trigger CAPA on validation failures or parameter excursions.</w:t>
      </w:r>
    </w:p>
    <w:p w14:paraId="41104DFC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Connected MES with </w:t>
      </w:r>
      <w:r>
        <w:rPr>
          <w:rFonts w:ascii="Calibri" w:hAnsi="Calibri" w:cs="Calibri"/>
          <w:b/>
          <w:bCs/>
          <w:sz w:val="22"/>
          <w:szCs w:val="22"/>
        </w:rPr>
        <w:t>SAP QM</w:t>
      </w:r>
      <w:r>
        <w:rPr>
          <w:rFonts w:ascii="Calibri" w:hAnsi="Calibri" w:cs="Calibri"/>
          <w:sz w:val="22"/>
          <w:szCs w:val="22"/>
        </w:rPr>
        <w:t xml:space="preserve"> for triggering in-process sampling requests and </w:t>
      </w:r>
      <w:r>
        <w:rPr>
          <w:rFonts w:ascii="Calibri" w:hAnsi="Calibri" w:cs="Calibri"/>
          <w:b/>
          <w:bCs/>
          <w:sz w:val="22"/>
          <w:szCs w:val="22"/>
        </w:rPr>
        <w:t>SAP PM</w:t>
      </w:r>
      <w:r>
        <w:rPr>
          <w:rFonts w:ascii="Calibri" w:hAnsi="Calibri" w:cs="Calibri"/>
          <w:sz w:val="22"/>
          <w:szCs w:val="22"/>
        </w:rPr>
        <w:t xml:space="preserve"> for equipment service logs.</w:t>
      </w:r>
    </w:p>
    <w:p w14:paraId="298C81DB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Logged critical values (temperature, pressure, pH) in </w:t>
      </w:r>
      <w:r>
        <w:rPr>
          <w:rFonts w:ascii="Calibri" w:hAnsi="Calibri" w:cs="Calibri"/>
          <w:b/>
          <w:bCs/>
          <w:sz w:val="22"/>
          <w:szCs w:val="22"/>
        </w:rPr>
        <w:t>Proficy Historian</w:t>
      </w:r>
      <w:r>
        <w:rPr>
          <w:rFonts w:ascii="Calibri" w:hAnsi="Calibri" w:cs="Calibri"/>
          <w:sz w:val="22"/>
          <w:szCs w:val="22"/>
        </w:rPr>
        <w:t>, synchronized to MES for compliance logging.</w:t>
      </w:r>
    </w:p>
    <w:p w14:paraId="0E5E8913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Built </w:t>
      </w:r>
      <w:r>
        <w:rPr>
          <w:rFonts w:ascii="Calibri" w:hAnsi="Calibri" w:cs="Calibri"/>
          <w:b/>
          <w:bCs/>
          <w:sz w:val="22"/>
          <w:szCs w:val="22"/>
        </w:rPr>
        <w:t>SSIS-based ETL jobs</w:t>
      </w:r>
      <w:r>
        <w:rPr>
          <w:rFonts w:ascii="Calibri" w:hAnsi="Calibri" w:cs="Calibri"/>
          <w:sz w:val="22"/>
          <w:szCs w:val="22"/>
        </w:rPr>
        <w:t xml:space="preserve"> for exporting KPI and downtime data from MES to SQL dashboards.</w:t>
      </w:r>
    </w:p>
    <w:p w14:paraId="5BBD6190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Authored validation documentation and executed IQ/OQ scripts for MES workflows.</w:t>
      </w:r>
    </w:p>
    <w:p w14:paraId="0B54ABFB" w14:textId="77777777" w:rsidR="0049331F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Conducted plant-wide MES training for operators and floor supervisors to enable Apriso adoption.</w:t>
      </w:r>
    </w:p>
    <w:p w14:paraId="30170F47" w14:textId="77777777" w:rsidR="0022588B" w:rsidRDefault="0022588B" w:rsidP="0022588B">
      <w:pPr>
        <w:spacing w:after="0" w:line="240" w:lineRule="auto"/>
        <w:ind w:left="720"/>
        <w:rPr>
          <w:rFonts w:ascii="Calibri" w:hAnsi="Calibri" w:cs="Calibri"/>
          <w:sz w:val="22"/>
          <w:szCs w:val="22"/>
        </w:rPr>
      </w:pPr>
    </w:p>
    <w:p w14:paraId="4A56676B" w14:textId="77777777" w:rsidR="0049331F" w:rsidRPr="0022588B" w:rsidRDefault="000000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22588B">
        <w:rPr>
          <w:rFonts w:ascii="Calibri" w:hAnsi="Calibri" w:cs="Calibri"/>
          <w:b/>
          <w:bCs/>
          <w:sz w:val="22"/>
          <w:szCs w:val="22"/>
        </w:rPr>
        <w:t>Dassault Apriso MES, SAP QM/PM, DeltaV, Honeywell Experion, Proficy Historian, SQL Server, OPC UA, SSIS</w:t>
      </w:r>
    </w:p>
    <w:p w14:paraId="6FCA464A" w14:textId="77777777" w:rsidR="0049331F" w:rsidRDefault="0049331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5A3AAAC" w14:textId="77777777" w:rsidR="004967FE" w:rsidRDefault="004967FE" w:rsidP="004967F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D5215C9" w14:textId="41B5C718" w:rsidR="004967FE" w:rsidRDefault="004967FE" w:rsidP="004967F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967FE">
        <w:rPr>
          <w:rFonts w:ascii="Calibri" w:hAnsi="Calibri" w:cs="Calibri"/>
          <w:b/>
          <w:bCs/>
          <w:sz w:val="22"/>
          <w:szCs w:val="22"/>
        </w:rPr>
        <w:lastRenderedPageBreak/>
        <w:t>Education Details:</w:t>
      </w:r>
    </w:p>
    <w:p w14:paraId="41B7B8DB" w14:textId="77777777" w:rsidR="004967FE" w:rsidRPr="004967FE" w:rsidRDefault="004967FE" w:rsidP="004967F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11A6E41" w14:textId="77777777" w:rsidR="004967FE" w:rsidRPr="004967FE" w:rsidRDefault="004967FE" w:rsidP="004967FE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967FE">
        <w:rPr>
          <w:rFonts w:ascii="Calibri" w:hAnsi="Calibri" w:cs="Calibri"/>
          <w:b/>
          <w:bCs/>
          <w:sz w:val="22"/>
          <w:szCs w:val="22"/>
        </w:rPr>
        <w:t>Bachelors in Electronics and Communications Engineering from Bandari Srinivas Institute of Science and Technology, Chevella - 2017.</w:t>
      </w:r>
    </w:p>
    <w:p w14:paraId="0E0469DD" w14:textId="77777777" w:rsidR="004967FE" w:rsidRPr="004967FE" w:rsidRDefault="004967FE" w:rsidP="004967FE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967FE">
        <w:rPr>
          <w:rFonts w:ascii="Calibri" w:hAnsi="Calibri" w:cs="Calibri"/>
          <w:b/>
          <w:bCs/>
          <w:sz w:val="22"/>
          <w:szCs w:val="22"/>
        </w:rPr>
        <w:t>Masters in Management of Information Systems from University of Illinois Springfield- 2023</w:t>
      </w:r>
    </w:p>
    <w:p w14:paraId="6058CBF3" w14:textId="67A5B696" w:rsidR="0049331F" w:rsidRDefault="0049331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sectPr w:rsidR="0049331F">
      <w:pgSz w:w="11906" w:h="16838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87C0"/>
    <w:multiLevelType w:val="multilevel"/>
    <w:tmpl w:val="01998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0676"/>
    <w:multiLevelType w:val="multilevel"/>
    <w:tmpl w:val="3FE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5894"/>
    <w:multiLevelType w:val="hybridMultilevel"/>
    <w:tmpl w:val="DCD44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E44288"/>
    <w:multiLevelType w:val="multilevel"/>
    <w:tmpl w:val="42F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F06DB"/>
    <w:multiLevelType w:val="multilevel"/>
    <w:tmpl w:val="FAD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77EFB"/>
    <w:multiLevelType w:val="multilevel"/>
    <w:tmpl w:val="947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D6A80"/>
    <w:multiLevelType w:val="multilevel"/>
    <w:tmpl w:val="F02EB9D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7593E"/>
    <w:multiLevelType w:val="multilevel"/>
    <w:tmpl w:val="B67E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01FDF"/>
    <w:multiLevelType w:val="multilevel"/>
    <w:tmpl w:val="C63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74203"/>
    <w:multiLevelType w:val="hybridMultilevel"/>
    <w:tmpl w:val="755A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144A59"/>
    <w:multiLevelType w:val="multilevel"/>
    <w:tmpl w:val="E32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0E7870"/>
    <w:multiLevelType w:val="multilevel"/>
    <w:tmpl w:val="4006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63570"/>
    <w:multiLevelType w:val="multilevel"/>
    <w:tmpl w:val="71180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C43D8"/>
    <w:multiLevelType w:val="multilevel"/>
    <w:tmpl w:val="0354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C54E17"/>
    <w:multiLevelType w:val="multilevel"/>
    <w:tmpl w:val="195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45442">
    <w:abstractNumId w:val="12"/>
  </w:num>
  <w:num w:numId="2" w16cid:durableId="1227179781">
    <w:abstractNumId w:val="8"/>
  </w:num>
  <w:num w:numId="3" w16cid:durableId="981618400">
    <w:abstractNumId w:val="3"/>
  </w:num>
  <w:num w:numId="4" w16cid:durableId="1613628456">
    <w:abstractNumId w:val="5"/>
  </w:num>
  <w:num w:numId="5" w16cid:durableId="327172629">
    <w:abstractNumId w:val="14"/>
  </w:num>
  <w:num w:numId="6" w16cid:durableId="412892296">
    <w:abstractNumId w:val="1"/>
  </w:num>
  <w:num w:numId="7" w16cid:durableId="1926499338">
    <w:abstractNumId w:val="7"/>
  </w:num>
  <w:num w:numId="8" w16cid:durableId="385762986">
    <w:abstractNumId w:val="2"/>
  </w:num>
  <w:num w:numId="9" w16cid:durableId="2104370934">
    <w:abstractNumId w:val="9"/>
  </w:num>
  <w:num w:numId="10" w16cid:durableId="479004383">
    <w:abstractNumId w:val="13"/>
  </w:num>
  <w:num w:numId="11" w16cid:durableId="1650555368">
    <w:abstractNumId w:val="11"/>
  </w:num>
  <w:num w:numId="12" w16cid:durableId="1252424448">
    <w:abstractNumId w:val="4"/>
  </w:num>
  <w:num w:numId="13" w16cid:durableId="194479706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6478642">
    <w:abstractNumId w:val="6"/>
  </w:num>
  <w:num w:numId="15" w16cid:durableId="13907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31F"/>
    <w:rsid w:val="000A7B13"/>
    <w:rsid w:val="000E2CC1"/>
    <w:rsid w:val="001A7399"/>
    <w:rsid w:val="001A7A05"/>
    <w:rsid w:val="001E5662"/>
    <w:rsid w:val="0022588B"/>
    <w:rsid w:val="00241A97"/>
    <w:rsid w:val="0049331F"/>
    <w:rsid w:val="004967FE"/>
    <w:rsid w:val="004970B4"/>
    <w:rsid w:val="004A6EEE"/>
    <w:rsid w:val="004F02A9"/>
    <w:rsid w:val="00515003"/>
    <w:rsid w:val="005355FE"/>
    <w:rsid w:val="005537C0"/>
    <w:rsid w:val="00555B60"/>
    <w:rsid w:val="00581288"/>
    <w:rsid w:val="00587D78"/>
    <w:rsid w:val="005A161A"/>
    <w:rsid w:val="005A1CC6"/>
    <w:rsid w:val="00610701"/>
    <w:rsid w:val="00677D33"/>
    <w:rsid w:val="006801F7"/>
    <w:rsid w:val="006B1EB2"/>
    <w:rsid w:val="006C08F6"/>
    <w:rsid w:val="006E7C28"/>
    <w:rsid w:val="006F458D"/>
    <w:rsid w:val="007845A1"/>
    <w:rsid w:val="007B4A45"/>
    <w:rsid w:val="007E5F06"/>
    <w:rsid w:val="00814A85"/>
    <w:rsid w:val="00865A5B"/>
    <w:rsid w:val="00867403"/>
    <w:rsid w:val="008E0A03"/>
    <w:rsid w:val="009115E7"/>
    <w:rsid w:val="009239B4"/>
    <w:rsid w:val="00943CCF"/>
    <w:rsid w:val="00946EF4"/>
    <w:rsid w:val="0098560A"/>
    <w:rsid w:val="009A662E"/>
    <w:rsid w:val="00AD1AE9"/>
    <w:rsid w:val="00AD26DA"/>
    <w:rsid w:val="00B333FC"/>
    <w:rsid w:val="00B677BA"/>
    <w:rsid w:val="00B731C7"/>
    <w:rsid w:val="00BF6548"/>
    <w:rsid w:val="00C0234B"/>
    <w:rsid w:val="00C47246"/>
    <w:rsid w:val="00CA3D94"/>
    <w:rsid w:val="00CB4C63"/>
    <w:rsid w:val="00CC0BC5"/>
    <w:rsid w:val="00CD307F"/>
    <w:rsid w:val="00D838D9"/>
    <w:rsid w:val="00D90938"/>
    <w:rsid w:val="00DC6213"/>
    <w:rsid w:val="00DD7C98"/>
    <w:rsid w:val="00E261A3"/>
    <w:rsid w:val="00E75410"/>
    <w:rsid w:val="00ED3D99"/>
    <w:rsid w:val="00F5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0719"/>
  <w15:docId w15:val="{EB20128D-DD3B-214C-89F4-4AFB3F24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7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arathkokkolla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athkokkolla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97928-EFC6-4171-8F19-0AB2F6EC9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5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Katta Naveen</cp:lastModifiedBy>
  <cp:revision>77</cp:revision>
  <dcterms:created xsi:type="dcterms:W3CDTF">2025-07-08T14:06:00Z</dcterms:created>
  <dcterms:modified xsi:type="dcterms:W3CDTF">2025-10-14T20:22:00Z</dcterms:modified>
</cp:coreProperties>
</file>