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41BB2" w14:textId="5E7F2A52" w:rsidR="00DA49F0" w:rsidRPr="00F9020A" w:rsidRDefault="000B5CEF" w:rsidP="00CC1B26">
      <w:pPr>
        <w:jc w:val="center"/>
        <w:rPr>
          <w:b/>
          <w:bCs/>
          <w:sz w:val="36"/>
          <w:szCs w:val="36"/>
        </w:rPr>
      </w:pPr>
      <w:r>
        <w:rPr>
          <w:b/>
          <w:bCs/>
          <w:sz w:val="36"/>
          <w:szCs w:val="36"/>
        </w:rPr>
        <w:t xml:space="preserve">                          </w:t>
      </w:r>
      <w:r w:rsidR="00DA49F0" w:rsidRPr="00F9020A">
        <w:rPr>
          <w:b/>
          <w:bCs/>
          <w:sz w:val="36"/>
          <w:szCs w:val="36"/>
        </w:rPr>
        <w:t>S</w:t>
      </w:r>
      <w:r w:rsidR="00F9020A" w:rsidRPr="00F9020A">
        <w:rPr>
          <w:b/>
          <w:bCs/>
          <w:sz w:val="36"/>
          <w:szCs w:val="36"/>
        </w:rPr>
        <w:t>hiridinath</w:t>
      </w:r>
      <w:r w:rsidR="00DA49F0" w:rsidRPr="00F9020A">
        <w:rPr>
          <w:b/>
          <w:bCs/>
          <w:sz w:val="36"/>
          <w:szCs w:val="36"/>
        </w:rPr>
        <w:t xml:space="preserve"> K</w:t>
      </w:r>
      <w:r w:rsidR="00F9020A" w:rsidRPr="00F9020A">
        <w:rPr>
          <w:b/>
          <w:bCs/>
          <w:sz w:val="36"/>
          <w:szCs w:val="36"/>
        </w:rPr>
        <w:t>onduru</w:t>
      </w:r>
      <w:r>
        <w:rPr>
          <w:b/>
          <w:bCs/>
          <w:sz w:val="36"/>
          <w:szCs w:val="36"/>
        </w:rPr>
        <w:t xml:space="preserve">                     </w:t>
      </w:r>
      <w:r>
        <w:rPr>
          <w:noProof/>
          <w14:ligatures w14:val="standardContextual"/>
        </w:rPr>
        <w:drawing>
          <wp:inline distT="0" distB="0" distL="0" distR="0" wp14:anchorId="6EA7A57F" wp14:editId="324157CE">
            <wp:extent cx="419100" cy="421155"/>
            <wp:effectExtent l="0" t="0" r="0" b="0"/>
            <wp:docPr id="1116985145" name="Picture 1" descr="A blue and white square with a whit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85145" name="Picture 1" descr="A blue and white square with a white and black logo&#10;&#10;AI-generated content may be incorrect."/>
                    <pic:cNvPicPr/>
                  </pic:nvPicPr>
                  <pic:blipFill>
                    <a:blip r:embed="rId6"/>
                    <a:stretch>
                      <a:fillRect/>
                    </a:stretch>
                  </pic:blipFill>
                  <pic:spPr>
                    <a:xfrm>
                      <a:off x="0" y="0"/>
                      <a:ext cx="425249" cy="427334"/>
                    </a:xfrm>
                    <a:prstGeom prst="rect">
                      <a:avLst/>
                    </a:prstGeom>
                  </pic:spPr>
                </pic:pic>
              </a:graphicData>
            </a:graphic>
          </wp:inline>
        </w:drawing>
      </w:r>
    </w:p>
    <w:p w14:paraId="62673B5A" w14:textId="1D0F723E" w:rsidR="00DA49F0" w:rsidRPr="00F12A59" w:rsidRDefault="000553AB" w:rsidP="00CC1B26">
      <w:pPr>
        <w:pBdr>
          <w:between w:val="single" w:sz="4" w:space="1" w:color="auto"/>
        </w:pBdr>
        <w:jc w:val="center"/>
      </w:pPr>
      <w:r>
        <w:t>Baltimore,</w:t>
      </w:r>
      <w:r w:rsidR="00DA49F0" w:rsidRPr="00F12A59">
        <w:t xml:space="preserve"> M</w:t>
      </w:r>
      <w:r w:rsidR="00E61DEE">
        <w:t>aryland</w:t>
      </w:r>
      <w:r w:rsidR="00CC4A09">
        <w:t>, 21229</w:t>
      </w:r>
      <w:r w:rsidR="00DA49F0" w:rsidRPr="00F12A59">
        <w:t xml:space="preserve"> |</w:t>
      </w:r>
      <w:r w:rsidR="00DD4E92">
        <w:t xml:space="preserve"> </w:t>
      </w:r>
      <w:r>
        <w:t>4102585446</w:t>
      </w:r>
      <w:r w:rsidR="00796DF3">
        <w:t xml:space="preserve"> </w:t>
      </w:r>
      <w:r w:rsidR="00796DF3" w:rsidRPr="00F12A59">
        <w:t>|</w:t>
      </w:r>
      <w:r w:rsidR="00796DF3">
        <w:t xml:space="preserve"> </w:t>
      </w:r>
      <w:r w:rsidR="00DC03E0">
        <w:t>shiridi77</w:t>
      </w:r>
      <w:r w:rsidR="00887DC3">
        <w:t>@gmail.com</w:t>
      </w:r>
      <w:r w:rsidR="00796DF3">
        <w:t xml:space="preserve"> </w:t>
      </w:r>
    </w:p>
    <w:p w14:paraId="16AEB1A2" w14:textId="77777777" w:rsidR="00C33C18" w:rsidRDefault="00C33C18" w:rsidP="00C33C18">
      <w:pPr>
        <w:pBdr>
          <w:between w:val="single" w:sz="4" w:space="1" w:color="auto"/>
        </w:pBdr>
        <w:rPr>
          <w:sz w:val="28"/>
          <w:szCs w:val="28"/>
        </w:rPr>
      </w:pPr>
    </w:p>
    <w:p w14:paraId="4EB72F7F" w14:textId="39D7255C" w:rsidR="00225D0C" w:rsidRPr="00225D0C" w:rsidRDefault="00225D0C" w:rsidP="00225D0C">
      <w:pPr>
        <w:pStyle w:val="ListParagraph"/>
        <w:numPr>
          <w:ilvl w:val="0"/>
          <w:numId w:val="26"/>
        </w:numPr>
        <w:jc w:val="both"/>
        <w:rPr>
          <w:rFonts w:eastAsia="Cambria"/>
          <w:color w:val="000000"/>
          <w:sz w:val="20"/>
          <w:szCs w:val="20"/>
          <w:shd w:val="clear" w:color="auto" w:fill="FFFFFF"/>
          <w:lang w:bidi="he-IL"/>
        </w:rPr>
      </w:pPr>
      <w:r w:rsidRPr="00225D0C">
        <w:rPr>
          <w:rFonts w:eastAsia="Cambria"/>
          <w:color w:val="000000"/>
          <w:sz w:val="20"/>
          <w:szCs w:val="20"/>
          <w:shd w:val="clear" w:color="auto" w:fill="FFFFFF"/>
          <w:lang w:bidi="he-IL"/>
        </w:rPr>
        <w:t xml:space="preserve">Over </w:t>
      </w:r>
      <w:r w:rsidRPr="00225D0C">
        <w:rPr>
          <w:rFonts w:eastAsia="Cambria"/>
          <w:b/>
          <w:bCs/>
          <w:color w:val="000000"/>
          <w:sz w:val="20"/>
          <w:szCs w:val="20"/>
          <w:shd w:val="clear" w:color="auto" w:fill="FFFFFF"/>
          <w:lang w:bidi="he-IL"/>
        </w:rPr>
        <w:t>4 years of experience</w:t>
      </w:r>
      <w:r w:rsidRPr="00225D0C">
        <w:rPr>
          <w:rFonts w:eastAsia="Cambria"/>
          <w:color w:val="000000"/>
          <w:sz w:val="20"/>
          <w:szCs w:val="20"/>
          <w:shd w:val="clear" w:color="auto" w:fill="FFFFFF"/>
          <w:lang w:bidi="he-IL"/>
        </w:rPr>
        <w:t xml:space="preserve"> in </w:t>
      </w:r>
      <w:r w:rsidRPr="00225D0C">
        <w:rPr>
          <w:rFonts w:eastAsia="Cambria"/>
          <w:b/>
          <w:bCs/>
          <w:color w:val="000000"/>
          <w:sz w:val="20"/>
          <w:szCs w:val="20"/>
          <w:shd w:val="clear" w:color="auto" w:fill="FFFFFF"/>
          <w:lang w:bidi="he-IL"/>
        </w:rPr>
        <w:t>Workday Financials, Reporting, Integrations, and Prism Analytics</w:t>
      </w:r>
      <w:r w:rsidRPr="00225D0C">
        <w:rPr>
          <w:rFonts w:eastAsia="Cambria"/>
          <w:color w:val="000000"/>
          <w:sz w:val="20"/>
          <w:szCs w:val="20"/>
          <w:shd w:val="clear" w:color="auto" w:fill="FFFFFF"/>
          <w:lang w:bidi="he-IL"/>
        </w:rPr>
        <w:t xml:space="preserve">, with expertise in </w:t>
      </w:r>
      <w:r w:rsidRPr="00225D0C">
        <w:rPr>
          <w:rFonts w:eastAsia="Cambria"/>
          <w:b/>
          <w:bCs/>
          <w:color w:val="000000"/>
          <w:sz w:val="20"/>
          <w:szCs w:val="20"/>
          <w:shd w:val="clear" w:color="auto" w:fill="FFFFFF"/>
          <w:lang w:bidi="he-IL"/>
        </w:rPr>
        <w:t>Accounting, Payroll, Procurement, and General Ledger (GL)</w:t>
      </w:r>
      <w:r w:rsidRPr="00225D0C">
        <w:rPr>
          <w:rFonts w:eastAsia="Cambria"/>
          <w:color w:val="000000"/>
          <w:sz w:val="20"/>
          <w:szCs w:val="20"/>
          <w:shd w:val="clear" w:color="auto" w:fill="FFFFFF"/>
          <w:lang w:bidi="he-IL"/>
        </w:rPr>
        <w:t xml:space="preserve">. </w:t>
      </w:r>
    </w:p>
    <w:p w14:paraId="64A5E816" w14:textId="2C3DA0C3" w:rsidR="00225D0C" w:rsidRPr="00225D0C" w:rsidRDefault="00225D0C" w:rsidP="00225D0C">
      <w:pPr>
        <w:pStyle w:val="ListParagraph"/>
        <w:numPr>
          <w:ilvl w:val="0"/>
          <w:numId w:val="26"/>
        </w:numPr>
        <w:jc w:val="both"/>
        <w:rPr>
          <w:rFonts w:eastAsia="Cambria"/>
          <w:color w:val="000000"/>
          <w:sz w:val="20"/>
          <w:szCs w:val="20"/>
          <w:shd w:val="clear" w:color="auto" w:fill="FFFFFF"/>
          <w:lang w:bidi="he-IL"/>
        </w:rPr>
      </w:pPr>
      <w:r w:rsidRPr="00225D0C">
        <w:rPr>
          <w:rFonts w:eastAsia="Cambria"/>
          <w:color w:val="000000"/>
          <w:sz w:val="20"/>
          <w:szCs w:val="20"/>
          <w:shd w:val="clear" w:color="auto" w:fill="FFFFFF"/>
          <w:lang w:bidi="he-IL"/>
        </w:rPr>
        <w:t xml:space="preserve">Hands-on experience in </w:t>
      </w:r>
      <w:r w:rsidRPr="00225D0C">
        <w:rPr>
          <w:rFonts w:eastAsia="Cambria"/>
          <w:b/>
          <w:bCs/>
          <w:color w:val="000000"/>
          <w:sz w:val="20"/>
          <w:szCs w:val="20"/>
          <w:shd w:val="clear" w:color="auto" w:fill="FFFFFF"/>
          <w:lang w:bidi="he-IL"/>
        </w:rPr>
        <w:t>Workday FDM setup, Accounting Center, Strategic Sourcing, and Prism Analytics</w:t>
      </w:r>
      <w:r w:rsidRPr="00225D0C">
        <w:rPr>
          <w:rFonts w:eastAsia="Cambria"/>
          <w:color w:val="000000"/>
          <w:sz w:val="20"/>
          <w:szCs w:val="20"/>
          <w:shd w:val="clear" w:color="auto" w:fill="FFFFFF"/>
          <w:lang w:bidi="he-IL"/>
        </w:rPr>
        <w:t xml:space="preserve">, along with developing </w:t>
      </w:r>
      <w:r w:rsidRPr="00225D0C">
        <w:rPr>
          <w:rFonts w:eastAsia="Cambria"/>
          <w:b/>
          <w:bCs/>
          <w:color w:val="000000"/>
          <w:sz w:val="20"/>
          <w:szCs w:val="20"/>
          <w:shd w:val="clear" w:color="auto" w:fill="FFFFFF"/>
          <w:lang w:bidi="he-IL"/>
        </w:rPr>
        <w:t>Studio, EIB, and Core Connector integrations</w:t>
      </w:r>
      <w:r w:rsidRPr="00225D0C">
        <w:rPr>
          <w:rFonts w:eastAsia="Cambria"/>
          <w:color w:val="000000"/>
          <w:sz w:val="20"/>
          <w:szCs w:val="20"/>
          <w:shd w:val="clear" w:color="auto" w:fill="FFFFFF"/>
          <w:lang w:bidi="he-IL"/>
        </w:rPr>
        <w:t xml:space="preserve"> for financial operations. </w:t>
      </w:r>
    </w:p>
    <w:p w14:paraId="4BC582BC" w14:textId="207C3652" w:rsidR="00225D0C" w:rsidRPr="00225D0C" w:rsidRDefault="00225D0C" w:rsidP="00225D0C">
      <w:pPr>
        <w:pStyle w:val="ListParagraph"/>
        <w:numPr>
          <w:ilvl w:val="0"/>
          <w:numId w:val="26"/>
        </w:numPr>
        <w:jc w:val="both"/>
        <w:rPr>
          <w:rFonts w:eastAsia="Cambria"/>
          <w:color w:val="000000"/>
          <w:sz w:val="20"/>
          <w:szCs w:val="20"/>
          <w:shd w:val="clear" w:color="auto" w:fill="FFFFFF"/>
          <w:lang w:bidi="he-IL"/>
        </w:rPr>
      </w:pPr>
      <w:r w:rsidRPr="00225D0C">
        <w:rPr>
          <w:rFonts w:eastAsia="Cambria"/>
          <w:color w:val="000000"/>
          <w:sz w:val="20"/>
          <w:szCs w:val="20"/>
          <w:shd w:val="clear" w:color="auto" w:fill="FFFFFF"/>
          <w:lang w:bidi="he-IL"/>
        </w:rPr>
        <w:t xml:space="preserve">Expertise in </w:t>
      </w:r>
      <w:r w:rsidRPr="00225D0C">
        <w:rPr>
          <w:rFonts w:eastAsia="Cambria"/>
          <w:b/>
          <w:bCs/>
          <w:color w:val="000000"/>
          <w:sz w:val="20"/>
          <w:szCs w:val="20"/>
          <w:shd w:val="clear" w:color="auto" w:fill="FFFFFF"/>
          <w:lang w:bidi="he-IL"/>
        </w:rPr>
        <w:t>custom reports, dashboards, and matrix reports</w:t>
      </w:r>
      <w:r w:rsidRPr="00225D0C">
        <w:rPr>
          <w:rFonts w:eastAsia="Cambria"/>
          <w:color w:val="000000"/>
          <w:sz w:val="20"/>
          <w:szCs w:val="20"/>
          <w:shd w:val="clear" w:color="auto" w:fill="FFFFFF"/>
          <w:lang w:bidi="he-IL"/>
        </w:rPr>
        <w:t xml:space="preserve"> for </w:t>
      </w:r>
      <w:r w:rsidRPr="00225D0C">
        <w:rPr>
          <w:rFonts w:eastAsia="Cambria"/>
          <w:b/>
          <w:bCs/>
          <w:color w:val="000000"/>
          <w:sz w:val="20"/>
          <w:szCs w:val="20"/>
          <w:shd w:val="clear" w:color="auto" w:fill="FFFFFF"/>
          <w:lang w:bidi="he-IL"/>
        </w:rPr>
        <w:t>month-end close, financial reconciliations, supplier management, and payroll processing</w:t>
      </w:r>
      <w:r w:rsidRPr="00225D0C">
        <w:rPr>
          <w:rFonts w:eastAsia="Cambria"/>
          <w:color w:val="000000"/>
          <w:sz w:val="20"/>
          <w:szCs w:val="20"/>
          <w:shd w:val="clear" w:color="auto" w:fill="FFFFFF"/>
          <w:lang w:bidi="he-IL"/>
        </w:rPr>
        <w:t xml:space="preserve">, including </w:t>
      </w:r>
      <w:r w:rsidRPr="00225D0C">
        <w:rPr>
          <w:rFonts w:eastAsia="Cambria"/>
          <w:b/>
          <w:bCs/>
          <w:color w:val="000000"/>
          <w:sz w:val="20"/>
          <w:szCs w:val="20"/>
          <w:shd w:val="clear" w:color="auto" w:fill="FFFFFF"/>
          <w:lang w:bidi="he-IL"/>
        </w:rPr>
        <w:t>Prism data pipelines</w:t>
      </w:r>
      <w:r w:rsidRPr="00225D0C">
        <w:rPr>
          <w:rFonts w:eastAsia="Cambria"/>
          <w:color w:val="000000"/>
          <w:sz w:val="20"/>
          <w:szCs w:val="20"/>
          <w:shd w:val="clear" w:color="auto" w:fill="FFFFFF"/>
          <w:lang w:bidi="he-IL"/>
        </w:rPr>
        <w:t xml:space="preserve"> for external data integration. </w:t>
      </w:r>
    </w:p>
    <w:p w14:paraId="733551F7" w14:textId="1E1C902A" w:rsidR="00225D0C" w:rsidRPr="00225D0C" w:rsidRDefault="00225D0C" w:rsidP="00225D0C">
      <w:pPr>
        <w:pStyle w:val="ListParagraph"/>
        <w:numPr>
          <w:ilvl w:val="0"/>
          <w:numId w:val="26"/>
        </w:numPr>
        <w:jc w:val="both"/>
        <w:rPr>
          <w:rFonts w:eastAsia="Cambria"/>
          <w:color w:val="000000"/>
          <w:sz w:val="20"/>
          <w:szCs w:val="20"/>
          <w:shd w:val="clear" w:color="auto" w:fill="FFFFFF"/>
          <w:lang w:bidi="he-IL"/>
        </w:rPr>
      </w:pPr>
      <w:r w:rsidRPr="00225D0C">
        <w:rPr>
          <w:rFonts w:eastAsia="Cambria"/>
          <w:color w:val="000000"/>
          <w:sz w:val="20"/>
          <w:szCs w:val="20"/>
          <w:shd w:val="clear" w:color="auto" w:fill="FFFFFF"/>
          <w:lang w:bidi="he-IL"/>
        </w:rPr>
        <w:t xml:space="preserve">Optimized </w:t>
      </w:r>
      <w:r w:rsidRPr="00225D0C">
        <w:rPr>
          <w:rFonts w:eastAsia="Cambria"/>
          <w:b/>
          <w:bCs/>
          <w:color w:val="000000"/>
          <w:sz w:val="20"/>
          <w:szCs w:val="20"/>
          <w:shd w:val="clear" w:color="auto" w:fill="FFFFFF"/>
          <w:lang w:bidi="he-IL"/>
        </w:rPr>
        <w:t>Procure-to-Pay (P2P) cycles</w:t>
      </w:r>
      <w:r w:rsidRPr="00225D0C">
        <w:rPr>
          <w:rFonts w:eastAsia="Cambria"/>
          <w:color w:val="000000"/>
          <w:sz w:val="20"/>
          <w:szCs w:val="20"/>
          <w:shd w:val="clear" w:color="auto" w:fill="FFFFFF"/>
          <w:lang w:bidi="he-IL"/>
        </w:rPr>
        <w:t xml:space="preserve">, improved </w:t>
      </w:r>
      <w:r w:rsidRPr="00225D0C">
        <w:rPr>
          <w:rFonts w:eastAsia="Cambria"/>
          <w:b/>
          <w:bCs/>
          <w:color w:val="000000"/>
          <w:sz w:val="20"/>
          <w:szCs w:val="20"/>
          <w:shd w:val="clear" w:color="auto" w:fill="FFFFFF"/>
          <w:lang w:bidi="he-IL"/>
        </w:rPr>
        <w:t>payroll processing</w:t>
      </w:r>
      <w:r w:rsidRPr="00225D0C">
        <w:rPr>
          <w:rFonts w:eastAsia="Cambria"/>
          <w:color w:val="000000"/>
          <w:sz w:val="20"/>
          <w:szCs w:val="20"/>
          <w:shd w:val="clear" w:color="auto" w:fill="FFFFFF"/>
          <w:lang w:bidi="he-IL"/>
        </w:rPr>
        <w:t xml:space="preserve">, and integrated </w:t>
      </w:r>
      <w:r w:rsidRPr="00225D0C">
        <w:rPr>
          <w:rFonts w:eastAsia="Cambria"/>
          <w:b/>
          <w:bCs/>
          <w:color w:val="000000"/>
          <w:sz w:val="20"/>
          <w:szCs w:val="20"/>
          <w:shd w:val="clear" w:color="auto" w:fill="FFFFFF"/>
          <w:lang w:bidi="he-IL"/>
        </w:rPr>
        <w:t>third-party applications</w:t>
      </w:r>
      <w:r w:rsidRPr="00225D0C">
        <w:rPr>
          <w:rFonts w:eastAsia="Cambria"/>
          <w:color w:val="000000"/>
          <w:sz w:val="20"/>
          <w:szCs w:val="20"/>
          <w:shd w:val="clear" w:color="auto" w:fill="FFFFFF"/>
          <w:lang w:bidi="he-IL"/>
        </w:rPr>
        <w:t xml:space="preserve">, ensuring process efficiency and compliance. </w:t>
      </w:r>
    </w:p>
    <w:p w14:paraId="7294719F" w14:textId="1FD73B07" w:rsidR="00C33C18" w:rsidRPr="00225D0C" w:rsidRDefault="00225D0C" w:rsidP="00225D0C">
      <w:pPr>
        <w:pStyle w:val="ListParagraph"/>
        <w:numPr>
          <w:ilvl w:val="0"/>
          <w:numId w:val="26"/>
        </w:numPr>
        <w:jc w:val="both"/>
        <w:rPr>
          <w:sz w:val="28"/>
          <w:szCs w:val="28"/>
        </w:rPr>
      </w:pPr>
      <w:r w:rsidRPr="00225D0C">
        <w:rPr>
          <w:rFonts w:eastAsia="Cambria"/>
          <w:color w:val="000000"/>
          <w:sz w:val="20"/>
          <w:szCs w:val="20"/>
          <w:shd w:val="clear" w:color="auto" w:fill="FFFFFF"/>
          <w:lang w:bidi="he-IL"/>
        </w:rPr>
        <w:t xml:space="preserve">Strong collaboration with </w:t>
      </w:r>
      <w:r w:rsidRPr="00225D0C">
        <w:rPr>
          <w:rFonts w:eastAsia="Cambria"/>
          <w:b/>
          <w:bCs/>
          <w:color w:val="000000"/>
          <w:sz w:val="20"/>
          <w:szCs w:val="20"/>
          <w:shd w:val="clear" w:color="auto" w:fill="FFFFFF"/>
          <w:lang w:bidi="he-IL"/>
        </w:rPr>
        <w:t>finance, HR, IT, and cross-functional teams</w:t>
      </w:r>
      <w:r w:rsidRPr="00225D0C">
        <w:rPr>
          <w:rFonts w:eastAsia="Cambria"/>
          <w:color w:val="000000"/>
          <w:sz w:val="20"/>
          <w:szCs w:val="20"/>
          <w:shd w:val="clear" w:color="auto" w:fill="FFFFFF"/>
          <w:lang w:bidi="he-IL"/>
        </w:rPr>
        <w:t xml:space="preserve">, managing </w:t>
      </w:r>
      <w:r w:rsidRPr="00225D0C">
        <w:rPr>
          <w:rFonts w:eastAsia="Cambria"/>
          <w:b/>
          <w:bCs/>
          <w:color w:val="000000"/>
          <w:sz w:val="20"/>
          <w:szCs w:val="20"/>
          <w:shd w:val="clear" w:color="auto" w:fill="FFFFFF"/>
          <w:lang w:bidi="he-IL"/>
        </w:rPr>
        <w:t>senior stakeholders and matrix organizational structures</w:t>
      </w:r>
      <w:r w:rsidRPr="00225D0C">
        <w:rPr>
          <w:rFonts w:eastAsia="Cambria"/>
          <w:color w:val="000000"/>
          <w:sz w:val="20"/>
          <w:szCs w:val="20"/>
          <w:shd w:val="clear" w:color="auto" w:fill="FFFFFF"/>
          <w:lang w:bidi="he-IL"/>
        </w:rPr>
        <w:t xml:space="preserve"> to drive scalable Workday solutions and system adoption.</w:t>
      </w:r>
    </w:p>
    <w:p w14:paraId="3C21E5E7" w14:textId="4365F534" w:rsidR="00D20E6F" w:rsidRPr="00FE69A3" w:rsidRDefault="00DA49F0" w:rsidP="00CA4823">
      <w:pPr>
        <w:pBdr>
          <w:between w:val="single" w:sz="4" w:space="1" w:color="auto"/>
        </w:pBdr>
        <w:ind w:left="720"/>
        <w:jc w:val="both"/>
        <w:rPr>
          <w:b/>
          <w:bCs/>
          <w:sz w:val="24"/>
          <w:szCs w:val="24"/>
        </w:rPr>
      </w:pPr>
      <w:r w:rsidRPr="00FE69A3">
        <w:rPr>
          <w:b/>
          <w:bCs/>
          <w:sz w:val="24"/>
          <w:szCs w:val="24"/>
        </w:rPr>
        <w:t>SKILLS</w:t>
      </w:r>
    </w:p>
    <w:p w14:paraId="5A296C54" w14:textId="77777777" w:rsidR="00D20E6F" w:rsidRDefault="00D20E6F" w:rsidP="00CA4823">
      <w:pPr>
        <w:pBdr>
          <w:between w:val="single" w:sz="4" w:space="1" w:color="auto"/>
        </w:pBdr>
        <w:ind w:left="720"/>
        <w:jc w:val="both"/>
        <w:rPr>
          <w:b/>
          <w:bCs/>
          <w:sz w:val="28"/>
          <w:szCs w:val="28"/>
        </w:rPr>
      </w:pPr>
    </w:p>
    <w:p w14:paraId="7072542A"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rStyle w:val="Strong"/>
          <w:b/>
          <w:bCs/>
          <w:sz w:val="20"/>
          <w:szCs w:val="20"/>
          <w:lang w:bidi="he-IL"/>
        </w:rPr>
        <w:t>Workday Modules</w:t>
      </w:r>
      <w:r w:rsidRPr="009E0252">
        <w:rPr>
          <w:b w:val="0"/>
          <w:bCs w:val="0"/>
          <w:color w:val="000000" w:themeColor="text1"/>
          <w:sz w:val="20"/>
          <w:szCs w:val="20"/>
          <w:shd w:val="clear" w:color="auto" w:fill="FFFFFF"/>
          <w:lang w:bidi="he-IL"/>
        </w:rPr>
        <w:t>: Financials (GL, AP, AR, Procurement, Expenses, Banking, FDM, Accounting Center), HCM (Core, Staffing, Compensation, Benefits, Payroll, Time Tracking, Absence, Talent &amp; Performance)</w:t>
      </w:r>
    </w:p>
    <w:p w14:paraId="6D13D3F4"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Reporting</w:t>
      </w:r>
      <w:r w:rsidRPr="009E0252">
        <w:rPr>
          <w:b w:val="0"/>
          <w:bCs w:val="0"/>
          <w:color w:val="000000" w:themeColor="text1"/>
          <w:sz w:val="20"/>
          <w:szCs w:val="20"/>
          <w:shd w:val="clear" w:color="auto" w:fill="FFFFFF"/>
          <w:lang w:bidi="he-IL"/>
        </w:rPr>
        <w:t xml:space="preserve"> &amp; </w:t>
      </w:r>
      <w:r w:rsidRPr="009E0252">
        <w:rPr>
          <w:color w:val="000000" w:themeColor="text1"/>
          <w:sz w:val="20"/>
          <w:szCs w:val="20"/>
          <w:shd w:val="clear" w:color="auto" w:fill="FFFFFF"/>
          <w:lang w:bidi="he-IL"/>
        </w:rPr>
        <w:t>Analytics</w:t>
      </w:r>
      <w:r w:rsidRPr="009E0252">
        <w:rPr>
          <w:b w:val="0"/>
          <w:bCs w:val="0"/>
          <w:color w:val="000000" w:themeColor="text1"/>
          <w:sz w:val="20"/>
          <w:szCs w:val="20"/>
          <w:shd w:val="clear" w:color="auto" w:fill="FFFFFF"/>
          <w:lang w:bidi="he-IL"/>
        </w:rPr>
        <w:t>: Report Writer, Advanced &amp; Composite Reports, Dashboards, Workday Prism Analytics, Discovery Boards</w:t>
      </w:r>
    </w:p>
    <w:p w14:paraId="2CB72BDB"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Integrations</w:t>
      </w:r>
      <w:r w:rsidRPr="009E0252">
        <w:rPr>
          <w:b w:val="0"/>
          <w:bCs w:val="0"/>
          <w:color w:val="000000" w:themeColor="text1"/>
          <w:sz w:val="20"/>
          <w:szCs w:val="20"/>
          <w:shd w:val="clear" w:color="auto" w:fill="FFFFFF"/>
          <w:lang w:bidi="he-IL"/>
        </w:rPr>
        <w:t xml:space="preserve"> &amp; </w:t>
      </w:r>
      <w:r w:rsidRPr="009E0252">
        <w:rPr>
          <w:color w:val="000000" w:themeColor="text1"/>
          <w:sz w:val="20"/>
          <w:szCs w:val="20"/>
          <w:shd w:val="clear" w:color="auto" w:fill="FFFFFF"/>
          <w:lang w:bidi="he-IL"/>
        </w:rPr>
        <w:t>Data Conversion</w:t>
      </w:r>
      <w:r w:rsidRPr="009E0252">
        <w:rPr>
          <w:b w:val="0"/>
          <w:bCs w:val="0"/>
          <w:color w:val="000000" w:themeColor="text1"/>
          <w:sz w:val="20"/>
          <w:szCs w:val="20"/>
          <w:shd w:val="clear" w:color="auto" w:fill="FFFFFF"/>
          <w:lang w:bidi="he-IL"/>
        </w:rPr>
        <w:t>: Studio, EIB, Core Connectors, REST/SOAP APIs, XSLT, XML, Web Services, Workday Integration Security</w:t>
      </w:r>
    </w:p>
    <w:p w14:paraId="0A1A3FE9"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Security &amp; Compliance</w:t>
      </w:r>
      <w:r w:rsidRPr="009E0252">
        <w:rPr>
          <w:b w:val="0"/>
          <w:bCs w:val="0"/>
          <w:color w:val="000000" w:themeColor="text1"/>
          <w:sz w:val="20"/>
          <w:szCs w:val="20"/>
          <w:shd w:val="clear" w:color="auto" w:fill="FFFFFF"/>
          <w:lang w:bidi="he-IL"/>
        </w:rPr>
        <w:t>: Domain &amp; BP Security, Role-Based Security, Custom Security Groups, Audit &amp; Compliance</w:t>
      </w:r>
    </w:p>
    <w:p w14:paraId="2C128ED5"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Finance &amp; Payroll Configurations</w:t>
      </w:r>
      <w:r w:rsidRPr="009E0252">
        <w:rPr>
          <w:b w:val="0"/>
          <w:bCs w:val="0"/>
          <w:color w:val="000000" w:themeColor="text1"/>
          <w:sz w:val="20"/>
          <w:szCs w:val="20"/>
          <w:shd w:val="clear" w:color="auto" w:fill="FFFFFF"/>
          <w:lang w:bidi="he-IL"/>
        </w:rPr>
        <w:t>: Chart of Accounts, Ledger Hierarchies, Allocations, Period Close, Payroll-to-GL, Net Pay Distribution, Banking Integrations</w:t>
      </w:r>
    </w:p>
    <w:p w14:paraId="5EFE5C44"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HCM Configurations</w:t>
      </w:r>
      <w:r w:rsidRPr="009E0252">
        <w:rPr>
          <w:b w:val="0"/>
          <w:bCs w:val="0"/>
          <w:color w:val="000000" w:themeColor="text1"/>
          <w:sz w:val="20"/>
          <w:szCs w:val="20"/>
          <w:shd w:val="clear" w:color="auto" w:fill="FFFFFF"/>
          <w:lang w:bidi="he-IL"/>
        </w:rPr>
        <w:t>: Business Processes, Job Profiles, Compensation Plans, Benefits Setup, Payroll Processing, Time Off &amp; Leave, Performance Reviews</w:t>
      </w:r>
    </w:p>
    <w:p w14:paraId="5F268334" w14:textId="24CE65C2"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Procurement &amp; Supplier Management</w:t>
      </w:r>
      <w:r w:rsidRPr="009E0252">
        <w:rPr>
          <w:b w:val="0"/>
          <w:bCs w:val="0"/>
          <w:color w:val="000000" w:themeColor="text1"/>
          <w:sz w:val="20"/>
          <w:szCs w:val="20"/>
          <w:shd w:val="clear" w:color="auto" w:fill="FFFFFF"/>
          <w:lang w:bidi="he-IL"/>
        </w:rPr>
        <w:t>: Purchase Requisitions, Supplier Invoice Settlement, Procurement Contracts, Strategic Sourcin</w:t>
      </w:r>
      <w:r w:rsidR="00A67916">
        <w:rPr>
          <w:b w:val="0"/>
          <w:bCs w:val="0"/>
          <w:color w:val="000000" w:themeColor="text1"/>
          <w:sz w:val="20"/>
          <w:szCs w:val="20"/>
          <w:shd w:val="clear" w:color="auto" w:fill="FFFFFF"/>
          <w:lang w:bidi="he-IL"/>
        </w:rPr>
        <w:t>g</w:t>
      </w:r>
    </w:p>
    <w:p w14:paraId="63844E4F"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Project &amp; Grants Management</w:t>
      </w:r>
      <w:r w:rsidRPr="009E0252">
        <w:rPr>
          <w:b w:val="0"/>
          <w:bCs w:val="0"/>
          <w:color w:val="000000" w:themeColor="text1"/>
          <w:sz w:val="20"/>
          <w:szCs w:val="20"/>
          <w:shd w:val="clear" w:color="auto" w:fill="FFFFFF"/>
          <w:lang w:bidi="he-IL"/>
        </w:rPr>
        <w:t>: Workday Projects, Award &amp; Grant Accounting, Costing Allocations, Capital Projects</w:t>
      </w:r>
    </w:p>
    <w:p w14:paraId="65BD2688"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Testing &amp; Deployment</w:t>
      </w:r>
      <w:r w:rsidRPr="009E0252">
        <w:rPr>
          <w:b w:val="0"/>
          <w:bCs w:val="0"/>
          <w:color w:val="000000" w:themeColor="text1"/>
          <w:sz w:val="20"/>
          <w:szCs w:val="20"/>
          <w:shd w:val="clear" w:color="auto" w:fill="FFFFFF"/>
          <w:lang w:bidi="he-IL"/>
        </w:rPr>
        <w:t>: Implementation, Tenant Management, Unit Testing, UAT, Release Management</w:t>
      </w:r>
    </w:p>
    <w:p w14:paraId="247C1696" w14:textId="77777777" w:rsidR="009E0252" w:rsidRPr="009E0252" w:rsidRDefault="009E0252" w:rsidP="009E0252">
      <w:pPr>
        <w:pStyle w:val="Heading1"/>
        <w:numPr>
          <w:ilvl w:val="0"/>
          <w:numId w:val="23"/>
        </w:numPr>
        <w:ind w:left="709" w:right="136" w:hanging="283"/>
        <w:jc w:val="both"/>
        <w:rPr>
          <w:b w:val="0"/>
          <w:bCs w:val="0"/>
          <w:color w:val="000000" w:themeColor="text1"/>
          <w:sz w:val="20"/>
          <w:szCs w:val="20"/>
          <w:shd w:val="clear" w:color="auto" w:fill="FFFFFF"/>
          <w:lang w:bidi="he-IL"/>
        </w:rPr>
      </w:pPr>
      <w:r w:rsidRPr="009E0252">
        <w:rPr>
          <w:color w:val="000000" w:themeColor="text1"/>
          <w:sz w:val="20"/>
          <w:szCs w:val="20"/>
          <w:shd w:val="clear" w:color="auto" w:fill="FFFFFF"/>
          <w:lang w:bidi="he-IL"/>
        </w:rPr>
        <w:t>Third-Party Integrations:</w:t>
      </w:r>
      <w:r w:rsidRPr="009E0252">
        <w:rPr>
          <w:b w:val="0"/>
          <w:bCs w:val="0"/>
          <w:color w:val="000000" w:themeColor="text1"/>
          <w:sz w:val="20"/>
          <w:szCs w:val="20"/>
          <w:shd w:val="clear" w:color="auto" w:fill="FFFFFF"/>
          <w:lang w:bidi="he-IL"/>
        </w:rPr>
        <w:t xml:space="preserve"> Salesforce, Jaggaer, Concur, ASCENT, Calero, FIS, Mercury Gate, Kuali</w:t>
      </w:r>
    </w:p>
    <w:p w14:paraId="12A06781" w14:textId="7D8D99B6" w:rsidR="004D61E6" w:rsidRPr="00FE69A3" w:rsidRDefault="004D61E6" w:rsidP="00CA4823">
      <w:pPr>
        <w:ind w:left="720"/>
        <w:jc w:val="both"/>
        <w:rPr>
          <w:sz w:val="24"/>
          <w:szCs w:val="24"/>
        </w:rPr>
      </w:pPr>
    </w:p>
    <w:p w14:paraId="2C995D3D" w14:textId="4711657F" w:rsidR="009D54B1" w:rsidRDefault="00DA49F0" w:rsidP="00A624C2">
      <w:pPr>
        <w:pBdr>
          <w:between w:val="single" w:sz="4" w:space="1" w:color="auto"/>
        </w:pBdr>
        <w:ind w:left="720"/>
        <w:jc w:val="both"/>
        <w:rPr>
          <w:b/>
          <w:bCs/>
          <w:sz w:val="24"/>
          <w:szCs w:val="24"/>
        </w:rPr>
      </w:pPr>
      <w:r w:rsidRPr="00FE69A3">
        <w:rPr>
          <w:b/>
          <w:bCs/>
          <w:sz w:val="24"/>
          <w:szCs w:val="24"/>
        </w:rPr>
        <w:t>WORK EXPERIENCE</w:t>
      </w:r>
    </w:p>
    <w:p w14:paraId="535438C3" w14:textId="77777777" w:rsidR="00A624C2" w:rsidRPr="00FE69A3" w:rsidRDefault="00A624C2" w:rsidP="00A624C2">
      <w:pPr>
        <w:pBdr>
          <w:between w:val="single" w:sz="4" w:space="1" w:color="auto"/>
        </w:pBdr>
        <w:ind w:left="720"/>
        <w:jc w:val="both"/>
        <w:rPr>
          <w:b/>
          <w:bCs/>
          <w:sz w:val="24"/>
          <w:szCs w:val="24"/>
        </w:rPr>
      </w:pPr>
    </w:p>
    <w:p w14:paraId="5D5CDC51" w14:textId="49CA53DE" w:rsidR="003C0EB5" w:rsidRPr="00C36265" w:rsidRDefault="003C0EB5" w:rsidP="00225D0C">
      <w:pPr>
        <w:pStyle w:val="Heading1"/>
      </w:pPr>
      <w:r w:rsidRPr="00225D0C">
        <w:t>Apex Global Solutions</w:t>
      </w:r>
      <w:r w:rsidR="00225D0C" w:rsidRPr="00225D0C">
        <w:t>| Workday BIRT Developer</w:t>
      </w:r>
      <w:r w:rsidRPr="00225D0C">
        <w:t xml:space="preserve">                                                                </w:t>
      </w:r>
      <w:r w:rsidR="00225D0C" w:rsidRPr="00225D0C">
        <w:t xml:space="preserve">      </w:t>
      </w:r>
      <w:r w:rsidRPr="00225D0C">
        <w:t xml:space="preserve"> </w:t>
      </w:r>
      <w:r w:rsidR="00E07C4D">
        <w:t>Dec</w:t>
      </w:r>
      <w:r>
        <w:t xml:space="preserve"> 202</w:t>
      </w:r>
      <w:r w:rsidR="00E07C4D">
        <w:t>4</w:t>
      </w:r>
      <w:r>
        <w:t xml:space="preserve"> – Till date</w:t>
      </w:r>
    </w:p>
    <w:p w14:paraId="5A37160D" w14:textId="35DE8567" w:rsidR="009E0252" w:rsidRPr="009E0252" w:rsidRDefault="003C0EB5" w:rsidP="009E0252">
      <w:pPr>
        <w:pStyle w:val="ListParagraph"/>
        <w:numPr>
          <w:ilvl w:val="0"/>
          <w:numId w:val="16"/>
        </w:numPr>
        <w:jc w:val="both"/>
        <w:rPr>
          <w:sz w:val="20"/>
          <w:szCs w:val="20"/>
        </w:rPr>
      </w:pPr>
      <w:r w:rsidRPr="009E0252">
        <w:rPr>
          <w:sz w:val="20"/>
          <w:szCs w:val="20"/>
        </w:rPr>
        <w:t>Developed and customized Workday BIRT templates for payroll checks, ensuring accurate formatting, compliance with company policies, and seamless integration with Workday Payroll processes.</w:t>
      </w:r>
    </w:p>
    <w:p w14:paraId="110B9F37" w14:textId="5F7DC07D" w:rsidR="009E0252" w:rsidRPr="009E0252" w:rsidRDefault="003C0EB5" w:rsidP="009E0252">
      <w:pPr>
        <w:pStyle w:val="ListParagraph"/>
        <w:numPr>
          <w:ilvl w:val="0"/>
          <w:numId w:val="16"/>
        </w:numPr>
        <w:jc w:val="both"/>
        <w:rPr>
          <w:sz w:val="20"/>
          <w:szCs w:val="20"/>
        </w:rPr>
      </w:pPr>
      <w:r w:rsidRPr="009E0252">
        <w:rPr>
          <w:sz w:val="20"/>
          <w:szCs w:val="20"/>
        </w:rPr>
        <w:t>Designed and configured payroll check layouts to include employee details, earnings, deductions, net pay, and company branding while maintaining compliance with payroll regulations</w:t>
      </w:r>
    </w:p>
    <w:p w14:paraId="23A40DF5" w14:textId="11CB14A9" w:rsidR="009E0252" w:rsidRPr="009E0252" w:rsidRDefault="003C0EB5" w:rsidP="009E0252">
      <w:pPr>
        <w:pStyle w:val="ListParagraph"/>
        <w:numPr>
          <w:ilvl w:val="0"/>
          <w:numId w:val="16"/>
        </w:numPr>
        <w:jc w:val="both"/>
        <w:rPr>
          <w:sz w:val="20"/>
          <w:szCs w:val="20"/>
        </w:rPr>
      </w:pPr>
      <w:r w:rsidRPr="009E0252">
        <w:rPr>
          <w:sz w:val="20"/>
          <w:szCs w:val="20"/>
        </w:rPr>
        <w:t>Optimized payroll checks templates to enhance readability and minimize printing errors, ensuring correct MICR alignment for bank processing.</w:t>
      </w:r>
    </w:p>
    <w:p w14:paraId="1EBFF126" w14:textId="06D2D420" w:rsidR="009E0252" w:rsidRPr="009E0252" w:rsidRDefault="003C0EB5" w:rsidP="009E0252">
      <w:pPr>
        <w:pStyle w:val="ListParagraph"/>
        <w:numPr>
          <w:ilvl w:val="0"/>
          <w:numId w:val="16"/>
        </w:numPr>
        <w:jc w:val="both"/>
        <w:rPr>
          <w:sz w:val="20"/>
          <w:szCs w:val="20"/>
        </w:rPr>
      </w:pPr>
      <w:r w:rsidRPr="009E0252">
        <w:rPr>
          <w:sz w:val="20"/>
          <w:szCs w:val="20"/>
        </w:rPr>
        <w:t>Integrated BIRT payroll check templates with Workday Payroll business processes, enabling automatic generation and distribution of payroll checks.</w:t>
      </w:r>
    </w:p>
    <w:p w14:paraId="592E0EBC" w14:textId="6EADA822" w:rsidR="009E0252" w:rsidRPr="009E0252" w:rsidRDefault="003C0EB5" w:rsidP="009E0252">
      <w:pPr>
        <w:pStyle w:val="ListParagraph"/>
        <w:numPr>
          <w:ilvl w:val="0"/>
          <w:numId w:val="16"/>
        </w:numPr>
        <w:jc w:val="both"/>
        <w:rPr>
          <w:sz w:val="20"/>
          <w:szCs w:val="20"/>
        </w:rPr>
      </w:pPr>
      <w:r w:rsidRPr="009E0252">
        <w:rPr>
          <w:sz w:val="20"/>
          <w:szCs w:val="20"/>
        </w:rPr>
        <w:t>Performed troubleshooting and testing of BIRT payroll check templates, identifying and resolving alignment issues, data rendering errors, and missing information.</w:t>
      </w:r>
    </w:p>
    <w:p w14:paraId="492ACB82" w14:textId="3FAA11EB" w:rsidR="003C0EB5" w:rsidRPr="009E0252" w:rsidRDefault="003C0EB5" w:rsidP="009E0252">
      <w:pPr>
        <w:pStyle w:val="ListParagraph"/>
        <w:numPr>
          <w:ilvl w:val="0"/>
          <w:numId w:val="16"/>
        </w:numPr>
        <w:jc w:val="both"/>
        <w:rPr>
          <w:sz w:val="20"/>
          <w:szCs w:val="20"/>
        </w:rPr>
      </w:pPr>
      <w:r w:rsidRPr="009E0252">
        <w:rPr>
          <w:sz w:val="20"/>
          <w:szCs w:val="20"/>
        </w:rPr>
        <w:t>Automated payroll checks printing and distribution workflows, reducing manual intervention and improving payroll processing efficiency.</w:t>
      </w:r>
    </w:p>
    <w:p w14:paraId="09CE084E" w14:textId="088CB2E9" w:rsidR="003C0EB5" w:rsidRPr="009E0252" w:rsidRDefault="003C0EB5" w:rsidP="009E0252">
      <w:pPr>
        <w:pStyle w:val="ListParagraph"/>
        <w:numPr>
          <w:ilvl w:val="0"/>
          <w:numId w:val="16"/>
        </w:numPr>
        <w:jc w:val="both"/>
        <w:rPr>
          <w:sz w:val="20"/>
          <w:szCs w:val="20"/>
        </w:rPr>
      </w:pPr>
      <w:r w:rsidRPr="009E0252">
        <w:rPr>
          <w:sz w:val="20"/>
          <w:szCs w:val="20"/>
        </w:rPr>
        <w:t xml:space="preserve">Provided documentation and training to payroll teams on modifying and troubleshooting BIRT payroll check templates, ensuring </w:t>
      </w:r>
      <w:r w:rsidRPr="009E0252">
        <w:rPr>
          <w:sz w:val="20"/>
          <w:szCs w:val="20"/>
        </w:rPr>
        <w:lastRenderedPageBreak/>
        <w:t>smooth operations post-implementation.</w:t>
      </w:r>
    </w:p>
    <w:p w14:paraId="40215627" w14:textId="290289EB" w:rsidR="003C0EB5" w:rsidRPr="009E0252" w:rsidRDefault="003C0EB5" w:rsidP="009E0252">
      <w:pPr>
        <w:pStyle w:val="ListParagraph"/>
        <w:numPr>
          <w:ilvl w:val="0"/>
          <w:numId w:val="16"/>
        </w:numPr>
        <w:jc w:val="both"/>
        <w:rPr>
          <w:sz w:val="20"/>
          <w:szCs w:val="20"/>
        </w:rPr>
      </w:pPr>
      <w:r w:rsidRPr="009E0252">
        <w:rPr>
          <w:sz w:val="20"/>
          <w:szCs w:val="20"/>
        </w:rPr>
        <w:t>Enhanced payroll check templates by incorporating company logos, custom fonts, and signature alignment, ensuring compliance with branding and legal standards.</w:t>
      </w:r>
    </w:p>
    <w:p w14:paraId="42088ED8" w14:textId="1D32BFB7" w:rsidR="003C0EB5" w:rsidRPr="009E0252" w:rsidRDefault="003C0EB5" w:rsidP="009E0252">
      <w:pPr>
        <w:pStyle w:val="ListParagraph"/>
        <w:numPr>
          <w:ilvl w:val="0"/>
          <w:numId w:val="16"/>
        </w:numPr>
        <w:jc w:val="both"/>
      </w:pPr>
      <w:r w:rsidRPr="009E0252">
        <w:rPr>
          <w:sz w:val="20"/>
          <w:szCs w:val="20"/>
        </w:rPr>
        <w:t>Collaborated with payroll and finance teams to gather requirements and implement changes in BIRT templates, improving accuracy in check formatting and reducing errors in payroll processing</w:t>
      </w:r>
      <w:r w:rsidRPr="00C36265">
        <w:t>.</w:t>
      </w:r>
    </w:p>
    <w:p w14:paraId="408BDF87" w14:textId="52322C6F" w:rsidR="00DA49F0" w:rsidRPr="00225D0C" w:rsidRDefault="00DA49F0" w:rsidP="00225D0C">
      <w:pPr>
        <w:ind w:left="360"/>
        <w:rPr>
          <w:b/>
          <w:bCs/>
          <w:sz w:val="24"/>
          <w:szCs w:val="24"/>
        </w:rPr>
      </w:pPr>
      <w:r w:rsidRPr="00225D0C">
        <w:rPr>
          <w:rStyle w:val="Heading1Char"/>
        </w:rPr>
        <w:t>University Corporation for Atmospheric Research</w:t>
      </w:r>
      <w:r w:rsidR="00225D0C" w:rsidRPr="00225D0C">
        <w:rPr>
          <w:rStyle w:val="Heading1Char"/>
        </w:rPr>
        <w:t xml:space="preserve"> |</w:t>
      </w:r>
      <w:r w:rsidR="00621413" w:rsidRPr="00225D0C">
        <w:rPr>
          <w:rStyle w:val="Heading1Char"/>
        </w:rPr>
        <w:t xml:space="preserve"> </w:t>
      </w:r>
      <w:r w:rsidR="003427AA" w:rsidRPr="00225D0C">
        <w:rPr>
          <w:rStyle w:val="Heading1Char"/>
        </w:rPr>
        <w:t xml:space="preserve">Workday </w:t>
      </w:r>
      <w:r w:rsidR="009F37F3" w:rsidRPr="00225D0C">
        <w:rPr>
          <w:rStyle w:val="Heading1Char"/>
        </w:rPr>
        <w:t>Developer</w:t>
      </w:r>
      <w:r w:rsidR="00621413">
        <w:rPr>
          <w:b/>
          <w:bCs/>
          <w:sz w:val="24"/>
          <w:szCs w:val="24"/>
        </w:rPr>
        <w:t xml:space="preserve">        </w:t>
      </w:r>
      <w:r w:rsidR="00225D0C">
        <w:rPr>
          <w:b/>
          <w:bCs/>
          <w:sz w:val="24"/>
          <w:szCs w:val="24"/>
        </w:rPr>
        <w:t xml:space="preserve">                      </w:t>
      </w:r>
      <w:r w:rsidR="00621413">
        <w:rPr>
          <w:b/>
          <w:bCs/>
          <w:sz w:val="24"/>
          <w:szCs w:val="24"/>
        </w:rPr>
        <w:t xml:space="preserve"> </w:t>
      </w:r>
      <w:r w:rsidR="00225D0C" w:rsidRPr="00225D0C">
        <w:rPr>
          <w:b/>
          <w:bCs/>
        </w:rPr>
        <w:t>May</w:t>
      </w:r>
      <w:r w:rsidR="00A67916">
        <w:rPr>
          <w:b/>
          <w:bCs/>
        </w:rPr>
        <w:t xml:space="preserve"> </w:t>
      </w:r>
      <w:r w:rsidR="00225D0C" w:rsidRPr="00225D0C">
        <w:rPr>
          <w:b/>
          <w:bCs/>
        </w:rPr>
        <w:t xml:space="preserve">2023 – </w:t>
      </w:r>
      <w:r w:rsidR="00A67916">
        <w:rPr>
          <w:b/>
          <w:bCs/>
        </w:rPr>
        <w:t>Oct</w:t>
      </w:r>
      <w:r w:rsidR="00225D0C" w:rsidRPr="00225D0C">
        <w:rPr>
          <w:b/>
          <w:bCs/>
        </w:rPr>
        <w:t xml:space="preserve"> 2024</w:t>
      </w:r>
      <w:r w:rsidR="00621413" w:rsidRPr="00225D0C">
        <w:rPr>
          <w:b/>
          <w:bCs/>
          <w:sz w:val="24"/>
          <w:szCs w:val="24"/>
        </w:rPr>
        <w:t xml:space="preserve">                                           </w:t>
      </w:r>
      <w:r w:rsidR="003427AA" w:rsidRPr="00225D0C">
        <w:rPr>
          <w:b/>
          <w:bCs/>
          <w:sz w:val="24"/>
          <w:szCs w:val="24"/>
        </w:rPr>
        <w:t xml:space="preserve">                         </w:t>
      </w:r>
      <w:r w:rsidR="00621413" w:rsidRPr="00225D0C">
        <w:rPr>
          <w:b/>
          <w:bCs/>
          <w:sz w:val="24"/>
          <w:szCs w:val="24"/>
        </w:rPr>
        <w:t xml:space="preserve">  </w:t>
      </w:r>
    </w:p>
    <w:p w14:paraId="510B0440" w14:textId="557F5302" w:rsidR="00DA49F0" w:rsidRDefault="00DA49F0" w:rsidP="009E0252">
      <w:pPr>
        <w:pStyle w:val="ListParagraph"/>
        <w:numPr>
          <w:ilvl w:val="0"/>
          <w:numId w:val="18"/>
        </w:numPr>
        <w:jc w:val="both"/>
        <w:rPr>
          <w:sz w:val="20"/>
          <w:szCs w:val="20"/>
        </w:rPr>
      </w:pPr>
      <w:r w:rsidRPr="009E0252">
        <w:rPr>
          <w:sz w:val="20"/>
          <w:szCs w:val="20"/>
        </w:rPr>
        <w:t>Manage the design, development, testing, deployment, and maintenance of custom Workday reports and/or integrations, and dashboards in alignment with the organization's programs, goals, and data security framework.</w:t>
      </w:r>
    </w:p>
    <w:p w14:paraId="1484E855" w14:textId="77777777" w:rsidR="009F1BDC" w:rsidRDefault="009F1BDC" w:rsidP="009F1BDC">
      <w:pPr>
        <w:pStyle w:val="ListParagraph"/>
        <w:numPr>
          <w:ilvl w:val="0"/>
          <w:numId w:val="18"/>
        </w:numPr>
        <w:jc w:val="both"/>
        <w:rPr>
          <w:sz w:val="20"/>
          <w:szCs w:val="20"/>
        </w:rPr>
      </w:pPr>
      <w:r w:rsidRPr="009F1BDC">
        <w:rPr>
          <w:sz w:val="20"/>
          <w:szCs w:val="20"/>
        </w:rPr>
        <w:t>Designed and optimized Workday’s Financial Data Model (FDM) by structuring Ledger Accounts, Worktags (Cost Centers, Spend/Revenue Categories, Funds, Grants), and hierarchies to support accurate financial reporting and compliance.</w:t>
      </w:r>
    </w:p>
    <w:p w14:paraId="5330C9BC" w14:textId="3052EBBB" w:rsidR="00EC18C0" w:rsidRPr="00EC18C0" w:rsidRDefault="00EC18C0" w:rsidP="009F1BDC">
      <w:pPr>
        <w:pStyle w:val="ListParagraph"/>
        <w:numPr>
          <w:ilvl w:val="0"/>
          <w:numId w:val="18"/>
        </w:numPr>
        <w:jc w:val="both"/>
        <w:rPr>
          <w:sz w:val="20"/>
          <w:szCs w:val="20"/>
        </w:rPr>
      </w:pPr>
      <w:r w:rsidRPr="00EC18C0">
        <w:rPr>
          <w:sz w:val="20"/>
          <w:szCs w:val="20"/>
        </w:rPr>
        <w:t>Managed configuration and maintenance of Workday Procurement modules, including Purchase Requisitions, Purchase Orders, Supplier Invoices, and Spend Authorization workflows.</w:t>
      </w:r>
    </w:p>
    <w:p w14:paraId="7F13F905" w14:textId="77777777" w:rsidR="00EC18C0" w:rsidRPr="00EC18C0" w:rsidRDefault="00EC18C0" w:rsidP="009F1BDC">
      <w:pPr>
        <w:pStyle w:val="ListParagraph"/>
        <w:numPr>
          <w:ilvl w:val="0"/>
          <w:numId w:val="18"/>
        </w:numPr>
        <w:jc w:val="both"/>
        <w:rPr>
          <w:sz w:val="20"/>
          <w:szCs w:val="20"/>
        </w:rPr>
      </w:pPr>
      <w:r w:rsidRPr="00EC18C0">
        <w:rPr>
          <w:sz w:val="20"/>
          <w:szCs w:val="20"/>
        </w:rPr>
        <w:t>Supported supplier onboarding and contact update integrations, streamlining mass updates and reducing manual errors in procurement records.</w:t>
      </w:r>
    </w:p>
    <w:p w14:paraId="11A7FE0C" w14:textId="3766D55C" w:rsidR="009F1BDC" w:rsidRPr="009F1BDC" w:rsidRDefault="009F1BDC" w:rsidP="009F1BDC">
      <w:pPr>
        <w:pStyle w:val="ListParagraph"/>
        <w:numPr>
          <w:ilvl w:val="0"/>
          <w:numId w:val="18"/>
        </w:numPr>
        <w:jc w:val="both"/>
        <w:rPr>
          <w:sz w:val="20"/>
          <w:szCs w:val="20"/>
        </w:rPr>
      </w:pPr>
      <w:r w:rsidRPr="009F1BDC">
        <w:rPr>
          <w:sz w:val="20"/>
          <w:szCs w:val="20"/>
        </w:rPr>
        <w:t>Built variance analysis reports to compare actual vs. budgeted expenses and revenues, providing actionable insights to finance teams for better decision-making.</w:t>
      </w:r>
    </w:p>
    <w:p w14:paraId="74C9CDD9" w14:textId="1A48A29A" w:rsidR="009F1BDC" w:rsidRPr="009F1BDC" w:rsidRDefault="009F1BDC" w:rsidP="009F1BDC">
      <w:pPr>
        <w:pStyle w:val="ListParagraph"/>
        <w:numPr>
          <w:ilvl w:val="0"/>
          <w:numId w:val="18"/>
        </w:numPr>
        <w:jc w:val="both"/>
        <w:rPr>
          <w:sz w:val="20"/>
          <w:szCs w:val="20"/>
        </w:rPr>
      </w:pPr>
      <w:r w:rsidRPr="009F1BDC">
        <w:rPr>
          <w:sz w:val="20"/>
          <w:szCs w:val="20"/>
        </w:rPr>
        <w:t>Built intuitive dashboards in Workday to monitor AP/AR metrics, such as outstanding invoices, payment trends, and collections, enabling better financial oversight and decision-making.</w:t>
      </w:r>
    </w:p>
    <w:p w14:paraId="7CEB0693" w14:textId="6B4C8F9B" w:rsidR="009F1BDC" w:rsidRPr="009F1BDC" w:rsidRDefault="009F1BDC" w:rsidP="009F1BDC">
      <w:pPr>
        <w:pStyle w:val="ListParagraph"/>
        <w:numPr>
          <w:ilvl w:val="0"/>
          <w:numId w:val="18"/>
        </w:numPr>
        <w:jc w:val="both"/>
        <w:rPr>
          <w:sz w:val="20"/>
          <w:szCs w:val="20"/>
        </w:rPr>
      </w:pPr>
      <w:r w:rsidRPr="009F1BDC">
        <w:rPr>
          <w:sz w:val="20"/>
          <w:szCs w:val="20"/>
        </w:rPr>
        <w:t>Developed and enhanced Workday financial reports such as balance sheets, income statements, and cash flow reports for accurate financial reporting.</w:t>
      </w:r>
    </w:p>
    <w:p w14:paraId="5F682246" w14:textId="4AE2EB60" w:rsidR="009F1BDC" w:rsidRPr="009F1BDC" w:rsidRDefault="009F1BDC" w:rsidP="009F1BDC">
      <w:pPr>
        <w:pStyle w:val="ListParagraph"/>
        <w:numPr>
          <w:ilvl w:val="0"/>
          <w:numId w:val="18"/>
        </w:numPr>
        <w:jc w:val="both"/>
        <w:rPr>
          <w:sz w:val="20"/>
          <w:szCs w:val="20"/>
        </w:rPr>
      </w:pPr>
      <w:r w:rsidRPr="009F1BDC">
        <w:rPr>
          <w:sz w:val="20"/>
          <w:szCs w:val="20"/>
        </w:rPr>
        <w:t>Configured journal entry processes to automate month-end and year-end closing tasks.</w:t>
      </w:r>
    </w:p>
    <w:p w14:paraId="38F7AE6C" w14:textId="27599042" w:rsidR="009F1BDC" w:rsidRPr="009F1BDC" w:rsidRDefault="009F1BDC" w:rsidP="009F1BDC">
      <w:pPr>
        <w:pStyle w:val="ListParagraph"/>
        <w:numPr>
          <w:ilvl w:val="0"/>
          <w:numId w:val="18"/>
        </w:numPr>
        <w:jc w:val="both"/>
        <w:rPr>
          <w:sz w:val="20"/>
          <w:szCs w:val="20"/>
        </w:rPr>
      </w:pPr>
      <w:r w:rsidRPr="009F1BDC">
        <w:rPr>
          <w:sz w:val="20"/>
          <w:szCs w:val="20"/>
        </w:rPr>
        <w:t>Configured Workday security roles and domain policies, such as restricting access to payroll data for non-HR users while enabling seamless audit processes.</w:t>
      </w:r>
    </w:p>
    <w:p w14:paraId="10EB3AA8" w14:textId="077A0392" w:rsidR="009F1BDC" w:rsidRPr="009F1BDC" w:rsidRDefault="009F1BDC" w:rsidP="009F1BDC">
      <w:pPr>
        <w:pStyle w:val="ListParagraph"/>
        <w:numPr>
          <w:ilvl w:val="0"/>
          <w:numId w:val="18"/>
        </w:numPr>
        <w:jc w:val="both"/>
        <w:rPr>
          <w:sz w:val="20"/>
          <w:szCs w:val="20"/>
        </w:rPr>
      </w:pPr>
      <w:r w:rsidRPr="009F1BDC">
        <w:rPr>
          <w:sz w:val="20"/>
          <w:szCs w:val="20"/>
        </w:rPr>
        <w:t>Created custom Workday reports for Accounts Payable (AP) and Accounts Receivable (AR) functions, including invoice aging, payment statuses, and receivables tracking, ensuring real-time visibility into financial transactions.</w:t>
      </w:r>
    </w:p>
    <w:p w14:paraId="2B35F535" w14:textId="7D62F88B" w:rsidR="009F1BDC" w:rsidRPr="009F1BDC" w:rsidRDefault="009F1BDC" w:rsidP="009F1BDC">
      <w:pPr>
        <w:pStyle w:val="ListParagraph"/>
        <w:numPr>
          <w:ilvl w:val="0"/>
          <w:numId w:val="18"/>
        </w:numPr>
        <w:jc w:val="both"/>
        <w:rPr>
          <w:sz w:val="20"/>
          <w:szCs w:val="20"/>
        </w:rPr>
      </w:pPr>
      <w:r w:rsidRPr="009F1BDC">
        <w:rPr>
          <w:sz w:val="20"/>
          <w:szCs w:val="20"/>
        </w:rPr>
        <w:t>Created detailed bank reconciliation reports and cash flow reports to ensure accurate tracking of banking transactions and liquidity management.</w:t>
      </w:r>
    </w:p>
    <w:p w14:paraId="121ED303" w14:textId="639792B6" w:rsidR="009F1BDC" w:rsidRPr="009F1BDC" w:rsidRDefault="00EC18C0" w:rsidP="009F1BDC">
      <w:pPr>
        <w:pStyle w:val="ListParagraph"/>
        <w:numPr>
          <w:ilvl w:val="0"/>
          <w:numId w:val="18"/>
        </w:numPr>
        <w:jc w:val="both"/>
        <w:rPr>
          <w:sz w:val="20"/>
          <w:szCs w:val="20"/>
        </w:rPr>
      </w:pPr>
      <w:r w:rsidRPr="00EC18C0">
        <w:rPr>
          <w:sz w:val="20"/>
          <w:szCs w:val="20"/>
        </w:rPr>
        <w:t xml:space="preserve">Led development of custom reports to </w:t>
      </w:r>
      <w:r w:rsidRPr="00EC18C0">
        <w:rPr>
          <w:b/>
          <w:bCs/>
          <w:sz w:val="20"/>
          <w:szCs w:val="20"/>
        </w:rPr>
        <w:t>track the Procure-to-Pay (P2P) cycle</w:t>
      </w:r>
      <w:r w:rsidRPr="00EC18C0">
        <w:rPr>
          <w:sz w:val="20"/>
          <w:szCs w:val="20"/>
        </w:rPr>
        <w:t>, improving visibility into requisition approvals, invoice processing, and payment status.</w:t>
      </w:r>
    </w:p>
    <w:p w14:paraId="4391CF70" w14:textId="395C6A05" w:rsidR="009F1BDC" w:rsidRPr="009F1BDC" w:rsidRDefault="009F1BDC" w:rsidP="009F1BDC">
      <w:pPr>
        <w:pStyle w:val="ListParagraph"/>
        <w:numPr>
          <w:ilvl w:val="0"/>
          <w:numId w:val="18"/>
        </w:numPr>
        <w:jc w:val="both"/>
        <w:rPr>
          <w:sz w:val="20"/>
          <w:szCs w:val="20"/>
        </w:rPr>
      </w:pPr>
      <w:r w:rsidRPr="009F1BDC">
        <w:rPr>
          <w:sz w:val="20"/>
          <w:szCs w:val="20"/>
        </w:rPr>
        <w:t>Created new Integration to send Worker data to Weight Watchers using XSLT which uses EIB integration XML output as data source input.</w:t>
      </w:r>
    </w:p>
    <w:p w14:paraId="0972AA00" w14:textId="77777777" w:rsidR="00EC18C0" w:rsidRPr="00EC18C0" w:rsidRDefault="00EC18C0" w:rsidP="009F1BDC">
      <w:pPr>
        <w:pStyle w:val="ListParagraph"/>
        <w:numPr>
          <w:ilvl w:val="0"/>
          <w:numId w:val="18"/>
        </w:numPr>
        <w:jc w:val="both"/>
        <w:rPr>
          <w:sz w:val="20"/>
          <w:szCs w:val="20"/>
        </w:rPr>
      </w:pPr>
      <w:r w:rsidRPr="00EC18C0">
        <w:rPr>
          <w:sz w:val="20"/>
          <w:szCs w:val="20"/>
        </w:rPr>
        <w:t>Addressed and resolved procurement-related integration issues, working with both internal teams and third-party vendors to ensure seamless supplier and invoice data flow.</w:t>
      </w:r>
    </w:p>
    <w:p w14:paraId="012257FE" w14:textId="29E9CD38" w:rsidR="009F1BDC" w:rsidRPr="009F1BDC" w:rsidRDefault="009F1BDC" w:rsidP="009F1BDC">
      <w:pPr>
        <w:pStyle w:val="ListParagraph"/>
        <w:numPr>
          <w:ilvl w:val="0"/>
          <w:numId w:val="18"/>
        </w:numPr>
        <w:jc w:val="both"/>
        <w:rPr>
          <w:sz w:val="20"/>
          <w:szCs w:val="20"/>
        </w:rPr>
      </w:pPr>
      <w:r w:rsidRPr="009F1BDC">
        <w:rPr>
          <w:sz w:val="20"/>
          <w:szCs w:val="20"/>
        </w:rPr>
        <w:t>Developed and deployed the Data Warehouse Awards inbound integration, enabling real-time updates from Kuali to Workday, processing up to 12 new awards and 100 updates daily.</w:t>
      </w:r>
    </w:p>
    <w:p w14:paraId="1D965C81" w14:textId="5BCA3082" w:rsidR="009F1BDC" w:rsidRPr="009F1BDC" w:rsidRDefault="009F1BDC" w:rsidP="009F1BDC">
      <w:pPr>
        <w:pStyle w:val="ListParagraph"/>
        <w:numPr>
          <w:ilvl w:val="0"/>
          <w:numId w:val="18"/>
        </w:numPr>
        <w:jc w:val="both"/>
        <w:rPr>
          <w:sz w:val="20"/>
          <w:szCs w:val="20"/>
        </w:rPr>
      </w:pPr>
      <w:r w:rsidRPr="009F1BDC">
        <w:rPr>
          <w:sz w:val="20"/>
          <w:szCs w:val="20"/>
        </w:rPr>
        <w:t>Developed Jaggaer Supplier Integration: Enabled real-time syncing of supplier data from Jaggaer to Workday, automating updates and ensuring accurate classifications.</w:t>
      </w:r>
    </w:p>
    <w:p w14:paraId="2C67814E" w14:textId="21F50A6F" w:rsidR="009F1BDC" w:rsidRPr="009F1BDC" w:rsidRDefault="009F1BDC" w:rsidP="009F1BDC">
      <w:pPr>
        <w:pStyle w:val="ListParagraph"/>
        <w:numPr>
          <w:ilvl w:val="0"/>
          <w:numId w:val="18"/>
        </w:numPr>
        <w:jc w:val="both"/>
        <w:rPr>
          <w:sz w:val="20"/>
          <w:szCs w:val="20"/>
        </w:rPr>
      </w:pPr>
      <w:r w:rsidRPr="009F1BDC">
        <w:rPr>
          <w:sz w:val="20"/>
          <w:szCs w:val="20"/>
        </w:rPr>
        <w:t>Designed and developed many custom reports for the financial modules like Procure to pay, Accounts Payable, Accounts receivable, Business assets, endowments and Gifts, Financial Accounting, Non-sponsored AR and Banking and Settlements.</w:t>
      </w:r>
    </w:p>
    <w:p w14:paraId="7E6AE72B" w14:textId="77777777" w:rsidR="00EC18C0" w:rsidRDefault="00EC18C0" w:rsidP="009F1BDC">
      <w:pPr>
        <w:pStyle w:val="ListParagraph"/>
        <w:numPr>
          <w:ilvl w:val="0"/>
          <w:numId w:val="18"/>
        </w:numPr>
        <w:jc w:val="both"/>
        <w:rPr>
          <w:sz w:val="20"/>
          <w:szCs w:val="20"/>
        </w:rPr>
      </w:pPr>
      <w:r w:rsidRPr="00EC18C0">
        <w:rPr>
          <w:sz w:val="20"/>
          <w:szCs w:val="20"/>
        </w:rPr>
        <w:t xml:space="preserve">Maintained </w:t>
      </w:r>
      <w:r w:rsidRPr="00EC18C0">
        <w:rPr>
          <w:b/>
          <w:bCs/>
          <w:sz w:val="20"/>
          <w:szCs w:val="20"/>
        </w:rPr>
        <w:t>security configurations</w:t>
      </w:r>
      <w:r w:rsidRPr="00EC18C0">
        <w:rPr>
          <w:sz w:val="20"/>
          <w:szCs w:val="20"/>
        </w:rPr>
        <w:t xml:space="preserve"> related to supplier access, invoice processing roles, and procurement data visibility, ensuring data protection across departments.</w:t>
      </w:r>
    </w:p>
    <w:p w14:paraId="1B2AEB6B" w14:textId="26329AD7" w:rsidR="009F1BDC" w:rsidRPr="009F1BDC" w:rsidRDefault="009F1BDC" w:rsidP="009F1BDC">
      <w:pPr>
        <w:pStyle w:val="ListParagraph"/>
        <w:numPr>
          <w:ilvl w:val="0"/>
          <w:numId w:val="18"/>
        </w:numPr>
        <w:jc w:val="both"/>
        <w:rPr>
          <w:sz w:val="20"/>
          <w:szCs w:val="20"/>
        </w:rPr>
      </w:pPr>
      <w:r w:rsidRPr="009F1BDC">
        <w:rPr>
          <w:sz w:val="20"/>
          <w:szCs w:val="20"/>
        </w:rPr>
        <w:t>Enhanced the P2P cycle in Workday by developing custom reports to track purchase requisitions, approvals, invoice processing, and payments, improving process efficiency and reducing cycle times.</w:t>
      </w:r>
    </w:p>
    <w:p w14:paraId="58962A98" w14:textId="1CA1346B" w:rsidR="009F1BDC" w:rsidRPr="009F1BDC" w:rsidRDefault="009F1BDC" w:rsidP="009F1BDC">
      <w:pPr>
        <w:pStyle w:val="ListParagraph"/>
        <w:numPr>
          <w:ilvl w:val="0"/>
          <w:numId w:val="18"/>
        </w:numPr>
        <w:jc w:val="both"/>
        <w:rPr>
          <w:sz w:val="20"/>
          <w:szCs w:val="20"/>
        </w:rPr>
      </w:pPr>
      <w:r w:rsidRPr="009F1BDC">
        <w:rPr>
          <w:sz w:val="20"/>
          <w:szCs w:val="20"/>
        </w:rPr>
        <w:t>Designed a dashboard for tracking intercompany transactions, enabling real-time oversight of reconciliations and discrepancies.</w:t>
      </w:r>
    </w:p>
    <w:p w14:paraId="65ABAFBD" w14:textId="77777777" w:rsidR="00EC18C0" w:rsidRDefault="00EC18C0" w:rsidP="00305037">
      <w:pPr>
        <w:pStyle w:val="ListParagraph"/>
        <w:numPr>
          <w:ilvl w:val="0"/>
          <w:numId w:val="18"/>
        </w:numPr>
        <w:jc w:val="both"/>
        <w:rPr>
          <w:sz w:val="20"/>
          <w:szCs w:val="20"/>
        </w:rPr>
      </w:pPr>
      <w:r w:rsidRPr="00EC18C0">
        <w:rPr>
          <w:sz w:val="20"/>
          <w:szCs w:val="20"/>
        </w:rPr>
        <w:t xml:space="preserve">Collaborated with sourcing and AP teams to </w:t>
      </w:r>
      <w:r w:rsidRPr="00EC18C0">
        <w:rPr>
          <w:b/>
          <w:bCs/>
          <w:sz w:val="20"/>
          <w:szCs w:val="20"/>
        </w:rPr>
        <w:t>enhance supplier onboarding processes</w:t>
      </w:r>
      <w:r w:rsidRPr="00EC18C0">
        <w:rPr>
          <w:sz w:val="20"/>
          <w:szCs w:val="20"/>
        </w:rPr>
        <w:t xml:space="preserve"> and reduce delays in supplier setup and invoice processing.</w:t>
      </w:r>
    </w:p>
    <w:p w14:paraId="4E209942" w14:textId="33EEA7E4" w:rsidR="00305037" w:rsidRPr="00305037" w:rsidRDefault="00305037" w:rsidP="00305037">
      <w:pPr>
        <w:pStyle w:val="ListParagraph"/>
        <w:numPr>
          <w:ilvl w:val="0"/>
          <w:numId w:val="18"/>
        </w:numPr>
        <w:jc w:val="both"/>
        <w:rPr>
          <w:sz w:val="20"/>
          <w:szCs w:val="20"/>
        </w:rPr>
      </w:pPr>
      <w:r w:rsidRPr="00512A89">
        <w:rPr>
          <w:sz w:val="20"/>
          <w:szCs w:val="20"/>
        </w:rPr>
        <w:t>Conducted business analysis to optimize ERP performance, improve financial controls, and implement process improvements, ensuring efficiency, compliance, and seamless system functionality with attention to detail.</w:t>
      </w:r>
    </w:p>
    <w:p w14:paraId="44A6790D" w14:textId="16D5A2E2" w:rsidR="009F1BDC" w:rsidRPr="009F1BDC" w:rsidRDefault="009F1BDC" w:rsidP="009F1BDC">
      <w:pPr>
        <w:pStyle w:val="ListParagraph"/>
        <w:numPr>
          <w:ilvl w:val="0"/>
          <w:numId w:val="18"/>
        </w:numPr>
        <w:jc w:val="both"/>
        <w:rPr>
          <w:sz w:val="20"/>
          <w:szCs w:val="20"/>
        </w:rPr>
      </w:pPr>
      <w:r w:rsidRPr="009F1BDC">
        <w:rPr>
          <w:sz w:val="20"/>
          <w:szCs w:val="20"/>
        </w:rPr>
        <w:t>Leveraged advanced Excel functions (VLOOKUP, pivot tables, macros) to reconcile payment data between Workday and external systems, identifying and resolving discrepancies and improving AP team efficiency by 30%.</w:t>
      </w:r>
    </w:p>
    <w:p w14:paraId="315E8ED0" w14:textId="5CECD7BD" w:rsidR="00DA49F0" w:rsidRPr="00225D0C" w:rsidRDefault="00DA49F0" w:rsidP="00225D0C">
      <w:pPr>
        <w:ind w:left="360"/>
        <w:jc w:val="both"/>
        <w:rPr>
          <w:b/>
          <w:bCs/>
          <w:sz w:val="24"/>
          <w:szCs w:val="24"/>
        </w:rPr>
      </w:pPr>
      <w:r w:rsidRPr="00225D0C">
        <w:rPr>
          <w:rStyle w:val="Heading1Char"/>
        </w:rPr>
        <w:t>TATA CONSULTANCY SERVICES</w:t>
      </w:r>
      <w:r w:rsidR="00225D0C" w:rsidRPr="00225D0C">
        <w:rPr>
          <w:rStyle w:val="Heading1Char"/>
        </w:rPr>
        <w:t>, India</w:t>
      </w:r>
      <w:r w:rsidR="00225D0C">
        <w:rPr>
          <w:rStyle w:val="Heading1Char"/>
        </w:rPr>
        <w:t xml:space="preserve"> |</w:t>
      </w:r>
      <w:r w:rsidR="00225D0C" w:rsidRPr="00225D0C">
        <w:rPr>
          <w:rStyle w:val="Heading1Char"/>
        </w:rPr>
        <w:t xml:space="preserve"> </w:t>
      </w:r>
      <w:r w:rsidRPr="00225D0C">
        <w:rPr>
          <w:rStyle w:val="Heading1Char"/>
        </w:rPr>
        <w:t>Workday Report Developer</w:t>
      </w:r>
      <w:r w:rsidR="004D61E6" w:rsidRPr="00FE69A3">
        <w:rPr>
          <w:sz w:val="24"/>
          <w:szCs w:val="24"/>
        </w:rPr>
        <w:t xml:space="preserve">                         </w:t>
      </w:r>
      <w:r w:rsidR="002B1A4C">
        <w:rPr>
          <w:sz w:val="24"/>
          <w:szCs w:val="24"/>
        </w:rPr>
        <w:t xml:space="preserve">       </w:t>
      </w:r>
      <w:r w:rsidR="00621413" w:rsidRPr="00225D0C">
        <w:rPr>
          <w:b/>
          <w:bCs/>
        </w:rPr>
        <w:t>Aug</w:t>
      </w:r>
      <w:r w:rsidRPr="00225D0C">
        <w:rPr>
          <w:b/>
          <w:bCs/>
        </w:rPr>
        <w:t>.2020– Nov</w:t>
      </w:r>
      <w:r w:rsidR="00A67916">
        <w:rPr>
          <w:b/>
          <w:bCs/>
        </w:rPr>
        <w:t xml:space="preserve"> </w:t>
      </w:r>
      <w:r w:rsidRPr="00225D0C">
        <w:rPr>
          <w:b/>
          <w:bCs/>
        </w:rPr>
        <w:t>2021</w:t>
      </w:r>
    </w:p>
    <w:p w14:paraId="02E0BEA7" w14:textId="6E87E1D4" w:rsidR="00DA49F0" w:rsidRPr="009E0252" w:rsidRDefault="00DA49F0" w:rsidP="009E0252">
      <w:pPr>
        <w:pStyle w:val="ListParagraph"/>
        <w:numPr>
          <w:ilvl w:val="0"/>
          <w:numId w:val="19"/>
        </w:numPr>
        <w:jc w:val="both"/>
        <w:rPr>
          <w:sz w:val="20"/>
          <w:szCs w:val="20"/>
        </w:rPr>
      </w:pPr>
      <w:r w:rsidRPr="009E0252">
        <w:rPr>
          <w:sz w:val="20"/>
          <w:szCs w:val="20"/>
        </w:rPr>
        <w:t>Developed matrix report to display customer payments with on account balance and unapplied payments.</w:t>
      </w:r>
    </w:p>
    <w:p w14:paraId="02FEB31C" w14:textId="2F28B7FD" w:rsidR="00DA49F0" w:rsidRPr="009E0252" w:rsidRDefault="00DA49F0" w:rsidP="009E0252">
      <w:pPr>
        <w:pStyle w:val="ListParagraph"/>
        <w:numPr>
          <w:ilvl w:val="0"/>
          <w:numId w:val="19"/>
        </w:numPr>
        <w:jc w:val="both"/>
        <w:rPr>
          <w:sz w:val="20"/>
          <w:szCs w:val="20"/>
        </w:rPr>
      </w:pPr>
      <w:r w:rsidRPr="009E0252">
        <w:rPr>
          <w:sz w:val="20"/>
          <w:szCs w:val="20"/>
        </w:rPr>
        <w:lastRenderedPageBreak/>
        <w:t>Developed composite report for Write Off balance details for each ledger period using repeating column groups.</w:t>
      </w:r>
    </w:p>
    <w:p w14:paraId="0029F39F" w14:textId="094C5A99" w:rsidR="00DA49F0" w:rsidRPr="009E0252" w:rsidRDefault="000412AA" w:rsidP="009E0252">
      <w:pPr>
        <w:pStyle w:val="ListParagraph"/>
        <w:numPr>
          <w:ilvl w:val="0"/>
          <w:numId w:val="19"/>
        </w:numPr>
        <w:jc w:val="both"/>
        <w:rPr>
          <w:sz w:val="20"/>
          <w:szCs w:val="20"/>
        </w:rPr>
      </w:pPr>
      <w:r w:rsidRPr="009E0252">
        <w:rPr>
          <w:sz w:val="20"/>
          <w:szCs w:val="20"/>
        </w:rPr>
        <w:t>Created outbound EIBs to send full employee’s data from workday to external vendors</w:t>
      </w:r>
    </w:p>
    <w:p w14:paraId="6473D8F2" w14:textId="3DB28C86" w:rsidR="00DA49F0" w:rsidRPr="009E0252" w:rsidRDefault="00DA49F0" w:rsidP="009E0252">
      <w:pPr>
        <w:pStyle w:val="ListParagraph"/>
        <w:numPr>
          <w:ilvl w:val="0"/>
          <w:numId w:val="19"/>
        </w:numPr>
        <w:jc w:val="both"/>
        <w:rPr>
          <w:sz w:val="20"/>
          <w:szCs w:val="20"/>
        </w:rPr>
      </w:pPr>
      <w:r w:rsidRPr="009E0252">
        <w:rPr>
          <w:sz w:val="20"/>
          <w:szCs w:val="20"/>
        </w:rPr>
        <w:t>A composite report was created to display the top 25 Customer Accounts Receivable Aging.</w:t>
      </w:r>
    </w:p>
    <w:p w14:paraId="4B56AB59" w14:textId="4B90EE36" w:rsidR="00DA49F0" w:rsidRPr="009E0252" w:rsidRDefault="00DA49F0" w:rsidP="009E0252">
      <w:pPr>
        <w:pStyle w:val="ListParagraph"/>
        <w:numPr>
          <w:ilvl w:val="0"/>
          <w:numId w:val="19"/>
        </w:numPr>
        <w:jc w:val="both"/>
        <w:rPr>
          <w:sz w:val="20"/>
          <w:szCs w:val="20"/>
        </w:rPr>
      </w:pPr>
      <w:r w:rsidRPr="009E0252">
        <w:rPr>
          <w:sz w:val="20"/>
          <w:szCs w:val="20"/>
        </w:rPr>
        <w:t>Developed multiple composite reports, Matrix reports and Advanced reports on different modules including Suppliers, Customers, Customer Contracts, Financial Accounting, Assets, Expenses.</w:t>
      </w:r>
    </w:p>
    <w:p w14:paraId="167ABFF9" w14:textId="56E67F7D" w:rsidR="00E701DB" w:rsidRPr="009E0252" w:rsidRDefault="00DA49F0" w:rsidP="009E0252">
      <w:pPr>
        <w:pStyle w:val="ListParagraph"/>
        <w:numPr>
          <w:ilvl w:val="0"/>
          <w:numId w:val="19"/>
        </w:numPr>
        <w:jc w:val="both"/>
        <w:rPr>
          <w:sz w:val="20"/>
          <w:szCs w:val="20"/>
        </w:rPr>
      </w:pPr>
      <w:r w:rsidRPr="009E0252">
        <w:rPr>
          <w:sz w:val="20"/>
          <w:szCs w:val="20"/>
        </w:rPr>
        <w:t>Created Month end and Year end Journal reports by using Data Source Journal Lines for Financial reporting in the Accounting Center</w:t>
      </w:r>
      <w:r w:rsidR="00AB7348" w:rsidRPr="009E0252">
        <w:rPr>
          <w:sz w:val="20"/>
          <w:szCs w:val="20"/>
        </w:rPr>
        <w:t>.</w:t>
      </w:r>
    </w:p>
    <w:p w14:paraId="440A9617" w14:textId="3F4C4331" w:rsidR="00703737" w:rsidRPr="009E0252" w:rsidRDefault="00703737" w:rsidP="009E0252">
      <w:pPr>
        <w:pStyle w:val="ListParagraph"/>
        <w:numPr>
          <w:ilvl w:val="0"/>
          <w:numId w:val="19"/>
        </w:numPr>
        <w:jc w:val="both"/>
        <w:rPr>
          <w:sz w:val="20"/>
          <w:szCs w:val="20"/>
        </w:rPr>
      </w:pPr>
      <w:r w:rsidRPr="009E0252">
        <w:rPr>
          <w:sz w:val="20"/>
          <w:szCs w:val="20"/>
        </w:rPr>
        <w:t>Developed integrations to automate supplier onboarding processes, syncing data between Workday and external procurement systems like Jaggaer.</w:t>
      </w:r>
    </w:p>
    <w:p w14:paraId="652CCEB0" w14:textId="6CC0010E" w:rsidR="00703737" w:rsidRPr="009E0252" w:rsidRDefault="00703737" w:rsidP="009E0252">
      <w:pPr>
        <w:pStyle w:val="ListParagraph"/>
        <w:numPr>
          <w:ilvl w:val="0"/>
          <w:numId w:val="19"/>
        </w:numPr>
        <w:jc w:val="both"/>
        <w:rPr>
          <w:sz w:val="20"/>
          <w:szCs w:val="20"/>
        </w:rPr>
      </w:pPr>
      <w:r w:rsidRPr="009E0252">
        <w:rPr>
          <w:sz w:val="20"/>
          <w:szCs w:val="20"/>
        </w:rPr>
        <w:t>Created a matrix report to track accounts receivable aging, including unapplied payments and on-account balances.</w:t>
      </w:r>
    </w:p>
    <w:p w14:paraId="2BA7D9DB" w14:textId="77777777" w:rsidR="00EC18C0" w:rsidRDefault="00EC18C0" w:rsidP="009E0252">
      <w:pPr>
        <w:pStyle w:val="ListParagraph"/>
        <w:numPr>
          <w:ilvl w:val="0"/>
          <w:numId w:val="19"/>
        </w:numPr>
        <w:jc w:val="both"/>
        <w:rPr>
          <w:sz w:val="20"/>
          <w:szCs w:val="20"/>
        </w:rPr>
      </w:pPr>
      <w:r w:rsidRPr="00EC18C0">
        <w:rPr>
          <w:sz w:val="20"/>
          <w:szCs w:val="20"/>
        </w:rPr>
        <w:t xml:space="preserve">Built custom </w:t>
      </w:r>
      <w:r w:rsidRPr="00EC18C0">
        <w:rPr>
          <w:b/>
          <w:bCs/>
          <w:sz w:val="20"/>
          <w:szCs w:val="20"/>
        </w:rPr>
        <w:t>Procure-to-Pay (P2P) dashboards</w:t>
      </w:r>
      <w:r w:rsidRPr="00EC18C0">
        <w:rPr>
          <w:sz w:val="20"/>
          <w:szCs w:val="20"/>
        </w:rPr>
        <w:t xml:space="preserve"> to track purchase requisitions, approvals, PO creation, invoice processing, and payment status end-to-end.</w:t>
      </w:r>
    </w:p>
    <w:p w14:paraId="3FF23EB2" w14:textId="37073C7A" w:rsidR="00965F3D" w:rsidRPr="009E0252" w:rsidRDefault="00965F3D" w:rsidP="009E0252">
      <w:pPr>
        <w:pStyle w:val="ListParagraph"/>
        <w:numPr>
          <w:ilvl w:val="0"/>
          <w:numId w:val="19"/>
        </w:numPr>
        <w:jc w:val="both"/>
        <w:rPr>
          <w:sz w:val="20"/>
          <w:szCs w:val="20"/>
        </w:rPr>
      </w:pPr>
      <w:r w:rsidRPr="009E0252">
        <w:rPr>
          <w:sz w:val="20"/>
          <w:szCs w:val="20"/>
        </w:rPr>
        <w:t>Created a process in Workday that automatically generates off-cycle payroll runs for situations like bonuses, corrections, or termination payouts.</w:t>
      </w:r>
    </w:p>
    <w:p w14:paraId="1AAA7380" w14:textId="0C6445CD" w:rsidR="001D44F5" w:rsidRDefault="002C43F4" w:rsidP="009E0252">
      <w:pPr>
        <w:pStyle w:val="ListParagraph"/>
        <w:numPr>
          <w:ilvl w:val="0"/>
          <w:numId w:val="19"/>
        </w:numPr>
        <w:jc w:val="both"/>
        <w:rPr>
          <w:sz w:val="20"/>
          <w:szCs w:val="20"/>
        </w:rPr>
      </w:pPr>
      <w:r w:rsidRPr="009E0252">
        <w:rPr>
          <w:sz w:val="20"/>
          <w:szCs w:val="20"/>
        </w:rPr>
        <w:t>Utilized Prism to design and develop customized reports and dashboards for tracking key performance indicators and monitoring data accuracy and integrity in Workday and prism.</w:t>
      </w:r>
    </w:p>
    <w:p w14:paraId="349EFCEF" w14:textId="11F47DDC" w:rsidR="00EC18C0" w:rsidRPr="00EC18C0" w:rsidRDefault="00EC18C0" w:rsidP="00EC18C0">
      <w:pPr>
        <w:pStyle w:val="ListParagraph"/>
        <w:numPr>
          <w:ilvl w:val="0"/>
          <w:numId w:val="19"/>
        </w:numPr>
        <w:jc w:val="both"/>
        <w:rPr>
          <w:sz w:val="20"/>
          <w:szCs w:val="20"/>
        </w:rPr>
      </w:pPr>
      <w:r w:rsidRPr="00EC18C0">
        <w:rPr>
          <w:sz w:val="20"/>
          <w:szCs w:val="20"/>
        </w:rPr>
        <w:t xml:space="preserve">Created </w:t>
      </w:r>
      <w:r w:rsidRPr="00EC18C0">
        <w:rPr>
          <w:b/>
          <w:bCs/>
          <w:sz w:val="20"/>
          <w:szCs w:val="20"/>
        </w:rPr>
        <w:t>invoice aging and open PO reports</w:t>
      </w:r>
      <w:r w:rsidRPr="00EC18C0">
        <w:rPr>
          <w:sz w:val="20"/>
          <w:szCs w:val="20"/>
        </w:rPr>
        <w:t>, providing stakeholders with actionable insights for spend management and accruals.</w:t>
      </w:r>
    </w:p>
    <w:p w14:paraId="61D26178" w14:textId="17DA1317" w:rsidR="00965F3D" w:rsidRPr="009E0252" w:rsidRDefault="00965F3D" w:rsidP="009E0252">
      <w:pPr>
        <w:pStyle w:val="ListParagraph"/>
        <w:numPr>
          <w:ilvl w:val="0"/>
          <w:numId w:val="19"/>
        </w:numPr>
        <w:jc w:val="both"/>
        <w:rPr>
          <w:sz w:val="20"/>
          <w:szCs w:val="20"/>
        </w:rPr>
      </w:pPr>
      <w:r w:rsidRPr="009E0252">
        <w:rPr>
          <w:sz w:val="20"/>
          <w:szCs w:val="20"/>
        </w:rPr>
        <w:t>Created a report that tracks overtime hours logged by employees and compares them to departmental or state compliance thresholds</w:t>
      </w:r>
    </w:p>
    <w:p w14:paraId="435D37C2" w14:textId="1E2474DA" w:rsidR="001D44F5" w:rsidRPr="009E0252" w:rsidRDefault="001D44F5" w:rsidP="009E0252">
      <w:pPr>
        <w:pStyle w:val="ListParagraph"/>
        <w:numPr>
          <w:ilvl w:val="0"/>
          <w:numId w:val="19"/>
        </w:numPr>
        <w:jc w:val="both"/>
        <w:rPr>
          <w:sz w:val="20"/>
          <w:szCs w:val="20"/>
        </w:rPr>
      </w:pPr>
      <w:r w:rsidRPr="009E0252">
        <w:rPr>
          <w:sz w:val="20"/>
          <w:szCs w:val="20"/>
        </w:rPr>
        <w:t>D</w:t>
      </w:r>
      <w:r w:rsidR="000412AA" w:rsidRPr="009E0252">
        <w:rPr>
          <w:sz w:val="20"/>
          <w:szCs w:val="20"/>
        </w:rPr>
        <w:t>esigned</w:t>
      </w:r>
      <w:r w:rsidRPr="009E0252">
        <w:rPr>
          <w:sz w:val="20"/>
          <w:szCs w:val="20"/>
        </w:rPr>
        <w:t xml:space="preserve"> a termination dashboard with 13 worklets and 3 tabs by developing composite, matrix and advanced reports using worker for HCM reporting, trended workers and PRISM data source(s). Worklets include overall termination rate, Termination rate by tenure, Exit interview questionnaire by termination type and Trailing YTD termination rate.</w:t>
      </w:r>
    </w:p>
    <w:p w14:paraId="60F9167C" w14:textId="481535B8" w:rsidR="00DA49F0" w:rsidRPr="009E0252" w:rsidRDefault="00DA49F0" w:rsidP="009E0252">
      <w:pPr>
        <w:pStyle w:val="ListParagraph"/>
        <w:numPr>
          <w:ilvl w:val="0"/>
          <w:numId w:val="19"/>
        </w:numPr>
        <w:jc w:val="both"/>
        <w:rPr>
          <w:sz w:val="20"/>
          <w:szCs w:val="20"/>
        </w:rPr>
      </w:pPr>
      <w:r w:rsidRPr="009E0252">
        <w:rPr>
          <w:sz w:val="20"/>
          <w:szCs w:val="20"/>
        </w:rPr>
        <w:t>Created advanced report to show Customer Invoices which are in error/dispute.</w:t>
      </w:r>
    </w:p>
    <w:p w14:paraId="4EE06EC2" w14:textId="0CB141D9" w:rsidR="00DA49F0" w:rsidRPr="009E0252" w:rsidRDefault="002C43F4" w:rsidP="009E0252">
      <w:pPr>
        <w:pStyle w:val="ListParagraph"/>
        <w:numPr>
          <w:ilvl w:val="0"/>
          <w:numId w:val="19"/>
        </w:numPr>
        <w:jc w:val="both"/>
        <w:rPr>
          <w:sz w:val="20"/>
          <w:szCs w:val="20"/>
        </w:rPr>
      </w:pPr>
      <w:r w:rsidRPr="009E0252">
        <w:rPr>
          <w:sz w:val="20"/>
          <w:szCs w:val="20"/>
        </w:rPr>
        <w:t>Developed various visualizations, including scatterplots, heatmaps, advanced reports, and matrix reports, utilizing Prism Analytics features such as charts, donut charts, and pivot tables.</w:t>
      </w:r>
    </w:p>
    <w:p w14:paraId="79F10270" w14:textId="2A9020D6" w:rsidR="00A872BA" w:rsidRDefault="00DA49F0" w:rsidP="009E0252">
      <w:pPr>
        <w:pStyle w:val="ListParagraph"/>
        <w:numPr>
          <w:ilvl w:val="0"/>
          <w:numId w:val="19"/>
        </w:numPr>
        <w:jc w:val="both"/>
        <w:rPr>
          <w:sz w:val="20"/>
          <w:szCs w:val="20"/>
        </w:rPr>
      </w:pPr>
      <w:r w:rsidRPr="009E0252">
        <w:rPr>
          <w:sz w:val="20"/>
          <w:szCs w:val="20"/>
        </w:rPr>
        <w:t>Enhanced existing Composite Reports - Income statement, Trial Balance and Balance sheets reports for GAAP and STAT ledger account hierarchy.</w:t>
      </w:r>
    </w:p>
    <w:p w14:paraId="10C1EB9C" w14:textId="6A816EDB" w:rsidR="00305037" w:rsidRPr="00305037" w:rsidRDefault="00305037" w:rsidP="00305037">
      <w:pPr>
        <w:pStyle w:val="ListParagraph"/>
        <w:numPr>
          <w:ilvl w:val="0"/>
          <w:numId w:val="19"/>
        </w:numPr>
        <w:jc w:val="both"/>
        <w:rPr>
          <w:sz w:val="20"/>
          <w:szCs w:val="20"/>
        </w:rPr>
      </w:pPr>
      <w:r w:rsidRPr="00512A89">
        <w:rPr>
          <w:sz w:val="20"/>
          <w:szCs w:val="20"/>
        </w:rPr>
        <w:t>Provided production support by troubleshooting system issues, leveraging problem-solving skills to enhance workflows, maintain data integrity, and improve reporting accuracy using Excel and other analytical tools.</w:t>
      </w:r>
    </w:p>
    <w:p w14:paraId="74E50D15" w14:textId="68E28FA5" w:rsidR="00A872BA" w:rsidRPr="00225D0C" w:rsidRDefault="00545FBB" w:rsidP="00225D0C">
      <w:pPr>
        <w:pStyle w:val="Heading1"/>
      </w:pPr>
      <w:r>
        <w:t>AIR</w:t>
      </w:r>
      <w:r w:rsidR="00A872BA">
        <w:t>BUS</w:t>
      </w:r>
      <w:r w:rsidR="00225D0C">
        <w:t xml:space="preserve">, India | </w:t>
      </w:r>
      <w:r w:rsidR="00225D0C" w:rsidRPr="00FE69A3">
        <w:t>Workday</w:t>
      </w:r>
      <w:r w:rsidR="00A872BA" w:rsidRPr="00FE69A3">
        <w:t xml:space="preserve"> </w:t>
      </w:r>
      <w:r w:rsidR="00C625E5">
        <w:t>Consultan</w:t>
      </w:r>
      <w:r w:rsidR="00225D0C">
        <w:t>t</w:t>
      </w:r>
      <w:r w:rsidR="00A872BA">
        <w:t xml:space="preserve">                </w:t>
      </w:r>
      <w:r w:rsidR="00A872BA" w:rsidRPr="00FE69A3">
        <w:tab/>
        <w:t xml:space="preserve">                            </w:t>
      </w:r>
      <w:r w:rsidR="00A872BA">
        <w:t xml:space="preserve">                        </w:t>
      </w:r>
      <w:r w:rsidR="00225D0C">
        <w:t xml:space="preserve">                      </w:t>
      </w:r>
      <w:r w:rsidR="00A872BA">
        <w:t xml:space="preserve"> Feb</w:t>
      </w:r>
      <w:r w:rsidR="00A67916">
        <w:t xml:space="preserve"> </w:t>
      </w:r>
      <w:r w:rsidR="00A872BA" w:rsidRPr="000A0486">
        <w:t>20</w:t>
      </w:r>
      <w:r w:rsidR="00A872BA">
        <w:t>19</w:t>
      </w:r>
      <w:r w:rsidR="00A872BA" w:rsidRPr="000A0486">
        <w:t xml:space="preserve">– </w:t>
      </w:r>
      <w:r w:rsidR="00A872BA">
        <w:t>Jun</w:t>
      </w:r>
      <w:r w:rsidR="00A67916">
        <w:t xml:space="preserve"> </w:t>
      </w:r>
      <w:r w:rsidR="00A872BA" w:rsidRPr="000A0486">
        <w:t>202</w:t>
      </w:r>
      <w:r w:rsidR="00A872BA">
        <w:t>0</w:t>
      </w:r>
    </w:p>
    <w:p w14:paraId="7489337E" w14:textId="4C3D02F9" w:rsidR="00A872BA" w:rsidRPr="009E0252" w:rsidRDefault="00A872BA" w:rsidP="009E0252">
      <w:pPr>
        <w:pStyle w:val="ListParagraph"/>
        <w:numPr>
          <w:ilvl w:val="0"/>
          <w:numId w:val="21"/>
        </w:numPr>
        <w:jc w:val="both"/>
        <w:rPr>
          <w:sz w:val="20"/>
          <w:szCs w:val="20"/>
        </w:rPr>
      </w:pPr>
      <w:r w:rsidRPr="009E0252">
        <w:rPr>
          <w:sz w:val="20"/>
          <w:szCs w:val="20"/>
        </w:rPr>
        <w:t>Created different custom reports like Advanced, Matrix, Composite Custom Reports for Benefits Audit, Time off balances and accruals using Workday Report Writer.</w:t>
      </w:r>
    </w:p>
    <w:p w14:paraId="26DAAA72" w14:textId="11E5574E" w:rsidR="00A872BA" w:rsidRPr="009E0252" w:rsidRDefault="00A872BA" w:rsidP="009E0252">
      <w:pPr>
        <w:pStyle w:val="ListParagraph"/>
        <w:numPr>
          <w:ilvl w:val="0"/>
          <w:numId w:val="21"/>
        </w:numPr>
        <w:jc w:val="both"/>
        <w:rPr>
          <w:sz w:val="20"/>
          <w:szCs w:val="20"/>
        </w:rPr>
      </w:pPr>
      <w:r w:rsidRPr="009E0252">
        <w:rPr>
          <w:sz w:val="20"/>
          <w:szCs w:val="20"/>
        </w:rPr>
        <w:t>Configured Business Process Step rules, integrations in Business processes and Notifications.</w:t>
      </w:r>
    </w:p>
    <w:p w14:paraId="52E0960B" w14:textId="0991A211" w:rsidR="00A872BA" w:rsidRPr="009E0252" w:rsidRDefault="00922B2F" w:rsidP="009E0252">
      <w:pPr>
        <w:pStyle w:val="ListParagraph"/>
        <w:numPr>
          <w:ilvl w:val="0"/>
          <w:numId w:val="21"/>
        </w:numPr>
        <w:jc w:val="both"/>
        <w:rPr>
          <w:sz w:val="20"/>
          <w:szCs w:val="20"/>
        </w:rPr>
      </w:pPr>
      <w:r w:rsidRPr="009E0252">
        <w:rPr>
          <w:sz w:val="20"/>
          <w:szCs w:val="20"/>
        </w:rPr>
        <w:t>Developed multi-dimensional reports and analytics with the ability to drill down to transaction-level Details</w:t>
      </w:r>
      <w:r w:rsidR="00A872BA" w:rsidRPr="009E0252">
        <w:rPr>
          <w:sz w:val="20"/>
          <w:szCs w:val="20"/>
        </w:rPr>
        <w:t>.</w:t>
      </w:r>
    </w:p>
    <w:p w14:paraId="2A2D08BD" w14:textId="0A1EA1C5" w:rsidR="00922B2F" w:rsidRPr="009E0252" w:rsidRDefault="00922B2F" w:rsidP="009E0252">
      <w:pPr>
        <w:pStyle w:val="ListParagraph"/>
        <w:numPr>
          <w:ilvl w:val="0"/>
          <w:numId w:val="21"/>
        </w:numPr>
        <w:jc w:val="both"/>
        <w:rPr>
          <w:sz w:val="20"/>
          <w:szCs w:val="20"/>
        </w:rPr>
      </w:pPr>
      <w:r w:rsidRPr="009E0252">
        <w:rPr>
          <w:sz w:val="20"/>
          <w:szCs w:val="20"/>
        </w:rPr>
        <w:t>Configured Business Process Step rules, integrations in Business processes and Notifications.</w:t>
      </w:r>
    </w:p>
    <w:p w14:paraId="61254F00" w14:textId="22350D0E" w:rsidR="00A872BA" w:rsidRDefault="00922B2F" w:rsidP="009E0252">
      <w:pPr>
        <w:pStyle w:val="ListParagraph"/>
        <w:numPr>
          <w:ilvl w:val="0"/>
          <w:numId w:val="21"/>
        </w:numPr>
        <w:jc w:val="both"/>
        <w:rPr>
          <w:sz w:val="20"/>
          <w:szCs w:val="20"/>
        </w:rPr>
      </w:pPr>
      <w:r w:rsidRPr="009E0252">
        <w:rPr>
          <w:sz w:val="20"/>
          <w:szCs w:val="20"/>
        </w:rPr>
        <w:t>Experience in using the XML, XPATH, WSDL and XSD. Ability to write XSL transformations to transform the web service (SOAP) requests to meet the requirements</w:t>
      </w:r>
    </w:p>
    <w:p w14:paraId="5F3F31E8" w14:textId="664E9457" w:rsidR="00305037" w:rsidRPr="00305037" w:rsidRDefault="00305037" w:rsidP="00305037">
      <w:pPr>
        <w:pStyle w:val="ListParagraph"/>
        <w:numPr>
          <w:ilvl w:val="0"/>
          <w:numId w:val="21"/>
        </w:numPr>
        <w:jc w:val="both"/>
        <w:rPr>
          <w:sz w:val="20"/>
          <w:szCs w:val="20"/>
        </w:rPr>
      </w:pPr>
      <w:r w:rsidRPr="00512A89">
        <w:rPr>
          <w:sz w:val="20"/>
          <w:szCs w:val="20"/>
        </w:rPr>
        <w:t>Worked with cross-functional teams across finance, HR, and IT to align business objectives with ERP systems, ensuring SOX compliance and driving process improvements for operational efficiency</w:t>
      </w:r>
    </w:p>
    <w:p w14:paraId="2198EBC5" w14:textId="3FFCD89F" w:rsidR="00922B2F" w:rsidRPr="009E0252" w:rsidRDefault="00922B2F" w:rsidP="009E0252">
      <w:pPr>
        <w:pStyle w:val="ListParagraph"/>
        <w:numPr>
          <w:ilvl w:val="0"/>
          <w:numId w:val="21"/>
        </w:numPr>
        <w:jc w:val="both"/>
        <w:rPr>
          <w:sz w:val="20"/>
          <w:szCs w:val="20"/>
        </w:rPr>
      </w:pPr>
      <w:r w:rsidRPr="009E0252">
        <w:rPr>
          <w:sz w:val="20"/>
          <w:szCs w:val="20"/>
        </w:rPr>
        <w:t>Worked on testing the data and security issues with the data from the reporting perspective.</w:t>
      </w:r>
    </w:p>
    <w:p w14:paraId="1A751CBA" w14:textId="15D7F63A" w:rsidR="00A872BA" w:rsidRPr="009E0252" w:rsidRDefault="000412AA" w:rsidP="009E0252">
      <w:pPr>
        <w:pStyle w:val="ListParagraph"/>
        <w:numPr>
          <w:ilvl w:val="0"/>
          <w:numId w:val="21"/>
        </w:numPr>
        <w:jc w:val="both"/>
        <w:rPr>
          <w:sz w:val="20"/>
          <w:szCs w:val="20"/>
        </w:rPr>
      </w:pPr>
      <w:r w:rsidRPr="009E0252">
        <w:rPr>
          <w:sz w:val="20"/>
          <w:szCs w:val="20"/>
        </w:rPr>
        <w:t>Developed data validation scenarios to test all the present integration systems to validate the data and the performance of integrations</w:t>
      </w:r>
    </w:p>
    <w:p w14:paraId="49185B15" w14:textId="12CD3B0C" w:rsidR="00355DF2" w:rsidRPr="009E0252" w:rsidRDefault="00355DF2" w:rsidP="009E0252">
      <w:pPr>
        <w:pStyle w:val="ListParagraph"/>
        <w:numPr>
          <w:ilvl w:val="0"/>
          <w:numId w:val="21"/>
        </w:numPr>
        <w:jc w:val="both"/>
        <w:rPr>
          <w:sz w:val="20"/>
          <w:szCs w:val="20"/>
        </w:rPr>
      </w:pPr>
      <w:r w:rsidRPr="009E0252">
        <w:rPr>
          <w:sz w:val="20"/>
          <w:szCs w:val="20"/>
        </w:rPr>
        <w:t>Worked on Custom Report Writing: Advanced reports, Filters, Sub Filters, columns, prompts and scheduling reports involving various suppliers, customers and their transactions.</w:t>
      </w:r>
    </w:p>
    <w:p w14:paraId="335BED54" w14:textId="07BF1613" w:rsidR="00922B2F" w:rsidRPr="009E0252" w:rsidRDefault="00922B2F" w:rsidP="009E0252">
      <w:pPr>
        <w:pStyle w:val="ListParagraph"/>
        <w:numPr>
          <w:ilvl w:val="0"/>
          <w:numId w:val="21"/>
        </w:numPr>
        <w:jc w:val="both"/>
        <w:rPr>
          <w:sz w:val="20"/>
          <w:szCs w:val="20"/>
        </w:rPr>
      </w:pPr>
      <w:r w:rsidRPr="009E0252">
        <w:rPr>
          <w:sz w:val="20"/>
          <w:szCs w:val="20"/>
        </w:rPr>
        <w:t>Configured Security Groups like Role Based Security, Segment Based Security and Integration based security groups.</w:t>
      </w:r>
    </w:p>
    <w:p w14:paraId="2BB06045" w14:textId="65BD7EEF" w:rsidR="00922B2F" w:rsidRPr="009E0252" w:rsidRDefault="00922B2F" w:rsidP="009E0252">
      <w:pPr>
        <w:pStyle w:val="ListParagraph"/>
        <w:numPr>
          <w:ilvl w:val="0"/>
          <w:numId w:val="21"/>
        </w:numPr>
        <w:jc w:val="both"/>
        <w:rPr>
          <w:sz w:val="20"/>
          <w:szCs w:val="20"/>
        </w:rPr>
      </w:pPr>
      <w:r w:rsidRPr="009E0252">
        <w:rPr>
          <w:sz w:val="20"/>
          <w:szCs w:val="20"/>
        </w:rPr>
        <w:t>Configured Core Connector Worker to send Employee Changes to Internal Data Warehouse system.</w:t>
      </w:r>
    </w:p>
    <w:p w14:paraId="2869F988" w14:textId="3C760429" w:rsidR="00922B2F" w:rsidRPr="009E0252" w:rsidRDefault="00922B2F" w:rsidP="009E0252">
      <w:pPr>
        <w:pStyle w:val="ListParagraph"/>
        <w:numPr>
          <w:ilvl w:val="0"/>
          <w:numId w:val="21"/>
        </w:numPr>
        <w:jc w:val="both"/>
        <w:rPr>
          <w:sz w:val="20"/>
          <w:szCs w:val="20"/>
        </w:rPr>
      </w:pPr>
      <w:r w:rsidRPr="009E0252">
        <w:rPr>
          <w:sz w:val="20"/>
          <w:szCs w:val="20"/>
        </w:rPr>
        <w:t>Worked with end-users to design, develop, and document as-is and to-be models of reports and integration requirements.</w:t>
      </w:r>
    </w:p>
    <w:p w14:paraId="04968E4F" w14:textId="6F28EB4E" w:rsidR="00922B2F" w:rsidRPr="009E0252" w:rsidRDefault="00922B2F" w:rsidP="009E0252">
      <w:pPr>
        <w:pStyle w:val="ListParagraph"/>
        <w:numPr>
          <w:ilvl w:val="0"/>
          <w:numId w:val="21"/>
        </w:numPr>
        <w:jc w:val="both"/>
        <w:rPr>
          <w:sz w:val="20"/>
          <w:szCs w:val="20"/>
        </w:rPr>
      </w:pPr>
      <w:r w:rsidRPr="009E0252">
        <w:rPr>
          <w:sz w:val="20"/>
          <w:szCs w:val="20"/>
        </w:rPr>
        <w:t>Experience testing the integrations with third party applications to and from workday</w:t>
      </w:r>
    </w:p>
    <w:p w14:paraId="1EDE0D25" w14:textId="359A9FE7" w:rsidR="00922B2F" w:rsidRPr="009E0252" w:rsidRDefault="00922B2F" w:rsidP="009E0252">
      <w:pPr>
        <w:pStyle w:val="ListParagraph"/>
        <w:numPr>
          <w:ilvl w:val="0"/>
          <w:numId w:val="21"/>
        </w:numPr>
        <w:jc w:val="both"/>
        <w:rPr>
          <w:sz w:val="20"/>
          <w:szCs w:val="20"/>
        </w:rPr>
      </w:pPr>
      <w:r w:rsidRPr="009E0252">
        <w:rPr>
          <w:sz w:val="20"/>
          <w:szCs w:val="20"/>
        </w:rPr>
        <w:t>Experience working with calculated fields for custom reports in workday</w:t>
      </w:r>
    </w:p>
    <w:p w14:paraId="7324393E" w14:textId="7289355B" w:rsidR="00D548FD" w:rsidRPr="004D74CF" w:rsidRDefault="00922B2F" w:rsidP="00D548FD">
      <w:pPr>
        <w:pStyle w:val="ListParagraph"/>
        <w:numPr>
          <w:ilvl w:val="0"/>
          <w:numId w:val="21"/>
        </w:numPr>
        <w:jc w:val="both"/>
        <w:rPr>
          <w:sz w:val="20"/>
          <w:szCs w:val="20"/>
        </w:rPr>
      </w:pPr>
      <w:r w:rsidRPr="009E0252">
        <w:rPr>
          <w:sz w:val="20"/>
          <w:szCs w:val="20"/>
        </w:rPr>
        <w:t xml:space="preserve">Worked on securities assigning </w:t>
      </w:r>
      <w:r w:rsidR="001D109D" w:rsidRPr="009E0252">
        <w:rPr>
          <w:sz w:val="20"/>
          <w:szCs w:val="20"/>
        </w:rPr>
        <w:t>user-based</w:t>
      </w:r>
      <w:r w:rsidRPr="009E0252">
        <w:rPr>
          <w:sz w:val="20"/>
          <w:szCs w:val="20"/>
        </w:rPr>
        <w:t xml:space="preserve"> security groups to the user and also created some role based security groups.</w:t>
      </w:r>
    </w:p>
    <w:p w14:paraId="52A5CAA1" w14:textId="77777777" w:rsidR="00D548FD" w:rsidRDefault="00D548FD" w:rsidP="00D548FD">
      <w:pPr>
        <w:pStyle w:val="Heading1"/>
        <w:pBdr>
          <w:bottom w:val="single" w:sz="6" w:space="1" w:color="auto"/>
        </w:pBdr>
      </w:pPr>
      <w:r w:rsidRPr="002C5FE3">
        <w:t>EDUCATION</w:t>
      </w:r>
    </w:p>
    <w:p w14:paraId="27921922" w14:textId="5C33D749" w:rsidR="00DA49F0" w:rsidRPr="007D4F86" w:rsidRDefault="00D548FD" w:rsidP="007D4F86">
      <w:pPr>
        <w:ind w:left="312"/>
        <w:rPr>
          <w:b/>
          <w:bCs/>
        </w:rPr>
      </w:pPr>
      <w:r w:rsidRPr="002C5FE3">
        <w:rPr>
          <w:b/>
          <w:bCs/>
        </w:rPr>
        <w:t xml:space="preserve">University of Maryland - Baltimore County (UMBC) GPA 3.963/4.00                                          </w:t>
      </w:r>
      <w:r>
        <w:rPr>
          <w:b/>
          <w:bCs/>
        </w:rPr>
        <w:t xml:space="preserve"> </w:t>
      </w:r>
      <w:r w:rsidRPr="002C5FE3">
        <w:rPr>
          <w:b/>
          <w:bCs/>
        </w:rPr>
        <w:t xml:space="preserve">                      May 2023</w:t>
      </w:r>
    </w:p>
    <w:sectPr w:rsidR="00DA49F0" w:rsidRPr="007D4F86">
      <w:pgSz w:w="12240" w:h="15840"/>
      <w:pgMar w:top="820" w:right="440" w:bottom="280" w:left="4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25F"/>
    <w:multiLevelType w:val="multilevel"/>
    <w:tmpl w:val="EDE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605E0"/>
    <w:multiLevelType w:val="hybridMultilevel"/>
    <w:tmpl w:val="0B3686B6"/>
    <w:lvl w:ilvl="0" w:tplc="884AFD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CA6F75"/>
    <w:multiLevelType w:val="hybridMultilevel"/>
    <w:tmpl w:val="584EFD60"/>
    <w:lvl w:ilvl="0" w:tplc="14823876">
      <w:numFmt w:val="bullet"/>
      <w:lvlText w:val=""/>
      <w:lvlJc w:val="left"/>
      <w:pPr>
        <w:ind w:left="720" w:hanging="360"/>
      </w:pPr>
      <w:rPr>
        <w:rFonts w:ascii="Symbol" w:eastAsia="Symbol" w:hAnsi="Symbol" w:cs="Symbol" w:hint="default"/>
        <w:b w:val="0"/>
        <w:bCs w:val="0"/>
        <w:i w:val="0"/>
        <w:iCs w:val="0"/>
        <w:color w:val="242424"/>
        <w:spacing w:val="0"/>
        <w:w w:val="99"/>
        <w:sz w:val="20"/>
        <w:szCs w:val="20"/>
        <w:lang w:val="en-US" w:eastAsia="en-US" w:bidi="ar-SA"/>
      </w:rPr>
    </w:lvl>
    <w:lvl w:ilvl="1" w:tplc="604260F8">
      <w:numFmt w:val="bullet"/>
      <w:lvlText w:val=""/>
      <w:lvlJc w:val="left"/>
      <w:pPr>
        <w:ind w:left="1088" w:hanging="361"/>
      </w:pPr>
      <w:rPr>
        <w:rFonts w:ascii="Symbol" w:eastAsia="Symbol" w:hAnsi="Symbol" w:cs="Symbol" w:hint="default"/>
        <w:spacing w:val="0"/>
        <w:w w:val="100"/>
        <w:lang w:val="en-US" w:eastAsia="en-US" w:bidi="ar-SA"/>
      </w:rPr>
    </w:lvl>
    <w:lvl w:ilvl="2" w:tplc="6E680BEA">
      <w:numFmt w:val="bullet"/>
      <w:lvlText w:val="•"/>
      <w:lvlJc w:val="left"/>
      <w:pPr>
        <w:ind w:left="2220" w:hanging="361"/>
      </w:pPr>
      <w:rPr>
        <w:rFonts w:hint="default"/>
        <w:lang w:val="en-US" w:eastAsia="en-US" w:bidi="ar-SA"/>
      </w:rPr>
    </w:lvl>
    <w:lvl w:ilvl="3" w:tplc="4ABA1C4A">
      <w:numFmt w:val="bullet"/>
      <w:lvlText w:val="•"/>
      <w:lvlJc w:val="left"/>
      <w:pPr>
        <w:ind w:left="3360" w:hanging="361"/>
      </w:pPr>
      <w:rPr>
        <w:rFonts w:hint="default"/>
        <w:lang w:val="en-US" w:eastAsia="en-US" w:bidi="ar-SA"/>
      </w:rPr>
    </w:lvl>
    <w:lvl w:ilvl="4" w:tplc="BA40DE46">
      <w:numFmt w:val="bullet"/>
      <w:lvlText w:val="•"/>
      <w:lvlJc w:val="left"/>
      <w:pPr>
        <w:ind w:left="4500" w:hanging="361"/>
      </w:pPr>
      <w:rPr>
        <w:rFonts w:hint="default"/>
        <w:lang w:val="en-US" w:eastAsia="en-US" w:bidi="ar-SA"/>
      </w:rPr>
    </w:lvl>
    <w:lvl w:ilvl="5" w:tplc="D97863E4">
      <w:numFmt w:val="bullet"/>
      <w:lvlText w:val="•"/>
      <w:lvlJc w:val="left"/>
      <w:pPr>
        <w:ind w:left="5640" w:hanging="361"/>
      </w:pPr>
      <w:rPr>
        <w:rFonts w:hint="default"/>
        <w:lang w:val="en-US" w:eastAsia="en-US" w:bidi="ar-SA"/>
      </w:rPr>
    </w:lvl>
    <w:lvl w:ilvl="6" w:tplc="B740C0D8">
      <w:numFmt w:val="bullet"/>
      <w:lvlText w:val="•"/>
      <w:lvlJc w:val="left"/>
      <w:pPr>
        <w:ind w:left="6780" w:hanging="361"/>
      </w:pPr>
      <w:rPr>
        <w:rFonts w:hint="default"/>
        <w:lang w:val="en-US" w:eastAsia="en-US" w:bidi="ar-SA"/>
      </w:rPr>
    </w:lvl>
    <w:lvl w:ilvl="7" w:tplc="A3D8392C">
      <w:numFmt w:val="bullet"/>
      <w:lvlText w:val="•"/>
      <w:lvlJc w:val="left"/>
      <w:pPr>
        <w:ind w:left="7920" w:hanging="361"/>
      </w:pPr>
      <w:rPr>
        <w:rFonts w:hint="default"/>
        <w:lang w:val="en-US" w:eastAsia="en-US" w:bidi="ar-SA"/>
      </w:rPr>
    </w:lvl>
    <w:lvl w:ilvl="8" w:tplc="E0E40528">
      <w:numFmt w:val="bullet"/>
      <w:lvlText w:val="•"/>
      <w:lvlJc w:val="left"/>
      <w:pPr>
        <w:ind w:left="9060" w:hanging="361"/>
      </w:pPr>
      <w:rPr>
        <w:rFonts w:hint="default"/>
        <w:lang w:val="en-US" w:eastAsia="en-US" w:bidi="ar-SA"/>
      </w:rPr>
    </w:lvl>
  </w:abstractNum>
  <w:abstractNum w:abstractNumId="3" w15:restartNumberingAfterBreak="0">
    <w:nsid w:val="1AE45A31"/>
    <w:multiLevelType w:val="hybridMultilevel"/>
    <w:tmpl w:val="A94C63F0"/>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4" w15:restartNumberingAfterBreak="0">
    <w:nsid w:val="1DEE6321"/>
    <w:multiLevelType w:val="hybridMultilevel"/>
    <w:tmpl w:val="39ACCD4E"/>
    <w:lvl w:ilvl="0" w:tplc="40090001">
      <w:start w:val="1"/>
      <w:numFmt w:val="bullet"/>
      <w:lvlText w:val=""/>
      <w:lvlJc w:val="left"/>
      <w:pPr>
        <w:ind w:left="540" w:hanging="360"/>
      </w:pPr>
      <w:rPr>
        <w:rFonts w:ascii="Symbol" w:hAnsi="Symbol" w:hint="default"/>
      </w:rPr>
    </w:lvl>
    <w:lvl w:ilvl="1" w:tplc="40090003">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 w15:restartNumberingAfterBreak="0">
    <w:nsid w:val="1F7873AC"/>
    <w:multiLevelType w:val="hybridMultilevel"/>
    <w:tmpl w:val="A0706D16"/>
    <w:lvl w:ilvl="0" w:tplc="4868272A">
      <w:numFmt w:val="bullet"/>
      <w:lvlText w:val=""/>
      <w:lvlJc w:val="left"/>
      <w:pPr>
        <w:ind w:left="980" w:hanging="354"/>
      </w:pPr>
      <w:rPr>
        <w:rFonts w:ascii="Symbol" w:eastAsia="Symbol" w:hAnsi="Symbol" w:cs="Symbol" w:hint="default"/>
        <w:spacing w:val="0"/>
        <w:w w:val="100"/>
        <w:lang w:val="en-US" w:eastAsia="en-US" w:bidi="ar-SA"/>
      </w:rPr>
    </w:lvl>
    <w:lvl w:ilvl="1" w:tplc="C43E1F70">
      <w:numFmt w:val="bullet"/>
      <w:lvlText w:val="•"/>
      <w:lvlJc w:val="left"/>
      <w:pPr>
        <w:ind w:left="1562" w:hanging="354"/>
      </w:pPr>
      <w:rPr>
        <w:rFonts w:hint="default"/>
        <w:lang w:val="en-US" w:eastAsia="en-US" w:bidi="ar-SA"/>
      </w:rPr>
    </w:lvl>
    <w:lvl w:ilvl="2" w:tplc="5276F64A">
      <w:numFmt w:val="bullet"/>
      <w:lvlText w:val="•"/>
      <w:lvlJc w:val="left"/>
      <w:pPr>
        <w:ind w:left="2144" w:hanging="354"/>
      </w:pPr>
      <w:rPr>
        <w:rFonts w:hint="default"/>
        <w:lang w:val="en-US" w:eastAsia="en-US" w:bidi="ar-SA"/>
      </w:rPr>
    </w:lvl>
    <w:lvl w:ilvl="3" w:tplc="39A0353A">
      <w:numFmt w:val="bullet"/>
      <w:lvlText w:val="•"/>
      <w:lvlJc w:val="left"/>
      <w:pPr>
        <w:ind w:left="2726" w:hanging="354"/>
      </w:pPr>
      <w:rPr>
        <w:rFonts w:hint="default"/>
        <w:lang w:val="en-US" w:eastAsia="en-US" w:bidi="ar-SA"/>
      </w:rPr>
    </w:lvl>
    <w:lvl w:ilvl="4" w:tplc="4BE61C00">
      <w:numFmt w:val="bullet"/>
      <w:lvlText w:val="•"/>
      <w:lvlJc w:val="left"/>
      <w:pPr>
        <w:ind w:left="3309" w:hanging="354"/>
      </w:pPr>
      <w:rPr>
        <w:rFonts w:hint="default"/>
        <w:lang w:val="en-US" w:eastAsia="en-US" w:bidi="ar-SA"/>
      </w:rPr>
    </w:lvl>
    <w:lvl w:ilvl="5" w:tplc="7128676A">
      <w:numFmt w:val="bullet"/>
      <w:lvlText w:val="•"/>
      <w:lvlJc w:val="left"/>
      <w:pPr>
        <w:ind w:left="3891" w:hanging="354"/>
      </w:pPr>
      <w:rPr>
        <w:rFonts w:hint="default"/>
        <w:lang w:val="en-US" w:eastAsia="en-US" w:bidi="ar-SA"/>
      </w:rPr>
    </w:lvl>
    <w:lvl w:ilvl="6" w:tplc="DB70EBAA">
      <w:numFmt w:val="bullet"/>
      <w:lvlText w:val="•"/>
      <w:lvlJc w:val="left"/>
      <w:pPr>
        <w:ind w:left="4473" w:hanging="354"/>
      </w:pPr>
      <w:rPr>
        <w:rFonts w:hint="default"/>
        <w:lang w:val="en-US" w:eastAsia="en-US" w:bidi="ar-SA"/>
      </w:rPr>
    </w:lvl>
    <w:lvl w:ilvl="7" w:tplc="5A8E5DC2">
      <w:numFmt w:val="bullet"/>
      <w:lvlText w:val="•"/>
      <w:lvlJc w:val="left"/>
      <w:pPr>
        <w:ind w:left="5056" w:hanging="354"/>
      </w:pPr>
      <w:rPr>
        <w:rFonts w:hint="default"/>
        <w:lang w:val="en-US" w:eastAsia="en-US" w:bidi="ar-SA"/>
      </w:rPr>
    </w:lvl>
    <w:lvl w:ilvl="8" w:tplc="6A6C1ABA">
      <w:numFmt w:val="bullet"/>
      <w:lvlText w:val="•"/>
      <w:lvlJc w:val="left"/>
      <w:pPr>
        <w:ind w:left="5638" w:hanging="354"/>
      </w:pPr>
      <w:rPr>
        <w:rFonts w:hint="default"/>
        <w:lang w:val="en-US" w:eastAsia="en-US" w:bidi="ar-SA"/>
      </w:rPr>
    </w:lvl>
  </w:abstractNum>
  <w:abstractNum w:abstractNumId="6" w15:restartNumberingAfterBreak="0">
    <w:nsid w:val="28284877"/>
    <w:multiLevelType w:val="hybridMultilevel"/>
    <w:tmpl w:val="8188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DD2CDD"/>
    <w:multiLevelType w:val="hybridMultilevel"/>
    <w:tmpl w:val="EF342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465B3A"/>
    <w:multiLevelType w:val="multilevel"/>
    <w:tmpl w:val="2DEE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185C"/>
    <w:multiLevelType w:val="hybridMultilevel"/>
    <w:tmpl w:val="0AD4D62A"/>
    <w:lvl w:ilvl="0" w:tplc="A6323412">
      <w:numFmt w:val="bullet"/>
      <w:lvlText w:val=""/>
      <w:lvlJc w:val="left"/>
      <w:pPr>
        <w:ind w:left="1080" w:hanging="360"/>
      </w:pPr>
      <w:rPr>
        <w:rFonts w:ascii="Times New Roman" w:eastAsia="Cambr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B9D2AE9"/>
    <w:multiLevelType w:val="hybridMultilevel"/>
    <w:tmpl w:val="E698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C9767A"/>
    <w:multiLevelType w:val="hybridMultilevel"/>
    <w:tmpl w:val="F378C86A"/>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12" w15:restartNumberingAfterBreak="0">
    <w:nsid w:val="474444CC"/>
    <w:multiLevelType w:val="hybridMultilevel"/>
    <w:tmpl w:val="18EC541C"/>
    <w:lvl w:ilvl="0" w:tplc="44024E9E">
      <w:numFmt w:val="bullet"/>
      <w:lvlText w:val=""/>
      <w:lvlJc w:val="left"/>
      <w:pPr>
        <w:ind w:left="980" w:hanging="354"/>
      </w:pPr>
      <w:rPr>
        <w:rFonts w:ascii="Symbol" w:eastAsia="Symbol" w:hAnsi="Symbol" w:cs="Symbol" w:hint="default"/>
        <w:b w:val="0"/>
        <w:bCs w:val="0"/>
        <w:i w:val="0"/>
        <w:iCs w:val="0"/>
        <w:spacing w:val="0"/>
        <w:w w:val="100"/>
        <w:sz w:val="22"/>
        <w:szCs w:val="22"/>
        <w:lang w:val="en-US" w:eastAsia="en-US" w:bidi="ar-SA"/>
      </w:rPr>
    </w:lvl>
    <w:lvl w:ilvl="1" w:tplc="9B5468D2">
      <w:numFmt w:val="bullet"/>
      <w:lvlText w:val="•"/>
      <w:lvlJc w:val="left"/>
      <w:pPr>
        <w:ind w:left="2016" w:hanging="354"/>
      </w:pPr>
      <w:rPr>
        <w:rFonts w:hint="default"/>
        <w:lang w:val="en-US" w:eastAsia="en-US" w:bidi="ar-SA"/>
      </w:rPr>
    </w:lvl>
    <w:lvl w:ilvl="2" w:tplc="B6A8C4BE">
      <w:numFmt w:val="bullet"/>
      <w:lvlText w:val="•"/>
      <w:lvlJc w:val="left"/>
      <w:pPr>
        <w:ind w:left="3052" w:hanging="354"/>
      </w:pPr>
      <w:rPr>
        <w:rFonts w:hint="default"/>
        <w:lang w:val="en-US" w:eastAsia="en-US" w:bidi="ar-SA"/>
      </w:rPr>
    </w:lvl>
    <w:lvl w:ilvl="3" w:tplc="63F64042">
      <w:numFmt w:val="bullet"/>
      <w:lvlText w:val="•"/>
      <w:lvlJc w:val="left"/>
      <w:pPr>
        <w:ind w:left="4088" w:hanging="354"/>
      </w:pPr>
      <w:rPr>
        <w:rFonts w:hint="default"/>
        <w:lang w:val="en-US" w:eastAsia="en-US" w:bidi="ar-SA"/>
      </w:rPr>
    </w:lvl>
    <w:lvl w:ilvl="4" w:tplc="77EC18C4">
      <w:numFmt w:val="bullet"/>
      <w:lvlText w:val="•"/>
      <w:lvlJc w:val="left"/>
      <w:pPr>
        <w:ind w:left="5124" w:hanging="354"/>
      </w:pPr>
      <w:rPr>
        <w:rFonts w:hint="default"/>
        <w:lang w:val="en-US" w:eastAsia="en-US" w:bidi="ar-SA"/>
      </w:rPr>
    </w:lvl>
    <w:lvl w:ilvl="5" w:tplc="8892ED4A">
      <w:numFmt w:val="bullet"/>
      <w:lvlText w:val="•"/>
      <w:lvlJc w:val="left"/>
      <w:pPr>
        <w:ind w:left="6160" w:hanging="354"/>
      </w:pPr>
      <w:rPr>
        <w:rFonts w:hint="default"/>
        <w:lang w:val="en-US" w:eastAsia="en-US" w:bidi="ar-SA"/>
      </w:rPr>
    </w:lvl>
    <w:lvl w:ilvl="6" w:tplc="E174A40E">
      <w:numFmt w:val="bullet"/>
      <w:lvlText w:val="•"/>
      <w:lvlJc w:val="left"/>
      <w:pPr>
        <w:ind w:left="7196" w:hanging="354"/>
      </w:pPr>
      <w:rPr>
        <w:rFonts w:hint="default"/>
        <w:lang w:val="en-US" w:eastAsia="en-US" w:bidi="ar-SA"/>
      </w:rPr>
    </w:lvl>
    <w:lvl w:ilvl="7" w:tplc="2348F6F8">
      <w:numFmt w:val="bullet"/>
      <w:lvlText w:val="•"/>
      <w:lvlJc w:val="left"/>
      <w:pPr>
        <w:ind w:left="8232" w:hanging="354"/>
      </w:pPr>
      <w:rPr>
        <w:rFonts w:hint="default"/>
        <w:lang w:val="en-US" w:eastAsia="en-US" w:bidi="ar-SA"/>
      </w:rPr>
    </w:lvl>
    <w:lvl w:ilvl="8" w:tplc="13A8894E">
      <w:numFmt w:val="bullet"/>
      <w:lvlText w:val="•"/>
      <w:lvlJc w:val="left"/>
      <w:pPr>
        <w:ind w:left="9268" w:hanging="354"/>
      </w:pPr>
      <w:rPr>
        <w:rFonts w:hint="default"/>
        <w:lang w:val="en-US" w:eastAsia="en-US" w:bidi="ar-SA"/>
      </w:rPr>
    </w:lvl>
  </w:abstractNum>
  <w:abstractNum w:abstractNumId="13" w15:restartNumberingAfterBreak="0">
    <w:nsid w:val="477E7865"/>
    <w:multiLevelType w:val="hybridMultilevel"/>
    <w:tmpl w:val="0FD22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906D4F"/>
    <w:multiLevelType w:val="hybridMultilevel"/>
    <w:tmpl w:val="8D928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FA67B0"/>
    <w:multiLevelType w:val="hybridMultilevel"/>
    <w:tmpl w:val="A2DA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8317EF"/>
    <w:multiLevelType w:val="hybridMultilevel"/>
    <w:tmpl w:val="C5E20086"/>
    <w:lvl w:ilvl="0" w:tplc="72D0272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4B02243"/>
    <w:multiLevelType w:val="multilevel"/>
    <w:tmpl w:val="4A2831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8B60B69"/>
    <w:multiLevelType w:val="hybridMultilevel"/>
    <w:tmpl w:val="ED36E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9C48D1"/>
    <w:multiLevelType w:val="hybridMultilevel"/>
    <w:tmpl w:val="8BC0C3B6"/>
    <w:lvl w:ilvl="0" w:tplc="8FF2D6F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D0B2792"/>
    <w:multiLevelType w:val="hybridMultilevel"/>
    <w:tmpl w:val="3B4AF076"/>
    <w:lvl w:ilvl="0" w:tplc="F02E9A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EED0386"/>
    <w:multiLevelType w:val="hybridMultilevel"/>
    <w:tmpl w:val="B03EE4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65E0162"/>
    <w:multiLevelType w:val="hybridMultilevel"/>
    <w:tmpl w:val="2EB2CFB0"/>
    <w:lvl w:ilvl="0" w:tplc="44024E9E">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8E2476"/>
    <w:multiLevelType w:val="hybridMultilevel"/>
    <w:tmpl w:val="E632C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E161F7"/>
    <w:multiLevelType w:val="hybridMultilevel"/>
    <w:tmpl w:val="168A2766"/>
    <w:lvl w:ilvl="0" w:tplc="00003D6C">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C22573"/>
    <w:multiLevelType w:val="multilevel"/>
    <w:tmpl w:val="C5C6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351477">
    <w:abstractNumId w:val="12"/>
  </w:num>
  <w:num w:numId="2" w16cid:durableId="57748354">
    <w:abstractNumId w:val="2"/>
  </w:num>
  <w:num w:numId="3" w16cid:durableId="1094714699">
    <w:abstractNumId w:val="5"/>
  </w:num>
  <w:num w:numId="4" w16cid:durableId="2145539723">
    <w:abstractNumId w:val="24"/>
  </w:num>
  <w:num w:numId="5" w16cid:durableId="1421221144">
    <w:abstractNumId w:val="21"/>
  </w:num>
  <w:num w:numId="6" w16cid:durableId="1537042469">
    <w:abstractNumId w:val="17"/>
  </w:num>
  <w:num w:numId="7" w16cid:durableId="593898823">
    <w:abstractNumId w:val="10"/>
  </w:num>
  <w:num w:numId="8" w16cid:durableId="860704300">
    <w:abstractNumId w:val="11"/>
  </w:num>
  <w:num w:numId="9" w16cid:durableId="472254544">
    <w:abstractNumId w:val="3"/>
  </w:num>
  <w:num w:numId="10" w16cid:durableId="1567494469">
    <w:abstractNumId w:val="14"/>
  </w:num>
  <w:num w:numId="11" w16cid:durableId="1893611318">
    <w:abstractNumId w:val="8"/>
  </w:num>
  <w:num w:numId="12" w16cid:durableId="1225917238">
    <w:abstractNumId w:val="25"/>
  </w:num>
  <w:num w:numId="13" w16cid:durableId="1380324279">
    <w:abstractNumId w:val="0"/>
  </w:num>
  <w:num w:numId="14" w16cid:durableId="460802136">
    <w:abstractNumId w:val="7"/>
  </w:num>
  <w:num w:numId="15" w16cid:durableId="911235149">
    <w:abstractNumId w:val="1"/>
  </w:num>
  <w:num w:numId="16" w16cid:durableId="1838497227">
    <w:abstractNumId w:val="15"/>
  </w:num>
  <w:num w:numId="17" w16cid:durableId="116997472">
    <w:abstractNumId w:val="16"/>
  </w:num>
  <w:num w:numId="18" w16cid:durableId="204566653">
    <w:abstractNumId w:val="13"/>
  </w:num>
  <w:num w:numId="19" w16cid:durableId="320429131">
    <w:abstractNumId w:val="23"/>
  </w:num>
  <w:num w:numId="20" w16cid:durableId="1697535775">
    <w:abstractNumId w:val="20"/>
  </w:num>
  <w:num w:numId="21" w16cid:durableId="650135754">
    <w:abstractNumId w:val="6"/>
  </w:num>
  <w:num w:numId="22" w16cid:durableId="846291525">
    <w:abstractNumId w:val="19"/>
  </w:num>
  <w:num w:numId="23" w16cid:durableId="962735387">
    <w:abstractNumId w:val="4"/>
  </w:num>
  <w:num w:numId="24" w16cid:durableId="437023053">
    <w:abstractNumId w:val="18"/>
  </w:num>
  <w:num w:numId="25" w16cid:durableId="1158307651">
    <w:abstractNumId w:val="9"/>
  </w:num>
  <w:num w:numId="26" w16cid:durableId="7087258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9F0"/>
    <w:rsid w:val="000215A1"/>
    <w:rsid w:val="000412AA"/>
    <w:rsid w:val="000553AB"/>
    <w:rsid w:val="000A0486"/>
    <w:rsid w:val="000B5CEF"/>
    <w:rsid w:val="000C435B"/>
    <w:rsid w:val="000E7DB4"/>
    <w:rsid w:val="001B2AA6"/>
    <w:rsid w:val="001D109D"/>
    <w:rsid w:val="001D44F5"/>
    <w:rsid w:val="001E63F9"/>
    <w:rsid w:val="001F60C7"/>
    <w:rsid w:val="00201728"/>
    <w:rsid w:val="00225D0C"/>
    <w:rsid w:val="002336AD"/>
    <w:rsid w:val="002376CA"/>
    <w:rsid w:val="002677A3"/>
    <w:rsid w:val="002A1C78"/>
    <w:rsid w:val="002B1A4C"/>
    <w:rsid w:val="002C43F4"/>
    <w:rsid w:val="002E3BA9"/>
    <w:rsid w:val="00305037"/>
    <w:rsid w:val="00333B97"/>
    <w:rsid w:val="003427AA"/>
    <w:rsid w:val="00355DF2"/>
    <w:rsid w:val="00387077"/>
    <w:rsid w:val="003A420D"/>
    <w:rsid w:val="003B0F20"/>
    <w:rsid w:val="003B7151"/>
    <w:rsid w:val="003C0EB5"/>
    <w:rsid w:val="00422ADC"/>
    <w:rsid w:val="00455095"/>
    <w:rsid w:val="00461389"/>
    <w:rsid w:val="004C1D4E"/>
    <w:rsid w:val="004D61E6"/>
    <w:rsid w:val="004D74CF"/>
    <w:rsid w:val="00545FBB"/>
    <w:rsid w:val="005D6366"/>
    <w:rsid w:val="00621413"/>
    <w:rsid w:val="00653B99"/>
    <w:rsid w:val="0067628C"/>
    <w:rsid w:val="00695EBC"/>
    <w:rsid w:val="00703737"/>
    <w:rsid w:val="00714701"/>
    <w:rsid w:val="00755979"/>
    <w:rsid w:val="00796DF3"/>
    <w:rsid w:val="007A738C"/>
    <w:rsid w:val="007B1954"/>
    <w:rsid w:val="007D46B5"/>
    <w:rsid w:val="007D4F86"/>
    <w:rsid w:val="00811354"/>
    <w:rsid w:val="008166FB"/>
    <w:rsid w:val="00855C5E"/>
    <w:rsid w:val="00887DC3"/>
    <w:rsid w:val="00916133"/>
    <w:rsid w:val="00922B2F"/>
    <w:rsid w:val="009463E5"/>
    <w:rsid w:val="00962C1C"/>
    <w:rsid w:val="009657AC"/>
    <w:rsid w:val="00965F3D"/>
    <w:rsid w:val="009B0BCD"/>
    <w:rsid w:val="009B77DA"/>
    <w:rsid w:val="009C2D0F"/>
    <w:rsid w:val="009C695F"/>
    <w:rsid w:val="009D54B1"/>
    <w:rsid w:val="009D723D"/>
    <w:rsid w:val="009D756A"/>
    <w:rsid w:val="009E0252"/>
    <w:rsid w:val="009F1BDC"/>
    <w:rsid w:val="009F37F3"/>
    <w:rsid w:val="00A151C0"/>
    <w:rsid w:val="00A21366"/>
    <w:rsid w:val="00A624C2"/>
    <w:rsid w:val="00A655CE"/>
    <w:rsid w:val="00A67916"/>
    <w:rsid w:val="00A80361"/>
    <w:rsid w:val="00A872BA"/>
    <w:rsid w:val="00AB7348"/>
    <w:rsid w:val="00AC479E"/>
    <w:rsid w:val="00AF2044"/>
    <w:rsid w:val="00AF5097"/>
    <w:rsid w:val="00AF79A6"/>
    <w:rsid w:val="00B06632"/>
    <w:rsid w:val="00B14043"/>
    <w:rsid w:val="00BC543B"/>
    <w:rsid w:val="00C33C18"/>
    <w:rsid w:val="00C625E5"/>
    <w:rsid w:val="00C9000B"/>
    <w:rsid w:val="00C97294"/>
    <w:rsid w:val="00CA4823"/>
    <w:rsid w:val="00CB067A"/>
    <w:rsid w:val="00CB0686"/>
    <w:rsid w:val="00CB4C68"/>
    <w:rsid w:val="00CB7426"/>
    <w:rsid w:val="00CC1B26"/>
    <w:rsid w:val="00CC4A09"/>
    <w:rsid w:val="00CE0A51"/>
    <w:rsid w:val="00D20E6F"/>
    <w:rsid w:val="00D22B2E"/>
    <w:rsid w:val="00D548FD"/>
    <w:rsid w:val="00D56A7E"/>
    <w:rsid w:val="00D72B3A"/>
    <w:rsid w:val="00D74D04"/>
    <w:rsid w:val="00D763E0"/>
    <w:rsid w:val="00D97713"/>
    <w:rsid w:val="00DA49F0"/>
    <w:rsid w:val="00DA7272"/>
    <w:rsid w:val="00DB40D9"/>
    <w:rsid w:val="00DC03E0"/>
    <w:rsid w:val="00DC3F55"/>
    <w:rsid w:val="00DD4E92"/>
    <w:rsid w:val="00DF41D4"/>
    <w:rsid w:val="00E026E3"/>
    <w:rsid w:val="00E07C4D"/>
    <w:rsid w:val="00E24CD4"/>
    <w:rsid w:val="00E61DEE"/>
    <w:rsid w:val="00E701DB"/>
    <w:rsid w:val="00EC00F3"/>
    <w:rsid w:val="00EC18C0"/>
    <w:rsid w:val="00F12A59"/>
    <w:rsid w:val="00F1636C"/>
    <w:rsid w:val="00F2336C"/>
    <w:rsid w:val="00F878D0"/>
    <w:rsid w:val="00F9020A"/>
    <w:rsid w:val="00FC34CC"/>
    <w:rsid w:val="00FD290F"/>
    <w:rsid w:val="00FD739B"/>
    <w:rsid w:val="00FE6581"/>
    <w:rsid w:val="00FE6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76B0F"/>
  <w15:docId w15:val="{FF336F51-E329-4327-8BC7-457A9D292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9F0"/>
    <w:pPr>
      <w:widowControl w:val="0"/>
      <w:autoSpaceDE w:val="0"/>
      <w:autoSpaceDN w:val="0"/>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DA49F0"/>
    <w:pPr>
      <w:spacing w:before="7"/>
      <w:ind w:left="312"/>
      <w:outlineLvl w:val="0"/>
    </w:pPr>
    <w:rPr>
      <w:b/>
      <w:bCs/>
      <w:sz w:val="23"/>
      <w:szCs w:val="23"/>
    </w:rPr>
  </w:style>
  <w:style w:type="paragraph" w:styleId="Heading2">
    <w:name w:val="heading 2"/>
    <w:basedOn w:val="Normal"/>
    <w:link w:val="Heading2Char"/>
    <w:uiPriority w:val="9"/>
    <w:unhideWhenUsed/>
    <w:qFormat/>
    <w:rsid w:val="00DA49F0"/>
    <w:pPr>
      <w:ind w:left="2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9F0"/>
    <w:rPr>
      <w:rFonts w:ascii="Times New Roman" w:eastAsia="Times New Roman" w:hAnsi="Times New Roman" w:cs="Times New Roman"/>
      <w:b/>
      <w:bCs/>
      <w:kern w:val="0"/>
      <w:sz w:val="23"/>
      <w:szCs w:val="23"/>
      <w14:ligatures w14:val="none"/>
    </w:rPr>
  </w:style>
  <w:style w:type="character" w:customStyle="1" w:styleId="Heading2Char">
    <w:name w:val="Heading 2 Char"/>
    <w:basedOn w:val="DefaultParagraphFont"/>
    <w:link w:val="Heading2"/>
    <w:uiPriority w:val="9"/>
    <w:rsid w:val="00DA49F0"/>
    <w:rPr>
      <w:rFonts w:ascii="Times New Roman" w:eastAsia="Times New Roman" w:hAnsi="Times New Roman" w:cs="Times New Roman"/>
      <w:b/>
      <w:bCs/>
      <w:kern w:val="0"/>
      <w14:ligatures w14:val="none"/>
    </w:rPr>
  </w:style>
  <w:style w:type="paragraph" w:styleId="BodyText">
    <w:name w:val="Body Text"/>
    <w:basedOn w:val="Normal"/>
    <w:link w:val="BodyTextChar"/>
    <w:uiPriority w:val="1"/>
    <w:qFormat/>
    <w:rsid w:val="00DA49F0"/>
    <w:pPr>
      <w:ind w:left="980"/>
    </w:pPr>
  </w:style>
  <w:style w:type="character" w:customStyle="1" w:styleId="BodyTextChar">
    <w:name w:val="Body Text Char"/>
    <w:basedOn w:val="DefaultParagraphFont"/>
    <w:link w:val="BodyText"/>
    <w:uiPriority w:val="1"/>
    <w:rsid w:val="00DA49F0"/>
    <w:rPr>
      <w:rFonts w:ascii="Times New Roman" w:eastAsia="Times New Roman" w:hAnsi="Times New Roman" w:cs="Times New Roman"/>
      <w:kern w:val="0"/>
      <w14:ligatures w14:val="none"/>
    </w:rPr>
  </w:style>
  <w:style w:type="paragraph" w:styleId="Title">
    <w:name w:val="Title"/>
    <w:basedOn w:val="Normal"/>
    <w:link w:val="TitleChar"/>
    <w:uiPriority w:val="10"/>
    <w:qFormat/>
    <w:rsid w:val="00DA49F0"/>
    <w:pPr>
      <w:spacing w:before="64" w:line="367" w:lineRule="exact"/>
      <w:ind w:left="678" w:right="388"/>
      <w:jc w:val="center"/>
    </w:pPr>
    <w:rPr>
      <w:b/>
      <w:bCs/>
      <w:sz w:val="32"/>
      <w:szCs w:val="32"/>
    </w:rPr>
  </w:style>
  <w:style w:type="character" w:customStyle="1" w:styleId="TitleChar">
    <w:name w:val="Title Char"/>
    <w:basedOn w:val="DefaultParagraphFont"/>
    <w:link w:val="Title"/>
    <w:uiPriority w:val="10"/>
    <w:rsid w:val="00DA49F0"/>
    <w:rPr>
      <w:rFonts w:ascii="Times New Roman" w:eastAsia="Times New Roman" w:hAnsi="Times New Roman" w:cs="Times New Roman"/>
      <w:b/>
      <w:bCs/>
      <w:kern w:val="0"/>
      <w:sz w:val="32"/>
      <w:szCs w:val="32"/>
      <w14:ligatures w14:val="none"/>
    </w:rPr>
  </w:style>
  <w:style w:type="paragraph" w:styleId="ListParagraph">
    <w:name w:val="List Paragraph"/>
    <w:basedOn w:val="Normal"/>
    <w:uiPriority w:val="1"/>
    <w:qFormat/>
    <w:rsid w:val="00DA49F0"/>
    <w:pPr>
      <w:ind w:left="980" w:hanging="353"/>
    </w:pPr>
  </w:style>
  <w:style w:type="paragraph" w:styleId="NormalWeb">
    <w:name w:val="Normal (Web)"/>
    <w:basedOn w:val="Normal"/>
    <w:uiPriority w:val="99"/>
    <w:semiHidden/>
    <w:unhideWhenUsed/>
    <w:rsid w:val="00922B2F"/>
    <w:rPr>
      <w:sz w:val="24"/>
      <w:szCs w:val="24"/>
    </w:rPr>
  </w:style>
  <w:style w:type="character" w:styleId="Strong">
    <w:name w:val="Strong"/>
    <w:basedOn w:val="DefaultParagraphFont"/>
    <w:uiPriority w:val="22"/>
    <w:qFormat/>
    <w:rsid w:val="009E02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6918">
      <w:bodyDiv w:val="1"/>
      <w:marLeft w:val="0"/>
      <w:marRight w:val="0"/>
      <w:marTop w:val="0"/>
      <w:marBottom w:val="0"/>
      <w:divBdr>
        <w:top w:val="none" w:sz="0" w:space="0" w:color="auto"/>
        <w:left w:val="none" w:sz="0" w:space="0" w:color="auto"/>
        <w:bottom w:val="none" w:sz="0" w:space="0" w:color="auto"/>
        <w:right w:val="none" w:sz="0" w:space="0" w:color="auto"/>
      </w:divBdr>
    </w:div>
    <w:div w:id="33431505">
      <w:bodyDiv w:val="1"/>
      <w:marLeft w:val="0"/>
      <w:marRight w:val="0"/>
      <w:marTop w:val="0"/>
      <w:marBottom w:val="0"/>
      <w:divBdr>
        <w:top w:val="none" w:sz="0" w:space="0" w:color="auto"/>
        <w:left w:val="none" w:sz="0" w:space="0" w:color="auto"/>
        <w:bottom w:val="none" w:sz="0" w:space="0" w:color="auto"/>
        <w:right w:val="none" w:sz="0" w:space="0" w:color="auto"/>
      </w:divBdr>
    </w:div>
    <w:div w:id="36905082">
      <w:bodyDiv w:val="1"/>
      <w:marLeft w:val="0"/>
      <w:marRight w:val="0"/>
      <w:marTop w:val="0"/>
      <w:marBottom w:val="0"/>
      <w:divBdr>
        <w:top w:val="none" w:sz="0" w:space="0" w:color="auto"/>
        <w:left w:val="none" w:sz="0" w:space="0" w:color="auto"/>
        <w:bottom w:val="none" w:sz="0" w:space="0" w:color="auto"/>
        <w:right w:val="none" w:sz="0" w:space="0" w:color="auto"/>
      </w:divBdr>
    </w:div>
    <w:div w:id="240675738">
      <w:bodyDiv w:val="1"/>
      <w:marLeft w:val="0"/>
      <w:marRight w:val="0"/>
      <w:marTop w:val="0"/>
      <w:marBottom w:val="0"/>
      <w:divBdr>
        <w:top w:val="none" w:sz="0" w:space="0" w:color="auto"/>
        <w:left w:val="none" w:sz="0" w:space="0" w:color="auto"/>
        <w:bottom w:val="none" w:sz="0" w:space="0" w:color="auto"/>
        <w:right w:val="none" w:sz="0" w:space="0" w:color="auto"/>
      </w:divBdr>
    </w:div>
    <w:div w:id="331416049">
      <w:bodyDiv w:val="1"/>
      <w:marLeft w:val="0"/>
      <w:marRight w:val="0"/>
      <w:marTop w:val="0"/>
      <w:marBottom w:val="0"/>
      <w:divBdr>
        <w:top w:val="none" w:sz="0" w:space="0" w:color="auto"/>
        <w:left w:val="none" w:sz="0" w:space="0" w:color="auto"/>
        <w:bottom w:val="none" w:sz="0" w:space="0" w:color="auto"/>
        <w:right w:val="none" w:sz="0" w:space="0" w:color="auto"/>
      </w:divBdr>
    </w:div>
    <w:div w:id="759260032">
      <w:bodyDiv w:val="1"/>
      <w:marLeft w:val="0"/>
      <w:marRight w:val="0"/>
      <w:marTop w:val="0"/>
      <w:marBottom w:val="0"/>
      <w:divBdr>
        <w:top w:val="none" w:sz="0" w:space="0" w:color="auto"/>
        <w:left w:val="none" w:sz="0" w:space="0" w:color="auto"/>
        <w:bottom w:val="none" w:sz="0" w:space="0" w:color="auto"/>
        <w:right w:val="none" w:sz="0" w:space="0" w:color="auto"/>
      </w:divBdr>
    </w:div>
    <w:div w:id="801387100">
      <w:bodyDiv w:val="1"/>
      <w:marLeft w:val="0"/>
      <w:marRight w:val="0"/>
      <w:marTop w:val="0"/>
      <w:marBottom w:val="0"/>
      <w:divBdr>
        <w:top w:val="none" w:sz="0" w:space="0" w:color="auto"/>
        <w:left w:val="none" w:sz="0" w:space="0" w:color="auto"/>
        <w:bottom w:val="none" w:sz="0" w:space="0" w:color="auto"/>
        <w:right w:val="none" w:sz="0" w:space="0" w:color="auto"/>
      </w:divBdr>
    </w:div>
    <w:div w:id="954290091">
      <w:bodyDiv w:val="1"/>
      <w:marLeft w:val="0"/>
      <w:marRight w:val="0"/>
      <w:marTop w:val="0"/>
      <w:marBottom w:val="0"/>
      <w:divBdr>
        <w:top w:val="none" w:sz="0" w:space="0" w:color="auto"/>
        <w:left w:val="none" w:sz="0" w:space="0" w:color="auto"/>
        <w:bottom w:val="none" w:sz="0" w:space="0" w:color="auto"/>
        <w:right w:val="none" w:sz="0" w:space="0" w:color="auto"/>
      </w:divBdr>
    </w:div>
    <w:div w:id="1057896810">
      <w:bodyDiv w:val="1"/>
      <w:marLeft w:val="0"/>
      <w:marRight w:val="0"/>
      <w:marTop w:val="0"/>
      <w:marBottom w:val="0"/>
      <w:divBdr>
        <w:top w:val="none" w:sz="0" w:space="0" w:color="auto"/>
        <w:left w:val="none" w:sz="0" w:space="0" w:color="auto"/>
        <w:bottom w:val="none" w:sz="0" w:space="0" w:color="auto"/>
        <w:right w:val="none" w:sz="0" w:space="0" w:color="auto"/>
      </w:divBdr>
    </w:div>
    <w:div w:id="1152524909">
      <w:bodyDiv w:val="1"/>
      <w:marLeft w:val="0"/>
      <w:marRight w:val="0"/>
      <w:marTop w:val="0"/>
      <w:marBottom w:val="0"/>
      <w:divBdr>
        <w:top w:val="none" w:sz="0" w:space="0" w:color="auto"/>
        <w:left w:val="none" w:sz="0" w:space="0" w:color="auto"/>
        <w:bottom w:val="none" w:sz="0" w:space="0" w:color="auto"/>
        <w:right w:val="none" w:sz="0" w:space="0" w:color="auto"/>
      </w:divBdr>
    </w:div>
    <w:div w:id="1180583131">
      <w:bodyDiv w:val="1"/>
      <w:marLeft w:val="0"/>
      <w:marRight w:val="0"/>
      <w:marTop w:val="0"/>
      <w:marBottom w:val="0"/>
      <w:divBdr>
        <w:top w:val="none" w:sz="0" w:space="0" w:color="auto"/>
        <w:left w:val="none" w:sz="0" w:space="0" w:color="auto"/>
        <w:bottom w:val="none" w:sz="0" w:space="0" w:color="auto"/>
        <w:right w:val="none" w:sz="0" w:space="0" w:color="auto"/>
      </w:divBdr>
    </w:div>
    <w:div w:id="1391924545">
      <w:bodyDiv w:val="1"/>
      <w:marLeft w:val="0"/>
      <w:marRight w:val="0"/>
      <w:marTop w:val="0"/>
      <w:marBottom w:val="0"/>
      <w:divBdr>
        <w:top w:val="none" w:sz="0" w:space="0" w:color="auto"/>
        <w:left w:val="none" w:sz="0" w:space="0" w:color="auto"/>
        <w:bottom w:val="none" w:sz="0" w:space="0" w:color="auto"/>
        <w:right w:val="none" w:sz="0" w:space="0" w:color="auto"/>
      </w:divBdr>
    </w:div>
    <w:div w:id="1464999411">
      <w:bodyDiv w:val="1"/>
      <w:marLeft w:val="0"/>
      <w:marRight w:val="0"/>
      <w:marTop w:val="0"/>
      <w:marBottom w:val="0"/>
      <w:divBdr>
        <w:top w:val="none" w:sz="0" w:space="0" w:color="auto"/>
        <w:left w:val="none" w:sz="0" w:space="0" w:color="auto"/>
        <w:bottom w:val="none" w:sz="0" w:space="0" w:color="auto"/>
        <w:right w:val="none" w:sz="0" w:space="0" w:color="auto"/>
      </w:divBdr>
    </w:div>
    <w:div w:id="1964924491">
      <w:bodyDiv w:val="1"/>
      <w:marLeft w:val="0"/>
      <w:marRight w:val="0"/>
      <w:marTop w:val="0"/>
      <w:marBottom w:val="0"/>
      <w:divBdr>
        <w:top w:val="none" w:sz="0" w:space="0" w:color="auto"/>
        <w:left w:val="none" w:sz="0" w:space="0" w:color="auto"/>
        <w:bottom w:val="none" w:sz="0" w:space="0" w:color="auto"/>
        <w:right w:val="none" w:sz="0" w:space="0" w:color="auto"/>
      </w:divBdr>
    </w:div>
    <w:div w:id="1972513423">
      <w:bodyDiv w:val="1"/>
      <w:marLeft w:val="0"/>
      <w:marRight w:val="0"/>
      <w:marTop w:val="0"/>
      <w:marBottom w:val="0"/>
      <w:divBdr>
        <w:top w:val="none" w:sz="0" w:space="0" w:color="auto"/>
        <w:left w:val="none" w:sz="0" w:space="0" w:color="auto"/>
        <w:bottom w:val="none" w:sz="0" w:space="0" w:color="auto"/>
        <w:right w:val="none" w:sz="0" w:space="0" w:color="auto"/>
      </w:divBdr>
    </w:div>
    <w:div w:id="2139688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AFCA4-9EA7-4A98-AF4A-0E76FA343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12806</TotalTime>
  <Pages>3</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Shiridinath Konduru</dc:creator>
  <cp:keywords/>
  <dc:description/>
  <cp:lastModifiedBy>Shiridinath Konduru</cp:lastModifiedBy>
  <cp:revision>36</cp:revision>
  <cp:lastPrinted>2024-02-05T14:51:00Z</cp:lastPrinted>
  <dcterms:created xsi:type="dcterms:W3CDTF">2024-07-30T01:40:00Z</dcterms:created>
  <dcterms:modified xsi:type="dcterms:W3CDTF">2025-03-25T02:59:00Z</dcterms:modified>
</cp:coreProperties>
</file>