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71BB0" w14:textId="4B567ED2" w:rsidR="005E424B" w:rsidRDefault="00034949" w:rsidP="005E424B">
      <w:pPr>
        <w:spacing w:after="0" w:line="240" w:lineRule="auto"/>
        <w:ind w:right="-6"/>
        <w:rPr>
          <w:rFonts w:cstheme="minorHAnsi"/>
          <w:b/>
          <w:bCs/>
        </w:rPr>
      </w:pPr>
      <w:r>
        <w:rPr>
          <w:rFonts w:cstheme="minorHAnsi"/>
          <w:b/>
          <w:bCs/>
          <w:noProof/>
        </w:rPr>
        <w:drawing>
          <wp:anchor distT="0" distB="0" distL="114300" distR="114300" simplePos="0" relativeHeight="251658240" behindDoc="1" locked="0" layoutInCell="1" allowOverlap="1" wp14:anchorId="3DB3AA5A" wp14:editId="3FB027E9">
            <wp:simplePos x="0" y="0"/>
            <wp:positionH relativeFrom="column">
              <wp:posOffset>5478780</wp:posOffset>
            </wp:positionH>
            <wp:positionV relativeFrom="paragraph">
              <wp:posOffset>-321945</wp:posOffset>
            </wp:positionV>
            <wp:extent cx="1228725" cy="12001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SSP SOWMYA.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8725" cy="1200150"/>
                    </a:xfrm>
                    <a:prstGeom prst="rect">
                      <a:avLst/>
                    </a:prstGeom>
                  </pic:spPr>
                </pic:pic>
              </a:graphicData>
            </a:graphic>
            <wp14:sizeRelH relativeFrom="margin">
              <wp14:pctWidth>0</wp14:pctWidth>
            </wp14:sizeRelH>
            <wp14:sizeRelV relativeFrom="margin">
              <wp14:pctHeight>0</wp14:pctHeight>
            </wp14:sizeRelV>
          </wp:anchor>
        </w:drawing>
      </w:r>
      <w:r w:rsidR="005E424B" w:rsidRPr="005E424B">
        <w:rPr>
          <w:rFonts w:cstheme="minorHAnsi"/>
          <w:b/>
          <w:bCs/>
        </w:rPr>
        <w:t>Sowmya Macheti</w:t>
      </w:r>
    </w:p>
    <w:p w14:paraId="04D528F5" w14:textId="6C186CBB" w:rsidR="001848D7" w:rsidRPr="005E424B" w:rsidRDefault="005E424B" w:rsidP="00034949">
      <w:pPr>
        <w:tabs>
          <w:tab w:val="left" w:pos="10260"/>
        </w:tabs>
        <w:spacing w:after="0" w:line="240" w:lineRule="auto"/>
        <w:ind w:right="-6"/>
        <w:rPr>
          <w:rFonts w:cstheme="minorHAnsi"/>
          <w:b/>
          <w:bCs/>
        </w:rPr>
      </w:pPr>
      <w:r>
        <w:rPr>
          <w:rFonts w:cstheme="minorHAnsi"/>
          <w:b/>
          <w:bCs/>
        </w:rPr>
        <w:t xml:space="preserve">Senior </w:t>
      </w:r>
      <w:r w:rsidRPr="00040C6B">
        <w:rPr>
          <w:rFonts w:cstheme="minorHAnsi"/>
          <w:b/>
          <w:bCs/>
        </w:rPr>
        <w:t>Security Engineer</w:t>
      </w:r>
      <w:r w:rsidR="00034949">
        <w:rPr>
          <w:rFonts w:cstheme="minorHAnsi"/>
          <w:b/>
          <w:bCs/>
        </w:rPr>
        <w:tab/>
      </w:r>
    </w:p>
    <w:p w14:paraId="152E7495" w14:textId="3D4BEFA7" w:rsidR="008D2E9C" w:rsidRPr="001848D7" w:rsidRDefault="001848D7" w:rsidP="00034949">
      <w:pPr>
        <w:pBdr>
          <w:bottom w:val="single" w:sz="4" w:space="21" w:color="auto"/>
        </w:pBdr>
        <w:spacing w:after="0" w:line="240" w:lineRule="auto"/>
        <w:contextualSpacing/>
        <w:jc w:val="both"/>
        <w:rPr>
          <w:rFonts w:ascii="Times New Roman" w:eastAsia="Times New Roman" w:hAnsi="Times New Roman" w:cs="Times New Roman"/>
          <w:b/>
          <w:color w:val="00000A"/>
          <w:spacing w:val="-5"/>
          <w:u w:val="single"/>
        </w:rPr>
      </w:pPr>
      <w:r w:rsidRPr="001848D7">
        <w:rPr>
          <w:rFonts w:ascii="Times New Roman" w:eastAsia="Times New Roman" w:hAnsi="Times New Roman" w:cs="Times New Roman"/>
          <w:b/>
          <w:color w:val="00000A"/>
          <w:spacing w:val="-5"/>
        </w:rPr>
        <w:t xml:space="preserve">Email ID: </w:t>
      </w:r>
      <w:r w:rsidR="00C9287F" w:rsidRPr="00D215C3">
        <w:rPr>
          <w:rStyle w:val="Heading2Char"/>
          <w:sz w:val="22"/>
          <w:szCs w:val="22"/>
        </w:rPr>
        <w:t>machetisowmya</w:t>
      </w:r>
      <w:r w:rsidRPr="00D215C3">
        <w:rPr>
          <w:rStyle w:val="Heading2Char"/>
          <w:sz w:val="22"/>
          <w:szCs w:val="22"/>
        </w:rPr>
        <w:t>@gmail.com</w:t>
      </w:r>
    </w:p>
    <w:p w14:paraId="1E91B654" w14:textId="13C7E844" w:rsidR="00453F98" w:rsidRPr="001848D7" w:rsidRDefault="001536DB" w:rsidP="00860B37">
      <w:pPr>
        <w:tabs>
          <w:tab w:val="left" w:pos="1980"/>
        </w:tabs>
        <w:spacing w:after="0" w:line="240" w:lineRule="auto"/>
        <w:contextualSpacing/>
        <w:jc w:val="both"/>
        <w:rPr>
          <w:rFonts w:ascii="Times New Roman" w:hAnsi="Times New Roman" w:cs="Times New Roman"/>
          <w:b/>
          <w:bCs/>
        </w:rPr>
      </w:pPr>
      <w:r w:rsidRPr="001848D7">
        <w:rPr>
          <w:rFonts w:ascii="Times New Roman" w:hAnsi="Times New Roman" w:cs="Times New Roman"/>
          <w:b/>
          <w:bCs/>
          <w:u w:val="single"/>
        </w:rPr>
        <w:t xml:space="preserve"> </w:t>
      </w:r>
      <w:r w:rsidR="00615FDD" w:rsidRPr="001848D7">
        <w:rPr>
          <w:rFonts w:ascii="Times New Roman" w:hAnsi="Times New Roman" w:cs="Times New Roman"/>
          <w:b/>
          <w:bCs/>
        </w:rPr>
        <w:t>Professional Skills</w:t>
      </w:r>
      <w:r w:rsidR="00860B37" w:rsidRPr="001848D7">
        <w:rPr>
          <w:rFonts w:ascii="Times New Roman" w:hAnsi="Times New Roman" w:cs="Times New Roman"/>
          <w:b/>
          <w:bCs/>
        </w:rPr>
        <w:t>:</w:t>
      </w:r>
    </w:p>
    <w:p w14:paraId="6FB39661" w14:textId="47ED0AED"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 xml:space="preserve">Around </w:t>
      </w:r>
      <w:r>
        <w:rPr>
          <w:rFonts w:eastAsia="Times New Roman" w:cstheme="minorHAnsi"/>
        </w:rPr>
        <w:t>9</w:t>
      </w:r>
      <w:r w:rsidR="00E50BBA">
        <w:rPr>
          <w:rFonts w:eastAsia="Times New Roman" w:cstheme="minorHAnsi"/>
        </w:rPr>
        <w:t>+</w:t>
      </w:r>
      <w:r w:rsidR="00E50BBA" w:rsidRPr="00EE7F4D">
        <w:rPr>
          <w:rFonts w:eastAsia="Times New Roman" w:cstheme="minorHAnsi"/>
        </w:rPr>
        <w:t xml:space="preserve"> years</w:t>
      </w:r>
      <w:r w:rsidRPr="00EE7F4D">
        <w:rPr>
          <w:rFonts w:eastAsia="Times New Roman" w:cstheme="minorHAnsi"/>
        </w:rPr>
        <w:t xml:space="preserve"> of experienced Professional as an IT Security Professional in IT Infrastructure, Threat Intelligence, Risk Management, SOC Analyst, SIEM, Vulnerability Management, Penetration Testing, Validation, Information Security, and Cyber Security. </w:t>
      </w:r>
    </w:p>
    <w:p w14:paraId="579CF7DB"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Proficient in leveraging SIEMs (Security Information and Event Management) to collect, correlate, and analyze security logs and events from various sources, enabling proactive threat detection and incident response.</w:t>
      </w:r>
    </w:p>
    <w:p w14:paraId="3BDD66B3"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Experience in utilizing proxy solutions to monitor and analyze network traffic, identify suspicious patterns or anomalies, and detect potential threats or malicious activities.</w:t>
      </w:r>
    </w:p>
    <w:p w14:paraId="37B9A836" w14:textId="77777777" w:rsidR="00D215C3"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Experience with layer - 2, layer-3, and/or layer-4 network protocols and technologies, TCP, UDP, HTTP/HTTPS, OSPF, BGP etc.</w:t>
      </w:r>
    </w:p>
    <w:p w14:paraId="6876E885" w14:textId="77777777" w:rsidR="00D215C3" w:rsidRDefault="00D215C3" w:rsidP="00D215C3">
      <w:pPr>
        <w:numPr>
          <w:ilvl w:val="0"/>
          <w:numId w:val="27"/>
        </w:numPr>
        <w:spacing w:after="0" w:line="240" w:lineRule="auto"/>
        <w:ind w:left="284"/>
        <w:rPr>
          <w:rFonts w:eastAsia="Times New Roman" w:cstheme="minorHAnsi"/>
        </w:rPr>
      </w:pPr>
      <w:r>
        <w:rPr>
          <w:rFonts w:cs="Calibri"/>
          <w:color w:val="000000"/>
        </w:rPr>
        <w:t>Experience with enterprise security tools for Endpoint Detection and Response (EDR), phishing prevention, Data Loss Prevention (DLP), and Intrusion Detection/Prevention Systems (IDS/IPS).</w:t>
      </w:r>
    </w:p>
    <w:p w14:paraId="34C32C68"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Skilled in sandboxing techniques and tools to analyze and detonate suspicious files, URLs, or email attachments in a controlled environment, uncovering advanced malware and zero-day threats.</w:t>
      </w:r>
    </w:p>
    <w:p w14:paraId="3E8B4F73"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 xml:space="preserve">System Security and Administration Professional with expertise in Information Security Management, Firewalls, IDS, SIEM, Penetration Testing, DLP, and industry security standards e.g. ISO 27001:2013, NIST 800 series, NISPOM, COBIT, HIPAA, SOC, SOX, etc.  </w:t>
      </w:r>
    </w:p>
    <w:p w14:paraId="0173B510"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Proficient in implementing and adhering to NIST 800-53v5 guidelines and controls.</w:t>
      </w:r>
    </w:p>
    <w:p w14:paraId="4EF5E8D3"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Extensive experience in conducting security assessments and audits based on NIST 800-53v5.</w:t>
      </w:r>
    </w:p>
    <w:p w14:paraId="4AF1C177"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Skilled in developing and maintaining system security plans (SSPs) in accordance with NIST 800-53v5.</w:t>
      </w:r>
    </w:p>
    <w:p w14:paraId="3797DD3B"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Skilled in identifying and mitigating security risks by applying NIST 800-53v5 controls.</w:t>
      </w:r>
    </w:p>
    <w:p w14:paraId="580EE298"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Proficient in utilizing the Diamond Model, Cyber Kill Chain, and MITRE ATT&amp;CK framework to analyze and mitigate cyber threats effectively.</w:t>
      </w:r>
    </w:p>
    <w:p w14:paraId="4E17C9F8"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Experience in applying the Diamond Model to understand threat actors, their capabilities, and their motives, enabling proactive threat intelligence and incident response.</w:t>
      </w:r>
    </w:p>
    <w:p w14:paraId="01AC0664"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Knowledgeable in the Cyber Kill Chain methodology, allowing the identification and analysis of the different stages of a cyber-attack, from reconnaissance to exfiltration.</w:t>
      </w:r>
    </w:p>
    <w:p w14:paraId="3F7DCEE5"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Skilled in leveraging the MITRE ATT&amp;CK framework to map and analyze adversary tactics, techniques, and procedures (TTPs) to enhance threat detection and response capabilities.</w:t>
      </w:r>
    </w:p>
    <w:p w14:paraId="5876F33F"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 xml:space="preserve">Hands on experience with SAST and DAST using tools like HP Fortify, Burp suite, HP Web Inspect, Check Marx and IBM </w:t>
      </w:r>
      <w:proofErr w:type="spellStart"/>
      <w:r w:rsidRPr="00EE7F4D">
        <w:rPr>
          <w:rFonts w:eastAsia="Times New Roman" w:cstheme="minorHAnsi"/>
        </w:rPr>
        <w:t>AppScan</w:t>
      </w:r>
      <w:proofErr w:type="spellEnd"/>
      <w:r w:rsidRPr="00EE7F4D">
        <w:rPr>
          <w:rFonts w:eastAsia="Times New Roman" w:cstheme="minorHAnsi"/>
        </w:rPr>
        <w:t>.</w:t>
      </w:r>
    </w:p>
    <w:p w14:paraId="665E9060"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Utilized Digital Guardian to protect most valuable assets with an on-premises deployment or an outsourced managed security program (MSP).</w:t>
      </w:r>
    </w:p>
    <w:p w14:paraId="54D5A092"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System Security and administrator Professional, Facility Security Officer (FSO), Information Systems Security Officer (ISSO), Information Security Management, Firewalls, IDS, Penetration Testing, and industry security standards e.g. ISO 27001:2013, NIST 800 series, HITRUST, HIPPA, GDPR and CCPA, and NISPOM regulations.</w:t>
      </w:r>
    </w:p>
    <w:p w14:paraId="227DD7E2"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 xml:space="preserve">Resolved vulnerabilities in the </w:t>
      </w:r>
      <w:proofErr w:type="spellStart"/>
      <w:r w:rsidRPr="00EE7F4D">
        <w:rPr>
          <w:rFonts w:eastAsia="Times New Roman" w:cstheme="minorHAnsi"/>
        </w:rPr>
        <w:t>WebEx</w:t>
      </w:r>
      <w:proofErr w:type="spellEnd"/>
      <w:r w:rsidRPr="00EE7F4D">
        <w:rPr>
          <w:rFonts w:eastAsia="Times New Roman" w:cstheme="minorHAnsi"/>
        </w:rPr>
        <w:t xml:space="preserve"> and FedRAMP GRC environments, POA&amp;M &amp; NIST, using automated scripts created in Python, PowerShell, and Bash.</w:t>
      </w:r>
    </w:p>
    <w:p w14:paraId="50CFC095"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Worked on GRC policies like - ISO Standards - Planning, Implementation and Management of ISO 27001:2013 Information Security Management System (ISMS) and ISO 20000-1:2011 Service Management System (SMS).</w:t>
      </w:r>
    </w:p>
    <w:p w14:paraId="4D1BF8E8"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Experience in Splunk-friendly regex expressions and optimizing Splunk search queries with optimal performance.</w:t>
      </w:r>
    </w:p>
    <w:p w14:paraId="4528C1E2"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Getting different log sources to send data to Splunk along with creating and tuning Technical Add-Ons for proper field extractions using regex</w:t>
      </w:r>
    </w:p>
    <w:p w14:paraId="47A2E0A1" w14:textId="77777777" w:rsidR="00D215C3" w:rsidRPr="00EE7F4D" w:rsidRDefault="00D215C3" w:rsidP="00D215C3">
      <w:pPr>
        <w:numPr>
          <w:ilvl w:val="0"/>
          <w:numId w:val="27"/>
        </w:numPr>
        <w:spacing w:after="0" w:line="240" w:lineRule="auto"/>
        <w:ind w:left="284"/>
        <w:rPr>
          <w:rFonts w:eastAsia="Times New Roman" w:cstheme="minorHAnsi"/>
        </w:rPr>
      </w:pPr>
      <w:r w:rsidRPr="00EE7F4D">
        <w:rPr>
          <w:rFonts w:eastAsia="Times New Roman" w:cstheme="minorHAnsi"/>
        </w:rPr>
        <w:t>Build threat intelligence capability and integrated 200+ threat intelligence feeds supporting STIX/TAXII. integrated with security controls, enhanced investigations and build threat connections to external partners</w:t>
      </w:r>
    </w:p>
    <w:p w14:paraId="4E905F0C" w14:textId="77777777" w:rsidR="00D215C3" w:rsidRPr="00EE7F4D" w:rsidRDefault="00D215C3" w:rsidP="00D215C3">
      <w:pPr>
        <w:shd w:val="clear" w:color="auto" w:fill="FFFFFF" w:themeFill="background1"/>
        <w:spacing w:after="0" w:line="240" w:lineRule="auto"/>
        <w:rPr>
          <w:rFonts w:cstheme="minorHAnsi"/>
          <w:b/>
        </w:rPr>
      </w:pPr>
    </w:p>
    <w:p w14:paraId="139B320B" w14:textId="77777777" w:rsidR="00D215C3" w:rsidRPr="00EE7F4D" w:rsidRDefault="00D215C3" w:rsidP="00D215C3">
      <w:pPr>
        <w:shd w:val="clear" w:color="auto" w:fill="FFFFFF" w:themeFill="background1"/>
        <w:spacing w:after="0" w:line="240" w:lineRule="auto"/>
        <w:rPr>
          <w:rFonts w:cstheme="minorHAnsi"/>
          <w:b/>
        </w:rPr>
      </w:pPr>
      <w:r w:rsidRPr="00EE7F4D">
        <w:rPr>
          <w:rFonts w:cstheme="minorHAnsi"/>
          <w:b/>
        </w:rPr>
        <w:t>Technical Skills:</w:t>
      </w:r>
    </w:p>
    <w:p w14:paraId="43DB8BF0" w14:textId="77777777" w:rsidR="00D215C3" w:rsidRPr="00EE7F4D"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t>Antivirus</w:t>
      </w:r>
      <w:r>
        <w:rPr>
          <w:rFonts w:cstheme="minorHAnsi"/>
        </w:rPr>
        <w:tab/>
      </w:r>
      <w:r>
        <w:rPr>
          <w:rFonts w:cstheme="minorHAnsi"/>
        </w:rPr>
        <w:tab/>
      </w:r>
      <w:r w:rsidRPr="00EE7F4D">
        <w:rPr>
          <w:rFonts w:cstheme="minorHAnsi"/>
        </w:rPr>
        <w:t>: McAfee Virus Scan Enterprise, Symantec, Endpoint Protection Suite</w:t>
      </w:r>
    </w:p>
    <w:p w14:paraId="58945C04" w14:textId="77777777" w:rsidR="00D215C3" w:rsidRPr="00EE7F4D"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t>DLP</w:t>
      </w:r>
      <w:r>
        <w:rPr>
          <w:rFonts w:cstheme="minorHAnsi"/>
        </w:rPr>
        <w:tab/>
      </w:r>
      <w:r>
        <w:rPr>
          <w:rFonts w:cstheme="minorHAnsi"/>
        </w:rPr>
        <w:tab/>
      </w:r>
      <w:r>
        <w:rPr>
          <w:rFonts w:cstheme="minorHAnsi"/>
        </w:rPr>
        <w:tab/>
      </w:r>
      <w:r w:rsidRPr="00EE7F4D">
        <w:rPr>
          <w:rFonts w:cstheme="minorHAnsi"/>
        </w:rPr>
        <w:t>: Websense, Symantec &amp; McAfee</w:t>
      </w:r>
    </w:p>
    <w:p w14:paraId="4E9AD986" w14:textId="77777777" w:rsidR="00D215C3" w:rsidRPr="00EE7F4D" w:rsidRDefault="00D215C3" w:rsidP="00D215C3">
      <w:pPr>
        <w:pStyle w:val="Standard"/>
        <w:numPr>
          <w:ilvl w:val="0"/>
          <w:numId w:val="28"/>
        </w:numPr>
        <w:rPr>
          <w:rFonts w:asciiTheme="minorHAnsi" w:hAnsiTheme="minorHAnsi" w:cstheme="minorHAnsi"/>
          <w:sz w:val="22"/>
          <w:szCs w:val="22"/>
        </w:rPr>
      </w:pPr>
      <w:r w:rsidRPr="00EE7F4D">
        <w:rPr>
          <w:rFonts w:asciiTheme="minorHAnsi" w:hAnsiTheme="minorHAnsi" w:cstheme="minorHAnsi"/>
          <w:sz w:val="22"/>
          <w:szCs w:val="22"/>
        </w:rPr>
        <w:t>SIEM</w:t>
      </w:r>
      <w:r>
        <w:rPr>
          <w:rFonts w:asciiTheme="minorHAnsi" w:hAnsiTheme="minorHAnsi" w:cstheme="minorHAnsi"/>
          <w:sz w:val="22"/>
          <w:szCs w:val="22"/>
        </w:rPr>
        <w:tab/>
      </w:r>
      <w:r>
        <w:rPr>
          <w:rFonts w:asciiTheme="minorHAnsi" w:hAnsiTheme="minorHAnsi" w:cstheme="minorHAnsi"/>
          <w:sz w:val="22"/>
          <w:szCs w:val="22"/>
        </w:rPr>
        <w:tab/>
      </w:r>
      <w:r w:rsidRPr="00EE7F4D">
        <w:rPr>
          <w:rFonts w:asciiTheme="minorHAnsi" w:hAnsiTheme="minorHAnsi" w:cstheme="minorHAnsi"/>
          <w:sz w:val="22"/>
          <w:szCs w:val="22"/>
        </w:rPr>
        <w:t xml:space="preserve">: Splunk ES, McAfee, ArcSight, </w:t>
      </w:r>
      <w:proofErr w:type="spellStart"/>
      <w:r w:rsidRPr="00EE7F4D">
        <w:rPr>
          <w:rFonts w:asciiTheme="minorHAnsi" w:hAnsiTheme="minorHAnsi" w:cstheme="minorHAnsi"/>
          <w:sz w:val="22"/>
          <w:szCs w:val="22"/>
        </w:rPr>
        <w:t>Qradar</w:t>
      </w:r>
      <w:proofErr w:type="spellEnd"/>
      <w:r w:rsidRPr="00EE7F4D">
        <w:rPr>
          <w:rFonts w:asciiTheme="minorHAnsi" w:hAnsiTheme="minorHAnsi" w:cstheme="minorHAnsi"/>
          <w:sz w:val="22"/>
          <w:szCs w:val="22"/>
        </w:rPr>
        <w:t>, LogRhythm</w:t>
      </w:r>
    </w:p>
    <w:p w14:paraId="2597BBE1" w14:textId="77777777" w:rsidR="00D215C3" w:rsidRPr="00EE7F4D" w:rsidRDefault="00D215C3" w:rsidP="00D215C3">
      <w:pPr>
        <w:pStyle w:val="Standard"/>
        <w:numPr>
          <w:ilvl w:val="0"/>
          <w:numId w:val="28"/>
        </w:numPr>
        <w:rPr>
          <w:rFonts w:asciiTheme="minorHAnsi" w:hAnsiTheme="minorHAnsi" w:cstheme="minorHAnsi"/>
          <w:sz w:val="22"/>
          <w:szCs w:val="22"/>
        </w:rPr>
      </w:pPr>
      <w:r w:rsidRPr="00EE7F4D">
        <w:rPr>
          <w:rFonts w:asciiTheme="minorHAnsi" w:hAnsiTheme="minorHAnsi" w:cstheme="minorHAnsi"/>
          <w:sz w:val="22"/>
          <w:szCs w:val="22"/>
        </w:rPr>
        <w:t>PEN TESTING TOOL</w:t>
      </w:r>
      <w:r>
        <w:rPr>
          <w:rFonts w:asciiTheme="minorHAnsi" w:hAnsiTheme="minorHAnsi" w:cstheme="minorHAnsi"/>
          <w:sz w:val="22"/>
          <w:szCs w:val="22"/>
        </w:rPr>
        <w:tab/>
      </w:r>
      <w:r w:rsidRPr="00EE7F4D">
        <w:rPr>
          <w:rFonts w:asciiTheme="minorHAnsi" w:hAnsiTheme="minorHAnsi" w:cstheme="minorHAnsi"/>
          <w:sz w:val="22"/>
          <w:szCs w:val="22"/>
        </w:rPr>
        <w:t xml:space="preserve">: </w:t>
      </w:r>
      <w:proofErr w:type="spellStart"/>
      <w:r w:rsidRPr="00EE7F4D">
        <w:rPr>
          <w:rFonts w:asciiTheme="minorHAnsi" w:hAnsiTheme="minorHAnsi" w:cstheme="minorHAnsi"/>
          <w:sz w:val="22"/>
          <w:szCs w:val="22"/>
        </w:rPr>
        <w:t>BurpSuite</w:t>
      </w:r>
      <w:proofErr w:type="spellEnd"/>
      <w:r w:rsidRPr="00EE7F4D">
        <w:rPr>
          <w:rFonts w:asciiTheme="minorHAnsi" w:hAnsiTheme="minorHAnsi" w:cstheme="minorHAnsi"/>
          <w:sz w:val="22"/>
          <w:szCs w:val="22"/>
        </w:rPr>
        <w:t xml:space="preserve">, </w:t>
      </w:r>
      <w:proofErr w:type="spellStart"/>
      <w:r w:rsidRPr="00EE7F4D">
        <w:rPr>
          <w:rFonts w:asciiTheme="minorHAnsi" w:hAnsiTheme="minorHAnsi" w:cstheme="minorHAnsi"/>
          <w:sz w:val="22"/>
          <w:szCs w:val="22"/>
        </w:rPr>
        <w:t>CheckMarx</w:t>
      </w:r>
      <w:proofErr w:type="spellEnd"/>
      <w:r w:rsidRPr="00EE7F4D">
        <w:rPr>
          <w:rFonts w:asciiTheme="minorHAnsi" w:hAnsiTheme="minorHAnsi" w:cstheme="minorHAnsi"/>
          <w:sz w:val="22"/>
          <w:szCs w:val="22"/>
        </w:rPr>
        <w:t xml:space="preserve"> SAST, Red Team, HP Fortify, IBM </w:t>
      </w:r>
      <w:proofErr w:type="spellStart"/>
      <w:r w:rsidRPr="00EE7F4D">
        <w:rPr>
          <w:rFonts w:asciiTheme="minorHAnsi" w:hAnsiTheme="minorHAnsi" w:cstheme="minorHAnsi"/>
          <w:sz w:val="22"/>
          <w:szCs w:val="22"/>
        </w:rPr>
        <w:t>AppScan</w:t>
      </w:r>
      <w:proofErr w:type="spellEnd"/>
      <w:r w:rsidRPr="00EE7F4D">
        <w:rPr>
          <w:rFonts w:asciiTheme="minorHAnsi" w:hAnsiTheme="minorHAnsi" w:cstheme="minorHAnsi"/>
          <w:sz w:val="22"/>
          <w:szCs w:val="22"/>
        </w:rPr>
        <w:t xml:space="preserve">, Contrast Security, OWASP Zap, Nmap, Kali Linux, Postman, Rapid7 Nexpose, </w:t>
      </w:r>
      <w:proofErr w:type="spellStart"/>
      <w:r w:rsidRPr="00EE7F4D">
        <w:rPr>
          <w:rFonts w:asciiTheme="minorHAnsi" w:hAnsiTheme="minorHAnsi" w:cstheme="minorHAnsi"/>
          <w:sz w:val="22"/>
          <w:szCs w:val="22"/>
        </w:rPr>
        <w:t>ReconNG</w:t>
      </w:r>
      <w:proofErr w:type="spellEnd"/>
      <w:r w:rsidRPr="00EE7F4D">
        <w:rPr>
          <w:rFonts w:asciiTheme="minorHAnsi" w:hAnsiTheme="minorHAnsi" w:cstheme="minorHAnsi"/>
          <w:sz w:val="22"/>
          <w:szCs w:val="22"/>
        </w:rPr>
        <w:t xml:space="preserve">  </w:t>
      </w:r>
    </w:p>
    <w:p w14:paraId="490F642E" w14:textId="77777777" w:rsidR="00D215C3" w:rsidRPr="00EE7F4D"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lastRenderedPageBreak/>
        <w:t>End Point Security</w:t>
      </w:r>
      <w:r>
        <w:rPr>
          <w:rFonts w:cstheme="minorHAnsi"/>
        </w:rPr>
        <w:tab/>
      </w:r>
      <w:r w:rsidRPr="00EE7F4D">
        <w:rPr>
          <w:rFonts w:cstheme="minorHAnsi"/>
        </w:rPr>
        <w:t xml:space="preserve">: McAfee Suits (VSE, HIPS &amp; HDLP), McAfee MOVE AV, </w:t>
      </w:r>
      <w:proofErr w:type="spellStart"/>
      <w:r w:rsidRPr="00EE7F4D">
        <w:rPr>
          <w:rFonts w:cstheme="minorHAnsi"/>
        </w:rPr>
        <w:t>Safeboot</w:t>
      </w:r>
      <w:proofErr w:type="spellEnd"/>
    </w:p>
    <w:p w14:paraId="6E831073" w14:textId="77777777" w:rsidR="00D215C3" w:rsidRPr="00EE7F4D"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t>IPS/IDS</w:t>
      </w:r>
      <w:r>
        <w:rPr>
          <w:rFonts w:cstheme="minorHAnsi"/>
        </w:rPr>
        <w:tab/>
      </w:r>
      <w:r>
        <w:rPr>
          <w:rFonts w:cstheme="minorHAnsi"/>
        </w:rPr>
        <w:tab/>
      </w:r>
      <w:r w:rsidRPr="00EE7F4D">
        <w:rPr>
          <w:rFonts w:cstheme="minorHAnsi"/>
        </w:rPr>
        <w:t>: McAfee IPS, HP Tipping Point, Cisco IDS, SecureWorks IDS/IPS</w:t>
      </w:r>
    </w:p>
    <w:p w14:paraId="351B0084" w14:textId="77777777" w:rsidR="00D215C3" w:rsidRPr="00EE7F4D" w:rsidRDefault="00D215C3" w:rsidP="00D215C3">
      <w:pPr>
        <w:pStyle w:val="ListParagraph"/>
        <w:numPr>
          <w:ilvl w:val="0"/>
          <w:numId w:val="28"/>
        </w:numPr>
        <w:spacing w:after="0" w:line="240" w:lineRule="auto"/>
        <w:rPr>
          <w:rFonts w:cstheme="minorHAnsi"/>
        </w:rPr>
      </w:pPr>
      <w:r w:rsidRPr="00EE7F4D">
        <w:rPr>
          <w:rFonts w:cstheme="minorHAnsi"/>
        </w:rPr>
        <w:t xml:space="preserve">DAST and SAST tools: IBM </w:t>
      </w:r>
      <w:proofErr w:type="spellStart"/>
      <w:r w:rsidRPr="00EE7F4D">
        <w:rPr>
          <w:rFonts w:cstheme="minorHAnsi"/>
        </w:rPr>
        <w:t>AppScan</w:t>
      </w:r>
      <w:proofErr w:type="spellEnd"/>
      <w:r w:rsidRPr="00EE7F4D">
        <w:rPr>
          <w:rFonts w:cstheme="minorHAnsi"/>
        </w:rPr>
        <w:t xml:space="preserve"> Enterprise (ASE), Standard &amp; Source editions, HP Web Inspect, </w:t>
      </w:r>
      <w:proofErr w:type="spellStart"/>
      <w:r w:rsidRPr="00EE7F4D">
        <w:rPr>
          <w:rFonts w:cstheme="minorHAnsi"/>
        </w:rPr>
        <w:t>BurpSuite</w:t>
      </w:r>
      <w:proofErr w:type="spellEnd"/>
      <w:r w:rsidRPr="00EE7F4D">
        <w:rPr>
          <w:rFonts w:cstheme="minorHAnsi"/>
        </w:rPr>
        <w:t xml:space="preserve"> Pro, </w:t>
      </w:r>
      <w:proofErr w:type="spellStart"/>
      <w:r w:rsidRPr="00EE7F4D">
        <w:rPr>
          <w:rFonts w:cstheme="minorHAnsi"/>
        </w:rPr>
        <w:t>Acunetix</w:t>
      </w:r>
      <w:proofErr w:type="spellEnd"/>
      <w:r w:rsidRPr="00EE7F4D">
        <w:rPr>
          <w:rFonts w:cstheme="minorHAnsi"/>
        </w:rPr>
        <w:t xml:space="preserve">, Fortify SCA, SQLMAP, Burp Suit </w:t>
      </w:r>
    </w:p>
    <w:p w14:paraId="67EFA1CA" w14:textId="77777777" w:rsidR="00D215C3" w:rsidRPr="00EE7F4D" w:rsidRDefault="00D215C3" w:rsidP="00D215C3">
      <w:pPr>
        <w:pStyle w:val="ListParagraph"/>
        <w:numPr>
          <w:ilvl w:val="0"/>
          <w:numId w:val="28"/>
        </w:numPr>
        <w:spacing w:after="0" w:line="240" w:lineRule="auto"/>
        <w:rPr>
          <w:rFonts w:cstheme="minorHAnsi"/>
        </w:rPr>
      </w:pPr>
      <w:r w:rsidRPr="00EE7F4D">
        <w:rPr>
          <w:rFonts w:cstheme="minorHAnsi"/>
        </w:rPr>
        <w:t>Threat Intelligence Platforms - MISP, YETI, CRITs</w:t>
      </w:r>
    </w:p>
    <w:p w14:paraId="6F1EBA6A" w14:textId="77777777" w:rsidR="00D215C3" w:rsidRPr="00EE7F4D" w:rsidRDefault="00D215C3" w:rsidP="00D215C3">
      <w:pPr>
        <w:pStyle w:val="ListParagraph"/>
        <w:numPr>
          <w:ilvl w:val="0"/>
          <w:numId w:val="28"/>
        </w:numPr>
        <w:spacing w:after="160" w:line="259" w:lineRule="auto"/>
        <w:rPr>
          <w:rFonts w:cstheme="minorHAnsi"/>
        </w:rPr>
      </w:pPr>
      <w:r w:rsidRPr="00EE7F4D">
        <w:rPr>
          <w:rFonts w:cstheme="minorHAnsi"/>
        </w:rPr>
        <w:t>Security Skillset</w:t>
      </w:r>
      <w:r>
        <w:rPr>
          <w:rFonts w:cstheme="minorHAnsi"/>
        </w:rPr>
        <w:tab/>
      </w:r>
      <w:r w:rsidRPr="00EE7F4D">
        <w:rPr>
          <w:rFonts w:cstheme="minorHAnsi"/>
        </w:rPr>
        <w:t>: Firewall, IDS/IP, TCP/IP, UDP, HTTP, HTTPS, TLS/SSL &amp; DNS. OWASP Top10 (Web/API).</w:t>
      </w:r>
    </w:p>
    <w:p w14:paraId="08E27444" w14:textId="77777777" w:rsidR="00D215C3" w:rsidRPr="00EE7F4D"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t>Cloud Security</w:t>
      </w:r>
      <w:r>
        <w:rPr>
          <w:rFonts w:cstheme="minorHAnsi"/>
        </w:rPr>
        <w:tab/>
      </w:r>
      <w:r w:rsidRPr="00EE7F4D">
        <w:rPr>
          <w:rFonts w:cstheme="minorHAnsi"/>
        </w:rPr>
        <w:t>: AWS, Azure, OpenStack, Docker, Ansible, Chef, Ansible, CI/CD, Terraform</w:t>
      </w:r>
    </w:p>
    <w:p w14:paraId="7292FCA3" w14:textId="77777777" w:rsidR="00D215C3" w:rsidRPr="00EE7F4D" w:rsidRDefault="00D215C3" w:rsidP="00D215C3">
      <w:pPr>
        <w:pStyle w:val="ListParagraph"/>
        <w:numPr>
          <w:ilvl w:val="0"/>
          <w:numId w:val="28"/>
        </w:numPr>
        <w:spacing w:after="0" w:line="240" w:lineRule="auto"/>
        <w:rPr>
          <w:rFonts w:cstheme="minorHAnsi"/>
        </w:rPr>
      </w:pPr>
      <w:r w:rsidRPr="00EE7F4D">
        <w:rPr>
          <w:rFonts w:cstheme="minorHAnsi"/>
        </w:rPr>
        <w:t xml:space="preserve">Proxies/Sniffers Tools: Burp Suite, Web scarab, Wireshark, </w:t>
      </w:r>
      <w:proofErr w:type="spellStart"/>
      <w:r w:rsidRPr="00EE7F4D">
        <w:rPr>
          <w:rFonts w:cstheme="minorHAnsi"/>
        </w:rPr>
        <w:t>DirBuster</w:t>
      </w:r>
      <w:proofErr w:type="spellEnd"/>
    </w:p>
    <w:p w14:paraId="0BF2F24D" w14:textId="77777777" w:rsidR="00D215C3" w:rsidRPr="00EE7F4D"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t xml:space="preserve">Vulnerability Management Tools: </w:t>
      </w:r>
      <w:proofErr w:type="spellStart"/>
      <w:r w:rsidRPr="00EE7F4D">
        <w:rPr>
          <w:rFonts w:cstheme="minorHAnsi"/>
        </w:rPr>
        <w:t>Foundstone</w:t>
      </w:r>
      <w:proofErr w:type="spellEnd"/>
      <w:r w:rsidRPr="00EE7F4D">
        <w:rPr>
          <w:rFonts w:cstheme="minorHAnsi"/>
        </w:rPr>
        <w:t xml:space="preserve">, </w:t>
      </w:r>
      <w:proofErr w:type="spellStart"/>
      <w:r w:rsidRPr="00EE7F4D">
        <w:rPr>
          <w:rFonts w:cstheme="minorHAnsi"/>
        </w:rPr>
        <w:t>QualysGuard</w:t>
      </w:r>
      <w:proofErr w:type="spellEnd"/>
      <w:r w:rsidRPr="00EE7F4D">
        <w:rPr>
          <w:rFonts w:cstheme="minorHAnsi"/>
        </w:rPr>
        <w:t>, Nessus, Nmap, Nexpose, Wireshark</w:t>
      </w:r>
    </w:p>
    <w:p w14:paraId="02463BD5" w14:textId="77777777" w:rsidR="00D215C3" w:rsidRDefault="00D215C3" w:rsidP="00D215C3">
      <w:pPr>
        <w:pStyle w:val="ListParagraph"/>
        <w:numPr>
          <w:ilvl w:val="0"/>
          <w:numId w:val="28"/>
        </w:numPr>
        <w:shd w:val="clear" w:color="auto" w:fill="FFFFFF" w:themeFill="background1"/>
        <w:spacing w:after="0" w:line="240" w:lineRule="auto"/>
        <w:rPr>
          <w:rFonts w:cstheme="minorHAnsi"/>
        </w:rPr>
      </w:pPr>
      <w:r w:rsidRPr="00EE7F4D">
        <w:rPr>
          <w:rFonts w:cstheme="minorHAnsi"/>
        </w:rPr>
        <w:t>Security Tools</w:t>
      </w:r>
      <w:r>
        <w:rPr>
          <w:rFonts w:cstheme="minorHAnsi"/>
        </w:rPr>
        <w:tab/>
      </w:r>
      <w:r w:rsidRPr="00EE7F4D">
        <w:rPr>
          <w:rFonts w:cstheme="minorHAnsi"/>
        </w:rPr>
        <w:t xml:space="preserve">: Splunk ES, McAfee Vulnerability management solutions, </w:t>
      </w:r>
      <w:proofErr w:type="spellStart"/>
      <w:r w:rsidRPr="00EE7F4D">
        <w:rPr>
          <w:rFonts w:cstheme="minorHAnsi"/>
        </w:rPr>
        <w:t>Burpsuite</w:t>
      </w:r>
      <w:proofErr w:type="spellEnd"/>
      <w:r w:rsidRPr="00EE7F4D">
        <w:rPr>
          <w:rFonts w:cstheme="minorHAnsi"/>
        </w:rPr>
        <w:t>, OpenVAS, Nessus, Qualys, SolarWinds, ForeScout, IBM – ICS</w:t>
      </w:r>
    </w:p>
    <w:p w14:paraId="08689090" w14:textId="77777777" w:rsidR="00D215C3" w:rsidRDefault="00D215C3" w:rsidP="00D215C3">
      <w:pPr>
        <w:shd w:val="clear" w:color="auto" w:fill="FFFFFF" w:themeFill="background1"/>
        <w:spacing w:after="0" w:line="240" w:lineRule="auto"/>
        <w:rPr>
          <w:rFonts w:cstheme="minorHAnsi"/>
        </w:rPr>
      </w:pPr>
    </w:p>
    <w:p w14:paraId="04285BE9" w14:textId="77777777" w:rsidR="00D215C3" w:rsidRDefault="00D215C3" w:rsidP="00D215C3">
      <w:pPr>
        <w:shd w:val="clear" w:color="auto" w:fill="FFFFFF" w:themeFill="background1"/>
        <w:spacing w:after="0" w:line="240" w:lineRule="auto"/>
        <w:rPr>
          <w:rFonts w:cstheme="minorHAnsi"/>
        </w:rPr>
      </w:pPr>
    </w:p>
    <w:p w14:paraId="014E68D3" w14:textId="77777777" w:rsidR="00D215C3" w:rsidRPr="00EE7F4D" w:rsidRDefault="00D215C3" w:rsidP="00D215C3">
      <w:pPr>
        <w:pStyle w:val="ListParagraph"/>
        <w:shd w:val="clear" w:color="auto" w:fill="FFFFFF" w:themeFill="background1"/>
        <w:spacing w:after="0" w:line="240" w:lineRule="auto"/>
        <w:ind w:left="360"/>
        <w:rPr>
          <w:rFonts w:cstheme="minorHAnsi"/>
        </w:rPr>
      </w:pPr>
    </w:p>
    <w:tbl>
      <w:tblPr>
        <w:tblStyle w:val="TableGrid"/>
        <w:tblpPr w:leftFromText="180" w:rightFromText="180" w:vertAnchor="text" w:horzAnchor="margin" w:tblpY="124"/>
        <w:tblW w:w="10980" w:type="dxa"/>
        <w:tblLook w:val="04A0" w:firstRow="1" w:lastRow="0" w:firstColumn="1" w:lastColumn="0" w:noHBand="0" w:noVBand="1"/>
      </w:tblPr>
      <w:tblGrid>
        <w:gridCol w:w="4325"/>
        <w:gridCol w:w="6655"/>
      </w:tblGrid>
      <w:tr w:rsidR="00D215C3" w:rsidRPr="00EE7F4D" w14:paraId="78F16EC3" w14:textId="77777777" w:rsidTr="00BF0EAF">
        <w:trPr>
          <w:trHeight w:val="818"/>
        </w:trPr>
        <w:tc>
          <w:tcPr>
            <w:tcW w:w="4325" w:type="dxa"/>
            <w:vAlign w:val="center"/>
          </w:tcPr>
          <w:p w14:paraId="38181D33" w14:textId="77777777" w:rsidR="00D215C3" w:rsidRPr="00EE7F4D" w:rsidRDefault="00D215C3" w:rsidP="00BF0EAF">
            <w:pPr>
              <w:shd w:val="clear" w:color="auto" w:fill="FFFFFF" w:themeFill="background1"/>
              <w:rPr>
                <w:rFonts w:cstheme="minorHAnsi"/>
              </w:rPr>
            </w:pPr>
            <w:r w:rsidRPr="00EE7F4D">
              <w:rPr>
                <w:rFonts w:cstheme="minorHAnsi"/>
              </w:rPr>
              <w:t>Risk, Compliance, Architecture, Vulnerability, Threat Modelling, Threat Hunting, Audit &amp; Testing</w:t>
            </w:r>
          </w:p>
        </w:tc>
        <w:tc>
          <w:tcPr>
            <w:tcW w:w="6655" w:type="dxa"/>
            <w:vAlign w:val="center"/>
          </w:tcPr>
          <w:p w14:paraId="1025105D" w14:textId="77777777" w:rsidR="00D215C3" w:rsidRPr="00EE7F4D" w:rsidRDefault="00D215C3" w:rsidP="00BF0EAF">
            <w:pPr>
              <w:shd w:val="clear" w:color="auto" w:fill="FFFFFF" w:themeFill="background1"/>
              <w:rPr>
                <w:rFonts w:cstheme="minorHAnsi"/>
              </w:rPr>
            </w:pPr>
            <w:r w:rsidRPr="00EE7F4D">
              <w:rPr>
                <w:rFonts w:cstheme="minorHAnsi"/>
              </w:rPr>
              <w:t>Information security, Cloud Security, IT / Cyber GRC &amp; Certification Program, Network &amp; Infrastructure Security, 3</w:t>
            </w:r>
            <w:r w:rsidRPr="00EE7F4D">
              <w:rPr>
                <w:rFonts w:cstheme="minorHAnsi"/>
                <w:vertAlign w:val="superscript"/>
              </w:rPr>
              <w:t>rd</w:t>
            </w:r>
            <w:r w:rsidRPr="00EE7F4D">
              <w:rPr>
                <w:rFonts w:cstheme="minorHAnsi"/>
              </w:rPr>
              <w:t xml:space="preserve"> Party / Vendor risk, IT &amp; Cyber Audits, IT Service Management, data governance, resiliency, windows and iso/LINUX</w:t>
            </w:r>
          </w:p>
        </w:tc>
      </w:tr>
      <w:tr w:rsidR="00D215C3" w:rsidRPr="00EE7F4D" w14:paraId="334CC77C" w14:textId="77777777" w:rsidTr="00BF0EAF">
        <w:trPr>
          <w:trHeight w:val="1142"/>
        </w:trPr>
        <w:tc>
          <w:tcPr>
            <w:tcW w:w="4325" w:type="dxa"/>
            <w:vAlign w:val="center"/>
          </w:tcPr>
          <w:p w14:paraId="61332AC5" w14:textId="77777777" w:rsidR="00D215C3" w:rsidRPr="00EE7F4D" w:rsidRDefault="00D215C3" w:rsidP="00BF0EAF">
            <w:pPr>
              <w:shd w:val="clear" w:color="auto" w:fill="FFFFFF" w:themeFill="background1"/>
              <w:rPr>
                <w:rFonts w:cstheme="minorHAnsi"/>
              </w:rPr>
            </w:pPr>
            <w:r w:rsidRPr="00EE7F4D">
              <w:rPr>
                <w:rFonts w:cstheme="minorHAnsi"/>
              </w:rPr>
              <w:t>Assurance Standards &amp; Frameworks</w:t>
            </w:r>
          </w:p>
        </w:tc>
        <w:tc>
          <w:tcPr>
            <w:tcW w:w="6655" w:type="dxa"/>
            <w:vAlign w:val="center"/>
          </w:tcPr>
          <w:p w14:paraId="02FCB232" w14:textId="77777777" w:rsidR="00D215C3" w:rsidRPr="00EE7F4D" w:rsidRDefault="00D215C3" w:rsidP="00BF0EAF">
            <w:pPr>
              <w:shd w:val="clear" w:color="auto" w:fill="FFFFFF" w:themeFill="background1"/>
              <w:rPr>
                <w:rFonts w:cstheme="minorHAnsi"/>
              </w:rPr>
            </w:pPr>
            <w:r w:rsidRPr="00EE7F4D">
              <w:rPr>
                <w:rFonts w:cstheme="minorHAnsi"/>
              </w:rPr>
              <w:t xml:space="preserve">NIST CSF, CIS, ISO 27001/2, SOC 1&amp;2, ENISA, GDPR, HITRUST, SANS ICS, SANS 20, </w:t>
            </w:r>
            <w:proofErr w:type="spellStart"/>
            <w:r w:rsidRPr="00EE7F4D">
              <w:rPr>
                <w:rFonts w:cstheme="minorHAnsi"/>
              </w:rPr>
              <w:t>CompTia</w:t>
            </w:r>
            <w:proofErr w:type="spellEnd"/>
            <w:r w:rsidRPr="00EE7F4D">
              <w:rPr>
                <w:rFonts w:cstheme="minorHAnsi"/>
              </w:rPr>
              <w:t xml:space="preserve">+, </w:t>
            </w:r>
            <w:proofErr w:type="spellStart"/>
            <w:r w:rsidRPr="00EE7F4D">
              <w:rPr>
                <w:rFonts w:cstheme="minorHAnsi"/>
              </w:rPr>
              <w:t>FedRamp</w:t>
            </w:r>
            <w:proofErr w:type="spellEnd"/>
            <w:r w:rsidRPr="00EE7F4D">
              <w:rPr>
                <w:rFonts w:cstheme="minorHAnsi"/>
              </w:rPr>
              <w:t xml:space="preserve">, PCI, HIPAA, SAMA CSF, NCA, .NET, COBIT, TOGAF, ISA/IEC 62443, OWASP, SOX 1 &amp; 2, MITRE- ATTACK Framework, CMMC </w:t>
            </w:r>
          </w:p>
        </w:tc>
      </w:tr>
    </w:tbl>
    <w:p w14:paraId="1B5AB13E" w14:textId="77777777" w:rsidR="00D215C3" w:rsidRPr="00D215C3" w:rsidRDefault="00D215C3" w:rsidP="00D215C3">
      <w:pPr>
        <w:shd w:val="clear" w:color="auto" w:fill="FFFFFF" w:themeFill="background1"/>
        <w:spacing w:after="0" w:line="240" w:lineRule="auto"/>
        <w:rPr>
          <w:rFonts w:cstheme="minorHAnsi"/>
        </w:rPr>
      </w:pPr>
    </w:p>
    <w:p w14:paraId="5B721545" w14:textId="77777777" w:rsidR="00D215C3" w:rsidRPr="00EE7F4D" w:rsidRDefault="00D215C3" w:rsidP="00D215C3">
      <w:pPr>
        <w:pStyle w:val="ListParagraph"/>
        <w:shd w:val="clear" w:color="auto" w:fill="FFFFFF" w:themeFill="background1"/>
        <w:spacing w:after="0" w:line="240" w:lineRule="auto"/>
        <w:ind w:left="360"/>
        <w:rPr>
          <w:rFonts w:cstheme="minorHAnsi"/>
        </w:rPr>
      </w:pPr>
    </w:p>
    <w:p w14:paraId="365C896B" w14:textId="77777777" w:rsidR="000B2481" w:rsidRPr="00D215C3" w:rsidRDefault="000B2481" w:rsidP="00D215C3">
      <w:pPr>
        <w:spacing w:after="0" w:line="240" w:lineRule="auto"/>
        <w:rPr>
          <w:rFonts w:eastAsia="Times New Roman" w:cstheme="minorHAnsi"/>
        </w:rPr>
      </w:pPr>
    </w:p>
    <w:p w14:paraId="171097E7" w14:textId="77777777" w:rsidR="000B2481" w:rsidRPr="003519FA" w:rsidRDefault="000B2481" w:rsidP="003519FA">
      <w:pPr>
        <w:spacing w:after="0" w:line="240" w:lineRule="auto"/>
        <w:contextualSpacing/>
        <w:jc w:val="both"/>
        <w:rPr>
          <w:rFonts w:ascii="Times New Roman" w:eastAsia="Century Gothic" w:hAnsi="Times New Roman" w:cs="Times New Roman"/>
          <w:b/>
        </w:rPr>
      </w:pPr>
      <w:r w:rsidRPr="003519FA">
        <w:rPr>
          <w:rFonts w:ascii="Times New Roman" w:eastAsia="Century Gothic" w:hAnsi="Times New Roman" w:cs="Times New Roman"/>
          <w:b/>
        </w:rPr>
        <w:t>Education:</w:t>
      </w:r>
    </w:p>
    <w:p w14:paraId="7A887A01" w14:textId="77777777" w:rsidR="00DA1BAA" w:rsidRPr="00D215C3" w:rsidRDefault="00DA1BAA" w:rsidP="00D215C3">
      <w:pPr>
        <w:spacing w:after="0" w:line="240" w:lineRule="auto"/>
        <w:rPr>
          <w:rFonts w:eastAsia="Times New Roman" w:cstheme="minorHAnsi"/>
        </w:rPr>
      </w:pPr>
    </w:p>
    <w:p w14:paraId="15EF7DBE" w14:textId="409A9D31" w:rsidR="00C9287F" w:rsidRPr="003519FA" w:rsidRDefault="00C9287F" w:rsidP="003519FA">
      <w:pPr>
        <w:spacing w:after="0" w:line="240" w:lineRule="auto"/>
        <w:contextualSpacing/>
        <w:jc w:val="both"/>
        <w:rPr>
          <w:rFonts w:ascii="Times New Roman" w:hAnsi="Times New Roman" w:cs="Times New Roman"/>
          <w:b/>
          <w:bCs/>
          <w:shd w:val="clear" w:color="auto" w:fill="FFFFFF"/>
        </w:rPr>
      </w:pPr>
      <w:r w:rsidRPr="003519FA">
        <w:rPr>
          <w:rFonts w:ascii="Times New Roman" w:hAnsi="Times New Roman" w:cs="Times New Roman"/>
          <w:b/>
          <w:bCs/>
          <w:shd w:val="clear" w:color="auto" w:fill="FFFFFF"/>
        </w:rPr>
        <w:t>DEGREE: Bachelor of Engineering.</w:t>
      </w:r>
    </w:p>
    <w:p w14:paraId="3879FD8C" w14:textId="77777777" w:rsidR="00C9287F" w:rsidRPr="00D215C3" w:rsidRDefault="00C9287F" w:rsidP="00D215C3">
      <w:pPr>
        <w:spacing w:after="0" w:line="240" w:lineRule="auto"/>
        <w:ind w:left="284"/>
        <w:rPr>
          <w:rFonts w:eastAsia="Times New Roman" w:cstheme="minorHAnsi"/>
        </w:rPr>
      </w:pPr>
    </w:p>
    <w:p w14:paraId="714F0B6C" w14:textId="51C0E913" w:rsidR="00C9287F" w:rsidRPr="00D215C3" w:rsidRDefault="00C9287F" w:rsidP="00D215C3">
      <w:pPr>
        <w:spacing w:after="0" w:line="240" w:lineRule="auto"/>
        <w:rPr>
          <w:rFonts w:eastAsia="Times New Roman" w:cstheme="minorHAnsi"/>
        </w:rPr>
      </w:pPr>
      <w:r w:rsidRPr="00D215C3">
        <w:rPr>
          <w:rFonts w:eastAsia="Times New Roman" w:cstheme="minorHAnsi"/>
        </w:rPr>
        <w:t>OSMANIA UNIVERSITY.</w:t>
      </w:r>
    </w:p>
    <w:p w14:paraId="54632354" w14:textId="4FDCF0D7" w:rsidR="00F20A72" w:rsidRPr="003519FA" w:rsidRDefault="00D215C3" w:rsidP="00D215C3">
      <w:pPr>
        <w:spacing w:after="0" w:line="240" w:lineRule="auto"/>
        <w:ind w:left="-76"/>
        <w:rPr>
          <w:rFonts w:ascii="Times New Roman" w:eastAsia="Century Gothic" w:hAnsi="Times New Roman" w:cs="Times New Roman"/>
          <w:b/>
        </w:rPr>
      </w:pPr>
      <w:r>
        <w:rPr>
          <w:rFonts w:eastAsia="Times New Roman" w:cstheme="minorHAnsi"/>
        </w:rPr>
        <w:t xml:space="preserve">  </w:t>
      </w:r>
      <w:r w:rsidR="00070ECE" w:rsidRPr="00D215C3">
        <w:rPr>
          <w:rFonts w:eastAsia="Times New Roman" w:cstheme="minorHAnsi"/>
        </w:rPr>
        <w:t>Stanley College of Engineering &amp; Technology</w:t>
      </w:r>
      <w:r w:rsidR="00DA1BAA" w:rsidRPr="00D215C3">
        <w:rPr>
          <w:rFonts w:eastAsia="Times New Roman" w:cstheme="minorHAnsi"/>
        </w:rPr>
        <w:t xml:space="preserve">, Hyderabad, India.                                       </w:t>
      </w:r>
      <w:r w:rsidR="00070ECE" w:rsidRPr="00D215C3">
        <w:rPr>
          <w:rFonts w:eastAsia="Times New Roman" w:cstheme="minorHAnsi"/>
        </w:rPr>
        <w:t xml:space="preserve"> </w:t>
      </w:r>
      <w:r w:rsidR="003519FA">
        <w:rPr>
          <w:rFonts w:eastAsia="Times New Roman" w:cstheme="minorHAnsi"/>
        </w:rPr>
        <w:t xml:space="preserve">            </w:t>
      </w:r>
      <w:r w:rsidR="00DA1BAA" w:rsidRPr="003519FA">
        <w:rPr>
          <w:rFonts w:ascii="Times New Roman" w:eastAsia="Century Gothic" w:hAnsi="Times New Roman" w:cs="Times New Roman"/>
          <w:b/>
        </w:rPr>
        <w:t>Aug 2011– June 2015</w:t>
      </w:r>
    </w:p>
    <w:p w14:paraId="1619067E" w14:textId="77777777" w:rsidR="00F20A72" w:rsidRPr="00D215C3" w:rsidRDefault="00DA1BAA" w:rsidP="00D215C3">
      <w:pPr>
        <w:spacing w:after="0" w:line="240" w:lineRule="auto"/>
        <w:rPr>
          <w:rFonts w:eastAsia="Times New Roman" w:cstheme="minorHAnsi"/>
        </w:rPr>
      </w:pPr>
      <w:r w:rsidRPr="00D215C3">
        <w:rPr>
          <w:rFonts w:eastAsia="Times New Roman" w:cstheme="minorHAnsi"/>
        </w:rPr>
        <w:t>Bachelors in Electronics and Communications Engineering.</w:t>
      </w:r>
    </w:p>
    <w:p w14:paraId="4CFAED92" w14:textId="77777777" w:rsidR="005B7C99" w:rsidRPr="00D215C3" w:rsidRDefault="00DA1BAA" w:rsidP="00D215C3">
      <w:pPr>
        <w:spacing w:after="0" w:line="240" w:lineRule="auto"/>
        <w:rPr>
          <w:rFonts w:eastAsia="Times New Roman" w:cstheme="minorHAnsi"/>
        </w:rPr>
      </w:pPr>
      <w:r w:rsidRPr="00D215C3">
        <w:rPr>
          <w:rFonts w:eastAsia="Times New Roman" w:cstheme="minorHAnsi"/>
        </w:rPr>
        <w:t>Relevant Courses: Object Oriented Programming, Database Management Systems, Data Structures and Algorithms</w:t>
      </w:r>
      <w:r w:rsidR="005B7C99" w:rsidRPr="00D215C3">
        <w:rPr>
          <w:rFonts w:eastAsia="Times New Roman" w:cstheme="minorHAnsi"/>
        </w:rPr>
        <w:t xml:space="preserve">, </w:t>
      </w:r>
    </w:p>
    <w:p w14:paraId="66F5C1C1" w14:textId="4528E58B" w:rsidR="00DA1BAA" w:rsidRPr="00D215C3" w:rsidRDefault="005B7C99" w:rsidP="00D215C3">
      <w:pPr>
        <w:spacing w:after="0" w:line="240" w:lineRule="auto"/>
        <w:rPr>
          <w:rFonts w:eastAsia="Times New Roman" w:cstheme="minorHAnsi"/>
        </w:rPr>
      </w:pPr>
      <w:r w:rsidRPr="00D215C3">
        <w:rPr>
          <w:rFonts w:eastAsia="Times New Roman" w:cstheme="minorHAnsi"/>
        </w:rPr>
        <w:t>Data Communication &amp; Com. Networking, Internet of Things.</w:t>
      </w:r>
    </w:p>
    <w:p w14:paraId="3C4419FB" w14:textId="77777777" w:rsidR="005C69D5" w:rsidRPr="001848D7" w:rsidRDefault="001536DB" w:rsidP="00D215C3">
      <w:pPr>
        <w:spacing w:after="0" w:line="240" w:lineRule="auto"/>
        <w:ind w:left="284"/>
        <w:rPr>
          <w:rFonts w:ascii="Times New Roman" w:hAnsi="Times New Roman" w:cs="Times New Roman"/>
          <w:bCs/>
        </w:rPr>
      </w:pPr>
      <w:r w:rsidRPr="00D215C3">
        <w:rPr>
          <w:rFonts w:eastAsia="Times New Roman" w:cstheme="minorHAnsi"/>
        </w:rPr>
        <w:tab/>
      </w:r>
      <w:r w:rsidRPr="00D215C3">
        <w:rPr>
          <w:rFonts w:eastAsia="Times New Roman" w:cstheme="minorHAnsi"/>
        </w:rPr>
        <w:tab/>
      </w:r>
      <w:r w:rsidRPr="00D215C3">
        <w:rPr>
          <w:rFonts w:eastAsia="Times New Roman" w:cstheme="minorHAnsi"/>
        </w:rPr>
        <w:tab/>
      </w:r>
      <w:r w:rsidRPr="00D215C3">
        <w:rPr>
          <w:rFonts w:eastAsia="Times New Roman" w:cstheme="minorHAnsi"/>
        </w:rPr>
        <w:tab/>
      </w:r>
      <w:r w:rsidRPr="00D215C3">
        <w:rPr>
          <w:rFonts w:eastAsia="Times New Roman" w:cstheme="minorHAnsi"/>
        </w:rPr>
        <w:tab/>
      </w:r>
      <w:r w:rsidRPr="00D215C3">
        <w:rPr>
          <w:rFonts w:eastAsia="Times New Roman" w:cstheme="minorHAnsi"/>
        </w:rPr>
        <w:tab/>
      </w:r>
      <w:r w:rsidRPr="00D215C3">
        <w:rPr>
          <w:rFonts w:eastAsia="Times New Roman" w:cstheme="minorHAnsi"/>
        </w:rPr>
        <w:tab/>
      </w:r>
      <w:r w:rsidRPr="00D215C3">
        <w:rPr>
          <w:rFonts w:eastAsia="Times New Roman" w:cstheme="minorHAnsi"/>
        </w:rPr>
        <w:tab/>
      </w:r>
      <w:r w:rsidRPr="001848D7">
        <w:rPr>
          <w:rFonts w:ascii="Times New Roman" w:hAnsi="Times New Roman" w:cs="Times New Roman"/>
          <w:bCs/>
        </w:rPr>
        <w:tab/>
      </w:r>
    </w:p>
    <w:p w14:paraId="1BA582A9" w14:textId="77777777" w:rsidR="00CB4F7C" w:rsidRPr="001848D7" w:rsidRDefault="00721CDE"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 xml:space="preserve">Professional Experience: </w:t>
      </w:r>
    </w:p>
    <w:p w14:paraId="37924405" w14:textId="77777777" w:rsidR="00033913" w:rsidRPr="001848D7" w:rsidRDefault="00033913" w:rsidP="00350587">
      <w:pPr>
        <w:spacing w:after="0" w:line="240" w:lineRule="auto"/>
        <w:contextualSpacing/>
        <w:jc w:val="both"/>
        <w:rPr>
          <w:rFonts w:ascii="Times New Roman" w:eastAsia="Century Gothic" w:hAnsi="Times New Roman" w:cs="Times New Roman"/>
          <w:b/>
        </w:rPr>
      </w:pPr>
    </w:p>
    <w:p w14:paraId="01483742" w14:textId="6D734C61" w:rsidR="00CA37F1" w:rsidRPr="001848D7" w:rsidRDefault="001848D7"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 xml:space="preserve">CISCO, </w:t>
      </w:r>
      <w:proofErr w:type="spellStart"/>
      <w:r w:rsidRPr="001848D7">
        <w:rPr>
          <w:rFonts w:ascii="Times New Roman" w:eastAsia="Century Gothic" w:hAnsi="Times New Roman" w:cs="Times New Roman"/>
          <w:b/>
        </w:rPr>
        <w:t>Sanjose</w:t>
      </w:r>
      <w:proofErr w:type="spellEnd"/>
      <w:r w:rsidRPr="001848D7">
        <w:rPr>
          <w:rFonts w:ascii="Times New Roman" w:eastAsia="Century Gothic" w:hAnsi="Times New Roman" w:cs="Times New Roman"/>
          <w:b/>
        </w:rPr>
        <w:t>, CA</w:t>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CA37F1" w:rsidRPr="001848D7">
        <w:rPr>
          <w:rFonts w:ascii="Times New Roman" w:eastAsia="Century Gothic" w:hAnsi="Times New Roman" w:cs="Times New Roman"/>
          <w:b/>
        </w:rPr>
        <w:tab/>
      </w:r>
      <w:r w:rsidR="00033913" w:rsidRPr="001848D7">
        <w:rPr>
          <w:rFonts w:ascii="Times New Roman" w:eastAsia="Century Gothic" w:hAnsi="Times New Roman" w:cs="Times New Roman"/>
          <w:b/>
        </w:rPr>
        <w:tab/>
        <w:t xml:space="preserve">     </w:t>
      </w:r>
      <w:r w:rsidR="00860B37" w:rsidRPr="001848D7">
        <w:rPr>
          <w:rFonts w:ascii="Times New Roman" w:eastAsia="Century Gothic" w:hAnsi="Times New Roman" w:cs="Times New Roman"/>
          <w:b/>
        </w:rPr>
        <w:t xml:space="preserve">  </w:t>
      </w:r>
      <w:r w:rsidR="00CA37F1" w:rsidRPr="001848D7">
        <w:rPr>
          <w:rFonts w:ascii="Times New Roman" w:eastAsia="Century Gothic" w:hAnsi="Times New Roman" w:cs="Times New Roman"/>
          <w:b/>
        </w:rPr>
        <w:t xml:space="preserve">March </w:t>
      </w:r>
      <w:r w:rsidR="00EA2932" w:rsidRPr="001848D7">
        <w:rPr>
          <w:rFonts w:ascii="Times New Roman" w:eastAsia="Century Gothic" w:hAnsi="Times New Roman" w:cs="Times New Roman"/>
          <w:b/>
        </w:rPr>
        <w:t>202</w:t>
      </w:r>
      <w:r w:rsidRPr="001848D7">
        <w:rPr>
          <w:rFonts w:ascii="Times New Roman" w:eastAsia="Century Gothic" w:hAnsi="Times New Roman" w:cs="Times New Roman"/>
          <w:b/>
        </w:rPr>
        <w:t>3</w:t>
      </w:r>
      <w:r w:rsidR="00EA2932" w:rsidRPr="001848D7">
        <w:rPr>
          <w:rFonts w:ascii="Times New Roman" w:eastAsia="Century Gothic" w:hAnsi="Times New Roman" w:cs="Times New Roman"/>
          <w:b/>
        </w:rPr>
        <w:t xml:space="preserve"> </w:t>
      </w:r>
      <w:r w:rsidR="00721CDE" w:rsidRPr="001848D7">
        <w:rPr>
          <w:rFonts w:ascii="Times New Roman" w:eastAsia="Century Gothic" w:hAnsi="Times New Roman" w:cs="Times New Roman"/>
          <w:b/>
        </w:rPr>
        <w:t xml:space="preserve">– </w:t>
      </w:r>
      <w:r w:rsidR="00B60371" w:rsidRPr="001848D7">
        <w:rPr>
          <w:rFonts w:ascii="Times New Roman" w:eastAsia="Century Gothic" w:hAnsi="Times New Roman" w:cs="Times New Roman"/>
          <w:b/>
        </w:rPr>
        <w:t>Present</w:t>
      </w:r>
    </w:p>
    <w:p w14:paraId="4A7C7E5F" w14:textId="4A450C61" w:rsidR="00B268F7" w:rsidRPr="001848D7" w:rsidRDefault="00D215C3" w:rsidP="00350587">
      <w:pPr>
        <w:spacing w:after="0" w:line="240" w:lineRule="auto"/>
        <w:contextualSpacing/>
        <w:jc w:val="both"/>
        <w:rPr>
          <w:rFonts w:ascii="Times New Roman" w:hAnsi="Times New Roman" w:cs="Times New Roman"/>
          <w:b/>
          <w:bCs/>
          <w:shd w:val="clear" w:color="auto" w:fill="FFFFFF"/>
        </w:rPr>
      </w:pPr>
      <w:r>
        <w:rPr>
          <w:rFonts w:ascii="Times New Roman" w:hAnsi="Times New Roman" w:cs="Times New Roman"/>
          <w:b/>
          <w:bCs/>
          <w:shd w:val="clear" w:color="auto" w:fill="FFFFFF"/>
        </w:rPr>
        <w:t xml:space="preserve">Role: </w:t>
      </w:r>
      <w:r w:rsidRPr="00C40B2C">
        <w:rPr>
          <w:rFonts w:cstheme="minorHAnsi"/>
          <w:b/>
          <w:bCs/>
        </w:rPr>
        <w:t>Senior Security Engineer</w:t>
      </w:r>
    </w:p>
    <w:p w14:paraId="50768DBD" w14:textId="517AAD9F" w:rsidR="008360A0" w:rsidRPr="001848D7" w:rsidRDefault="00350587" w:rsidP="00350587">
      <w:pPr>
        <w:autoSpaceDE w:val="0"/>
        <w:autoSpaceDN w:val="0"/>
        <w:adjustRightInd w:val="0"/>
        <w:spacing w:after="0" w:line="240" w:lineRule="auto"/>
        <w:rPr>
          <w:rFonts w:ascii="Times New Roman" w:eastAsia="Times New Roman" w:hAnsi="Times New Roman" w:cs="Times New Roman"/>
          <w:color w:val="1F1F1F"/>
        </w:rPr>
      </w:pPr>
      <w:r w:rsidRPr="001848D7">
        <w:rPr>
          <w:rFonts w:ascii="Times New Roman" w:eastAsia="Times New Roman" w:hAnsi="Times New Roman" w:cs="Times New Roman"/>
          <w:b/>
          <w:bCs/>
          <w:color w:val="1F1F1F"/>
        </w:rPr>
        <w:t>Responsibilities:</w:t>
      </w:r>
    </w:p>
    <w:p w14:paraId="592BB655"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Implemented Symantec DATA Loss prevention to secure all end points. Configured and instrumented Symantec management console, Symantec management server and Symantec database on Oracle.</w:t>
      </w:r>
    </w:p>
    <w:p w14:paraId="7CFEC9FF"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Pr>
          <w:rFonts w:cstheme="minorHAnsi"/>
          <w:shd w:val="clear" w:color="auto" w:fill="FFFFFF"/>
        </w:rPr>
        <w:t>Analyzed</w:t>
      </w:r>
      <w:r w:rsidRPr="00EE7F4D">
        <w:rPr>
          <w:rFonts w:cstheme="minorHAnsi"/>
          <w:shd w:val="clear" w:color="auto" w:fill="FFFFFF"/>
        </w:rPr>
        <w:t xml:space="preserve"> McAfee DLP events and reports.</w:t>
      </w:r>
    </w:p>
    <w:p w14:paraId="559823C9"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Pr>
          <w:rFonts w:cstheme="minorHAnsi"/>
          <w:shd w:val="clear" w:color="auto" w:fill="FFFFFF"/>
        </w:rPr>
        <w:t>Migrated</w:t>
      </w:r>
      <w:r w:rsidRPr="00EE7F4D">
        <w:rPr>
          <w:rFonts w:cstheme="minorHAnsi"/>
          <w:shd w:val="clear" w:color="auto" w:fill="FFFFFF"/>
        </w:rPr>
        <w:t xml:space="preserve"> from McAfee EPO to Carbon Black. </w:t>
      </w:r>
    </w:p>
    <w:p w14:paraId="48A1C271"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9C079E">
        <w:rPr>
          <w:rFonts w:cstheme="minorHAnsi"/>
          <w:shd w:val="clear" w:color="auto" w:fill="FFFFFF"/>
        </w:rPr>
        <w:t>Oversee Vulnerability assessment/penetration testing of scoped systems and applications to identify system vulnerabilities.</w:t>
      </w:r>
    </w:p>
    <w:p w14:paraId="00AD3C86"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Coordinate and conduct event collection, log management, event management, compliances automation, and identity monitoring activities using SIEM platform. </w:t>
      </w:r>
    </w:p>
    <w:p w14:paraId="10F7A17F"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Collecting data from intelligence communities, threat intelligence platforms, open-source data repositories, and other sources to analyze TTPs and Anomalies.</w:t>
      </w:r>
    </w:p>
    <w:p w14:paraId="06FB3D30"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Delivering DLP implementation project including full PLM deliverables: requirements, designing, testing, pilot and global implementation.</w:t>
      </w:r>
    </w:p>
    <w:p w14:paraId="6F671451"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Pr>
          <w:rFonts w:cs="Calibri"/>
          <w:color w:val="000000"/>
        </w:rPr>
        <w:t>Solid understanding of OWASP top 10 Vulnerabilities and other software security best practices</w:t>
      </w:r>
    </w:p>
    <w:p w14:paraId="6083609F"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CA320D">
        <w:rPr>
          <w:rFonts w:cstheme="minorHAnsi"/>
          <w:shd w:val="clear" w:color="auto" w:fill="FFFFFF"/>
        </w:rPr>
        <w:t>Ensure proper assessment, containment, mitigation, and documentation of security incidents.</w:t>
      </w:r>
    </w:p>
    <w:p w14:paraId="2B1E994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Creating new certificates in Venafi, renewing the PKI certificates in Venafi and revoking and replacing the certificates.</w:t>
      </w:r>
    </w:p>
    <w:p w14:paraId="4FEB8A71"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lastRenderedPageBreak/>
        <w:t>Provided security audits for Oracle and Sybase installations.</w:t>
      </w:r>
    </w:p>
    <w:p w14:paraId="1A2AF3BC"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CA320D">
        <w:rPr>
          <w:rFonts w:cstheme="minorHAnsi"/>
          <w:shd w:val="clear" w:color="auto" w:fill="FFFFFF"/>
        </w:rPr>
        <w:t>Using Enterprise Security Helped SOC team to build investigative analyses to trace the dynamic activities associated with advanced threats.</w:t>
      </w:r>
    </w:p>
    <w:p w14:paraId="7CD52F3C"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Review System and firewall logs based on individual preset client policies, rules, and standards; also review all host activity for specified timeframe.</w:t>
      </w:r>
    </w:p>
    <w:p w14:paraId="19821CFE"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Regularly performed vulnerability assessments using tools like Nessus, OpenVAS, and Qualys to identify security weaknesses across network infrastructure, applications, and systems.</w:t>
      </w:r>
    </w:p>
    <w:p w14:paraId="2F9EEA0E"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Utilized cloud-native security services and APIs to protect cloud workloads and data.</w:t>
      </w:r>
    </w:p>
    <w:p w14:paraId="7E85F43F"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Configured encryption for data at rest and in transit using cloud provider APIs and services.</w:t>
      </w:r>
    </w:p>
    <w:p w14:paraId="73F81AEE"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Collaborated with compliance and audit teams to ensure cloud security compliance with industry standards.</w:t>
      </w:r>
    </w:p>
    <w:p w14:paraId="102E1B05"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Collaborated with compliance and audit teams to ensure IAM compliance with industry standards and regulations.</w:t>
      </w:r>
    </w:p>
    <w:p w14:paraId="53CF3A59"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Provided support for privileged access management (PAM) solutions within the IAM framework.</w:t>
      </w:r>
    </w:p>
    <w:p w14:paraId="4FFE56A0"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CA320D">
        <w:rPr>
          <w:rFonts w:cstheme="minorHAnsi"/>
          <w:shd w:val="clear" w:color="auto" w:fill="FFFFFF"/>
        </w:rPr>
        <w:t>Assist in maintaining relevant system and process documentation to ensure confidentiality, integrity, and availability of systems.</w:t>
      </w:r>
    </w:p>
    <w:p w14:paraId="6B4E2059"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Implemented IAM controls for identity lifecycle management to automate user provisioning and deprovisioning.</w:t>
      </w:r>
    </w:p>
    <w:p w14:paraId="2F3BE99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Conducted RBAC training and awareness programs to educate employees on their access rights and responsibilities.</w:t>
      </w:r>
    </w:p>
    <w:p w14:paraId="287C6DF7"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Performed RBAC audits to identify and remediate excessive or unauthorized access permissions.</w:t>
      </w:r>
    </w:p>
    <w:p w14:paraId="48937419"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CA320D">
        <w:rPr>
          <w:rFonts w:cstheme="minorHAnsi"/>
          <w:shd w:val="clear" w:color="auto" w:fill="FFFFFF"/>
        </w:rPr>
        <w:t>Led the implementation of Enterprise Security Controls, enhancing the organization's ability to detect and respond to advanced threats and security incidents.</w:t>
      </w:r>
    </w:p>
    <w:p w14:paraId="5BD9B4FA"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Collaborated with compliance and audit teams to ensure RBAC compliance with industry standards and regulations.</w:t>
      </w:r>
    </w:p>
    <w:p w14:paraId="4A00C91D"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Lead multiple engagements specific to industrial control systems (ICS), IT and OT cybersecurity convergence, Internet of Things (IoT) and supply chain management. Minimizing risk and ensuring business continuity by limiting the impact of a security breaches.</w:t>
      </w:r>
    </w:p>
    <w:p w14:paraId="1B3045C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Provided technical support and troubleshooting for Imprivata solutions, resolving issues promptly and ensuring high levels of customer satisfaction.</w:t>
      </w:r>
    </w:p>
    <w:p w14:paraId="25F116B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Architect the holistic security design related to the SAP implementation covering Infrastructure, network, encryption, SSO, SAP User security, SAP GRC and security models</w:t>
      </w:r>
    </w:p>
    <w:p w14:paraId="2D015242"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Provided ICS cyber security advice in client engagements (including assessment, design and implementation of security in Linux environments and security infrastructure for IT/OT risk solutions) Provided professional analysis through trusted expertise</w:t>
      </w:r>
    </w:p>
    <w:p w14:paraId="26BD776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Configuring rules and Maintaining Palo Alto Firewalls&amp; Analysis of firewall logs using various tools</w:t>
      </w:r>
    </w:p>
    <w:p w14:paraId="4D9AAAE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Establish standard operating procedures for embedding Cybersecurity driven processes into the agile Software Development Life Cycle (SDLC).</w:t>
      </w:r>
    </w:p>
    <w:p w14:paraId="419BE6E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Utilized CVSS (Common Vulnerability Scoring System) to prioritize vulnerabilities based on potential impact and risk, ensuring critical vulnerabilities were addressed promptly.</w:t>
      </w:r>
    </w:p>
    <w:p w14:paraId="14F68E47" w14:textId="77777777" w:rsidR="00D215C3" w:rsidRPr="00EE7F4D" w:rsidRDefault="00D215C3" w:rsidP="00D215C3">
      <w:pPr>
        <w:pStyle w:val="ListParagraph"/>
        <w:numPr>
          <w:ilvl w:val="0"/>
          <w:numId w:val="29"/>
        </w:numPr>
        <w:spacing w:after="49" w:line="240" w:lineRule="auto"/>
        <w:rPr>
          <w:rFonts w:cstheme="minorHAnsi"/>
        </w:rPr>
      </w:pPr>
      <w:r w:rsidRPr="00EE7F4D">
        <w:rPr>
          <w:rFonts w:cstheme="minorHAnsi"/>
        </w:rPr>
        <w:t>Process indicators of compromise and threat actor TTPs for correlation, detection and alerting in appropriate security tools.</w:t>
      </w:r>
    </w:p>
    <w:p w14:paraId="51BD098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Conducted regular risk assessments and vulnerability scans to identify potential threats and vulnerabilities in systems and networks.</w:t>
      </w:r>
    </w:p>
    <w:p w14:paraId="5C22F0F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Build relationships with enterprise - wide customers and Oracle representatives to create clear and effective communications and to address customer needs across the systems we support.</w:t>
      </w:r>
    </w:p>
    <w:p w14:paraId="4383B9D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Utilizes NIST 800-53A and NIST 800- 53 rev-4 to review implemented controls and enter information into the Requirements Traceability Matrix (RTM) and findings into the Security Assessment Report (SAR).</w:t>
      </w:r>
    </w:p>
    <w:p w14:paraId="2F7CE26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Build Inbound and Outbound Security Assertion Markup Language (SAML) Services on F5 Local Traffic Manager (LTM).</w:t>
      </w:r>
    </w:p>
    <w:p w14:paraId="6505F124"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Implement strong authentication mechanisms to ensure that only authorized users or devices can access the embedded system.</w:t>
      </w:r>
    </w:p>
    <w:p w14:paraId="3000D19D"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CA320D">
        <w:rPr>
          <w:rFonts w:cstheme="minorHAnsi"/>
          <w:shd w:val="clear" w:color="auto" w:fill="FFFFFF"/>
        </w:rPr>
        <w:t>Developed and maintained documentation related to endpoint security configurations, policies, and incident response procedures.</w:t>
      </w:r>
    </w:p>
    <w:p w14:paraId="2A763E37"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Employ authorization controls to define and manage access levels for different users or components.</w:t>
      </w:r>
    </w:p>
    <w:p w14:paraId="153D971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Encryption techniques to protect sensitive data both at rest and in transit.</w:t>
      </w:r>
    </w:p>
    <w:p w14:paraId="76D99E99"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Secure communication channels using protocols like TLS/SSL to prevent eavesdropping and tampering.</w:t>
      </w:r>
    </w:p>
    <w:p w14:paraId="15A6469A" w14:textId="196B67B9"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the cloud </w:t>
      </w:r>
      <w:r w:rsidR="00E50BBA" w:rsidRPr="00EE7F4D">
        <w:rPr>
          <w:rFonts w:cstheme="minorHAnsi"/>
          <w:shd w:val="clear" w:color="auto" w:fill="FFFFFF"/>
        </w:rPr>
        <w:t>platforms proficient</w:t>
      </w:r>
      <w:r w:rsidRPr="00EE7F4D">
        <w:rPr>
          <w:rFonts w:cstheme="minorHAnsi"/>
          <w:shd w:val="clear" w:color="auto" w:fill="FFFFFF"/>
        </w:rPr>
        <w:t xml:space="preserve"> in, such as AWS, Azure, Google Cloud Platform (GCP),</w:t>
      </w:r>
    </w:p>
    <w:p w14:paraId="26EF2E8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Implemented and maintained security controls on AWS, ensuring a secure cloud environment for critical applications and data.</w:t>
      </w:r>
    </w:p>
    <w:p w14:paraId="40D8CDCE"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lastRenderedPageBreak/>
        <w:t>Integrated vulnerability management tools with SIEM (Security Information and Event Management) systems to enhance real-time threat detection and response capabilities.</w:t>
      </w:r>
    </w:p>
    <w:p w14:paraId="585C2CB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Coordinated the response to security incidents, including escalation, investigation, resolution, and reporting, demonstrating strong leadership and decision-making abilities.</w:t>
      </w:r>
    </w:p>
    <w:p w14:paraId="632CD40E"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Forensic analysis of end user systems and servers to identify indicators of compromise (IOCs) and determine the root cause and impact of security incidents.</w:t>
      </w:r>
    </w:p>
    <w:p w14:paraId="49CFF9EC"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Administered and optimized a wide range of security tools, including Security Information and Event Management (SIEM) systems, log management, intrusion detection/prevention systems, antivirus, and other security technologies, enhancing incident detection and response capabilities.</w:t>
      </w:r>
    </w:p>
    <w:p w14:paraId="4AB3AE99" w14:textId="77777777" w:rsidR="00D215C3" w:rsidRDefault="00D215C3" w:rsidP="00D215C3">
      <w:pPr>
        <w:spacing w:after="0" w:line="240" w:lineRule="auto"/>
        <w:rPr>
          <w:rFonts w:eastAsia="Times New Roman" w:cstheme="minorHAnsi"/>
        </w:rPr>
      </w:pPr>
      <w:r w:rsidRPr="00EE7F4D">
        <w:rPr>
          <w:rFonts w:eastAsia="Times New Roman" w:cstheme="minorHAnsi"/>
          <w:b/>
        </w:rPr>
        <w:t>Environment:</w:t>
      </w:r>
      <w:r w:rsidRPr="00EE7F4D">
        <w:rPr>
          <w:rFonts w:eastAsia="Times New Roman" w:cstheme="minorHAnsi"/>
        </w:rPr>
        <w:t xml:space="preserve"> Incident Response (IR), Cyber Threat Intelligence, Open-source data repositories, IDS/IPS sensors, Log analysis, Security Operations Center (SOC), EDR Solutions, TTP’s, Antivirus servers.</w:t>
      </w:r>
    </w:p>
    <w:p w14:paraId="34B524EB" w14:textId="646763FA" w:rsidR="001848D7" w:rsidRPr="001848D7" w:rsidRDefault="00E747C4"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ab/>
      </w:r>
    </w:p>
    <w:p w14:paraId="1622A7A3" w14:textId="245612DB" w:rsidR="0015504A" w:rsidRPr="001848D7" w:rsidRDefault="001848D7"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Accenture, Columbus, OH</w:t>
      </w:r>
      <w:r w:rsidR="00E747C4" w:rsidRPr="001848D7">
        <w:rPr>
          <w:rFonts w:ascii="Times New Roman" w:eastAsia="Century Gothic" w:hAnsi="Times New Roman" w:cs="Times New Roman"/>
          <w:b/>
        </w:rPr>
        <w:tab/>
      </w:r>
      <w:r w:rsidR="00E747C4" w:rsidRPr="001848D7">
        <w:rPr>
          <w:rFonts w:ascii="Times New Roman" w:eastAsia="Century Gothic" w:hAnsi="Times New Roman" w:cs="Times New Roman"/>
          <w:b/>
        </w:rPr>
        <w:tab/>
      </w:r>
      <w:r w:rsidR="00E747C4" w:rsidRPr="001848D7">
        <w:rPr>
          <w:rFonts w:ascii="Times New Roman" w:eastAsia="Century Gothic" w:hAnsi="Times New Roman" w:cs="Times New Roman"/>
          <w:b/>
        </w:rPr>
        <w:tab/>
      </w:r>
      <w:r w:rsidR="00E747C4" w:rsidRPr="001848D7">
        <w:rPr>
          <w:rFonts w:ascii="Times New Roman" w:eastAsia="Century Gothic" w:hAnsi="Times New Roman" w:cs="Times New Roman"/>
          <w:b/>
        </w:rPr>
        <w:tab/>
      </w:r>
      <w:r w:rsidRPr="001848D7">
        <w:rPr>
          <w:rFonts w:ascii="Times New Roman" w:eastAsia="Century Gothic" w:hAnsi="Times New Roman" w:cs="Times New Roman"/>
          <w:b/>
        </w:rPr>
        <w:tab/>
      </w:r>
      <w:r w:rsidRPr="001848D7">
        <w:rPr>
          <w:rFonts w:ascii="Times New Roman" w:eastAsia="Century Gothic" w:hAnsi="Times New Roman" w:cs="Times New Roman"/>
          <w:b/>
        </w:rPr>
        <w:tab/>
      </w:r>
      <w:r w:rsidRPr="001848D7">
        <w:rPr>
          <w:rFonts w:ascii="Times New Roman" w:eastAsia="Century Gothic" w:hAnsi="Times New Roman" w:cs="Times New Roman"/>
          <w:b/>
        </w:rPr>
        <w:tab/>
      </w:r>
      <w:r w:rsidRPr="001848D7">
        <w:rPr>
          <w:rFonts w:ascii="Times New Roman" w:eastAsia="Century Gothic" w:hAnsi="Times New Roman" w:cs="Times New Roman"/>
          <w:b/>
        </w:rPr>
        <w:tab/>
        <w:t>Jan 2021 – Feb 2023</w:t>
      </w:r>
    </w:p>
    <w:p w14:paraId="0B59C62A" w14:textId="553E479E" w:rsidR="00146020" w:rsidRPr="001848D7" w:rsidRDefault="00E747C4" w:rsidP="00350587">
      <w:pPr>
        <w:spacing w:after="0" w:line="240" w:lineRule="auto"/>
        <w:contextualSpacing/>
        <w:jc w:val="both"/>
        <w:rPr>
          <w:rFonts w:ascii="Times New Roman" w:eastAsia="Century Gothic" w:hAnsi="Times New Roman" w:cs="Times New Roman"/>
          <w:b/>
        </w:rPr>
      </w:pPr>
      <w:r w:rsidRPr="001848D7">
        <w:rPr>
          <w:rFonts w:ascii="Times New Roman" w:eastAsia="Times New Roman" w:hAnsi="Times New Roman" w:cs="Times New Roman"/>
          <w:b/>
          <w:color w:val="000000"/>
        </w:rPr>
        <w:t xml:space="preserve">Role: </w:t>
      </w:r>
      <w:r w:rsidR="00D215C3">
        <w:rPr>
          <w:rFonts w:cstheme="minorHAnsi"/>
          <w:b/>
          <w:bCs/>
        </w:rPr>
        <w:t>Senior Security Engineer</w:t>
      </w:r>
    </w:p>
    <w:p w14:paraId="2D90386B" w14:textId="5CF5F518" w:rsidR="0015504A" w:rsidRPr="001848D7" w:rsidRDefault="00033913"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Responsibi</w:t>
      </w:r>
      <w:r w:rsidR="002D0C45" w:rsidRPr="001848D7">
        <w:rPr>
          <w:rFonts w:ascii="Times New Roman" w:eastAsia="Century Gothic" w:hAnsi="Times New Roman" w:cs="Times New Roman"/>
          <w:b/>
        </w:rPr>
        <w:t xml:space="preserve">lities: </w:t>
      </w:r>
    </w:p>
    <w:p w14:paraId="3AED89C0"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Engage with new acquisitions to design network taps for their core data centers.</w:t>
      </w:r>
    </w:p>
    <w:p w14:paraId="45CA5CF2"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 xml:space="preserve">Create and manage VMWare virtual server environments to support various tools including Palo Alto, EIS, Rapid7, FireEye and </w:t>
      </w:r>
      <w:proofErr w:type="spellStart"/>
      <w:r w:rsidRPr="00EE7F4D">
        <w:rPr>
          <w:rFonts w:cstheme="minorHAnsi"/>
        </w:rPr>
        <w:t>Netbrain</w:t>
      </w:r>
      <w:proofErr w:type="spellEnd"/>
      <w:r w:rsidRPr="00EE7F4D">
        <w:rPr>
          <w:rFonts w:cstheme="minorHAnsi"/>
        </w:rPr>
        <w:t xml:space="preserve"> VMs that are deployed in new acquisition space. </w:t>
      </w:r>
    </w:p>
    <w:p w14:paraId="7F5C93B7"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Review existing Ixia network tap solution and recommend new solutions for network taps and network traffic discovery to support M&amp;A integration agenda. </w:t>
      </w:r>
    </w:p>
    <w:p w14:paraId="1D9BD196"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 xml:space="preserve">Review existing </w:t>
      </w:r>
      <w:proofErr w:type="spellStart"/>
      <w:r w:rsidRPr="00EE7F4D">
        <w:rPr>
          <w:rFonts w:cstheme="minorHAnsi"/>
        </w:rPr>
        <w:t>NetBrain</w:t>
      </w:r>
      <w:proofErr w:type="spellEnd"/>
      <w:r w:rsidRPr="00EE7F4D">
        <w:rPr>
          <w:rFonts w:cstheme="minorHAnsi"/>
        </w:rPr>
        <w:t> network traffic analyzer and recommend new solutions for network discovery. </w:t>
      </w:r>
    </w:p>
    <w:p w14:paraId="7DC435F0"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Review existing Palo Alto virtual firewall solution and recommend new solutions for perimeter security. </w:t>
      </w:r>
    </w:p>
    <w:p w14:paraId="6B563F35"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Review existing internet network hub and recommend new solutions to meet enterprise security requirements. </w:t>
      </w:r>
    </w:p>
    <w:p w14:paraId="66C3BA61"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Installing, Configuring, Administering and supporting the Windows 2003 Server, Windows 2003 Server, Windows 2000 Server, Windows 2000 Advanced Server, IDS server, SQL Server and Active Directory</w:t>
      </w:r>
    </w:p>
    <w:p w14:paraId="7DD20B41" w14:textId="77777777" w:rsidR="00D215C3"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Worked on different networking concepts and routing protocols like RIP, BGP, EIGRP, OSPF and other LAN/WAN technologies.</w:t>
      </w:r>
    </w:p>
    <w:p w14:paraId="7E06ABA7"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CA320D">
        <w:rPr>
          <w:rFonts w:cstheme="minorHAnsi"/>
          <w:shd w:val="clear" w:color="auto" w:fill="FFFFFF"/>
        </w:rPr>
        <w:t>Prepare detailed reports documenting identified issues based on internal templates.</w:t>
      </w:r>
    </w:p>
    <w:p w14:paraId="60F42D5D"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Worked with Symantec DLP upgrades and patches. Implemented Symantec DLP Policy and Content Blade creation and tuning. Provided input into customer's operational and processes and procedures. </w:t>
      </w:r>
    </w:p>
    <w:p w14:paraId="127D20D4" w14:textId="77777777" w:rsidR="00D215C3"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Provided training and guidance to users and administrators on the usage and administration of Varonis Data Discovery tools and features.</w:t>
      </w:r>
    </w:p>
    <w:p w14:paraId="656128E6"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CA320D">
        <w:rPr>
          <w:rFonts w:cstheme="minorHAnsi"/>
          <w:shd w:val="clear" w:color="auto" w:fill="FFFFFF"/>
        </w:rPr>
        <w:t>Ensured timely notification of vendor software security patch notifications to DHS components.</w:t>
      </w:r>
    </w:p>
    <w:p w14:paraId="5B6AEF1F"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Leveraged threat intelligence feeds to stay updated on emerging vulnerabilities and threat vectors, adjusting security strategies accordingly.</w:t>
      </w:r>
    </w:p>
    <w:p w14:paraId="306463DC" w14:textId="77777777" w:rsidR="00D215C3" w:rsidRPr="00EE7F4D" w:rsidRDefault="00D215C3" w:rsidP="00D215C3">
      <w:pPr>
        <w:pStyle w:val="ListParagraph"/>
        <w:numPr>
          <w:ilvl w:val="0"/>
          <w:numId w:val="30"/>
        </w:numPr>
        <w:spacing w:after="49" w:line="240" w:lineRule="auto"/>
        <w:rPr>
          <w:rStyle w:val="fs15fw6overflow-hidden"/>
          <w:rFonts w:cstheme="minorHAnsi"/>
        </w:rPr>
      </w:pPr>
      <w:r w:rsidRPr="00EE7F4D">
        <w:rPr>
          <w:rStyle w:val="fs15fw6overflow-hidden"/>
          <w:rFonts w:cstheme="minorHAnsi"/>
        </w:rPr>
        <w:t>Proactively tracks threat actors an associated tactics, techniques, and procedures (TTPs).</w:t>
      </w:r>
    </w:p>
    <w:p w14:paraId="1657C278" w14:textId="77777777" w:rsidR="00D215C3" w:rsidRPr="00EE7F4D" w:rsidRDefault="00D215C3" w:rsidP="00D215C3">
      <w:pPr>
        <w:pStyle w:val="ListParagraph"/>
        <w:numPr>
          <w:ilvl w:val="0"/>
          <w:numId w:val="30"/>
        </w:numPr>
        <w:spacing w:after="49" w:line="240" w:lineRule="auto"/>
        <w:rPr>
          <w:rFonts w:cstheme="minorHAnsi"/>
        </w:rPr>
      </w:pPr>
      <w:r w:rsidRPr="00EE7F4D">
        <w:rPr>
          <w:rStyle w:val="fs15fw6overflow-hidden"/>
          <w:rFonts w:cstheme="minorHAnsi"/>
        </w:rPr>
        <w:t>Captures intelligence on threat actor TTPs and develop first level countermeasures in response to threat actors.</w:t>
      </w:r>
    </w:p>
    <w:p w14:paraId="3FCC3D60"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Stayed updated with the latest data protection regulations and industry best practices to ensure compliance and proactive data risk management.</w:t>
      </w:r>
    </w:p>
    <w:p w14:paraId="195B662B" w14:textId="77777777" w:rsidR="00D215C3"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Actively participated in the evaluation and selection of additional Varonis modules and enhancements to enhance DLP capabilities and strengthen data security posture.</w:t>
      </w:r>
    </w:p>
    <w:p w14:paraId="626B2E60"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E</w:t>
      </w:r>
      <w:r>
        <w:rPr>
          <w:rFonts w:cstheme="minorHAnsi"/>
          <w:shd w:val="clear" w:color="auto" w:fill="FFFFFF"/>
        </w:rPr>
        <w:t>xpertise</w:t>
      </w:r>
      <w:r w:rsidRPr="00EE7F4D">
        <w:rPr>
          <w:rFonts w:cstheme="minorHAnsi"/>
          <w:shd w:val="clear" w:color="auto" w:fill="FFFFFF"/>
        </w:rPr>
        <w:t xml:space="preserve"> with RSA DLP, Symantec DLP versions 12.5, 14.0, 14.5, and 14.6, Symantec DLP or native GPO controls and other tools. </w:t>
      </w:r>
    </w:p>
    <w:p w14:paraId="44DEFFE7"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Worked on Symantec Data Loss Prevention (DLP) upgrading and migration to 14.6  </w:t>
      </w:r>
    </w:p>
    <w:p w14:paraId="3A0C1164"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Worked on the latest industry standards and frameworks related to risk management, such as NIST Cybersecurity Framework and ISO 27001.</w:t>
      </w:r>
    </w:p>
    <w:p w14:paraId="7C040650"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Collaborated with internal and external stakeholders, such as auditors and regulators, to ensure compliance with applicable regulations and standards related to risk management.</w:t>
      </w:r>
    </w:p>
    <w:p w14:paraId="417314DD"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Collaborative team player with excellent communication skills, able to effectively communicate NIST 800-53v5 requirements to stakeholders and team members.</w:t>
      </w:r>
    </w:p>
    <w:p w14:paraId="76F4280A"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Collaborating with cross-functional teams, including incident response, vulnerability management, and security operations, to develop and refine threat hunting strategies based on threat intelligence and adversary behaviors.</w:t>
      </w:r>
    </w:p>
    <w:p w14:paraId="0FB10BF6"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Participating in red team exercises and simulated attacks to evaluate the effectiveness of existing security controls and enhance the organization's defensive capabilities.</w:t>
      </w:r>
    </w:p>
    <w:p w14:paraId="16248774"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Implemented NIST 800-53v5 controls to enhance the organization's overall cybersecurity posture.</w:t>
      </w:r>
    </w:p>
    <w:p w14:paraId="126D31A1"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Conducted regular security assessments and audits to ensure compliance with NIST 800-53v5 standards.</w:t>
      </w:r>
    </w:p>
    <w:p w14:paraId="0215A1B8" w14:textId="77777777" w:rsidR="00D215C3"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lastRenderedPageBreak/>
        <w:t>Developed and maintained a comprehensive inventory of system assets and their associated security controls in alignment with NIST 800-53v5.</w:t>
      </w:r>
    </w:p>
    <w:p w14:paraId="12E9B41D"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CA320D">
        <w:rPr>
          <w:rFonts w:cstheme="minorHAnsi"/>
          <w:shd w:val="clear" w:color="auto" w:fill="FFFFFF"/>
        </w:rPr>
        <w:t>Participate in security incident response activities, including containment, eradication, and recovery, and document lessons learned for future improvements.</w:t>
      </w:r>
    </w:p>
    <w:p w14:paraId="2AAF6CB8"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Contributing to the development and improvement of threat management processes and procedures based on industry best practices and lessons learned from the Diamond Model, Cyber Kill Chain, and MITRE ATT&amp;CK framework.</w:t>
      </w:r>
    </w:p>
    <w:p w14:paraId="26EA9175"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Implemented Application Security program (DAST and SAST) at the enterprise level to identify, report and remediate security vulnerabilities from applications deployed in DEV, PRE-PROD and PROD environments.</w:t>
      </w:r>
    </w:p>
    <w:p w14:paraId="0FDAFB57"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Created a case for the suspicious issue and forwarded it to the Onsite SOC team for further investigation. </w:t>
      </w:r>
    </w:p>
    <w:p w14:paraId="5EE8F72B"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Conducted Vulnerability assessment for a network using Tenable Nessus</w:t>
      </w:r>
    </w:p>
    <w:p w14:paraId="2A5F202A"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Provided support in life service security and network solutions (Checkpoint, Bluecoat, Cisco ASA)</w:t>
      </w:r>
    </w:p>
    <w:p w14:paraId="1E61A22F"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Conduct Burp Suite </w:t>
      </w:r>
      <w:proofErr w:type="spellStart"/>
      <w:r w:rsidRPr="00EE7F4D">
        <w:rPr>
          <w:rFonts w:cstheme="minorHAnsi"/>
          <w:shd w:val="clear" w:color="auto" w:fill="FFFFFF"/>
        </w:rPr>
        <w:t>AppScan</w:t>
      </w:r>
      <w:proofErr w:type="spellEnd"/>
      <w:r w:rsidRPr="00EE7F4D">
        <w:rPr>
          <w:rFonts w:cstheme="minorHAnsi"/>
          <w:shd w:val="clear" w:color="auto" w:fill="FFFFFF"/>
        </w:rPr>
        <w:t xml:space="preserve"> Source for Analysis DAST and SAST testing on WWB Applications.</w:t>
      </w:r>
    </w:p>
    <w:p w14:paraId="22979E06"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Co-ordinate with Project Managers of the work being done and stay on top of the deployment and cutover schedules. </w:t>
      </w:r>
    </w:p>
    <w:p w14:paraId="2D960175"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Troubleshooting as required during outages and device failures. </w:t>
      </w:r>
    </w:p>
    <w:p w14:paraId="6EC29E99"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Documentation of all the changes made, information gathered and providing them during the hand-over to the Operations team. </w:t>
      </w:r>
    </w:p>
    <w:p w14:paraId="3B4B3D28"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Implement new Meraki Security Appliance, like MX84, MX100 at the end offices of the Acquired Entities to replace their existing firewalls and route their traffic through Regional Hubs which has the head end like MX250 or MX400. </w:t>
      </w:r>
    </w:p>
    <w:p w14:paraId="5075FED2"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Configuring the various tools part of the Pathfinder kit and get it ready to be deployed based on the Customer's requirements. </w:t>
      </w:r>
    </w:p>
    <w:p w14:paraId="59BDAF94"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Design and implement Cisco ACI Multisite Fabric across two data centers in an active-active state. Utilized the ACI default blacklist model to implement L4 segmentation with the help of EPG, Contracts and filters </w:t>
      </w:r>
    </w:p>
    <w:p w14:paraId="5D05B32E" w14:textId="156D8185"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 xml:space="preserve">Implemented Cisco ACI multi-site design with </w:t>
      </w:r>
      <w:r w:rsidR="00E50BBA" w:rsidRPr="00EE7F4D">
        <w:rPr>
          <w:rFonts w:cstheme="minorHAnsi"/>
        </w:rPr>
        <w:t>multi-site</w:t>
      </w:r>
      <w:r w:rsidRPr="00EE7F4D">
        <w:rPr>
          <w:rFonts w:cstheme="minorHAnsi"/>
        </w:rPr>
        <w:t xml:space="preserve"> orchestrator acting a central hub for policy control </w:t>
      </w:r>
    </w:p>
    <w:p w14:paraId="3EB7D390"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Performed software upgrades on Cisco ACI Fabric and Multisite controller to remediate vulnerabilities and to avail new features </w:t>
      </w:r>
    </w:p>
    <w:p w14:paraId="2D3C0BB6"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Tested various threat vectors and presented evidence of intent to create signatures/rules to mitigate specific threats.</w:t>
      </w:r>
    </w:p>
    <w:p w14:paraId="739A1B22"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Performed Static Application Security Testing (SAST) using tools such as HP Fortify and Dynamic Application Security Testing (DAST) using tools such as IBM </w:t>
      </w:r>
      <w:proofErr w:type="spellStart"/>
      <w:r w:rsidRPr="00EE7F4D">
        <w:rPr>
          <w:rFonts w:cstheme="minorHAnsi"/>
          <w:shd w:val="clear" w:color="auto" w:fill="FFFFFF"/>
        </w:rPr>
        <w:t>AppScan</w:t>
      </w:r>
      <w:proofErr w:type="spellEnd"/>
      <w:r w:rsidRPr="00EE7F4D">
        <w:rPr>
          <w:rFonts w:cstheme="minorHAnsi"/>
          <w:shd w:val="clear" w:color="auto" w:fill="FFFFFF"/>
        </w:rPr>
        <w:t>.</w:t>
      </w:r>
    </w:p>
    <w:p w14:paraId="7A0FD545"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Documenting and reporting threat analysis findings, including identified TTPs, IOCs, and recommended countermeasures, to stakeholders and senior management.</w:t>
      </w:r>
    </w:p>
    <w:p w14:paraId="4C75A3E3"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Knowledgeable in applying threat intelligence frameworks, such as the Diamond Model, Cyber Kill Chain, and MITRE ATT&amp;CK, to enrich analysis and provide contextual information on observed threats.</w:t>
      </w:r>
    </w:p>
    <w:p w14:paraId="581D23FD"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Familiarity with regulatory requirements and industry standards related to threat intelligence and incident response, such as GDPR, NIST Cybersecurity Framework, or ISO 27001.</w:t>
      </w:r>
    </w:p>
    <w:p w14:paraId="70FA89A8"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Strong analytical and investigative skills to identify patterns, trends, and correlations in data, and to conduct root cause analysis of security incidents or breaches.</w:t>
      </w:r>
    </w:p>
    <w:p w14:paraId="567FEFAF" w14:textId="77777777" w:rsidR="00D215C3" w:rsidRPr="00EE7F4D" w:rsidRDefault="00D215C3" w:rsidP="00D215C3">
      <w:pPr>
        <w:pStyle w:val="ListParagraph"/>
        <w:numPr>
          <w:ilvl w:val="0"/>
          <w:numId w:val="30"/>
        </w:numPr>
        <w:shd w:val="clear" w:color="auto" w:fill="FFFFFF"/>
        <w:spacing w:after="0" w:line="240" w:lineRule="auto"/>
        <w:rPr>
          <w:rFonts w:cstheme="minorHAnsi"/>
          <w:shd w:val="clear" w:color="auto" w:fill="FFFFFF"/>
        </w:rPr>
      </w:pPr>
      <w:r w:rsidRPr="00EE7F4D">
        <w:rPr>
          <w:rFonts w:cstheme="minorHAnsi"/>
          <w:shd w:val="clear" w:color="auto" w:fill="FFFFFF"/>
        </w:rPr>
        <w:t>Troubleshoot Symantec DLP Issues and provided support remotely for DLP issues.</w:t>
      </w:r>
    </w:p>
    <w:p w14:paraId="051AFDF2"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Designed and created a dedicated service block for the client environment with Nexus 9K switches and used VX-LAN BGP EVPN to extend L2 across the data centers using multicast/anycast-gateway </w:t>
      </w:r>
    </w:p>
    <w:p w14:paraId="778CD991" w14:textId="77777777" w:rsidR="00D215C3" w:rsidRPr="00EE7F4D" w:rsidRDefault="00D215C3" w:rsidP="00D215C3">
      <w:pPr>
        <w:numPr>
          <w:ilvl w:val="0"/>
          <w:numId w:val="30"/>
        </w:numPr>
        <w:spacing w:after="5" w:line="240" w:lineRule="auto"/>
        <w:ind w:right="442"/>
        <w:rPr>
          <w:rFonts w:cstheme="minorHAnsi"/>
        </w:rPr>
      </w:pPr>
      <w:r w:rsidRPr="00EE7F4D">
        <w:rPr>
          <w:rFonts w:cstheme="minorHAnsi"/>
        </w:rPr>
        <w:t>Produced reports &amp; briefings to provide an accurate depiction of the threat landscape that impacted the US Congressional resource. Liaison for Cyber Threat Analysis entities such as Joint Cyber Threat Working Groups, Law Enforcement, DOD and the Intelligence Community. Developed Tactics, Techniques and Procedure (TTPs) reports.</w:t>
      </w:r>
    </w:p>
    <w:p w14:paraId="718399C4"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Implemented network segmentation across DTE network using Next Gen Firewalls to protect all the data center infrastructure from user traffic </w:t>
      </w:r>
    </w:p>
    <w:p w14:paraId="60AEEB6A" w14:textId="77777777" w:rsidR="00D215C3" w:rsidRPr="00EE7F4D"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Implemented service graphs within the ACI fabric to implement L7 inspection via an external Palo Alto firewall for key and critical enterprise applications to filter East-West traffic within the ACI environment </w:t>
      </w:r>
    </w:p>
    <w:p w14:paraId="318A1B0C" w14:textId="77777777" w:rsidR="00D215C3" w:rsidRDefault="00D215C3" w:rsidP="00D215C3">
      <w:pPr>
        <w:pStyle w:val="ListParagraph"/>
        <w:widowControl w:val="0"/>
        <w:numPr>
          <w:ilvl w:val="0"/>
          <w:numId w:val="30"/>
        </w:numPr>
        <w:tabs>
          <w:tab w:val="left" w:pos="856"/>
          <w:tab w:val="left" w:pos="857"/>
        </w:tabs>
        <w:autoSpaceDE w:val="0"/>
        <w:autoSpaceDN w:val="0"/>
        <w:spacing w:after="0" w:line="240" w:lineRule="auto"/>
        <w:ind w:hanging="362"/>
        <w:contextualSpacing w:val="0"/>
        <w:rPr>
          <w:rFonts w:cstheme="minorHAnsi"/>
        </w:rPr>
      </w:pPr>
      <w:r w:rsidRPr="00EE7F4D">
        <w:rPr>
          <w:rFonts w:cstheme="minorHAnsi"/>
        </w:rPr>
        <w:t>Installed a new Palo Alto firewall to protect datacenter resources and implement North-South traffic filtering </w:t>
      </w:r>
    </w:p>
    <w:p w14:paraId="1A3C7786" w14:textId="77777777" w:rsidR="00D215C3" w:rsidRPr="00EE7F4D" w:rsidRDefault="00D215C3" w:rsidP="00D215C3">
      <w:pPr>
        <w:pStyle w:val="ListParagraph"/>
        <w:widowControl w:val="0"/>
        <w:tabs>
          <w:tab w:val="left" w:pos="856"/>
          <w:tab w:val="left" w:pos="857"/>
        </w:tabs>
        <w:autoSpaceDE w:val="0"/>
        <w:autoSpaceDN w:val="0"/>
        <w:spacing w:after="0" w:line="240" w:lineRule="auto"/>
        <w:ind w:left="451"/>
        <w:contextualSpacing w:val="0"/>
        <w:rPr>
          <w:rFonts w:cstheme="minorHAnsi"/>
        </w:rPr>
      </w:pPr>
    </w:p>
    <w:p w14:paraId="1CC21331" w14:textId="77777777" w:rsidR="00D215C3" w:rsidRDefault="00D215C3" w:rsidP="00D215C3">
      <w:pPr>
        <w:spacing w:after="0" w:line="240" w:lineRule="auto"/>
        <w:rPr>
          <w:rFonts w:eastAsia="Times New Roman" w:cstheme="minorHAnsi"/>
        </w:rPr>
      </w:pPr>
      <w:r w:rsidRPr="00EE7F4D">
        <w:rPr>
          <w:rFonts w:eastAsia="Times New Roman" w:cstheme="minorHAnsi"/>
          <w:b/>
        </w:rPr>
        <w:t>Environment:</w:t>
      </w:r>
      <w:r w:rsidRPr="00EE7F4D">
        <w:rPr>
          <w:rFonts w:eastAsia="Times New Roman" w:cstheme="minorHAnsi"/>
        </w:rPr>
        <w:t xml:space="preserve"> NIST, AWS, SIEM, Splunk, POA&amp;M, SOAP, REST, JSON/XML, EISA, CCI, RMF Controls, PPSM.</w:t>
      </w:r>
    </w:p>
    <w:p w14:paraId="4BA7EF01" w14:textId="77777777" w:rsidR="009F0E1F" w:rsidRPr="001848D7" w:rsidRDefault="009F0E1F" w:rsidP="00350587">
      <w:pPr>
        <w:spacing w:after="0" w:line="240" w:lineRule="auto"/>
        <w:contextualSpacing/>
        <w:jc w:val="both"/>
        <w:rPr>
          <w:rFonts w:ascii="Times New Roman" w:eastAsia="Century Gothic" w:hAnsi="Times New Roman" w:cs="Times New Roman"/>
          <w:b/>
        </w:rPr>
      </w:pPr>
    </w:p>
    <w:p w14:paraId="0488C3C5" w14:textId="40132074" w:rsidR="004F2D53" w:rsidRPr="001848D7" w:rsidRDefault="00E747C4"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Dell Technologies, Round Rock, TX</w:t>
      </w:r>
      <w:r w:rsidR="00E26F45" w:rsidRPr="001848D7">
        <w:rPr>
          <w:rFonts w:ascii="Times New Roman" w:eastAsia="Century Gothic" w:hAnsi="Times New Roman" w:cs="Times New Roman"/>
          <w:b/>
        </w:rPr>
        <w:tab/>
      </w:r>
      <w:r w:rsidR="00E26F45" w:rsidRPr="001848D7">
        <w:rPr>
          <w:rFonts w:ascii="Times New Roman" w:eastAsia="Century Gothic" w:hAnsi="Times New Roman" w:cs="Times New Roman"/>
          <w:b/>
        </w:rPr>
        <w:tab/>
      </w:r>
      <w:r w:rsidR="00E26F45" w:rsidRPr="001848D7">
        <w:rPr>
          <w:rFonts w:ascii="Times New Roman" w:eastAsia="Century Gothic" w:hAnsi="Times New Roman" w:cs="Times New Roman"/>
          <w:b/>
        </w:rPr>
        <w:tab/>
      </w:r>
      <w:r w:rsidR="00E26F45" w:rsidRPr="001848D7">
        <w:rPr>
          <w:rFonts w:ascii="Times New Roman" w:eastAsia="Century Gothic" w:hAnsi="Times New Roman" w:cs="Times New Roman"/>
          <w:b/>
        </w:rPr>
        <w:tab/>
      </w:r>
      <w:r w:rsidR="00E26F45" w:rsidRPr="001848D7">
        <w:rPr>
          <w:rFonts w:ascii="Times New Roman" w:eastAsia="Century Gothic" w:hAnsi="Times New Roman" w:cs="Times New Roman"/>
          <w:b/>
        </w:rPr>
        <w:tab/>
      </w:r>
      <w:r w:rsidR="008A10A3" w:rsidRPr="001848D7">
        <w:rPr>
          <w:rFonts w:ascii="Times New Roman" w:eastAsia="Century Gothic" w:hAnsi="Times New Roman" w:cs="Times New Roman"/>
          <w:b/>
        </w:rPr>
        <w:tab/>
      </w:r>
      <w:r w:rsidR="003E34C6">
        <w:rPr>
          <w:rFonts w:ascii="Times New Roman" w:eastAsia="Century Gothic" w:hAnsi="Times New Roman" w:cs="Times New Roman"/>
          <w:b/>
        </w:rPr>
        <w:t xml:space="preserve">           </w:t>
      </w:r>
      <w:r w:rsidRPr="001848D7">
        <w:rPr>
          <w:rFonts w:ascii="Times New Roman" w:eastAsia="Century Gothic" w:hAnsi="Times New Roman" w:cs="Times New Roman"/>
          <w:b/>
        </w:rPr>
        <w:t>Mar 2018</w:t>
      </w:r>
      <w:r w:rsidR="005B69B6" w:rsidRPr="001848D7">
        <w:rPr>
          <w:rFonts w:ascii="Times New Roman" w:eastAsia="Century Gothic" w:hAnsi="Times New Roman" w:cs="Times New Roman"/>
          <w:b/>
        </w:rPr>
        <w:t xml:space="preserve"> </w:t>
      </w:r>
      <w:r w:rsidRPr="001848D7">
        <w:rPr>
          <w:rFonts w:ascii="Times New Roman" w:eastAsia="Century Gothic" w:hAnsi="Times New Roman" w:cs="Times New Roman"/>
          <w:b/>
        </w:rPr>
        <w:t>– Dec 2020</w:t>
      </w:r>
    </w:p>
    <w:p w14:paraId="44528F3A" w14:textId="735469BD" w:rsidR="004F2D53" w:rsidRPr="001848D7" w:rsidRDefault="00E747C4" w:rsidP="00350587">
      <w:pPr>
        <w:spacing w:after="0" w:line="240" w:lineRule="auto"/>
        <w:contextualSpacing/>
        <w:jc w:val="both"/>
        <w:rPr>
          <w:rFonts w:ascii="Times New Roman" w:eastAsia="Century Gothic" w:hAnsi="Times New Roman" w:cs="Times New Roman"/>
          <w:b/>
        </w:rPr>
      </w:pPr>
      <w:r w:rsidRPr="001848D7">
        <w:rPr>
          <w:rFonts w:ascii="Times New Roman" w:eastAsia="Times New Roman" w:hAnsi="Times New Roman" w:cs="Times New Roman"/>
          <w:b/>
          <w:color w:val="000000"/>
        </w:rPr>
        <w:t xml:space="preserve">Role: </w:t>
      </w:r>
      <w:r w:rsidR="00D215C3">
        <w:rPr>
          <w:rFonts w:cstheme="minorHAnsi"/>
          <w:b/>
          <w:bCs/>
        </w:rPr>
        <w:t>Information Security Engineer</w:t>
      </w:r>
    </w:p>
    <w:p w14:paraId="6C155A23" w14:textId="31CE7C0A" w:rsidR="00350587" w:rsidRPr="001848D7" w:rsidRDefault="00350587" w:rsidP="00350587">
      <w:pPr>
        <w:spacing w:after="0" w:line="240" w:lineRule="auto"/>
        <w:contextualSpacing/>
        <w:jc w:val="both"/>
        <w:rPr>
          <w:rFonts w:ascii="Times New Roman" w:eastAsia="Century Gothic" w:hAnsi="Times New Roman" w:cs="Times New Roman"/>
          <w:b/>
        </w:rPr>
      </w:pPr>
      <w:r w:rsidRPr="001848D7">
        <w:rPr>
          <w:rFonts w:ascii="Times New Roman" w:eastAsia="Century Gothic" w:hAnsi="Times New Roman" w:cs="Times New Roman"/>
          <w:b/>
        </w:rPr>
        <w:t>Responsibilities:</w:t>
      </w:r>
    </w:p>
    <w:p w14:paraId="6CE394A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Worked on SIEM, as well as solar winds, Symantec end to end point security for malware detection and threat analysis</w:t>
      </w:r>
    </w:p>
    <w:p w14:paraId="71CB6140"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Perform vulnerability assessments of Systems/Network device. Working knowledge of some Security tools like Cyber Ark, IDS/IPS, SIEM, PIM, and Cisco ASA Firewalls. </w:t>
      </w:r>
    </w:p>
    <w:p w14:paraId="225EBB47"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lastRenderedPageBreak/>
        <w:t xml:space="preserve">Assessed threats, risks, and vulnerabilities from emerging security issues </w:t>
      </w:r>
      <w:proofErr w:type="gramStart"/>
      <w:r w:rsidRPr="00EE7F4D">
        <w:rPr>
          <w:rFonts w:cstheme="minorHAnsi"/>
          <w:shd w:val="clear" w:color="auto" w:fill="FFFFFF"/>
        </w:rPr>
        <w:t>and also</w:t>
      </w:r>
      <w:proofErr w:type="gramEnd"/>
      <w:r w:rsidRPr="00EE7F4D">
        <w:rPr>
          <w:rFonts w:cstheme="minorHAnsi"/>
          <w:shd w:val="clear" w:color="auto" w:fill="FFFFFF"/>
        </w:rPr>
        <w:t xml:space="preserve"> identify mitigation requirements. </w:t>
      </w:r>
    </w:p>
    <w:p w14:paraId="2743635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Support IT teams based on latest risks and possible remediation. Involved in integration of Splunk with Service Now, Active directory and LDAP authentication </w:t>
      </w:r>
    </w:p>
    <w:p w14:paraId="5F46E48F"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Used Splunk Deployment Server to manage Splunk instances and analyzed security-based events, risks &amp; reporting.</w:t>
      </w:r>
    </w:p>
    <w:p w14:paraId="3DBB27A1"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Configured and deployed Azure Office 365 DLP HIDS on Windows Server 2008 and 2012 and desktops.</w:t>
      </w:r>
    </w:p>
    <w:p w14:paraId="4FEC119F"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Provided physical and logical designs for Oracle, Sybase and Informix databases using ER/Win.</w:t>
      </w:r>
    </w:p>
    <w:p w14:paraId="2E6CDB3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Administered various shell and Python scripts for monitoring and automation.</w:t>
      </w:r>
    </w:p>
    <w:p w14:paraId="21221696"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Generated reports and metrics to measure DLP effectiveness, track incidents, and demonstrate compliance with data protection regulations.</w:t>
      </w:r>
    </w:p>
    <w:p w14:paraId="33C930EA"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Pr>
          <w:rFonts w:cs="Calibri"/>
          <w:color w:val="000000"/>
          <w:sz w:val="21"/>
          <w:szCs w:val="21"/>
        </w:rPr>
        <w:t>Partner with Product Managers, Business System Analysts, Engineering and other groups in Enterprise Security and Customer Success organization to understand what products are being worked on, what risks are involved, and what security controls need to be implemented to detect or prevent security fraud.</w:t>
      </w:r>
    </w:p>
    <w:p w14:paraId="4866523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Collaborated with cloud governance teams to define and enforce cloud security policies and standards.</w:t>
      </w:r>
    </w:p>
    <w:p w14:paraId="186D7761"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Assisted in the development of disaster recovery and business continuity plans for cloud environments.</w:t>
      </w:r>
    </w:p>
    <w:p w14:paraId="3A8984D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Provided guidance on securing serverless functions and APIs in cloud-based microservices architectures.</w:t>
      </w:r>
    </w:p>
    <w:p w14:paraId="48B98285" w14:textId="77777777" w:rsidR="00D215C3"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Conducted IAM risk assessments to identify vulnerabilities and potential security gaps.</w:t>
      </w:r>
    </w:p>
    <w:p w14:paraId="0FD1096D"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CA320D">
        <w:rPr>
          <w:rFonts w:cstheme="minorHAnsi"/>
          <w:shd w:val="clear" w:color="auto" w:fill="FFFFFF"/>
        </w:rPr>
        <w:t>Assist in maintaining documentation, reports, and incident response procedures to ensure accurate and effective security practices.</w:t>
      </w:r>
    </w:p>
    <w:p w14:paraId="61635DA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Managed IAM exception handling and request processes to address unique access needs.</w:t>
      </w:r>
    </w:p>
    <w:p w14:paraId="3C0CE5AD" w14:textId="77777777" w:rsidR="00D215C3" w:rsidRPr="00EE7F4D" w:rsidRDefault="00D215C3" w:rsidP="00D215C3">
      <w:pPr>
        <w:numPr>
          <w:ilvl w:val="0"/>
          <w:numId w:val="29"/>
        </w:numPr>
        <w:spacing w:after="5" w:line="240" w:lineRule="auto"/>
        <w:ind w:right="442"/>
        <w:rPr>
          <w:rFonts w:cstheme="minorHAnsi"/>
        </w:rPr>
      </w:pPr>
      <w:r w:rsidRPr="00EE7F4D">
        <w:rPr>
          <w:rFonts w:cstheme="minorHAnsi"/>
        </w:rPr>
        <w:t>Reviewed Intel reports (daily) pertaining to different Actor groups and determining TTPs, attribution and different tools used by the groups. This was used to create detection artifacts and Content to identify such activities directed at the organization.</w:t>
      </w:r>
    </w:p>
    <w:p w14:paraId="55D3EA0C"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Provided support for RBAC-based threat detection by monitoring and alerting on unusual role access patterns.</w:t>
      </w:r>
    </w:p>
    <w:p w14:paraId="3DC6C426"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Conducted RBAC policy reviews and updates to adapt to changing business requirements.</w:t>
      </w:r>
    </w:p>
    <w:p w14:paraId="0D5FADF7"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Implemented automated RBAC provisioning and de-provisioning to streamline user lifecycle management.</w:t>
      </w:r>
    </w:p>
    <w:p w14:paraId="2AA18D2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Deliver operational efficiencies and enhance GRC efficacy and control by delivering a system of engagement and real time actionable insights about the enterprises' risk and compliance operations</w:t>
      </w:r>
    </w:p>
    <w:p w14:paraId="12B0383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Managed logical and physical data structures, resolved errors from database links, snapshots and table space fragmentation.</w:t>
      </w:r>
    </w:p>
    <w:p w14:paraId="0D69F1F9"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Integrated Varonis Data Discovery with other security solutions such as SIEM and DLP systems for centralized monitoring and incident response.</w:t>
      </w:r>
    </w:p>
    <w:p w14:paraId="34749C5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Actively monitoring and analyzing threat intelligence feeds, open-source intelligence (OSINT), and industry reports to stay updated on emerging threats and evolving attack techniques.</w:t>
      </w:r>
    </w:p>
    <w:p w14:paraId="789DDED6"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Conducting threat assessments and risk analyses using the Diamond Model, Cyber Kill Chain, and MITRE ATT&amp;CK framework to identify critical assets and potential impact from specific threat actors.</w:t>
      </w:r>
    </w:p>
    <w:p w14:paraId="5B7AAAE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Familiarity with the NIST Risk Management Framework (RMF) and its integration with NIST 800-53v5.</w:t>
      </w:r>
    </w:p>
    <w:p w14:paraId="0BFB672B"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Strong understanding of NIST 800-53v5 control implementation strategies, including technical and non-technical approaches.</w:t>
      </w:r>
    </w:p>
    <w:p w14:paraId="46B18AC7"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Performed Static and Dynamic Analysis and Security Testing (SAST and DAST) for various applications as per firm’s security standards (i.e., OWASP, SANS 25).</w:t>
      </w:r>
    </w:p>
    <w:p w14:paraId="2425C9F0"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Implemented risk mitigation measures, such as implementing security controls, patch management, and incident response plans.</w:t>
      </w:r>
    </w:p>
    <w:p w14:paraId="58C0C744"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Monitored and reported on key risk indicators, providing senior management with actionable insights to make informed decisions.</w:t>
      </w:r>
    </w:p>
    <w:p w14:paraId="76A955B0"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Led incident response activities, including root cause analysis and the development of corrective and preventive actions to address identified risks.</w:t>
      </w:r>
    </w:p>
    <w:p w14:paraId="594946E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Conducted security control assessments and provided recommendations for control enhancements based on NIST 800-53v5 guidelines.</w:t>
      </w:r>
    </w:p>
    <w:p w14:paraId="6B3229CA"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Developed and delivered training programs to educate employees on NIST 800-53v5 compliance and best practices.</w:t>
      </w:r>
    </w:p>
    <w:p w14:paraId="7E7A1FB8"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Worked closely with external auditors to ensure successful completion of NIST 800-53v5 compliance audits.</w:t>
      </w:r>
    </w:p>
    <w:p w14:paraId="2E1FC111"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Conducted security assessments on networks and Industrial Control systems (ICS), designed cyber security solutions, supported the implementation of those solutions, and identify security trends and practices.</w:t>
      </w:r>
    </w:p>
    <w:p w14:paraId="133E8052"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Configuring and Troubleshooting Cisco Firewall/ASA, Checkpoint FW, Bluecoat Proxy SG.</w:t>
      </w:r>
    </w:p>
    <w:p w14:paraId="5FCD86C7"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Worked on the OWASP top 10, CIS CSC, DLP, Data classification, and Encryption standards for Contractors and employees and experience with object-oriented programming (OOP) concepts using Python, C++, C#, and PHP.</w:t>
      </w:r>
    </w:p>
    <w:p w14:paraId="6AB87AF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lastRenderedPageBreak/>
        <w:t xml:space="preserve">Deployed Azure IaaS virtual machines (VMs) and AWS Cloud services (PaaS role instances) into secure </w:t>
      </w:r>
      <w:proofErr w:type="spellStart"/>
      <w:r w:rsidRPr="00EE7F4D">
        <w:rPr>
          <w:rFonts w:cstheme="minorHAnsi"/>
          <w:shd w:val="clear" w:color="auto" w:fill="FFFFFF"/>
        </w:rPr>
        <w:t>VNets</w:t>
      </w:r>
      <w:proofErr w:type="spellEnd"/>
      <w:r w:rsidRPr="00EE7F4D">
        <w:rPr>
          <w:rFonts w:cstheme="minorHAnsi"/>
          <w:shd w:val="clear" w:color="auto" w:fill="FFFFFF"/>
        </w:rPr>
        <w:t xml:space="preserve"> and subnets. </w:t>
      </w:r>
    </w:p>
    <w:p w14:paraId="4251A361"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 xml:space="preserve">Providing fixes &amp; filtering false findings for the vulnerabilities reported in the scan reports. </w:t>
      </w:r>
    </w:p>
    <w:p w14:paraId="50F597AE"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Developed security policies and baselines for web applications. Performed compliance audits to ensure security policies and baselines have been adequately implemented.</w:t>
      </w:r>
    </w:p>
    <w:p w14:paraId="78C8C71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Understanding and adherence to cybersecurity standards and regulations in the automotive industry (e.g., ISO/SAE 21434, UN R155).</w:t>
      </w:r>
    </w:p>
    <w:p w14:paraId="498A0E13" w14:textId="77777777" w:rsidR="00D215C3" w:rsidRPr="00EE7F4D" w:rsidRDefault="00D215C3" w:rsidP="00D215C3">
      <w:pPr>
        <w:pStyle w:val="ListParagraph"/>
        <w:numPr>
          <w:ilvl w:val="0"/>
          <w:numId w:val="29"/>
        </w:numPr>
        <w:shd w:val="clear" w:color="auto" w:fill="FFFFFF"/>
        <w:spacing w:after="0" w:line="240" w:lineRule="auto"/>
        <w:rPr>
          <w:rFonts w:cstheme="minorHAnsi"/>
          <w:shd w:val="clear" w:color="auto" w:fill="FFFFFF"/>
        </w:rPr>
      </w:pPr>
      <w:r w:rsidRPr="00EE7F4D">
        <w:rPr>
          <w:rFonts w:cstheme="minorHAnsi"/>
          <w:shd w:val="clear" w:color="auto" w:fill="FFFFFF"/>
        </w:rPr>
        <w:t>Developing and implementing incident response plans for automotive cybersecurity incidents.</w:t>
      </w:r>
    </w:p>
    <w:p w14:paraId="619030BC" w14:textId="7993BF90" w:rsidR="00633D2A" w:rsidRPr="001848D7" w:rsidRDefault="00633D2A" w:rsidP="00D215C3">
      <w:pPr>
        <w:spacing w:after="0" w:line="240" w:lineRule="auto"/>
        <w:ind w:left="720"/>
        <w:jc w:val="right"/>
        <w:textAlignment w:val="baseline"/>
        <w:rPr>
          <w:rFonts w:ascii="Times New Roman" w:eastAsia="Times New Roman" w:hAnsi="Times New Roman" w:cs="Times New Roman"/>
          <w:color w:val="000000"/>
        </w:rPr>
      </w:pPr>
    </w:p>
    <w:p w14:paraId="3DD7B836" w14:textId="6EBF3DE1" w:rsidR="00E747C4" w:rsidRPr="001848D7" w:rsidRDefault="00E747C4" w:rsidP="00E747C4">
      <w:pPr>
        <w:spacing w:after="0" w:line="240" w:lineRule="auto"/>
        <w:jc w:val="both"/>
        <w:textAlignment w:val="baseline"/>
        <w:rPr>
          <w:rFonts w:ascii="Times New Roman" w:eastAsia="Times New Roman" w:hAnsi="Times New Roman" w:cs="Times New Roman"/>
          <w:b/>
          <w:color w:val="000000"/>
        </w:rPr>
      </w:pPr>
      <w:r w:rsidRPr="001848D7">
        <w:rPr>
          <w:rFonts w:ascii="Times New Roman" w:eastAsia="Times New Roman" w:hAnsi="Times New Roman" w:cs="Times New Roman"/>
          <w:b/>
          <w:color w:val="000000"/>
        </w:rPr>
        <w:t xml:space="preserve">Client: </w:t>
      </w:r>
      <w:proofErr w:type="spellStart"/>
      <w:r w:rsidRPr="001848D7">
        <w:rPr>
          <w:rFonts w:ascii="Times New Roman" w:eastAsia="Times New Roman" w:hAnsi="Times New Roman" w:cs="Times New Roman"/>
          <w:b/>
          <w:color w:val="000000"/>
        </w:rPr>
        <w:t>Spyry</w:t>
      </w:r>
      <w:proofErr w:type="spellEnd"/>
      <w:r w:rsidRPr="001848D7">
        <w:rPr>
          <w:rFonts w:ascii="Times New Roman" w:eastAsia="Times New Roman" w:hAnsi="Times New Roman" w:cs="Times New Roman"/>
          <w:b/>
          <w:color w:val="000000"/>
        </w:rPr>
        <w:t xml:space="preserve"> Technologies, Bangalore, India</w:t>
      </w:r>
      <w:r w:rsidRPr="001848D7">
        <w:rPr>
          <w:rFonts w:ascii="Times New Roman" w:eastAsia="Times New Roman" w:hAnsi="Times New Roman" w:cs="Times New Roman"/>
          <w:b/>
          <w:color w:val="000000"/>
        </w:rPr>
        <w:tab/>
      </w:r>
      <w:r w:rsidRPr="001848D7">
        <w:rPr>
          <w:rFonts w:ascii="Times New Roman" w:eastAsia="Times New Roman" w:hAnsi="Times New Roman" w:cs="Times New Roman"/>
          <w:b/>
          <w:color w:val="000000"/>
        </w:rPr>
        <w:tab/>
      </w:r>
      <w:r w:rsidRPr="001848D7">
        <w:rPr>
          <w:rFonts w:ascii="Times New Roman" w:eastAsia="Times New Roman" w:hAnsi="Times New Roman" w:cs="Times New Roman"/>
          <w:b/>
          <w:color w:val="000000"/>
        </w:rPr>
        <w:tab/>
      </w:r>
      <w:r w:rsidRPr="001848D7">
        <w:rPr>
          <w:rFonts w:ascii="Times New Roman" w:eastAsia="Times New Roman" w:hAnsi="Times New Roman" w:cs="Times New Roman"/>
          <w:b/>
          <w:color w:val="000000"/>
        </w:rPr>
        <w:tab/>
      </w:r>
      <w:r w:rsidRPr="001848D7">
        <w:rPr>
          <w:rFonts w:ascii="Times New Roman" w:eastAsia="Times New Roman" w:hAnsi="Times New Roman" w:cs="Times New Roman"/>
          <w:b/>
          <w:color w:val="000000"/>
        </w:rPr>
        <w:tab/>
      </w:r>
      <w:r w:rsidRPr="001848D7">
        <w:rPr>
          <w:rFonts w:ascii="Times New Roman" w:eastAsia="Times New Roman" w:hAnsi="Times New Roman" w:cs="Times New Roman"/>
          <w:b/>
          <w:color w:val="000000"/>
        </w:rPr>
        <w:tab/>
        <w:t>Nov 2015 - Oct 2017</w:t>
      </w:r>
    </w:p>
    <w:p w14:paraId="7C2F6841" w14:textId="257969AC" w:rsidR="00E747C4" w:rsidRPr="001848D7" w:rsidRDefault="00E747C4" w:rsidP="00E747C4">
      <w:pPr>
        <w:spacing w:after="0" w:line="240" w:lineRule="auto"/>
        <w:jc w:val="both"/>
        <w:textAlignment w:val="baseline"/>
        <w:rPr>
          <w:rFonts w:ascii="Times New Roman" w:eastAsia="Times New Roman" w:hAnsi="Times New Roman" w:cs="Times New Roman"/>
          <w:b/>
          <w:color w:val="000000"/>
        </w:rPr>
      </w:pPr>
      <w:r w:rsidRPr="001848D7">
        <w:rPr>
          <w:rFonts w:ascii="Times New Roman" w:eastAsia="Times New Roman" w:hAnsi="Times New Roman" w:cs="Times New Roman"/>
          <w:b/>
          <w:color w:val="000000"/>
        </w:rPr>
        <w:t xml:space="preserve">Role: </w:t>
      </w:r>
      <w:r w:rsidRPr="00D215C3">
        <w:rPr>
          <w:rFonts w:cstheme="minorHAnsi"/>
          <w:b/>
          <w:bCs/>
        </w:rPr>
        <w:t>Cyber Security Analyst</w:t>
      </w:r>
    </w:p>
    <w:p w14:paraId="41BF83F1" w14:textId="1A756A3D" w:rsidR="00E747C4" w:rsidRPr="001848D7" w:rsidRDefault="00E747C4" w:rsidP="00E747C4">
      <w:pPr>
        <w:spacing w:after="0" w:line="240" w:lineRule="auto"/>
        <w:jc w:val="both"/>
        <w:textAlignment w:val="baseline"/>
        <w:rPr>
          <w:rFonts w:ascii="Times New Roman" w:eastAsia="Times New Roman" w:hAnsi="Times New Roman" w:cs="Times New Roman"/>
          <w:b/>
          <w:color w:val="000000"/>
        </w:rPr>
      </w:pPr>
      <w:r w:rsidRPr="001848D7">
        <w:rPr>
          <w:rFonts w:ascii="Times New Roman" w:eastAsia="Times New Roman" w:hAnsi="Times New Roman" w:cs="Times New Roman"/>
          <w:b/>
          <w:color w:val="000000"/>
        </w:rPr>
        <w:t>Responsibilities:</w:t>
      </w:r>
    </w:p>
    <w:p w14:paraId="6B3597FA" w14:textId="7FF2EDD6"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Conducted comprehensive security testing on web applications by adhering to the OWASP security checklist.</w:t>
      </w:r>
    </w:p>
    <w:p w14:paraId="02145373" w14:textId="17285BB8"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Performed meticulous risk assessments and vulnerability scans to promptly identify and address potential security threats.</w:t>
      </w:r>
    </w:p>
    <w:p w14:paraId="60D21F8B" w14:textId="02535D0B"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Developed and executed effective security policies and procedures in alignment with established standards and best practices.</w:t>
      </w:r>
    </w:p>
    <w:p w14:paraId="7810FD3F" w14:textId="53250F24"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Conducted thorough penetration testing exercises and skillfully investigated any detected security incidents</w:t>
      </w:r>
    </w:p>
    <w:p w14:paraId="3ED0645B" w14:textId="4FC2AEFF"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Evaluated the security aspects of Android mobile applications, ensuring a robust level of protection.</w:t>
      </w:r>
    </w:p>
    <w:p w14:paraId="3428FBF0" w14:textId="7AC05216"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Proficiently employed manual exploitation techniques and adeptly addressed vulnerabilities outlined in the OWASP top 10 list.</w:t>
      </w:r>
    </w:p>
    <w:p w14:paraId="4CA690E7" w14:textId="77777777"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 xml:space="preserve">Hands-on experience on tools such as Nessus, Metasploit, Burp Suite Professional, SQL Map, Nmap, </w:t>
      </w:r>
      <w:proofErr w:type="spellStart"/>
      <w:r w:rsidRPr="001848D7">
        <w:rPr>
          <w:rFonts w:ascii="Times New Roman" w:eastAsia="Times New Roman" w:hAnsi="Times New Roman" w:cs="Times New Roman"/>
        </w:rPr>
        <w:t>Dirbuster</w:t>
      </w:r>
      <w:proofErr w:type="spellEnd"/>
      <w:r w:rsidRPr="001848D7">
        <w:rPr>
          <w:rFonts w:ascii="Times New Roman" w:eastAsia="Times New Roman" w:hAnsi="Times New Roman" w:cs="Times New Roman"/>
        </w:rPr>
        <w:t>/</w:t>
      </w:r>
      <w:proofErr w:type="spellStart"/>
      <w:r w:rsidRPr="001848D7">
        <w:rPr>
          <w:rFonts w:ascii="Times New Roman" w:eastAsia="Times New Roman" w:hAnsi="Times New Roman" w:cs="Times New Roman"/>
        </w:rPr>
        <w:t>Dirb</w:t>
      </w:r>
      <w:proofErr w:type="spellEnd"/>
      <w:r w:rsidRPr="001848D7">
        <w:rPr>
          <w:rFonts w:ascii="Times New Roman" w:eastAsia="Times New Roman" w:hAnsi="Times New Roman" w:cs="Times New Roman"/>
        </w:rPr>
        <w:t>, Beef Framework.</w:t>
      </w:r>
    </w:p>
    <w:p w14:paraId="2D11C00A" w14:textId="77777777"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Performed manual penetration testing to exploit and mitigate security threats such as OWASP Top 10.</w:t>
      </w:r>
    </w:p>
    <w:p w14:paraId="1D011C79" w14:textId="77777777"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Discovered vulnerabilities such as SQLi, XSS, Session hijacking, Session Fixation, Username enumeration, No Account Lockout policy and several others manually.</w:t>
      </w:r>
    </w:p>
    <w:p w14:paraId="4EAE0375" w14:textId="77777777"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Experienced with network tools such as Nessus, Nexpose, Nmap, Wireshark etc.</w:t>
      </w:r>
    </w:p>
    <w:p w14:paraId="04C76D82" w14:textId="77777777" w:rsidR="00E747C4" w:rsidRPr="001848D7" w:rsidRDefault="00E747C4" w:rsidP="00E747C4">
      <w:pPr>
        <w:pStyle w:val="NoSpacing"/>
        <w:numPr>
          <w:ilvl w:val="0"/>
          <w:numId w:val="26"/>
        </w:numPr>
        <w:rPr>
          <w:rFonts w:ascii="Times New Roman" w:eastAsia="Times New Roman" w:hAnsi="Times New Roman" w:cs="Times New Roman"/>
        </w:rPr>
      </w:pPr>
      <w:r w:rsidRPr="001848D7">
        <w:rPr>
          <w:rFonts w:ascii="Times New Roman" w:eastAsia="Times New Roman" w:hAnsi="Times New Roman" w:cs="Times New Roman"/>
        </w:rPr>
        <w:t>Generated detailed reports outlining findings, risks, and recommended mitigation strategies for stakeholders and technical teams.</w:t>
      </w:r>
    </w:p>
    <w:p w14:paraId="4359917A" w14:textId="77777777" w:rsidR="00E747C4" w:rsidRPr="001848D7" w:rsidRDefault="00E747C4" w:rsidP="00E747C4">
      <w:pPr>
        <w:pStyle w:val="NoSpacing"/>
        <w:ind w:left="360"/>
        <w:rPr>
          <w:rFonts w:ascii="Times New Roman" w:eastAsia="Times New Roman" w:hAnsi="Times New Roman" w:cs="Times New Roman"/>
        </w:rPr>
      </w:pPr>
    </w:p>
    <w:sectPr w:rsidR="00E747C4" w:rsidRPr="001848D7" w:rsidSect="003C00A7">
      <w:pgSz w:w="12240" w:h="15840"/>
      <w:pgMar w:top="432" w:right="432" w:bottom="173"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50D0F" w14:textId="77777777" w:rsidR="007A6629" w:rsidRDefault="007A6629" w:rsidP="00D21F67">
      <w:pPr>
        <w:spacing w:after="0" w:line="240" w:lineRule="auto"/>
      </w:pPr>
      <w:r>
        <w:separator/>
      </w:r>
    </w:p>
  </w:endnote>
  <w:endnote w:type="continuationSeparator" w:id="0">
    <w:p w14:paraId="2B6B56D3" w14:textId="77777777" w:rsidR="007A6629" w:rsidRDefault="007A6629" w:rsidP="00D21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Droid Sans Fallback">
    <w:altName w:val="Yu Gothic"/>
    <w:panose1 w:val="020B0604020202020204"/>
    <w:charset w:val="00"/>
    <w:family w:val="roman"/>
    <w:notTrueType/>
    <w:pitch w:val="default"/>
  </w:font>
  <w:font w:name="FreeSans">
    <w:altName w:val="Times New Roman"/>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696C7" w14:textId="77777777" w:rsidR="007A6629" w:rsidRDefault="007A6629" w:rsidP="00D21F67">
      <w:pPr>
        <w:spacing w:after="0" w:line="240" w:lineRule="auto"/>
      </w:pPr>
      <w:r>
        <w:separator/>
      </w:r>
    </w:p>
  </w:footnote>
  <w:footnote w:type="continuationSeparator" w:id="0">
    <w:p w14:paraId="3E3F5490" w14:textId="77777777" w:rsidR="007A6629" w:rsidRDefault="007A6629" w:rsidP="00D21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4D6"/>
    <w:multiLevelType w:val="hybridMultilevel"/>
    <w:tmpl w:val="F55C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422FA"/>
    <w:multiLevelType w:val="hybridMultilevel"/>
    <w:tmpl w:val="4848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D3884"/>
    <w:multiLevelType w:val="hybridMultilevel"/>
    <w:tmpl w:val="5B66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B26F8"/>
    <w:multiLevelType w:val="hybridMultilevel"/>
    <w:tmpl w:val="8634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D4242"/>
    <w:multiLevelType w:val="hybridMultilevel"/>
    <w:tmpl w:val="4C82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6116E"/>
    <w:multiLevelType w:val="hybridMultilevel"/>
    <w:tmpl w:val="A2C62D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A4B55"/>
    <w:multiLevelType w:val="hybridMultilevel"/>
    <w:tmpl w:val="B4E8D418"/>
    <w:lvl w:ilvl="0" w:tplc="DE4E0D76">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FB1D5A"/>
    <w:multiLevelType w:val="hybridMultilevel"/>
    <w:tmpl w:val="58EA9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25FD3"/>
    <w:multiLevelType w:val="hybridMultilevel"/>
    <w:tmpl w:val="FA120C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22191"/>
    <w:multiLevelType w:val="hybridMultilevel"/>
    <w:tmpl w:val="DE8086DE"/>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1176249"/>
    <w:multiLevelType w:val="multilevel"/>
    <w:tmpl w:val="8F8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D3165"/>
    <w:multiLevelType w:val="hybridMultilevel"/>
    <w:tmpl w:val="50A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591365"/>
    <w:multiLevelType w:val="hybridMultilevel"/>
    <w:tmpl w:val="7D464F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3" w15:restartNumberingAfterBreak="0">
    <w:nsid w:val="4CDE1F53"/>
    <w:multiLevelType w:val="multilevel"/>
    <w:tmpl w:val="CA16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BE0536"/>
    <w:multiLevelType w:val="hybridMultilevel"/>
    <w:tmpl w:val="4B1CC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7C146B"/>
    <w:multiLevelType w:val="multilevel"/>
    <w:tmpl w:val="5C1C11CE"/>
    <w:lvl w:ilvl="0">
      <w:numFmt w:val="bullet"/>
      <w:lvlText w:val="•"/>
      <w:lvlJc w:val="left"/>
      <w:pPr>
        <w:ind w:left="1080" w:hanging="360"/>
      </w:pPr>
      <w:rPr>
        <w:rFonts w:hint="default"/>
        <w:lang w:val="en-US" w:eastAsia="en-US" w:bidi="ar-SA"/>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574A0B3E"/>
    <w:multiLevelType w:val="hybridMultilevel"/>
    <w:tmpl w:val="E84C4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D012A1"/>
    <w:multiLevelType w:val="hybridMultilevel"/>
    <w:tmpl w:val="B46C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71409"/>
    <w:multiLevelType w:val="hybridMultilevel"/>
    <w:tmpl w:val="E2E034E0"/>
    <w:lvl w:ilvl="0" w:tplc="04090001">
      <w:start w:val="1"/>
      <w:numFmt w:val="bullet"/>
      <w:lvlText w:val=""/>
      <w:lvlJc w:val="left"/>
      <w:pPr>
        <w:ind w:left="451" w:hanging="361"/>
      </w:pPr>
      <w:rPr>
        <w:rFonts w:ascii="Symbol" w:hAnsi="Symbol" w:hint="default"/>
        <w:color w:val="333E50"/>
        <w:w w:val="99"/>
        <w:sz w:val="20"/>
        <w:szCs w:val="20"/>
        <w:lang w:val="en-US" w:eastAsia="en-US" w:bidi="ar-SA"/>
      </w:rPr>
    </w:lvl>
    <w:lvl w:ilvl="1" w:tplc="FB409048">
      <w:numFmt w:val="bullet"/>
      <w:lvlText w:val="•"/>
      <w:lvlJc w:val="left"/>
      <w:pPr>
        <w:ind w:left="1497" w:hanging="361"/>
      </w:pPr>
      <w:rPr>
        <w:rFonts w:hint="default"/>
        <w:lang w:val="en-US" w:eastAsia="en-US" w:bidi="ar-SA"/>
      </w:rPr>
    </w:lvl>
    <w:lvl w:ilvl="2" w:tplc="A5F8AE4C">
      <w:numFmt w:val="bullet"/>
      <w:lvlText w:val="•"/>
      <w:lvlJc w:val="left"/>
      <w:pPr>
        <w:ind w:left="2540" w:hanging="361"/>
      </w:pPr>
      <w:rPr>
        <w:rFonts w:hint="default"/>
        <w:lang w:val="en-US" w:eastAsia="en-US" w:bidi="ar-SA"/>
      </w:rPr>
    </w:lvl>
    <w:lvl w:ilvl="3" w:tplc="391A17F4">
      <w:numFmt w:val="bullet"/>
      <w:lvlText w:val="•"/>
      <w:lvlJc w:val="left"/>
      <w:pPr>
        <w:ind w:left="3582" w:hanging="361"/>
      </w:pPr>
      <w:rPr>
        <w:rFonts w:hint="default"/>
        <w:lang w:val="en-US" w:eastAsia="en-US" w:bidi="ar-SA"/>
      </w:rPr>
    </w:lvl>
    <w:lvl w:ilvl="4" w:tplc="6164A5CE">
      <w:numFmt w:val="bullet"/>
      <w:lvlText w:val="•"/>
      <w:lvlJc w:val="left"/>
      <w:pPr>
        <w:ind w:left="4625" w:hanging="361"/>
      </w:pPr>
      <w:rPr>
        <w:rFonts w:hint="default"/>
        <w:lang w:val="en-US" w:eastAsia="en-US" w:bidi="ar-SA"/>
      </w:rPr>
    </w:lvl>
    <w:lvl w:ilvl="5" w:tplc="4F4212F8">
      <w:numFmt w:val="bullet"/>
      <w:lvlText w:val="•"/>
      <w:lvlJc w:val="left"/>
      <w:pPr>
        <w:ind w:left="5668" w:hanging="361"/>
      </w:pPr>
      <w:rPr>
        <w:rFonts w:hint="default"/>
        <w:lang w:val="en-US" w:eastAsia="en-US" w:bidi="ar-SA"/>
      </w:rPr>
    </w:lvl>
    <w:lvl w:ilvl="6" w:tplc="1646D748">
      <w:numFmt w:val="bullet"/>
      <w:lvlText w:val="•"/>
      <w:lvlJc w:val="left"/>
      <w:pPr>
        <w:ind w:left="6710" w:hanging="361"/>
      </w:pPr>
      <w:rPr>
        <w:rFonts w:hint="default"/>
        <w:lang w:val="en-US" w:eastAsia="en-US" w:bidi="ar-SA"/>
      </w:rPr>
    </w:lvl>
    <w:lvl w:ilvl="7" w:tplc="8A56ACDA">
      <w:numFmt w:val="bullet"/>
      <w:lvlText w:val="•"/>
      <w:lvlJc w:val="left"/>
      <w:pPr>
        <w:ind w:left="7753" w:hanging="361"/>
      </w:pPr>
      <w:rPr>
        <w:rFonts w:hint="default"/>
        <w:lang w:val="en-US" w:eastAsia="en-US" w:bidi="ar-SA"/>
      </w:rPr>
    </w:lvl>
    <w:lvl w:ilvl="8" w:tplc="C57E0B4C">
      <w:numFmt w:val="bullet"/>
      <w:lvlText w:val="•"/>
      <w:lvlJc w:val="left"/>
      <w:pPr>
        <w:ind w:left="8796" w:hanging="361"/>
      </w:pPr>
      <w:rPr>
        <w:rFonts w:hint="default"/>
        <w:lang w:val="en-US" w:eastAsia="en-US" w:bidi="ar-SA"/>
      </w:rPr>
    </w:lvl>
  </w:abstractNum>
  <w:abstractNum w:abstractNumId="19" w15:restartNumberingAfterBreak="0">
    <w:nsid w:val="63741227"/>
    <w:multiLevelType w:val="hybridMultilevel"/>
    <w:tmpl w:val="32BCA64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6620C37"/>
    <w:multiLevelType w:val="hybridMultilevel"/>
    <w:tmpl w:val="E9841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2" w15:restartNumberingAfterBreak="0">
    <w:nsid w:val="691932CC"/>
    <w:multiLevelType w:val="hybridMultilevel"/>
    <w:tmpl w:val="01B6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CF3868"/>
    <w:multiLevelType w:val="singleLevel"/>
    <w:tmpl w:val="8D38122C"/>
    <w:lvl w:ilvl="0">
      <w:start w:val="1"/>
      <w:numFmt w:val="bullet"/>
      <w:pStyle w:val="CVBulletChar"/>
      <w:lvlText w:val=""/>
      <w:lvlJc w:val="left"/>
      <w:pPr>
        <w:tabs>
          <w:tab w:val="num" w:pos="1069"/>
        </w:tabs>
        <w:ind w:left="1066" w:hanging="357"/>
      </w:pPr>
      <w:rPr>
        <w:rFonts w:ascii="Symbol" w:hAnsi="Symbol" w:hint="default"/>
      </w:rPr>
    </w:lvl>
  </w:abstractNum>
  <w:abstractNum w:abstractNumId="24" w15:restartNumberingAfterBreak="0">
    <w:nsid w:val="72004265"/>
    <w:multiLevelType w:val="hybridMultilevel"/>
    <w:tmpl w:val="80ACB84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74AA7D40"/>
    <w:multiLevelType w:val="hybridMultilevel"/>
    <w:tmpl w:val="F42E1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6667B70"/>
    <w:multiLevelType w:val="hybridMultilevel"/>
    <w:tmpl w:val="9E22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4E43E2"/>
    <w:multiLevelType w:val="hybridMultilevel"/>
    <w:tmpl w:val="0B46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F83F30"/>
    <w:multiLevelType w:val="hybridMultilevel"/>
    <w:tmpl w:val="4FBA2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F77B1C"/>
    <w:multiLevelType w:val="hybridMultilevel"/>
    <w:tmpl w:val="6EC86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0452519">
    <w:abstractNumId w:val="21"/>
  </w:num>
  <w:num w:numId="2" w16cid:durableId="2146046691">
    <w:abstractNumId w:val="23"/>
  </w:num>
  <w:num w:numId="3" w16cid:durableId="1471095702">
    <w:abstractNumId w:val="2"/>
  </w:num>
  <w:num w:numId="4" w16cid:durableId="1107501108">
    <w:abstractNumId w:val="24"/>
  </w:num>
  <w:num w:numId="5" w16cid:durableId="830753016">
    <w:abstractNumId w:val="22"/>
  </w:num>
  <w:num w:numId="6" w16cid:durableId="692732405">
    <w:abstractNumId w:val="29"/>
  </w:num>
  <w:num w:numId="7" w16cid:durableId="1812404606">
    <w:abstractNumId w:val="16"/>
  </w:num>
  <w:num w:numId="8" w16cid:durableId="553547309">
    <w:abstractNumId w:val="20"/>
  </w:num>
  <w:num w:numId="9" w16cid:durableId="219173512">
    <w:abstractNumId w:val="26"/>
  </w:num>
  <w:num w:numId="10" w16cid:durableId="1890723355">
    <w:abstractNumId w:val="27"/>
  </w:num>
  <w:num w:numId="11" w16cid:durableId="556551569">
    <w:abstractNumId w:val="7"/>
  </w:num>
  <w:num w:numId="12" w16cid:durableId="1176069847">
    <w:abstractNumId w:val="1"/>
  </w:num>
  <w:num w:numId="13" w16cid:durableId="1145053058">
    <w:abstractNumId w:val="0"/>
  </w:num>
  <w:num w:numId="14" w16cid:durableId="1917783605">
    <w:abstractNumId w:val="28"/>
  </w:num>
  <w:num w:numId="15" w16cid:durableId="123232716">
    <w:abstractNumId w:val="25"/>
  </w:num>
  <w:num w:numId="16" w16cid:durableId="617445448">
    <w:abstractNumId w:val="4"/>
  </w:num>
  <w:num w:numId="17" w16cid:durableId="713427742">
    <w:abstractNumId w:val="3"/>
  </w:num>
  <w:num w:numId="18" w16cid:durableId="996611910">
    <w:abstractNumId w:val="17"/>
  </w:num>
  <w:num w:numId="19" w16cid:durableId="740636812">
    <w:abstractNumId w:val="13"/>
  </w:num>
  <w:num w:numId="20" w16cid:durableId="2013530581">
    <w:abstractNumId w:val="5"/>
  </w:num>
  <w:num w:numId="21" w16cid:durableId="1027751233">
    <w:abstractNumId w:val="8"/>
  </w:num>
  <w:num w:numId="22" w16cid:durableId="1909799951">
    <w:abstractNumId w:val="10"/>
  </w:num>
  <w:num w:numId="23" w16cid:durableId="1258441081">
    <w:abstractNumId w:val="11"/>
  </w:num>
  <w:num w:numId="24" w16cid:durableId="1626307276">
    <w:abstractNumId w:val="14"/>
  </w:num>
  <w:num w:numId="25" w16cid:durableId="1748304949">
    <w:abstractNumId w:val="6"/>
  </w:num>
  <w:num w:numId="26" w16cid:durableId="821698576">
    <w:abstractNumId w:val="9"/>
  </w:num>
  <w:num w:numId="27" w16cid:durableId="1351251467">
    <w:abstractNumId w:val="15"/>
  </w:num>
  <w:num w:numId="28" w16cid:durableId="572276652">
    <w:abstractNumId w:val="19"/>
  </w:num>
  <w:num w:numId="29" w16cid:durableId="1323772229">
    <w:abstractNumId w:val="12"/>
  </w:num>
  <w:num w:numId="30" w16cid:durableId="1343045228">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D16"/>
    <w:rsid w:val="00000199"/>
    <w:rsid w:val="000009BE"/>
    <w:rsid w:val="00000AD0"/>
    <w:rsid w:val="000019B7"/>
    <w:rsid w:val="00001E28"/>
    <w:rsid w:val="00001E32"/>
    <w:rsid w:val="0000219F"/>
    <w:rsid w:val="00002CF6"/>
    <w:rsid w:val="00003C41"/>
    <w:rsid w:val="00003E07"/>
    <w:rsid w:val="00004E0D"/>
    <w:rsid w:val="0001072B"/>
    <w:rsid w:val="00010A2C"/>
    <w:rsid w:val="00010EC9"/>
    <w:rsid w:val="00011FE2"/>
    <w:rsid w:val="00012BDF"/>
    <w:rsid w:val="00012C33"/>
    <w:rsid w:val="00014112"/>
    <w:rsid w:val="00015421"/>
    <w:rsid w:val="0002063C"/>
    <w:rsid w:val="00020D33"/>
    <w:rsid w:val="00023A83"/>
    <w:rsid w:val="000250D0"/>
    <w:rsid w:val="00025BD4"/>
    <w:rsid w:val="00031E9E"/>
    <w:rsid w:val="00033913"/>
    <w:rsid w:val="000345F4"/>
    <w:rsid w:val="00034949"/>
    <w:rsid w:val="000355F5"/>
    <w:rsid w:val="00035667"/>
    <w:rsid w:val="00035CE7"/>
    <w:rsid w:val="00037587"/>
    <w:rsid w:val="00040CFB"/>
    <w:rsid w:val="0004242E"/>
    <w:rsid w:val="00042634"/>
    <w:rsid w:val="00050876"/>
    <w:rsid w:val="00052299"/>
    <w:rsid w:val="0005477B"/>
    <w:rsid w:val="000550A9"/>
    <w:rsid w:val="000560AB"/>
    <w:rsid w:val="000564C9"/>
    <w:rsid w:val="000568E1"/>
    <w:rsid w:val="000579B7"/>
    <w:rsid w:val="00064811"/>
    <w:rsid w:val="00066A65"/>
    <w:rsid w:val="0006772B"/>
    <w:rsid w:val="00070ECE"/>
    <w:rsid w:val="00071DA5"/>
    <w:rsid w:val="0007225F"/>
    <w:rsid w:val="0007627C"/>
    <w:rsid w:val="00080B45"/>
    <w:rsid w:val="0008287C"/>
    <w:rsid w:val="000971CF"/>
    <w:rsid w:val="000A1661"/>
    <w:rsid w:val="000A772C"/>
    <w:rsid w:val="000B0AE3"/>
    <w:rsid w:val="000B15F2"/>
    <w:rsid w:val="000B2383"/>
    <w:rsid w:val="000B2481"/>
    <w:rsid w:val="000B3026"/>
    <w:rsid w:val="000B5240"/>
    <w:rsid w:val="000B5B31"/>
    <w:rsid w:val="000B6130"/>
    <w:rsid w:val="000B716F"/>
    <w:rsid w:val="000C0CAC"/>
    <w:rsid w:val="000C2BE6"/>
    <w:rsid w:val="000C6C11"/>
    <w:rsid w:val="000D42A0"/>
    <w:rsid w:val="000D4971"/>
    <w:rsid w:val="000E0CEF"/>
    <w:rsid w:val="000E1345"/>
    <w:rsid w:val="000E33C7"/>
    <w:rsid w:val="000E3960"/>
    <w:rsid w:val="000E4153"/>
    <w:rsid w:val="000F6457"/>
    <w:rsid w:val="000F6C0B"/>
    <w:rsid w:val="00100E9E"/>
    <w:rsid w:val="001017E1"/>
    <w:rsid w:val="00101B4C"/>
    <w:rsid w:val="00104569"/>
    <w:rsid w:val="0010548E"/>
    <w:rsid w:val="00105D7E"/>
    <w:rsid w:val="001061BC"/>
    <w:rsid w:val="001076E0"/>
    <w:rsid w:val="00107977"/>
    <w:rsid w:val="00110652"/>
    <w:rsid w:val="0011155A"/>
    <w:rsid w:val="001118C7"/>
    <w:rsid w:val="00111D1B"/>
    <w:rsid w:val="0011410F"/>
    <w:rsid w:val="001149D9"/>
    <w:rsid w:val="00117499"/>
    <w:rsid w:val="00120694"/>
    <w:rsid w:val="00121EC9"/>
    <w:rsid w:val="00122CC3"/>
    <w:rsid w:val="00123D0B"/>
    <w:rsid w:val="001257D3"/>
    <w:rsid w:val="001257EA"/>
    <w:rsid w:val="00125F9C"/>
    <w:rsid w:val="001266E2"/>
    <w:rsid w:val="00127E23"/>
    <w:rsid w:val="001311B2"/>
    <w:rsid w:val="00131A2C"/>
    <w:rsid w:val="0013578D"/>
    <w:rsid w:val="00137323"/>
    <w:rsid w:val="00137DE8"/>
    <w:rsid w:val="001406C4"/>
    <w:rsid w:val="00141E16"/>
    <w:rsid w:val="0014212D"/>
    <w:rsid w:val="00145E47"/>
    <w:rsid w:val="00146020"/>
    <w:rsid w:val="00150579"/>
    <w:rsid w:val="00150823"/>
    <w:rsid w:val="001536DB"/>
    <w:rsid w:val="00153979"/>
    <w:rsid w:val="0015504A"/>
    <w:rsid w:val="00157842"/>
    <w:rsid w:val="00160263"/>
    <w:rsid w:val="00165C81"/>
    <w:rsid w:val="00166585"/>
    <w:rsid w:val="0016784C"/>
    <w:rsid w:val="001706B7"/>
    <w:rsid w:val="001721EF"/>
    <w:rsid w:val="001727FC"/>
    <w:rsid w:val="001728CB"/>
    <w:rsid w:val="001760DC"/>
    <w:rsid w:val="00180011"/>
    <w:rsid w:val="0018052C"/>
    <w:rsid w:val="00180533"/>
    <w:rsid w:val="00181A0B"/>
    <w:rsid w:val="001848D7"/>
    <w:rsid w:val="00184C4D"/>
    <w:rsid w:val="0018658C"/>
    <w:rsid w:val="0018684C"/>
    <w:rsid w:val="00187773"/>
    <w:rsid w:val="00193C65"/>
    <w:rsid w:val="00194A74"/>
    <w:rsid w:val="001A129F"/>
    <w:rsid w:val="001A3700"/>
    <w:rsid w:val="001A456D"/>
    <w:rsid w:val="001A46DF"/>
    <w:rsid w:val="001A720E"/>
    <w:rsid w:val="001A7C36"/>
    <w:rsid w:val="001B0493"/>
    <w:rsid w:val="001B09E7"/>
    <w:rsid w:val="001B1B31"/>
    <w:rsid w:val="001B310C"/>
    <w:rsid w:val="001B5861"/>
    <w:rsid w:val="001C0CE1"/>
    <w:rsid w:val="001C4559"/>
    <w:rsid w:val="001C61EA"/>
    <w:rsid w:val="001C6B77"/>
    <w:rsid w:val="001D057B"/>
    <w:rsid w:val="001D0C9D"/>
    <w:rsid w:val="001D4026"/>
    <w:rsid w:val="001D61A3"/>
    <w:rsid w:val="001D64DE"/>
    <w:rsid w:val="001D6F9D"/>
    <w:rsid w:val="001D7961"/>
    <w:rsid w:val="001E0038"/>
    <w:rsid w:val="001E0170"/>
    <w:rsid w:val="001E3436"/>
    <w:rsid w:val="001E3FF1"/>
    <w:rsid w:val="001E4B25"/>
    <w:rsid w:val="001E4FAE"/>
    <w:rsid w:val="001E580A"/>
    <w:rsid w:val="001E5AB2"/>
    <w:rsid w:val="001F0569"/>
    <w:rsid w:val="001F0DFA"/>
    <w:rsid w:val="001F18AF"/>
    <w:rsid w:val="001F3E13"/>
    <w:rsid w:val="001F580E"/>
    <w:rsid w:val="001F66C3"/>
    <w:rsid w:val="00202CBA"/>
    <w:rsid w:val="00203737"/>
    <w:rsid w:val="00203D2F"/>
    <w:rsid w:val="0020443B"/>
    <w:rsid w:val="00205AC6"/>
    <w:rsid w:val="002065EE"/>
    <w:rsid w:val="00207550"/>
    <w:rsid w:val="00210580"/>
    <w:rsid w:val="00211174"/>
    <w:rsid w:val="00212BE3"/>
    <w:rsid w:val="00214AA9"/>
    <w:rsid w:val="00216119"/>
    <w:rsid w:val="00216454"/>
    <w:rsid w:val="00216BC0"/>
    <w:rsid w:val="002206DF"/>
    <w:rsid w:val="002224AA"/>
    <w:rsid w:val="00223BF6"/>
    <w:rsid w:val="002248B0"/>
    <w:rsid w:val="00225D9A"/>
    <w:rsid w:val="0022720E"/>
    <w:rsid w:val="00227E69"/>
    <w:rsid w:val="00230F11"/>
    <w:rsid w:val="002315F6"/>
    <w:rsid w:val="002331E1"/>
    <w:rsid w:val="00234D74"/>
    <w:rsid w:val="00234F23"/>
    <w:rsid w:val="00240BE0"/>
    <w:rsid w:val="002418B5"/>
    <w:rsid w:val="002418C6"/>
    <w:rsid w:val="00241CD7"/>
    <w:rsid w:val="00242DD0"/>
    <w:rsid w:val="00243584"/>
    <w:rsid w:val="002471E3"/>
    <w:rsid w:val="00247408"/>
    <w:rsid w:val="0024793F"/>
    <w:rsid w:val="0025007B"/>
    <w:rsid w:val="00252E85"/>
    <w:rsid w:val="00253C07"/>
    <w:rsid w:val="00255699"/>
    <w:rsid w:val="00256FF8"/>
    <w:rsid w:val="002629CA"/>
    <w:rsid w:val="00263A33"/>
    <w:rsid w:val="0026575D"/>
    <w:rsid w:val="0027089F"/>
    <w:rsid w:val="00274C3E"/>
    <w:rsid w:val="002767DE"/>
    <w:rsid w:val="002771EB"/>
    <w:rsid w:val="0028059D"/>
    <w:rsid w:val="0028259A"/>
    <w:rsid w:val="00283954"/>
    <w:rsid w:val="002861C4"/>
    <w:rsid w:val="00290117"/>
    <w:rsid w:val="002919BD"/>
    <w:rsid w:val="00292206"/>
    <w:rsid w:val="00294422"/>
    <w:rsid w:val="00294716"/>
    <w:rsid w:val="002956C2"/>
    <w:rsid w:val="00296E95"/>
    <w:rsid w:val="00297F54"/>
    <w:rsid w:val="002A0999"/>
    <w:rsid w:val="002A192C"/>
    <w:rsid w:val="002A2BEF"/>
    <w:rsid w:val="002A2E1A"/>
    <w:rsid w:val="002A4300"/>
    <w:rsid w:val="002A5158"/>
    <w:rsid w:val="002A595E"/>
    <w:rsid w:val="002A616D"/>
    <w:rsid w:val="002A681E"/>
    <w:rsid w:val="002A6E17"/>
    <w:rsid w:val="002B0D62"/>
    <w:rsid w:val="002B3FE4"/>
    <w:rsid w:val="002B710A"/>
    <w:rsid w:val="002B75E9"/>
    <w:rsid w:val="002C097D"/>
    <w:rsid w:val="002C1D94"/>
    <w:rsid w:val="002C2B53"/>
    <w:rsid w:val="002C2BFF"/>
    <w:rsid w:val="002C35A4"/>
    <w:rsid w:val="002C362D"/>
    <w:rsid w:val="002C364E"/>
    <w:rsid w:val="002C44F1"/>
    <w:rsid w:val="002C5F6F"/>
    <w:rsid w:val="002C5FAD"/>
    <w:rsid w:val="002C70EF"/>
    <w:rsid w:val="002D078B"/>
    <w:rsid w:val="002D0C45"/>
    <w:rsid w:val="002D5C4E"/>
    <w:rsid w:val="002E0098"/>
    <w:rsid w:val="002E40CE"/>
    <w:rsid w:val="002F1840"/>
    <w:rsid w:val="002F1DBD"/>
    <w:rsid w:val="002F2FA2"/>
    <w:rsid w:val="002F40B2"/>
    <w:rsid w:val="002F4766"/>
    <w:rsid w:val="002F6740"/>
    <w:rsid w:val="002F787D"/>
    <w:rsid w:val="002F79D8"/>
    <w:rsid w:val="003029ED"/>
    <w:rsid w:val="00302D3A"/>
    <w:rsid w:val="00304D95"/>
    <w:rsid w:val="00304EF5"/>
    <w:rsid w:val="003077E4"/>
    <w:rsid w:val="0031537C"/>
    <w:rsid w:val="0031553E"/>
    <w:rsid w:val="003217A7"/>
    <w:rsid w:val="0032214E"/>
    <w:rsid w:val="00330616"/>
    <w:rsid w:val="00330BD5"/>
    <w:rsid w:val="00331582"/>
    <w:rsid w:val="00332791"/>
    <w:rsid w:val="00333A19"/>
    <w:rsid w:val="00335F12"/>
    <w:rsid w:val="003368FD"/>
    <w:rsid w:val="0033752C"/>
    <w:rsid w:val="003403EF"/>
    <w:rsid w:val="00340D68"/>
    <w:rsid w:val="00341E99"/>
    <w:rsid w:val="00345920"/>
    <w:rsid w:val="00346293"/>
    <w:rsid w:val="003474A9"/>
    <w:rsid w:val="00350587"/>
    <w:rsid w:val="003519FA"/>
    <w:rsid w:val="00352C10"/>
    <w:rsid w:val="003542C4"/>
    <w:rsid w:val="003559FD"/>
    <w:rsid w:val="0035681A"/>
    <w:rsid w:val="003571E9"/>
    <w:rsid w:val="00360E14"/>
    <w:rsid w:val="003630EC"/>
    <w:rsid w:val="003637E1"/>
    <w:rsid w:val="00365F3F"/>
    <w:rsid w:val="003700F8"/>
    <w:rsid w:val="0037267A"/>
    <w:rsid w:val="00372807"/>
    <w:rsid w:val="003730D2"/>
    <w:rsid w:val="00377E64"/>
    <w:rsid w:val="00377FFA"/>
    <w:rsid w:val="003821D0"/>
    <w:rsid w:val="0038467F"/>
    <w:rsid w:val="00384BE5"/>
    <w:rsid w:val="00385A59"/>
    <w:rsid w:val="00385CDE"/>
    <w:rsid w:val="003862F4"/>
    <w:rsid w:val="00386C2C"/>
    <w:rsid w:val="00390146"/>
    <w:rsid w:val="00391AED"/>
    <w:rsid w:val="00392033"/>
    <w:rsid w:val="00394E9F"/>
    <w:rsid w:val="00395DF6"/>
    <w:rsid w:val="00396312"/>
    <w:rsid w:val="003A6F85"/>
    <w:rsid w:val="003B0005"/>
    <w:rsid w:val="003B0A35"/>
    <w:rsid w:val="003B1308"/>
    <w:rsid w:val="003B1A8A"/>
    <w:rsid w:val="003B2E34"/>
    <w:rsid w:val="003B6E8D"/>
    <w:rsid w:val="003B6EBF"/>
    <w:rsid w:val="003B79CB"/>
    <w:rsid w:val="003C0017"/>
    <w:rsid w:val="003C00A7"/>
    <w:rsid w:val="003C2A55"/>
    <w:rsid w:val="003C2EF4"/>
    <w:rsid w:val="003C3815"/>
    <w:rsid w:val="003C459F"/>
    <w:rsid w:val="003C5269"/>
    <w:rsid w:val="003C54DB"/>
    <w:rsid w:val="003C7E25"/>
    <w:rsid w:val="003D1D53"/>
    <w:rsid w:val="003D2F5A"/>
    <w:rsid w:val="003D39CA"/>
    <w:rsid w:val="003D45C9"/>
    <w:rsid w:val="003D4839"/>
    <w:rsid w:val="003D5CF2"/>
    <w:rsid w:val="003D661A"/>
    <w:rsid w:val="003D6C40"/>
    <w:rsid w:val="003E01DF"/>
    <w:rsid w:val="003E04F6"/>
    <w:rsid w:val="003E32A8"/>
    <w:rsid w:val="003E34C6"/>
    <w:rsid w:val="003E386A"/>
    <w:rsid w:val="003E3E25"/>
    <w:rsid w:val="003E479F"/>
    <w:rsid w:val="003E59F7"/>
    <w:rsid w:val="003E7C26"/>
    <w:rsid w:val="003E7E9F"/>
    <w:rsid w:val="003F0FA3"/>
    <w:rsid w:val="003F1029"/>
    <w:rsid w:val="003F1433"/>
    <w:rsid w:val="003F2467"/>
    <w:rsid w:val="003F2692"/>
    <w:rsid w:val="003F7B6E"/>
    <w:rsid w:val="004027F6"/>
    <w:rsid w:val="004046B2"/>
    <w:rsid w:val="00404C6A"/>
    <w:rsid w:val="004056AF"/>
    <w:rsid w:val="004144DE"/>
    <w:rsid w:val="00415A81"/>
    <w:rsid w:val="0042152B"/>
    <w:rsid w:val="0042201D"/>
    <w:rsid w:val="004220E7"/>
    <w:rsid w:val="00424BAD"/>
    <w:rsid w:val="00425ADA"/>
    <w:rsid w:val="00427796"/>
    <w:rsid w:val="004307B9"/>
    <w:rsid w:val="00433BD9"/>
    <w:rsid w:val="00433EAF"/>
    <w:rsid w:val="00434622"/>
    <w:rsid w:val="00435DF1"/>
    <w:rsid w:val="00437286"/>
    <w:rsid w:val="00437BF8"/>
    <w:rsid w:val="00444C2E"/>
    <w:rsid w:val="0044621F"/>
    <w:rsid w:val="004501A2"/>
    <w:rsid w:val="00453F98"/>
    <w:rsid w:val="00454E78"/>
    <w:rsid w:val="004667A1"/>
    <w:rsid w:val="00466DCF"/>
    <w:rsid w:val="00470427"/>
    <w:rsid w:val="00471893"/>
    <w:rsid w:val="00472470"/>
    <w:rsid w:val="004724E8"/>
    <w:rsid w:val="004767F7"/>
    <w:rsid w:val="00481491"/>
    <w:rsid w:val="004821FA"/>
    <w:rsid w:val="00483774"/>
    <w:rsid w:val="00483B88"/>
    <w:rsid w:val="004858D6"/>
    <w:rsid w:val="00485C2D"/>
    <w:rsid w:val="00486F67"/>
    <w:rsid w:val="004916AD"/>
    <w:rsid w:val="00491D31"/>
    <w:rsid w:val="00492622"/>
    <w:rsid w:val="00492B2D"/>
    <w:rsid w:val="004931AA"/>
    <w:rsid w:val="0049448C"/>
    <w:rsid w:val="004947C4"/>
    <w:rsid w:val="0049560C"/>
    <w:rsid w:val="0049570D"/>
    <w:rsid w:val="004A0C93"/>
    <w:rsid w:val="004A1B8C"/>
    <w:rsid w:val="004A3F2E"/>
    <w:rsid w:val="004B154D"/>
    <w:rsid w:val="004B2E81"/>
    <w:rsid w:val="004B37B3"/>
    <w:rsid w:val="004C37DF"/>
    <w:rsid w:val="004C775B"/>
    <w:rsid w:val="004C7917"/>
    <w:rsid w:val="004D0E45"/>
    <w:rsid w:val="004D623A"/>
    <w:rsid w:val="004D6971"/>
    <w:rsid w:val="004D72F7"/>
    <w:rsid w:val="004E25CD"/>
    <w:rsid w:val="004E4130"/>
    <w:rsid w:val="004E676E"/>
    <w:rsid w:val="004F2D53"/>
    <w:rsid w:val="004F2F6D"/>
    <w:rsid w:val="004F5FAA"/>
    <w:rsid w:val="004F6667"/>
    <w:rsid w:val="004F66E8"/>
    <w:rsid w:val="00502DB3"/>
    <w:rsid w:val="0050392E"/>
    <w:rsid w:val="00503C55"/>
    <w:rsid w:val="00504AB7"/>
    <w:rsid w:val="00505E7B"/>
    <w:rsid w:val="00506904"/>
    <w:rsid w:val="00511E7F"/>
    <w:rsid w:val="0051247F"/>
    <w:rsid w:val="005127FE"/>
    <w:rsid w:val="00513C74"/>
    <w:rsid w:val="00514201"/>
    <w:rsid w:val="005148F0"/>
    <w:rsid w:val="00514923"/>
    <w:rsid w:val="005160DF"/>
    <w:rsid w:val="00516B83"/>
    <w:rsid w:val="0052325E"/>
    <w:rsid w:val="00524C1D"/>
    <w:rsid w:val="00526F7D"/>
    <w:rsid w:val="00530D45"/>
    <w:rsid w:val="00531F56"/>
    <w:rsid w:val="00532931"/>
    <w:rsid w:val="005351B5"/>
    <w:rsid w:val="00542014"/>
    <w:rsid w:val="00544899"/>
    <w:rsid w:val="005454EB"/>
    <w:rsid w:val="00550A41"/>
    <w:rsid w:val="0055231B"/>
    <w:rsid w:val="005525EF"/>
    <w:rsid w:val="00554EC4"/>
    <w:rsid w:val="00557CB6"/>
    <w:rsid w:val="00560DDD"/>
    <w:rsid w:val="00561714"/>
    <w:rsid w:val="00561761"/>
    <w:rsid w:val="005624FF"/>
    <w:rsid w:val="005636C4"/>
    <w:rsid w:val="00563E8E"/>
    <w:rsid w:val="0056447D"/>
    <w:rsid w:val="005670CC"/>
    <w:rsid w:val="005679EE"/>
    <w:rsid w:val="00567FCF"/>
    <w:rsid w:val="00575643"/>
    <w:rsid w:val="0057590D"/>
    <w:rsid w:val="00577981"/>
    <w:rsid w:val="00577E4D"/>
    <w:rsid w:val="00577E6C"/>
    <w:rsid w:val="00582CBD"/>
    <w:rsid w:val="00583464"/>
    <w:rsid w:val="00585279"/>
    <w:rsid w:val="005858D0"/>
    <w:rsid w:val="00586776"/>
    <w:rsid w:val="00586CE0"/>
    <w:rsid w:val="00587FAF"/>
    <w:rsid w:val="005917E0"/>
    <w:rsid w:val="0059229F"/>
    <w:rsid w:val="005946AB"/>
    <w:rsid w:val="00595394"/>
    <w:rsid w:val="00596399"/>
    <w:rsid w:val="005A12A0"/>
    <w:rsid w:val="005A523D"/>
    <w:rsid w:val="005A64F4"/>
    <w:rsid w:val="005B05F6"/>
    <w:rsid w:val="005B25CE"/>
    <w:rsid w:val="005B45A8"/>
    <w:rsid w:val="005B516A"/>
    <w:rsid w:val="005B69B6"/>
    <w:rsid w:val="005B70DF"/>
    <w:rsid w:val="005B7C99"/>
    <w:rsid w:val="005B7E6A"/>
    <w:rsid w:val="005C20AA"/>
    <w:rsid w:val="005C3B47"/>
    <w:rsid w:val="005C69D5"/>
    <w:rsid w:val="005C7A64"/>
    <w:rsid w:val="005C7E29"/>
    <w:rsid w:val="005D0992"/>
    <w:rsid w:val="005D0E54"/>
    <w:rsid w:val="005D1248"/>
    <w:rsid w:val="005D2995"/>
    <w:rsid w:val="005D2AC7"/>
    <w:rsid w:val="005D2FC3"/>
    <w:rsid w:val="005D3EA1"/>
    <w:rsid w:val="005D5BAA"/>
    <w:rsid w:val="005D5FF6"/>
    <w:rsid w:val="005D7AE7"/>
    <w:rsid w:val="005E3A76"/>
    <w:rsid w:val="005E3B2D"/>
    <w:rsid w:val="005E424B"/>
    <w:rsid w:val="005E55F7"/>
    <w:rsid w:val="005E6A98"/>
    <w:rsid w:val="005E78BC"/>
    <w:rsid w:val="005E7D2B"/>
    <w:rsid w:val="005F04B7"/>
    <w:rsid w:val="005F054F"/>
    <w:rsid w:val="005F7B8E"/>
    <w:rsid w:val="00600C02"/>
    <w:rsid w:val="00601FA8"/>
    <w:rsid w:val="00602119"/>
    <w:rsid w:val="00602EF3"/>
    <w:rsid w:val="006044CF"/>
    <w:rsid w:val="006048C1"/>
    <w:rsid w:val="00604CF0"/>
    <w:rsid w:val="00606473"/>
    <w:rsid w:val="00612424"/>
    <w:rsid w:val="00613088"/>
    <w:rsid w:val="00615FDD"/>
    <w:rsid w:val="0061619A"/>
    <w:rsid w:val="0061622E"/>
    <w:rsid w:val="006177AC"/>
    <w:rsid w:val="00621C3D"/>
    <w:rsid w:val="00626FEB"/>
    <w:rsid w:val="00633D2A"/>
    <w:rsid w:val="00636AC9"/>
    <w:rsid w:val="00641C27"/>
    <w:rsid w:val="0064631D"/>
    <w:rsid w:val="0065175E"/>
    <w:rsid w:val="00653F23"/>
    <w:rsid w:val="0065554B"/>
    <w:rsid w:val="00655CA2"/>
    <w:rsid w:val="00656241"/>
    <w:rsid w:val="006566C0"/>
    <w:rsid w:val="00661610"/>
    <w:rsid w:val="00664236"/>
    <w:rsid w:val="006647B7"/>
    <w:rsid w:val="0066617B"/>
    <w:rsid w:val="00670E98"/>
    <w:rsid w:val="006720BA"/>
    <w:rsid w:val="00675F11"/>
    <w:rsid w:val="0067679A"/>
    <w:rsid w:val="00681809"/>
    <w:rsid w:val="00681B98"/>
    <w:rsid w:val="00682283"/>
    <w:rsid w:val="00683B03"/>
    <w:rsid w:val="006843F7"/>
    <w:rsid w:val="006854D9"/>
    <w:rsid w:val="0069218B"/>
    <w:rsid w:val="00692273"/>
    <w:rsid w:val="006961C1"/>
    <w:rsid w:val="006A223A"/>
    <w:rsid w:val="006A3430"/>
    <w:rsid w:val="006A4D50"/>
    <w:rsid w:val="006A7CE9"/>
    <w:rsid w:val="006B41B9"/>
    <w:rsid w:val="006B5663"/>
    <w:rsid w:val="006B75FF"/>
    <w:rsid w:val="006C078A"/>
    <w:rsid w:val="006C2BD8"/>
    <w:rsid w:val="006C3CCD"/>
    <w:rsid w:val="006C4635"/>
    <w:rsid w:val="006C63A3"/>
    <w:rsid w:val="006C64C5"/>
    <w:rsid w:val="006C6B57"/>
    <w:rsid w:val="006C74A4"/>
    <w:rsid w:val="006C7944"/>
    <w:rsid w:val="006D3B0F"/>
    <w:rsid w:val="006D4E4C"/>
    <w:rsid w:val="006D7BF1"/>
    <w:rsid w:val="006E06B9"/>
    <w:rsid w:val="006E2606"/>
    <w:rsid w:val="006E292C"/>
    <w:rsid w:val="006E3BAD"/>
    <w:rsid w:val="006E5F80"/>
    <w:rsid w:val="006E6162"/>
    <w:rsid w:val="006F2778"/>
    <w:rsid w:val="006F3345"/>
    <w:rsid w:val="006F38B6"/>
    <w:rsid w:val="006F40C4"/>
    <w:rsid w:val="006F50CF"/>
    <w:rsid w:val="006F5346"/>
    <w:rsid w:val="00700D7A"/>
    <w:rsid w:val="007010A5"/>
    <w:rsid w:val="007074FD"/>
    <w:rsid w:val="00711D59"/>
    <w:rsid w:val="00712CC6"/>
    <w:rsid w:val="007134B7"/>
    <w:rsid w:val="00713EEF"/>
    <w:rsid w:val="00721CDE"/>
    <w:rsid w:val="0072205E"/>
    <w:rsid w:val="00722172"/>
    <w:rsid w:val="00735070"/>
    <w:rsid w:val="00737337"/>
    <w:rsid w:val="007413DE"/>
    <w:rsid w:val="00742225"/>
    <w:rsid w:val="007433EE"/>
    <w:rsid w:val="00743F41"/>
    <w:rsid w:val="00744B1A"/>
    <w:rsid w:val="00746972"/>
    <w:rsid w:val="007514B8"/>
    <w:rsid w:val="0075172D"/>
    <w:rsid w:val="00751918"/>
    <w:rsid w:val="00751F61"/>
    <w:rsid w:val="00752B97"/>
    <w:rsid w:val="007554A4"/>
    <w:rsid w:val="00755779"/>
    <w:rsid w:val="007601DE"/>
    <w:rsid w:val="00760998"/>
    <w:rsid w:val="00761544"/>
    <w:rsid w:val="00762F13"/>
    <w:rsid w:val="00766735"/>
    <w:rsid w:val="00767A77"/>
    <w:rsid w:val="0077129D"/>
    <w:rsid w:val="0077444E"/>
    <w:rsid w:val="00774604"/>
    <w:rsid w:val="0077488B"/>
    <w:rsid w:val="00776412"/>
    <w:rsid w:val="00781BD4"/>
    <w:rsid w:val="00784F1D"/>
    <w:rsid w:val="00792CC2"/>
    <w:rsid w:val="00792DA1"/>
    <w:rsid w:val="00793606"/>
    <w:rsid w:val="007952FA"/>
    <w:rsid w:val="007954C7"/>
    <w:rsid w:val="007A5AB5"/>
    <w:rsid w:val="007A6629"/>
    <w:rsid w:val="007A6C27"/>
    <w:rsid w:val="007B57AA"/>
    <w:rsid w:val="007C1420"/>
    <w:rsid w:val="007C4487"/>
    <w:rsid w:val="007C52B3"/>
    <w:rsid w:val="007D021C"/>
    <w:rsid w:val="007D4C59"/>
    <w:rsid w:val="007D54D4"/>
    <w:rsid w:val="007D6ABD"/>
    <w:rsid w:val="007D6B38"/>
    <w:rsid w:val="007E0860"/>
    <w:rsid w:val="007E1124"/>
    <w:rsid w:val="007E7865"/>
    <w:rsid w:val="007F0301"/>
    <w:rsid w:val="007F1EFF"/>
    <w:rsid w:val="00800155"/>
    <w:rsid w:val="00804AAE"/>
    <w:rsid w:val="00811720"/>
    <w:rsid w:val="008119CF"/>
    <w:rsid w:val="00812C4C"/>
    <w:rsid w:val="008205D5"/>
    <w:rsid w:val="0082683A"/>
    <w:rsid w:val="00826910"/>
    <w:rsid w:val="008333E7"/>
    <w:rsid w:val="0083447C"/>
    <w:rsid w:val="008354A7"/>
    <w:rsid w:val="008360A0"/>
    <w:rsid w:val="0083641E"/>
    <w:rsid w:val="008370A0"/>
    <w:rsid w:val="00837C49"/>
    <w:rsid w:val="0084211C"/>
    <w:rsid w:val="008424A0"/>
    <w:rsid w:val="00842DBB"/>
    <w:rsid w:val="00843DDB"/>
    <w:rsid w:val="00845F14"/>
    <w:rsid w:val="00850730"/>
    <w:rsid w:val="0085085F"/>
    <w:rsid w:val="00851093"/>
    <w:rsid w:val="00851CE2"/>
    <w:rsid w:val="00852EF5"/>
    <w:rsid w:val="00860B37"/>
    <w:rsid w:val="0086224C"/>
    <w:rsid w:val="0086384B"/>
    <w:rsid w:val="00873FF2"/>
    <w:rsid w:val="0087574D"/>
    <w:rsid w:val="0088404D"/>
    <w:rsid w:val="00885B54"/>
    <w:rsid w:val="00886A66"/>
    <w:rsid w:val="00887C1E"/>
    <w:rsid w:val="0089051B"/>
    <w:rsid w:val="00893C2A"/>
    <w:rsid w:val="008943EA"/>
    <w:rsid w:val="0089503D"/>
    <w:rsid w:val="008A10A3"/>
    <w:rsid w:val="008A128B"/>
    <w:rsid w:val="008A2204"/>
    <w:rsid w:val="008A2CD4"/>
    <w:rsid w:val="008A3044"/>
    <w:rsid w:val="008A4B44"/>
    <w:rsid w:val="008A54C3"/>
    <w:rsid w:val="008A6D7A"/>
    <w:rsid w:val="008A73FB"/>
    <w:rsid w:val="008B224A"/>
    <w:rsid w:val="008B48D9"/>
    <w:rsid w:val="008C47CD"/>
    <w:rsid w:val="008C51E5"/>
    <w:rsid w:val="008C62D2"/>
    <w:rsid w:val="008C696F"/>
    <w:rsid w:val="008C6B51"/>
    <w:rsid w:val="008D09BC"/>
    <w:rsid w:val="008D0F2C"/>
    <w:rsid w:val="008D2E9C"/>
    <w:rsid w:val="008D2EB8"/>
    <w:rsid w:val="008D561E"/>
    <w:rsid w:val="008D600A"/>
    <w:rsid w:val="008D6BB8"/>
    <w:rsid w:val="008E0758"/>
    <w:rsid w:val="008E1334"/>
    <w:rsid w:val="008E4A92"/>
    <w:rsid w:val="008E683B"/>
    <w:rsid w:val="008E73C8"/>
    <w:rsid w:val="008F0551"/>
    <w:rsid w:val="008F4282"/>
    <w:rsid w:val="009036C2"/>
    <w:rsid w:val="00904237"/>
    <w:rsid w:val="00904595"/>
    <w:rsid w:val="00906566"/>
    <w:rsid w:val="00906A4B"/>
    <w:rsid w:val="00910202"/>
    <w:rsid w:val="00912B83"/>
    <w:rsid w:val="00912DD8"/>
    <w:rsid w:val="00912EB3"/>
    <w:rsid w:val="00913545"/>
    <w:rsid w:val="0091597A"/>
    <w:rsid w:val="00915E00"/>
    <w:rsid w:val="0091664C"/>
    <w:rsid w:val="00916BF5"/>
    <w:rsid w:val="00917992"/>
    <w:rsid w:val="00931D9A"/>
    <w:rsid w:val="0093351F"/>
    <w:rsid w:val="00933DCF"/>
    <w:rsid w:val="0093630A"/>
    <w:rsid w:val="009368CB"/>
    <w:rsid w:val="00937995"/>
    <w:rsid w:val="0094066B"/>
    <w:rsid w:val="00940E78"/>
    <w:rsid w:val="009428E1"/>
    <w:rsid w:val="00944DDA"/>
    <w:rsid w:val="0094724E"/>
    <w:rsid w:val="009479C4"/>
    <w:rsid w:val="009531C2"/>
    <w:rsid w:val="009561D5"/>
    <w:rsid w:val="009607AA"/>
    <w:rsid w:val="00962BC9"/>
    <w:rsid w:val="00966320"/>
    <w:rsid w:val="009664FF"/>
    <w:rsid w:val="009776BC"/>
    <w:rsid w:val="00982588"/>
    <w:rsid w:val="00982882"/>
    <w:rsid w:val="00986D0E"/>
    <w:rsid w:val="009878EF"/>
    <w:rsid w:val="00994048"/>
    <w:rsid w:val="00996DFB"/>
    <w:rsid w:val="009A059F"/>
    <w:rsid w:val="009A06DB"/>
    <w:rsid w:val="009A0D47"/>
    <w:rsid w:val="009A13C7"/>
    <w:rsid w:val="009A2306"/>
    <w:rsid w:val="009A3E9B"/>
    <w:rsid w:val="009A41FA"/>
    <w:rsid w:val="009A492F"/>
    <w:rsid w:val="009A5134"/>
    <w:rsid w:val="009A55C7"/>
    <w:rsid w:val="009A65E0"/>
    <w:rsid w:val="009A77D1"/>
    <w:rsid w:val="009A7A45"/>
    <w:rsid w:val="009B0D6D"/>
    <w:rsid w:val="009B154E"/>
    <w:rsid w:val="009B1C63"/>
    <w:rsid w:val="009B3214"/>
    <w:rsid w:val="009B42ED"/>
    <w:rsid w:val="009B44E4"/>
    <w:rsid w:val="009B5777"/>
    <w:rsid w:val="009B58AA"/>
    <w:rsid w:val="009C17A5"/>
    <w:rsid w:val="009C1E0A"/>
    <w:rsid w:val="009C3061"/>
    <w:rsid w:val="009D16D7"/>
    <w:rsid w:val="009D24C3"/>
    <w:rsid w:val="009D2E19"/>
    <w:rsid w:val="009D4386"/>
    <w:rsid w:val="009D451B"/>
    <w:rsid w:val="009D5BC0"/>
    <w:rsid w:val="009D77D4"/>
    <w:rsid w:val="009E0578"/>
    <w:rsid w:val="009E7810"/>
    <w:rsid w:val="009F0E1F"/>
    <w:rsid w:val="009F62DC"/>
    <w:rsid w:val="009F6CF1"/>
    <w:rsid w:val="009F729F"/>
    <w:rsid w:val="009F75B7"/>
    <w:rsid w:val="00A01B05"/>
    <w:rsid w:val="00A042B0"/>
    <w:rsid w:val="00A04987"/>
    <w:rsid w:val="00A04E80"/>
    <w:rsid w:val="00A05A3C"/>
    <w:rsid w:val="00A13EF8"/>
    <w:rsid w:val="00A17CFE"/>
    <w:rsid w:val="00A241EC"/>
    <w:rsid w:val="00A26DC9"/>
    <w:rsid w:val="00A30E9C"/>
    <w:rsid w:val="00A31D90"/>
    <w:rsid w:val="00A32B82"/>
    <w:rsid w:val="00A33F34"/>
    <w:rsid w:val="00A349AA"/>
    <w:rsid w:val="00A35EDE"/>
    <w:rsid w:val="00A362DD"/>
    <w:rsid w:val="00A43165"/>
    <w:rsid w:val="00A43B12"/>
    <w:rsid w:val="00A45AB2"/>
    <w:rsid w:val="00A47671"/>
    <w:rsid w:val="00A50545"/>
    <w:rsid w:val="00A50CE1"/>
    <w:rsid w:val="00A5187D"/>
    <w:rsid w:val="00A51FB0"/>
    <w:rsid w:val="00A5338C"/>
    <w:rsid w:val="00A553B7"/>
    <w:rsid w:val="00A5626A"/>
    <w:rsid w:val="00A56FDC"/>
    <w:rsid w:val="00A607B8"/>
    <w:rsid w:val="00A60DD7"/>
    <w:rsid w:val="00A6646F"/>
    <w:rsid w:val="00A67349"/>
    <w:rsid w:val="00A67C5E"/>
    <w:rsid w:val="00A72A76"/>
    <w:rsid w:val="00A740BE"/>
    <w:rsid w:val="00A74190"/>
    <w:rsid w:val="00A74319"/>
    <w:rsid w:val="00A7754E"/>
    <w:rsid w:val="00A800A9"/>
    <w:rsid w:val="00A803B1"/>
    <w:rsid w:val="00A807FD"/>
    <w:rsid w:val="00A813E5"/>
    <w:rsid w:val="00A829BB"/>
    <w:rsid w:val="00A82F35"/>
    <w:rsid w:val="00A8481A"/>
    <w:rsid w:val="00A85D26"/>
    <w:rsid w:val="00A85F9B"/>
    <w:rsid w:val="00A9311F"/>
    <w:rsid w:val="00A935B2"/>
    <w:rsid w:val="00A9697A"/>
    <w:rsid w:val="00A97897"/>
    <w:rsid w:val="00AA03C9"/>
    <w:rsid w:val="00AA1254"/>
    <w:rsid w:val="00AA282A"/>
    <w:rsid w:val="00AA2EA2"/>
    <w:rsid w:val="00AA641D"/>
    <w:rsid w:val="00AB466B"/>
    <w:rsid w:val="00AB5E0D"/>
    <w:rsid w:val="00AC1616"/>
    <w:rsid w:val="00AC469E"/>
    <w:rsid w:val="00AC7421"/>
    <w:rsid w:val="00AD275E"/>
    <w:rsid w:val="00AD32D7"/>
    <w:rsid w:val="00AD3596"/>
    <w:rsid w:val="00AD65BB"/>
    <w:rsid w:val="00AE46EF"/>
    <w:rsid w:val="00AE4ABA"/>
    <w:rsid w:val="00AE6C4A"/>
    <w:rsid w:val="00AE72D2"/>
    <w:rsid w:val="00AE7847"/>
    <w:rsid w:val="00AF1EDE"/>
    <w:rsid w:val="00AF670F"/>
    <w:rsid w:val="00AF6E60"/>
    <w:rsid w:val="00AF7991"/>
    <w:rsid w:val="00B0021D"/>
    <w:rsid w:val="00B01252"/>
    <w:rsid w:val="00B03084"/>
    <w:rsid w:val="00B04213"/>
    <w:rsid w:val="00B04776"/>
    <w:rsid w:val="00B0485A"/>
    <w:rsid w:val="00B06740"/>
    <w:rsid w:val="00B16EA5"/>
    <w:rsid w:val="00B17206"/>
    <w:rsid w:val="00B21B0E"/>
    <w:rsid w:val="00B21DFD"/>
    <w:rsid w:val="00B23D18"/>
    <w:rsid w:val="00B24015"/>
    <w:rsid w:val="00B24D79"/>
    <w:rsid w:val="00B268F7"/>
    <w:rsid w:val="00B2749B"/>
    <w:rsid w:val="00B27A04"/>
    <w:rsid w:val="00B27E0C"/>
    <w:rsid w:val="00B30768"/>
    <w:rsid w:val="00B3217C"/>
    <w:rsid w:val="00B36CA0"/>
    <w:rsid w:val="00B4006E"/>
    <w:rsid w:val="00B41A95"/>
    <w:rsid w:val="00B421D7"/>
    <w:rsid w:val="00B43F5F"/>
    <w:rsid w:val="00B45BC7"/>
    <w:rsid w:val="00B518DD"/>
    <w:rsid w:val="00B5197C"/>
    <w:rsid w:val="00B53F9A"/>
    <w:rsid w:val="00B60371"/>
    <w:rsid w:val="00B61416"/>
    <w:rsid w:val="00B63AE5"/>
    <w:rsid w:val="00B674F8"/>
    <w:rsid w:val="00B71488"/>
    <w:rsid w:val="00B71921"/>
    <w:rsid w:val="00B71D8E"/>
    <w:rsid w:val="00B74752"/>
    <w:rsid w:val="00B768B4"/>
    <w:rsid w:val="00B76D65"/>
    <w:rsid w:val="00B80161"/>
    <w:rsid w:val="00B8163A"/>
    <w:rsid w:val="00B838F4"/>
    <w:rsid w:val="00B83B0F"/>
    <w:rsid w:val="00B853A7"/>
    <w:rsid w:val="00B85BC9"/>
    <w:rsid w:val="00B9207E"/>
    <w:rsid w:val="00B92159"/>
    <w:rsid w:val="00B94A10"/>
    <w:rsid w:val="00BA0909"/>
    <w:rsid w:val="00BA1C65"/>
    <w:rsid w:val="00BA26B7"/>
    <w:rsid w:val="00BA61F2"/>
    <w:rsid w:val="00BB0285"/>
    <w:rsid w:val="00BB0E29"/>
    <w:rsid w:val="00BB39B5"/>
    <w:rsid w:val="00BB3C86"/>
    <w:rsid w:val="00BB544B"/>
    <w:rsid w:val="00BB74A4"/>
    <w:rsid w:val="00BC23B3"/>
    <w:rsid w:val="00BC503E"/>
    <w:rsid w:val="00BC5266"/>
    <w:rsid w:val="00BC5BE6"/>
    <w:rsid w:val="00BD3765"/>
    <w:rsid w:val="00BD418D"/>
    <w:rsid w:val="00BD4203"/>
    <w:rsid w:val="00BD783F"/>
    <w:rsid w:val="00BE0A79"/>
    <w:rsid w:val="00BE5E1F"/>
    <w:rsid w:val="00BE6066"/>
    <w:rsid w:val="00BF2DAF"/>
    <w:rsid w:val="00BF31D9"/>
    <w:rsid w:val="00BF5936"/>
    <w:rsid w:val="00BF5B2F"/>
    <w:rsid w:val="00BF62EB"/>
    <w:rsid w:val="00C02A5B"/>
    <w:rsid w:val="00C057B7"/>
    <w:rsid w:val="00C05B1E"/>
    <w:rsid w:val="00C078B9"/>
    <w:rsid w:val="00C07DA8"/>
    <w:rsid w:val="00C10CCF"/>
    <w:rsid w:val="00C11449"/>
    <w:rsid w:val="00C125BA"/>
    <w:rsid w:val="00C156BC"/>
    <w:rsid w:val="00C15C1B"/>
    <w:rsid w:val="00C175E4"/>
    <w:rsid w:val="00C17605"/>
    <w:rsid w:val="00C20584"/>
    <w:rsid w:val="00C20A8D"/>
    <w:rsid w:val="00C21AB1"/>
    <w:rsid w:val="00C23913"/>
    <w:rsid w:val="00C242BD"/>
    <w:rsid w:val="00C2544E"/>
    <w:rsid w:val="00C27D24"/>
    <w:rsid w:val="00C31414"/>
    <w:rsid w:val="00C323ED"/>
    <w:rsid w:val="00C32DEB"/>
    <w:rsid w:val="00C3421C"/>
    <w:rsid w:val="00C3518B"/>
    <w:rsid w:val="00C35534"/>
    <w:rsid w:val="00C357B2"/>
    <w:rsid w:val="00C370EB"/>
    <w:rsid w:val="00C46635"/>
    <w:rsid w:val="00C5333C"/>
    <w:rsid w:val="00C54AB8"/>
    <w:rsid w:val="00C560AD"/>
    <w:rsid w:val="00C56EDE"/>
    <w:rsid w:val="00C57949"/>
    <w:rsid w:val="00C57E05"/>
    <w:rsid w:val="00C60495"/>
    <w:rsid w:val="00C60B14"/>
    <w:rsid w:val="00C612C6"/>
    <w:rsid w:val="00C61C46"/>
    <w:rsid w:val="00C6213B"/>
    <w:rsid w:val="00C62316"/>
    <w:rsid w:val="00C62620"/>
    <w:rsid w:val="00C64082"/>
    <w:rsid w:val="00C669AF"/>
    <w:rsid w:val="00C66D80"/>
    <w:rsid w:val="00C72100"/>
    <w:rsid w:val="00C72558"/>
    <w:rsid w:val="00C72D22"/>
    <w:rsid w:val="00C7365E"/>
    <w:rsid w:val="00C73A46"/>
    <w:rsid w:val="00C77117"/>
    <w:rsid w:val="00C77251"/>
    <w:rsid w:val="00C80473"/>
    <w:rsid w:val="00C80656"/>
    <w:rsid w:val="00C80EAB"/>
    <w:rsid w:val="00C81F16"/>
    <w:rsid w:val="00C83A13"/>
    <w:rsid w:val="00C83BC2"/>
    <w:rsid w:val="00C8636E"/>
    <w:rsid w:val="00C8742A"/>
    <w:rsid w:val="00C9287F"/>
    <w:rsid w:val="00C92974"/>
    <w:rsid w:val="00C93F6E"/>
    <w:rsid w:val="00C9470A"/>
    <w:rsid w:val="00C96276"/>
    <w:rsid w:val="00C96C9C"/>
    <w:rsid w:val="00C97B84"/>
    <w:rsid w:val="00CA1CBB"/>
    <w:rsid w:val="00CA37F1"/>
    <w:rsid w:val="00CA3B3D"/>
    <w:rsid w:val="00CB1DC4"/>
    <w:rsid w:val="00CB220A"/>
    <w:rsid w:val="00CB43E0"/>
    <w:rsid w:val="00CB4F7C"/>
    <w:rsid w:val="00CB53FE"/>
    <w:rsid w:val="00CC36C8"/>
    <w:rsid w:val="00CC590F"/>
    <w:rsid w:val="00CC7E3F"/>
    <w:rsid w:val="00CD0918"/>
    <w:rsid w:val="00CD1806"/>
    <w:rsid w:val="00CD18CF"/>
    <w:rsid w:val="00CD3C9E"/>
    <w:rsid w:val="00CD431C"/>
    <w:rsid w:val="00CD579B"/>
    <w:rsid w:val="00CD5E6D"/>
    <w:rsid w:val="00CE013C"/>
    <w:rsid w:val="00CE0E39"/>
    <w:rsid w:val="00CE1958"/>
    <w:rsid w:val="00CE1D4C"/>
    <w:rsid w:val="00CE596A"/>
    <w:rsid w:val="00CF3584"/>
    <w:rsid w:val="00CF38F8"/>
    <w:rsid w:val="00CF531F"/>
    <w:rsid w:val="00CF7DDE"/>
    <w:rsid w:val="00D022E3"/>
    <w:rsid w:val="00D024C4"/>
    <w:rsid w:val="00D027B6"/>
    <w:rsid w:val="00D02AE8"/>
    <w:rsid w:val="00D04D14"/>
    <w:rsid w:val="00D17136"/>
    <w:rsid w:val="00D17B33"/>
    <w:rsid w:val="00D21038"/>
    <w:rsid w:val="00D215C3"/>
    <w:rsid w:val="00D21F61"/>
    <w:rsid w:val="00D21F67"/>
    <w:rsid w:val="00D22192"/>
    <w:rsid w:val="00D22F05"/>
    <w:rsid w:val="00D240BB"/>
    <w:rsid w:val="00D2593B"/>
    <w:rsid w:val="00D2696B"/>
    <w:rsid w:val="00D304AD"/>
    <w:rsid w:val="00D311DD"/>
    <w:rsid w:val="00D31E20"/>
    <w:rsid w:val="00D34DBA"/>
    <w:rsid w:val="00D36B49"/>
    <w:rsid w:val="00D44ABC"/>
    <w:rsid w:val="00D44D98"/>
    <w:rsid w:val="00D47015"/>
    <w:rsid w:val="00D53047"/>
    <w:rsid w:val="00D54579"/>
    <w:rsid w:val="00D5719F"/>
    <w:rsid w:val="00D609A8"/>
    <w:rsid w:val="00D623BB"/>
    <w:rsid w:val="00D629F9"/>
    <w:rsid w:val="00D631F2"/>
    <w:rsid w:val="00D662EE"/>
    <w:rsid w:val="00D663B0"/>
    <w:rsid w:val="00D66F8B"/>
    <w:rsid w:val="00D70AD4"/>
    <w:rsid w:val="00D7131A"/>
    <w:rsid w:val="00D715A2"/>
    <w:rsid w:val="00D7335A"/>
    <w:rsid w:val="00D73801"/>
    <w:rsid w:val="00D74E5B"/>
    <w:rsid w:val="00D75A3B"/>
    <w:rsid w:val="00D770D9"/>
    <w:rsid w:val="00D84559"/>
    <w:rsid w:val="00D85286"/>
    <w:rsid w:val="00D95358"/>
    <w:rsid w:val="00D975F3"/>
    <w:rsid w:val="00D97CB0"/>
    <w:rsid w:val="00DA106A"/>
    <w:rsid w:val="00DA1BAA"/>
    <w:rsid w:val="00DA31F3"/>
    <w:rsid w:val="00DA3521"/>
    <w:rsid w:val="00DA3883"/>
    <w:rsid w:val="00DA3AC9"/>
    <w:rsid w:val="00DA7522"/>
    <w:rsid w:val="00DA7DB1"/>
    <w:rsid w:val="00DB34E1"/>
    <w:rsid w:val="00DB3EF4"/>
    <w:rsid w:val="00DB701B"/>
    <w:rsid w:val="00DB7A97"/>
    <w:rsid w:val="00DC1BA8"/>
    <w:rsid w:val="00DC1C9E"/>
    <w:rsid w:val="00DC2D04"/>
    <w:rsid w:val="00DC2EB9"/>
    <w:rsid w:val="00DC6673"/>
    <w:rsid w:val="00DD0184"/>
    <w:rsid w:val="00DD0CF1"/>
    <w:rsid w:val="00DD11BA"/>
    <w:rsid w:val="00DD29B4"/>
    <w:rsid w:val="00DE1547"/>
    <w:rsid w:val="00DE51F0"/>
    <w:rsid w:val="00DF0635"/>
    <w:rsid w:val="00DF09D0"/>
    <w:rsid w:val="00DF601E"/>
    <w:rsid w:val="00DF728C"/>
    <w:rsid w:val="00DF7E86"/>
    <w:rsid w:val="00E01CB0"/>
    <w:rsid w:val="00E02487"/>
    <w:rsid w:val="00E03B7F"/>
    <w:rsid w:val="00E04368"/>
    <w:rsid w:val="00E05C66"/>
    <w:rsid w:val="00E10A12"/>
    <w:rsid w:val="00E11F3B"/>
    <w:rsid w:val="00E1210B"/>
    <w:rsid w:val="00E143A0"/>
    <w:rsid w:val="00E14C68"/>
    <w:rsid w:val="00E15EA1"/>
    <w:rsid w:val="00E1665E"/>
    <w:rsid w:val="00E16BB9"/>
    <w:rsid w:val="00E178D0"/>
    <w:rsid w:val="00E203CC"/>
    <w:rsid w:val="00E21961"/>
    <w:rsid w:val="00E21ADA"/>
    <w:rsid w:val="00E22527"/>
    <w:rsid w:val="00E2474D"/>
    <w:rsid w:val="00E25E65"/>
    <w:rsid w:val="00E260C3"/>
    <w:rsid w:val="00E26E81"/>
    <w:rsid w:val="00E26F45"/>
    <w:rsid w:val="00E30756"/>
    <w:rsid w:val="00E307D0"/>
    <w:rsid w:val="00E32D78"/>
    <w:rsid w:val="00E32D8C"/>
    <w:rsid w:val="00E37EF0"/>
    <w:rsid w:val="00E4127C"/>
    <w:rsid w:val="00E424DB"/>
    <w:rsid w:val="00E42F0F"/>
    <w:rsid w:val="00E50BBA"/>
    <w:rsid w:val="00E51823"/>
    <w:rsid w:val="00E52749"/>
    <w:rsid w:val="00E568BF"/>
    <w:rsid w:val="00E60B68"/>
    <w:rsid w:val="00E62D0F"/>
    <w:rsid w:val="00E64F6A"/>
    <w:rsid w:val="00E66CC9"/>
    <w:rsid w:val="00E71614"/>
    <w:rsid w:val="00E71BDB"/>
    <w:rsid w:val="00E727E4"/>
    <w:rsid w:val="00E7337A"/>
    <w:rsid w:val="00E73705"/>
    <w:rsid w:val="00E747C4"/>
    <w:rsid w:val="00E807CC"/>
    <w:rsid w:val="00E81D4C"/>
    <w:rsid w:val="00E81E33"/>
    <w:rsid w:val="00E836D8"/>
    <w:rsid w:val="00E84EC6"/>
    <w:rsid w:val="00E8602F"/>
    <w:rsid w:val="00E878AC"/>
    <w:rsid w:val="00E92E4E"/>
    <w:rsid w:val="00E94639"/>
    <w:rsid w:val="00EA1890"/>
    <w:rsid w:val="00EA2932"/>
    <w:rsid w:val="00EA724B"/>
    <w:rsid w:val="00EB2F9A"/>
    <w:rsid w:val="00EB4DAE"/>
    <w:rsid w:val="00EB6B71"/>
    <w:rsid w:val="00EB6D91"/>
    <w:rsid w:val="00EC2635"/>
    <w:rsid w:val="00EC38A3"/>
    <w:rsid w:val="00EC538C"/>
    <w:rsid w:val="00EC592C"/>
    <w:rsid w:val="00ED2E15"/>
    <w:rsid w:val="00ED370F"/>
    <w:rsid w:val="00ED417B"/>
    <w:rsid w:val="00ED7A5B"/>
    <w:rsid w:val="00EE18DB"/>
    <w:rsid w:val="00EE21ED"/>
    <w:rsid w:val="00EF004A"/>
    <w:rsid w:val="00EF04BC"/>
    <w:rsid w:val="00EF20C4"/>
    <w:rsid w:val="00EF2D16"/>
    <w:rsid w:val="00EF35C8"/>
    <w:rsid w:val="00EF35E9"/>
    <w:rsid w:val="00EF4608"/>
    <w:rsid w:val="00EF6CBE"/>
    <w:rsid w:val="00EF78AC"/>
    <w:rsid w:val="00F023E8"/>
    <w:rsid w:val="00F03AA5"/>
    <w:rsid w:val="00F04FAC"/>
    <w:rsid w:val="00F04FD2"/>
    <w:rsid w:val="00F05413"/>
    <w:rsid w:val="00F060E3"/>
    <w:rsid w:val="00F071A2"/>
    <w:rsid w:val="00F0728F"/>
    <w:rsid w:val="00F10D00"/>
    <w:rsid w:val="00F127C1"/>
    <w:rsid w:val="00F1472D"/>
    <w:rsid w:val="00F15BFC"/>
    <w:rsid w:val="00F15FCD"/>
    <w:rsid w:val="00F1730C"/>
    <w:rsid w:val="00F179A1"/>
    <w:rsid w:val="00F17AB0"/>
    <w:rsid w:val="00F20A72"/>
    <w:rsid w:val="00F20F3D"/>
    <w:rsid w:val="00F216D5"/>
    <w:rsid w:val="00F21B06"/>
    <w:rsid w:val="00F22B3D"/>
    <w:rsid w:val="00F23073"/>
    <w:rsid w:val="00F237F9"/>
    <w:rsid w:val="00F23EE3"/>
    <w:rsid w:val="00F242A1"/>
    <w:rsid w:val="00F2452D"/>
    <w:rsid w:val="00F25666"/>
    <w:rsid w:val="00F270C0"/>
    <w:rsid w:val="00F272CC"/>
    <w:rsid w:val="00F30FAE"/>
    <w:rsid w:val="00F310A5"/>
    <w:rsid w:val="00F362AA"/>
    <w:rsid w:val="00F363D9"/>
    <w:rsid w:val="00F4121B"/>
    <w:rsid w:val="00F4581F"/>
    <w:rsid w:val="00F5011C"/>
    <w:rsid w:val="00F52694"/>
    <w:rsid w:val="00F5396F"/>
    <w:rsid w:val="00F53CAD"/>
    <w:rsid w:val="00F54535"/>
    <w:rsid w:val="00F54B5E"/>
    <w:rsid w:val="00F5590F"/>
    <w:rsid w:val="00F61721"/>
    <w:rsid w:val="00F637C4"/>
    <w:rsid w:val="00F64499"/>
    <w:rsid w:val="00F659EC"/>
    <w:rsid w:val="00F65DAE"/>
    <w:rsid w:val="00F6653E"/>
    <w:rsid w:val="00F67CB7"/>
    <w:rsid w:val="00F70CFF"/>
    <w:rsid w:val="00F70D6B"/>
    <w:rsid w:val="00F72485"/>
    <w:rsid w:val="00F739F6"/>
    <w:rsid w:val="00F75221"/>
    <w:rsid w:val="00F756F0"/>
    <w:rsid w:val="00F77390"/>
    <w:rsid w:val="00F81BCA"/>
    <w:rsid w:val="00F81FE9"/>
    <w:rsid w:val="00F83369"/>
    <w:rsid w:val="00F83E97"/>
    <w:rsid w:val="00F854F6"/>
    <w:rsid w:val="00F861B0"/>
    <w:rsid w:val="00F86A25"/>
    <w:rsid w:val="00F86C48"/>
    <w:rsid w:val="00F9035A"/>
    <w:rsid w:val="00F9049A"/>
    <w:rsid w:val="00F912E2"/>
    <w:rsid w:val="00F9590E"/>
    <w:rsid w:val="00F96BC4"/>
    <w:rsid w:val="00F97707"/>
    <w:rsid w:val="00FA2018"/>
    <w:rsid w:val="00FB05DD"/>
    <w:rsid w:val="00FB08C8"/>
    <w:rsid w:val="00FB1DCF"/>
    <w:rsid w:val="00FB2547"/>
    <w:rsid w:val="00FB4874"/>
    <w:rsid w:val="00FB68C6"/>
    <w:rsid w:val="00FC008B"/>
    <w:rsid w:val="00FC361F"/>
    <w:rsid w:val="00FC4B18"/>
    <w:rsid w:val="00FC4CAA"/>
    <w:rsid w:val="00FC6A26"/>
    <w:rsid w:val="00FD1549"/>
    <w:rsid w:val="00FD74B7"/>
    <w:rsid w:val="00FD7C13"/>
    <w:rsid w:val="00FE140B"/>
    <w:rsid w:val="00FE2A5D"/>
    <w:rsid w:val="00FE3954"/>
    <w:rsid w:val="00FE48DF"/>
    <w:rsid w:val="00FE551F"/>
    <w:rsid w:val="00FE5540"/>
    <w:rsid w:val="00FE6241"/>
    <w:rsid w:val="00FF14FC"/>
    <w:rsid w:val="00FF37EE"/>
    <w:rsid w:val="00FF7E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C41F9"/>
  <w15:docId w15:val="{E7A5D43F-4A97-4CE7-944C-03ED5648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E7"/>
  </w:style>
  <w:style w:type="paragraph" w:styleId="Heading2">
    <w:name w:val="heading 2"/>
    <w:basedOn w:val="Normal"/>
    <w:next w:val="Normal"/>
    <w:link w:val="Heading2Char"/>
    <w:uiPriority w:val="9"/>
    <w:unhideWhenUsed/>
    <w:qFormat/>
    <w:rsid w:val="00D215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1406C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8D6BB8"/>
    <w:pPr>
      <w:suppressAutoHyphens/>
      <w:spacing w:before="240" w:after="60" w:line="240" w:lineRule="auto"/>
      <w:outlineLvl w:val="4"/>
    </w:pPr>
    <w:rPr>
      <w:rFonts w:ascii="Times New Roman" w:eastAsia="SimSun" w:hAnsi="Times New Roman" w:cs="Times New Roman"/>
      <w:b/>
      <w:bCs/>
      <w:i/>
      <w:i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Bullet 1,Use Case List Paragraph,b1,Bullet for no #'s,B1"/>
    <w:basedOn w:val="Normal"/>
    <w:link w:val="ListParagraphChar"/>
    <w:uiPriority w:val="34"/>
    <w:qFormat/>
    <w:rsid w:val="00E30756"/>
    <w:pPr>
      <w:ind w:left="720"/>
      <w:contextualSpacing/>
    </w:pPr>
  </w:style>
  <w:style w:type="paragraph" w:styleId="NoSpacing">
    <w:name w:val="No Spacing"/>
    <w:uiPriority w:val="1"/>
    <w:qFormat/>
    <w:rsid w:val="00E30756"/>
    <w:pPr>
      <w:spacing w:after="0" w:line="240" w:lineRule="auto"/>
    </w:pPr>
  </w:style>
  <w:style w:type="paragraph" w:customStyle="1" w:styleId="Achievement">
    <w:name w:val="Achievement"/>
    <w:basedOn w:val="BodyText"/>
    <w:rsid w:val="00E30756"/>
    <w:pPr>
      <w:numPr>
        <w:numId w:val="1"/>
      </w:numPr>
      <w:tabs>
        <w:tab w:val="clear" w:pos="360"/>
      </w:tabs>
      <w:spacing w:after="60" w:line="220" w:lineRule="atLeast"/>
      <w:ind w:left="0" w:right="0" w:firstLine="0"/>
      <w:jc w:val="both"/>
    </w:pPr>
    <w:rPr>
      <w:rFonts w:ascii="Arial" w:eastAsia="Batang" w:hAnsi="Arial" w:cs="Times New Roman"/>
      <w:spacing w:val="-5"/>
      <w:sz w:val="20"/>
      <w:szCs w:val="20"/>
    </w:rPr>
  </w:style>
  <w:style w:type="paragraph" w:styleId="BodyText">
    <w:name w:val="Body Text"/>
    <w:basedOn w:val="Normal"/>
    <w:link w:val="BodyTextChar"/>
    <w:uiPriority w:val="99"/>
    <w:semiHidden/>
    <w:unhideWhenUsed/>
    <w:rsid w:val="00E30756"/>
    <w:pPr>
      <w:spacing w:after="120"/>
    </w:pPr>
  </w:style>
  <w:style w:type="character" w:customStyle="1" w:styleId="BodyTextChar">
    <w:name w:val="Body Text Char"/>
    <w:basedOn w:val="DefaultParagraphFont"/>
    <w:link w:val="BodyText"/>
    <w:rsid w:val="00E30756"/>
    <w:rPr>
      <w:rFonts w:eastAsiaTheme="minorEastAsia"/>
    </w:rPr>
  </w:style>
  <w:style w:type="paragraph" w:customStyle="1" w:styleId="Default">
    <w:name w:val="Default"/>
    <w:rsid w:val="00BA61F2"/>
    <w:pPr>
      <w:autoSpaceDE w:val="0"/>
      <w:autoSpaceDN w:val="0"/>
      <w:adjustRightInd w:val="0"/>
      <w:spacing w:after="0" w:line="240" w:lineRule="auto"/>
    </w:pPr>
    <w:rPr>
      <w:rFonts w:ascii="Bookman Old Style" w:hAnsi="Bookman Old Style" w:cs="Bookman Old Style"/>
      <w:color w:val="000000"/>
      <w:sz w:val="24"/>
      <w:szCs w:val="24"/>
      <w:lang w:val="en-CA"/>
    </w:rPr>
  </w:style>
  <w:style w:type="character" w:customStyle="1" w:styleId="apple-converted-space">
    <w:name w:val="apple-converted-space"/>
    <w:basedOn w:val="DefaultParagraphFont"/>
    <w:rsid w:val="003E3E25"/>
  </w:style>
  <w:style w:type="paragraph" w:customStyle="1" w:styleId="CVTextChar">
    <w:name w:val="CV Text Char"/>
    <w:basedOn w:val="Normal"/>
    <w:link w:val="CVTextCharChar"/>
    <w:rsid w:val="003E32A8"/>
    <w:pPr>
      <w:spacing w:after="20" w:line="240" w:lineRule="auto"/>
    </w:pPr>
    <w:rPr>
      <w:rFonts w:ascii="Arial" w:eastAsia="Times New Roman" w:hAnsi="Arial" w:cs="Times New Roman"/>
      <w:sz w:val="20"/>
      <w:lang w:val="en-AU" w:eastAsia="zh-CN"/>
    </w:rPr>
  </w:style>
  <w:style w:type="character" w:customStyle="1" w:styleId="CVTextCharChar">
    <w:name w:val="CV Text Char Char"/>
    <w:basedOn w:val="DefaultParagraphFont"/>
    <w:link w:val="CVTextChar"/>
    <w:locked/>
    <w:rsid w:val="003E32A8"/>
    <w:rPr>
      <w:rFonts w:ascii="Arial" w:eastAsia="Times New Roman" w:hAnsi="Arial" w:cs="Times New Roman"/>
      <w:sz w:val="20"/>
      <w:lang w:val="en-AU" w:eastAsia="zh-CN"/>
    </w:rPr>
  </w:style>
  <w:style w:type="paragraph" w:styleId="NormalWeb">
    <w:name w:val="Normal (Web)"/>
    <w:basedOn w:val="Normal"/>
    <w:uiPriority w:val="99"/>
    <w:unhideWhenUsed/>
    <w:rsid w:val="008A22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VBulletChar">
    <w:name w:val="CV Bullet Char"/>
    <w:basedOn w:val="Normal"/>
    <w:next w:val="CVTextChar"/>
    <w:link w:val="CVBulletCharChar"/>
    <w:rsid w:val="002919BD"/>
    <w:pPr>
      <w:numPr>
        <w:numId w:val="2"/>
      </w:numPr>
      <w:spacing w:after="100" w:line="240" w:lineRule="auto"/>
    </w:pPr>
    <w:rPr>
      <w:rFonts w:ascii="Arial" w:eastAsia="Times New Roman" w:hAnsi="Arial" w:cs="Times New Roman"/>
      <w:sz w:val="20"/>
      <w:lang w:val="en-AU" w:eastAsia="zh-CN"/>
    </w:rPr>
  </w:style>
  <w:style w:type="character" w:customStyle="1" w:styleId="CVBulletCharChar">
    <w:name w:val="CV Bullet Char Char"/>
    <w:link w:val="CVBulletChar"/>
    <w:locked/>
    <w:rsid w:val="002919BD"/>
    <w:rPr>
      <w:rFonts w:ascii="Arial" w:eastAsia="Times New Roman" w:hAnsi="Arial" w:cs="Times New Roman"/>
      <w:sz w:val="20"/>
      <w:lang w:val="en-AU" w:eastAsia="zh-CN"/>
    </w:rPr>
  </w:style>
  <w:style w:type="character" w:customStyle="1" w:styleId="ListParagraphChar">
    <w:name w:val="List Paragraph Char"/>
    <w:aliases w:val="Figure_name Char,Bullet 1 Char,Use Case List Paragraph Char,b1 Char,Bullet for no #'s Char,B1 Char"/>
    <w:link w:val="ListParagraph"/>
    <w:uiPriority w:val="34"/>
    <w:qFormat/>
    <w:rsid w:val="001266E2"/>
    <w:rPr>
      <w:rFonts w:eastAsiaTheme="minorEastAsia"/>
    </w:rPr>
  </w:style>
  <w:style w:type="paragraph" w:customStyle="1" w:styleId="TextBody">
    <w:name w:val="Text Body"/>
    <w:basedOn w:val="Normal"/>
    <w:rsid w:val="001266E2"/>
    <w:pPr>
      <w:suppressAutoHyphens/>
      <w:spacing w:after="220" w:line="220" w:lineRule="atLeast"/>
      <w:jc w:val="both"/>
    </w:pPr>
    <w:rPr>
      <w:rFonts w:ascii="Arial" w:eastAsia="Times New Roman" w:hAnsi="Arial" w:cs="Arial"/>
      <w:color w:val="00000A"/>
      <w:spacing w:val="-5"/>
      <w:sz w:val="20"/>
      <w:szCs w:val="20"/>
    </w:rPr>
  </w:style>
  <w:style w:type="character" w:customStyle="1" w:styleId="Heading5Char">
    <w:name w:val="Heading 5 Char"/>
    <w:basedOn w:val="DefaultParagraphFont"/>
    <w:link w:val="Heading5"/>
    <w:rsid w:val="008D6BB8"/>
    <w:rPr>
      <w:rFonts w:ascii="Times New Roman" w:eastAsia="SimSun" w:hAnsi="Times New Roman" w:cs="Times New Roman"/>
      <w:b/>
      <w:bCs/>
      <w:i/>
      <w:iCs/>
      <w:sz w:val="26"/>
      <w:szCs w:val="26"/>
      <w:lang w:eastAsia="ar-SA"/>
    </w:rPr>
  </w:style>
  <w:style w:type="paragraph" w:customStyle="1" w:styleId="NoSpacing1">
    <w:name w:val="No Spacing1"/>
    <w:basedOn w:val="Normal"/>
    <w:link w:val="NoSpacingChar"/>
    <w:uiPriority w:val="1"/>
    <w:qFormat/>
    <w:rsid w:val="008D6BB8"/>
    <w:pPr>
      <w:spacing w:after="0" w:line="240" w:lineRule="auto"/>
      <w:jc w:val="both"/>
    </w:pPr>
    <w:rPr>
      <w:rFonts w:ascii="Calibri" w:eastAsia="Times New Roman" w:hAnsi="Calibri" w:cs="Times New Roman"/>
      <w:sz w:val="20"/>
      <w:szCs w:val="20"/>
      <w:lang w:bidi="en-US"/>
    </w:rPr>
  </w:style>
  <w:style w:type="character" w:customStyle="1" w:styleId="print1">
    <w:name w:val="print1"/>
    <w:rsid w:val="008D6BB8"/>
    <w:rPr>
      <w:rFonts w:ascii="Verdana" w:hAnsi="Verdana" w:hint="default"/>
      <w:color w:val="333333"/>
      <w:sz w:val="24"/>
      <w:szCs w:val="24"/>
    </w:rPr>
  </w:style>
  <w:style w:type="character" w:customStyle="1" w:styleId="NoSpacingChar">
    <w:name w:val="No Spacing Char"/>
    <w:link w:val="NoSpacing1"/>
    <w:uiPriority w:val="1"/>
    <w:rsid w:val="008D6BB8"/>
    <w:rPr>
      <w:rFonts w:ascii="Calibri" w:eastAsia="Times New Roman" w:hAnsi="Calibri" w:cs="Times New Roman"/>
      <w:sz w:val="20"/>
      <w:szCs w:val="20"/>
      <w:lang w:bidi="en-US"/>
    </w:rPr>
  </w:style>
  <w:style w:type="character" w:styleId="Strong">
    <w:name w:val="Strong"/>
    <w:basedOn w:val="DefaultParagraphFont"/>
    <w:uiPriority w:val="22"/>
    <w:qFormat/>
    <w:rsid w:val="00470427"/>
    <w:rPr>
      <w:b/>
      <w:bCs/>
    </w:rPr>
  </w:style>
  <w:style w:type="paragraph" w:styleId="Quote">
    <w:name w:val="Quote"/>
    <w:basedOn w:val="Normal"/>
    <w:next w:val="Normal"/>
    <w:link w:val="QuoteChar"/>
    <w:uiPriority w:val="29"/>
    <w:qFormat/>
    <w:rsid w:val="00A553B7"/>
    <w:rPr>
      <w:i/>
      <w:iCs/>
      <w:color w:val="000000" w:themeColor="text1"/>
    </w:rPr>
  </w:style>
  <w:style w:type="character" w:customStyle="1" w:styleId="QuoteChar">
    <w:name w:val="Quote Char"/>
    <w:basedOn w:val="DefaultParagraphFont"/>
    <w:link w:val="Quote"/>
    <w:uiPriority w:val="29"/>
    <w:rsid w:val="00A553B7"/>
    <w:rPr>
      <w:rFonts w:eastAsiaTheme="minorEastAsia"/>
      <w:i/>
      <w:iCs/>
      <w:color w:val="000000" w:themeColor="text1"/>
    </w:rPr>
  </w:style>
  <w:style w:type="paragraph" w:styleId="Header">
    <w:name w:val="header"/>
    <w:basedOn w:val="Normal"/>
    <w:link w:val="HeaderChar"/>
    <w:uiPriority w:val="99"/>
    <w:unhideWhenUsed/>
    <w:rsid w:val="00D21F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F67"/>
  </w:style>
  <w:style w:type="paragraph" w:styleId="Footer">
    <w:name w:val="footer"/>
    <w:basedOn w:val="Normal"/>
    <w:link w:val="FooterChar"/>
    <w:uiPriority w:val="99"/>
    <w:unhideWhenUsed/>
    <w:rsid w:val="00D21F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F67"/>
  </w:style>
  <w:style w:type="paragraph" w:styleId="BalloonText">
    <w:name w:val="Balloon Text"/>
    <w:basedOn w:val="Normal"/>
    <w:link w:val="BalloonTextChar"/>
    <w:uiPriority w:val="99"/>
    <w:semiHidden/>
    <w:unhideWhenUsed/>
    <w:rsid w:val="002805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59D"/>
    <w:rPr>
      <w:rFonts w:ascii="Tahoma" w:hAnsi="Tahoma" w:cs="Tahoma"/>
      <w:sz w:val="16"/>
      <w:szCs w:val="16"/>
    </w:rPr>
  </w:style>
  <w:style w:type="character" w:styleId="Hyperlink">
    <w:name w:val="Hyperlink"/>
    <w:basedOn w:val="DefaultParagraphFont"/>
    <w:uiPriority w:val="99"/>
    <w:unhideWhenUsed/>
    <w:rsid w:val="00EA1890"/>
    <w:rPr>
      <w:color w:val="0000FF" w:themeColor="hyperlink"/>
      <w:u w:val="single"/>
    </w:rPr>
  </w:style>
  <w:style w:type="character" w:customStyle="1" w:styleId="wbzude">
    <w:name w:val="wbzude"/>
    <w:basedOn w:val="DefaultParagraphFont"/>
    <w:rsid w:val="00066A65"/>
  </w:style>
  <w:style w:type="character" w:customStyle="1" w:styleId="mr1">
    <w:name w:val="mr1"/>
    <w:basedOn w:val="DefaultParagraphFont"/>
    <w:rsid w:val="00C20A8D"/>
  </w:style>
  <w:style w:type="character" w:customStyle="1" w:styleId="visually-hidden">
    <w:name w:val="visually-hidden"/>
    <w:basedOn w:val="DefaultParagraphFont"/>
    <w:rsid w:val="00C20A8D"/>
  </w:style>
  <w:style w:type="character" w:customStyle="1" w:styleId="t-14">
    <w:name w:val="t-14"/>
    <w:basedOn w:val="DefaultParagraphFont"/>
    <w:rsid w:val="00C20A8D"/>
  </w:style>
  <w:style w:type="character" w:customStyle="1" w:styleId="white-space-pre">
    <w:name w:val="white-space-pre"/>
    <w:basedOn w:val="DefaultParagraphFont"/>
    <w:rsid w:val="00C20A8D"/>
  </w:style>
  <w:style w:type="character" w:styleId="Emphasis">
    <w:name w:val="Emphasis"/>
    <w:basedOn w:val="DefaultParagraphFont"/>
    <w:uiPriority w:val="20"/>
    <w:qFormat/>
    <w:rsid w:val="001E4B25"/>
    <w:rPr>
      <w:i/>
      <w:iCs/>
    </w:rPr>
  </w:style>
  <w:style w:type="character" w:customStyle="1" w:styleId="normaltextrun">
    <w:name w:val="normaltextrun"/>
    <w:basedOn w:val="DefaultParagraphFont"/>
    <w:rsid w:val="00A50CE1"/>
  </w:style>
  <w:style w:type="character" w:customStyle="1" w:styleId="Heading4Char">
    <w:name w:val="Heading 4 Char"/>
    <w:basedOn w:val="DefaultParagraphFont"/>
    <w:link w:val="Heading4"/>
    <w:uiPriority w:val="9"/>
    <w:semiHidden/>
    <w:rsid w:val="001406C4"/>
    <w:rPr>
      <w:rFonts w:asciiTheme="majorHAnsi" w:eastAsiaTheme="majorEastAsia" w:hAnsiTheme="majorHAnsi" w:cstheme="majorBidi"/>
      <w:b/>
      <w:bCs/>
      <w:i/>
      <w:iCs/>
      <w:color w:val="4F81BD" w:themeColor="accent1"/>
    </w:rPr>
  </w:style>
  <w:style w:type="character" w:customStyle="1" w:styleId="UnresolvedMention1">
    <w:name w:val="Unresolved Mention1"/>
    <w:basedOn w:val="DefaultParagraphFont"/>
    <w:uiPriority w:val="99"/>
    <w:semiHidden/>
    <w:unhideWhenUsed/>
    <w:rsid w:val="00C83A13"/>
    <w:rPr>
      <w:color w:val="605E5C"/>
      <w:shd w:val="clear" w:color="auto" w:fill="E1DFDD"/>
    </w:rPr>
  </w:style>
  <w:style w:type="character" w:styleId="FollowedHyperlink">
    <w:name w:val="FollowedHyperlink"/>
    <w:basedOn w:val="DefaultParagraphFont"/>
    <w:uiPriority w:val="99"/>
    <w:semiHidden/>
    <w:unhideWhenUsed/>
    <w:rsid w:val="001F0569"/>
    <w:rPr>
      <w:color w:val="800080" w:themeColor="followedHyperlink"/>
      <w:u w:val="single"/>
    </w:rPr>
  </w:style>
  <w:style w:type="paragraph" w:customStyle="1" w:styleId="Standard">
    <w:name w:val="Standard"/>
    <w:rsid w:val="00D215C3"/>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table" w:styleId="TableGrid">
    <w:name w:val="Table Grid"/>
    <w:basedOn w:val="TableNormal"/>
    <w:uiPriority w:val="39"/>
    <w:rsid w:val="00D215C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s15fw6overflow-hidden">
    <w:name w:val="fs15 fw6 overflow-hidden"/>
    <w:basedOn w:val="DefaultParagraphFont"/>
    <w:rsid w:val="00D215C3"/>
  </w:style>
  <w:style w:type="character" w:customStyle="1" w:styleId="Heading2Char">
    <w:name w:val="Heading 2 Char"/>
    <w:basedOn w:val="DefaultParagraphFont"/>
    <w:link w:val="Heading2"/>
    <w:uiPriority w:val="9"/>
    <w:rsid w:val="00D215C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911">
      <w:bodyDiv w:val="1"/>
      <w:marLeft w:val="0"/>
      <w:marRight w:val="0"/>
      <w:marTop w:val="0"/>
      <w:marBottom w:val="0"/>
      <w:divBdr>
        <w:top w:val="none" w:sz="0" w:space="0" w:color="auto"/>
        <w:left w:val="none" w:sz="0" w:space="0" w:color="auto"/>
        <w:bottom w:val="none" w:sz="0" w:space="0" w:color="auto"/>
        <w:right w:val="none" w:sz="0" w:space="0" w:color="auto"/>
      </w:divBdr>
    </w:div>
    <w:div w:id="70471118">
      <w:bodyDiv w:val="1"/>
      <w:marLeft w:val="0"/>
      <w:marRight w:val="0"/>
      <w:marTop w:val="0"/>
      <w:marBottom w:val="0"/>
      <w:divBdr>
        <w:top w:val="none" w:sz="0" w:space="0" w:color="auto"/>
        <w:left w:val="none" w:sz="0" w:space="0" w:color="auto"/>
        <w:bottom w:val="none" w:sz="0" w:space="0" w:color="auto"/>
        <w:right w:val="none" w:sz="0" w:space="0" w:color="auto"/>
      </w:divBdr>
    </w:div>
    <w:div w:id="211307978">
      <w:bodyDiv w:val="1"/>
      <w:marLeft w:val="0"/>
      <w:marRight w:val="0"/>
      <w:marTop w:val="0"/>
      <w:marBottom w:val="0"/>
      <w:divBdr>
        <w:top w:val="none" w:sz="0" w:space="0" w:color="auto"/>
        <w:left w:val="none" w:sz="0" w:space="0" w:color="auto"/>
        <w:bottom w:val="none" w:sz="0" w:space="0" w:color="auto"/>
        <w:right w:val="none" w:sz="0" w:space="0" w:color="auto"/>
      </w:divBdr>
    </w:div>
    <w:div w:id="237599068">
      <w:bodyDiv w:val="1"/>
      <w:marLeft w:val="0"/>
      <w:marRight w:val="0"/>
      <w:marTop w:val="0"/>
      <w:marBottom w:val="0"/>
      <w:divBdr>
        <w:top w:val="none" w:sz="0" w:space="0" w:color="auto"/>
        <w:left w:val="none" w:sz="0" w:space="0" w:color="auto"/>
        <w:bottom w:val="none" w:sz="0" w:space="0" w:color="auto"/>
        <w:right w:val="none" w:sz="0" w:space="0" w:color="auto"/>
      </w:divBdr>
      <w:divsChild>
        <w:div w:id="599341263">
          <w:marLeft w:val="0"/>
          <w:marRight w:val="0"/>
          <w:marTop w:val="0"/>
          <w:marBottom w:val="0"/>
          <w:divBdr>
            <w:top w:val="none" w:sz="0" w:space="0" w:color="auto"/>
            <w:left w:val="none" w:sz="0" w:space="0" w:color="auto"/>
            <w:bottom w:val="none" w:sz="0" w:space="0" w:color="auto"/>
            <w:right w:val="none" w:sz="0" w:space="0" w:color="auto"/>
          </w:divBdr>
          <w:divsChild>
            <w:div w:id="1091856142">
              <w:marLeft w:val="163"/>
              <w:marRight w:val="0"/>
              <w:marTop w:val="0"/>
              <w:marBottom w:val="113"/>
              <w:divBdr>
                <w:top w:val="none" w:sz="0" w:space="0" w:color="auto"/>
                <w:left w:val="none" w:sz="0" w:space="0" w:color="auto"/>
                <w:bottom w:val="none" w:sz="0" w:space="0" w:color="auto"/>
                <w:right w:val="none" w:sz="0" w:space="0" w:color="auto"/>
              </w:divBdr>
            </w:div>
          </w:divsChild>
        </w:div>
        <w:div w:id="1040937088">
          <w:marLeft w:val="0"/>
          <w:marRight w:val="0"/>
          <w:marTop w:val="0"/>
          <w:marBottom w:val="0"/>
          <w:divBdr>
            <w:top w:val="none" w:sz="0" w:space="0" w:color="auto"/>
            <w:left w:val="none" w:sz="0" w:space="0" w:color="auto"/>
            <w:bottom w:val="none" w:sz="0" w:space="0" w:color="auto"/>
            <w:right w:val="none" w:sz="0" w:space="0" w:color="auto"/>
          </w:divBdr>
          <w:divsChild>
            <w:div w:id="108087085">
              <w:marLeft w:val="0"/>
              <w:marRight w:val="0"/>
              <w:marTop w:val="38"/>
              <w:marBottom w:val="0"/>
              <w:divBdr>
                <w:top w:val="none" w:sz="0" w:space="0" w:color="auto"/>
                <w:left w:val="none" w:sz="0" w:space="0" w:color="auto"/>
                <w:bottom w:val="none" w:sz="0" w:space="0" w:color="auto"/>
                <w:right w:val="none" w:sz="0" w:space="0" w:color="auto"/>
              </w:divBdr>
            </w:div>
            <w:div w:id="783572710">
              <w:marLeft w:val="163"/>
              <w:marRight w:val="0"/>
              <w:marTop w:val="0"/>
              <w:marBottom w:val="113"/>
              <w:divBdr>
                <w:top w:val="none" w:sz="0" w:space="0" w:color="auto"/>
                <w:left w:val="none" w:sz="0" w:space="0" w:color="auto"/>
                <w:bottom w:val="none" w:sz="0" w:space="0" w:color="auto"/>
                <w:right w:val="none" w:sz="0" w:space="0" w:color="auto"/>
              </w:divBdr>
            </w:div>
          </w:divsChild>
        </w:div>
      </w:divsChild>
    </w:div>
    <w:div w:id="309753696">
      <w:bodyDiv w:val="1"/>
      <w:marLeft w:val="0"/>
      <w:marRight w:val="0"/>
      <w:marTop w:val="0"/>
      <w:marBottom w:val="0"/>
      <w:divBdr>
        <w:top w:val="none" w:sz="0" w:space="0" w:color="auto"/>
        <w:left w:val="none" w:sz="0" w:space="0" w:color="auto"/>
        <w:bottom w:val="none" w:sz="0" w:space="0" w:color="auto"/>
        <w:right w:val="none" w:sz="0" w:space="0" w:color="auto"/>
      </w:divBdr>
      <w:divsChild>
        <w:div w:id="1415124119">
          <w:marLeft w:val="0"/>
          <w:marRight w:val="0"/>
          <w:marTop w:val="0"/>
          <w:marBottom w:val="0"/>
          <w:divBdr>
            <w:top w:val="none" w:sz="0" w:space="0" w:color="auto"/>
            <w:left w:val="none" w:sz="0" w:space="0" w:color="auto"/>
            <w:bottom w:val="none" w:sz="0" w:space="0" w:color="auto"/>
            <w:right w:val="none" w:sz="0" w:space="0" w:color="auto"/>
          </w:divBdr>
          <w:divsChild>
            <w:div w:id="1589339582">
              <w:marLeft w:val="195"/>
              <w:marRight w:val="0"/>
              <w:marTop w:val="0"/>
              <w:marBottom w:val="135"/>
              <w:divBdr>
                <w:top w:val="none" w:sz="0" w:space="0" w:color="auto"/>
                <w:left w:val="none" w:sz="0" w:space="0" w:color="auto"/>
                <w:bottom w:val="none" w:sz="0" w:space="0" w:color="auto"/>
                <w:right w:val="none" w:sz="0" w:space="0" w:color="auto"/>
              </w:divBdr>
            </w:div>
          </w:divsChild>
        </w:div>
        <w:div w:id="938172745">
          <w:marLeft w:val="0"/>
          <w:marRight w:val="0"/>
          <w:marTop w:val="0"/>
          <w:marBottom w:val="0"/>
          <w:divBdr>
            <w:top w:val="none" w:sz="0" w:space="0" w:color="auto"/>
            <w:left w:val="none" w:sz="0" w:space="0" w:color="auto"/>
            <w:bottom w:val="none" w:sz="0" w:space="0" w:color="auto"/>
            <w:right w:val="none" w:sz="0" w:space="0" w:color="auto"/>
          </w:divBdr>
          <w:divsChild>
            <w:div w:id="41639038">
              <w:marLeft w:val="0"/>
              <w:marRight w:val="0"/>
              <w:marTop w:val="45"/>
              <w:marBottom w:val="0"/>
              <w:divBdr>
                <w:top w:val="none" w:sz="0" w:space="0" w:color="auto"/>
                <w:left w:val="none" w:sz="0" w:space="0" w:color="auto"/>
                <w:bottom w:val="none" w:sz="0" w:space="0" w:color="auto"/>
                <w:right w:val="none" w:sz="0" w:space="0" w:color="auto"/>
              </w:divBdr>
            </w:div>
            <w:div w:id="1963268226">
              <w:marLeft w:val="195"/>
              <w:marRight w:val="0"/>
              <w:marTop w:val="0"/>
              <w:marBottom w:val="135"/>
              <w:divBdr>
                <w:top w:val="none" w:sz="0" w:space="0" w:color="auto"/>
                <w:left w:val="none" w:sz="0" w:space="0" w:color="auto"/>
                <w:bottom w:val="none" w:sz="0" w:space="0" w:color="auto"/>
                <w:right w:val="none" w:sz="0" w:space="0" w:color="auto"/>
              </w:divBdr>
            </w:div>
          </w:divsChild>
        </w:div>
        <w:div w:id="658844984">
          <w:marLeft w:val="0"/>
          <w:marRight w:val="0"/>
          <w:marTop w:val="0"/>
          <w:marBottom w:val="0"/>
          <w:divBdr>
            <w:top w:val="none" w:sz="0" w:space="0" w:color="auto"/>
            <w:left w:val="none" w:sz="0" w:space="0" w:color="auto"/>
            <w:bottom w:val="none" w:sz="0" w:space="0" w:color="auto"/>
            <w:right w:val="none" w:sz="0" w:space="0" w:color="auto"/>
          </w:divBdr>
          <w:divsChild>
            <w:div w:id="1260216352">
              <w:marLeft w:val="0"/>
              <w:marRight w:val="0"/>
              <w:marTop w:val="45"/>
              <w:marBottom w:val="0"/>
              <w:divBdr>
                <w:top w:val="none" w:sz="0" w:space="0" w:color="auto"/>
                <w:left w:val="none" w:sz="0" w:space="0" w:color="auto"/>
                <w:bottom w:val="none" w:sz="0" w:space="0" w:color="auto"/>
                <w:right w:val="none" w:sz="0" w:space="0" w:color="auto"/>
              </w:divBdr>
            </w:div>
            <w:div w:id="1469516204">
              <w:marLeft w:val="195"/>
              <w:marRight w:val="0"/>
              <w:marTop w:val="0"/>
              <w:marBottom w:val="135"/>
              <w:divBdr>
                <w:top w:val="none" w:sz="0" w:space="0" w:color="auto"/>
                <w:left w:val="none" w:sz="0" w:space="0" w:color="auto"/>
                <w:bottom w:val="none" w:sz="0" w:space="0" w:color="auto"/>
                <w:right w:val="none" w:sz="0" w:space="0" w:color="auto"/>
              </w:divBdr>
            </w:div>
          </w:divsChild>
        </w:div>
        <w:div w:id="1459907247">
          <w:marLeft w:val="0"/>
          <w:marRight w:val="0"/>
          <w:marTop w:val="0"/>
          <w:marBottom w:val="0"/>
          <w:divBdr>
            <w:top w:val="none" w:sz="0" w:space="0" w:color="auto"/>
            <w:left w:val="none" w:sz="0" w:space="0" w:color="auto"/>
            <w:bottom w:val="none" w:sz="0" w:space="0" w:color="auto"/>
            <w:right w:val="none" w:sz="0" w:space="0" w:color="auto"/>
          </w:divBdr>
          <w:divsChild>
            <w:div w:id="1097748369">
              <w:marLeft w:val="0"/>
              <w:marRight w:val="0"/>
              <w:marTop w:val="45"/>
              <w:marBottom w:val="0"/>
              <w:divBdr>
                <w:top w:val="none" w:sz="0" w:space="0" w:color="auto"/>
                <w:left w:val="none" w:sz="0" w:space="0" w:color="auto"/>
                <w:bottom w:val="none" w:sz="0" w:space="0" w:color="auto"/>
                <w:right w:val="none" w:sz="0" w:space="0" w:color="auto"/>
              </w:divBdr>
            </w:div>
            <w:div w:id="307051990">
              <w:marLeft w:val="195"/>
              <w:marRight w:val="0"/>
              <w:marTop w:val="0"/>
              <w:marBottom w:val="135"/>
              <w:divBdr>
                <w:top w:val="none" w:sz="0" w:space="0" w:color="auto"/>
                <w:left w:val="none" w:sz="0" w:space="0" w:color="auto"/>
                <w:bottom w:val="none" w:sz="0" w:space="0" w:color="auto"/>
                <w:right w:val="none" w:sz="0" w:space="0" w:color="auto"/>
              </w:divBdr>
            </w:div>
          </w:divsChild>
        </w:div>
        <w:div w:id="132601431">
          <w:marLeft w:val="0"/>
          <w:marRight w:val="0"/>
          <w:marTop w:val="0"/>
          <w:marBottom w:val="0"/>
          <w:divBdr>
            <w:top w:val="none" w:sz="0" w:space="0" w:color="auto"/>
            <w:left w:val="none" w:sz="0" w:space="0" w:color="auto"/>
            <w:bottom w:val="none" w:sz="0" w:space="0" w:color="auto"/>
            <w:right w:val="none" w:sz="0" w:space="0" w:color="auto"/>
          </w:divBdr>
          <w:divsChild>
            <w:div w:id="1712921248">
              <w:marLeft w:val="0"/>
              <w:marRight w:val="0"/>
              <w:marTop w:val="45"/>
              <w:marBottom w:val="0"/>
              <w:divBdr>
                <w:top w:val="none" w:sz="0" w:space="0" w:color="auto"/>
                <w:left w:val="none" w:sz="0" w:space="0" w:color="auto"/>
                <w:bottom w:val="none" w:sz="0" w:space="0" w:color="auto"/>
                <w:right w:val="none" w:sz="0" w:space="0" w:color="auto"/>
              </w:divBdr>
            </w:div>
            <w:div w:id="2057852647">
              <w:marLeft w:val="195"/>
              <w:marRight w:val="0"/>
              <w:marTop w:val="0"/>
              <w:marBottom w:val="135"/>
              <w:divBdr>
                <w:top w:val="none" w:sz="0" w:space="0" w:color="auto"/>
                <w:left w:val="none" w:sz="0" w:space="0" w:color="auto"/>
                <w:bottom w:val="none" w:sz="0" w:space="0" w:color="auto"/>
                <w:right w:val="none" w:sz="0" w:space="0" w:color="auto"/>
              </w:divBdr>
            </w:div>
          </w:divsChild>
        </w:div>
        <w:div w:id="1786269795">
          <w:marLeft w:val="0"/>
          <w:marRight w:val="0"/>
          <w:marTop w:val="0"/>
          <w:marBottom w:val="0"/>
          <w:divBdr>
            <w:top w:val="none" w:sz="0" w:space="0" w:color="auto"/>
            <w:left w:val="none" w:sz="0" w:space="0" w:color="auto"/>
            <w:bottom w:val="none" w:sz="0" w:space="0" w:color="auto"/>
            <w:right w:val="none" w:sz="0" w:space="0" w:color="auto"/>
          </w:divBdr>
          <w:divsChild>
            <w:div w:id="1717313815">
              <w:marLeft w:val="0"/>
              <w:marRight w:val="0"/>
              <w:marTop w:val="45"/>
              <w:marBottom w:val="0"/>
              <w:divBdr>
                <w:top w:val="none" w:sz="0" w:space="0" w:color="auto"/>
                <w:left w:val="none" w:sz="0" w:space="0" w:color="auto"/>
                <w:bottom w:val="none" w:sz="0" w:space="0" w:color="auto"/>
                <w:right w:val="none" w:sz="0" w:space="0" w:color="auto"/>
              </w:divBdr>
            </w:div>
            <w:div w:id="2014408835">
              <w:marLeft w:val="195"/>
              <w:marRight w:val="0"/>
              <w:marTop w:val="0"/>
              <w:marBottom w:val="135"/>
              <w:divBdr>
                <w:top w:val="none" w:sz="0" w:space="0" w:color="auto"/>
                <w:left w:val="none" w:sz="0" w:space="0" w:color="auto"/>
                <w:bottom w:val="none" w:sz="0" w:space="0" w:color="auto"/>
                <w:right w:val="none" w:sz="0" w:space="0" w:color="auto"/>
              </w:divBdr>
            </w:div>
          </w:divsChild>
        </w:div>
        <w:div w:id="792401297">
          <w:marLeft w:val="0"/>
          <w:marRight w:val="0"/>
          <w:marTop w:val="0"/>
          <w:marBottom w:val="0"/>
          <w:divBdr>
            <w:top w:val="none" w:sz="0" w:space="0" w:color="auto"/>
            <w:left w:val="none" w:sz="0" w:space="0" w:color="auto"/>
            <w:bottom w:val="none" w:sz="0" w:space="0" w:color="auto"/>
            <w:right w:val="none" w:sz="0" w:space="0" w:color="auto"/>
          </w:divBdr>
          <w:divsChild>
            <w:div w:id="183516268">
              <w:marLeft w:val="0"/>
              <w:marRight w:val="0"/>
              <w:marTop w:val="45"/>
              <w:marBottom w:val="0"/>
              <w:divBdr>
                <w:top w:val="none" w:sz="0" w:space="0" w:color="auto"/>
                <w:left w:val="none" w:sz="0" w:space="0" w:color="auto"/>
                <w:bottom w:val="none" w:sz="0" w:space="0" w:color="auto"/>
                <w:right w:val="none" w:sz="0" w:space="0" w:color="auto"/>
              </w:divBdr>
            </w:div>
            <w:div w:id="271939133">
              <w:marLeft w:val="195"/>
              <w:marRight w:val="0"/>
              <w:marTop w:val="0"/>
              <w:marBottom w:val="135"/>
              <w:divBdr>
                <w:top w:val="none" w:sz="0" w:space="0" w:color="auto"/>
                <w:left w:val="none" w:sz="0" w:space="0" w:color="auto"/>
                <w:bottom w:val="none" w:sz="0" w:space="0" w:color="auto"/>
                <w:right w:val="none" w:sz="0" w:space="0" w:color="auto"/>
              </w:divBdr>
            </w:div>
          </w:divsChild>
        </w:div>
        <w:div w:id="457378515">
          <w:marLeft w:val="0"/>
          <w:marRight w:val="0"/>
          <w:marTop w:val="0"/>
          <w:marBottom w:val="0"/>
          <w:divBdr>
            <w:top w:val="none" w:sz="0" w:space="0" w:color="auto"/>
            <w:left w:val="none" w:sz="0" w:space="0" w:color="auto"/>
            <w:bottom w:val="none" w:sz="0" w:space="0" w:color="auto"/>
            <w:right w:val="none" w:sz="0" w:space="0" w:color="auto"/>
          </w:divBdr>
          <w:divsChild>
            <w:div w:id="1990865855">
              <w:marLeft w:val="0"/>
              <w:marRight w:val="0"/>
              <w:marTop w:val="45"/>
              <w:marBottom w:val="0"/>
              <w:divBdr>
                <w:top w:val="none" w:sz="0" w:space="0" w:color="auto"/>
                <w:left w:val="none" w:sz="0" w:space="0" w:color="auto"/>
                <w:bottom w:val="none" w:sz="0" w:space="0" w:color="auto"/>
                <w:right w:val="none" w:sz="0" w:space="0" w:color="auto"/>
              </w:divBdr>
            </w:div>
            <w:div w:id="1054230343">
              <w:marLeft w:val="195"/>
              <w:marRight w:val="0"/>
              <w:marTop w:val="0"/>
              <w:marBottom w:val="135"/>
              <w:divBdr>
                <w:top w:val="none" w:sz="0" w:space="0" w:color="auto"/>
                <w:left w:val="none" w:sz="0" w:space="0" w:color="auto"/>
                <w:bottom w:val="none" w:sz="0" w:space="0" w:color="auto"/>
                <w:right w:val="none" w:sz="0" w:space="0" w:color="auto"/>
              </w:divBdr>
            </w:div>
          </w:divsChild>
        </w:div>
        <w:div w:id="1613169787">
          <w:marLeft w:val="0"/>
          <w:marRight w:val="0"/>
          <w:marTop w:val="0"/>
          <w:marBottom w:val="0"/>
          <w:divBdr>
            <w:top w:val="none" w:sz="0" w:space="0" w:color="auto"/>
            <w:left w:val="none" w:sz="0" w:space="0" w:color="auto"/>
            <w:bottom w:val="none" w:sz="0" w:space="0" w:color="auto"/>
            <w:right w:val="none" w:sz="0" w:space="0" w:color="auto"/>
          </w:divBdr>
          <w:divsChild>
            <w:div w:id="1146239825">
              <w:marLeft w:val="0"/>
              <w:marRight w:val="0"/>
              <w:marTop w:val="45"/>
              <w:marBottom w:val="0"/>
              <w:divBdr>
                <w:top w:val="none" w:sz="0" w:space="0" w:color="auto"/>
                <w:left w:val="none" w:sz="0" w:space="0" w:color="auto"/>
                <w:bottom w:val="none" w:sz="0" w:space="0" w:color="auto"/>
                <w:right w:val="none" w:sz="0" w:space="0" w:color="auto"/>
              </w:divBdr>
            </w:div>
            <w:div w:id="518204478">
              <w:marLeft w:val="195"/>
              <w:marRight w:val="0"/>
              <w:marTop w:val="0"/>
              <w:marBottom w:val="135"/>
              <w:divBdr>
                <w:top w:val="none" w:sz="0" w:space="0" w:color="auto"/>
                <w:left w:val="none" w:sz="0" w:space="0" w:color="auto"/>
                <w:bottom w:val="none" w:sz="0" w:space="0" w:color="auto"/>
                <w:right w:val="none" w:sz="0" w:space="0" w:color="auto"/>
              </w:divBdr>
            </w:div>
          </w:divsChild>
        </w:div>
        <w:div w:id="1783718907">
          <w:marLeft w:val="0"/>
          <w:marRight w:val="0"/>
          <w:marTop w:val="0"/>
          <w:marBottom w:val="0"/>
          <w:divBdr>
            <w:top w:val="none" w:sz="0" w:space="0" w:color="auto"/>
            <w:left w:val="none" w:sz="0" w:space="0" w:color="auto"/>
            <w:bottom w:val="none" w:sz="0" w:space="0" w:color="auto"/>
            <w:right w:val="none" w:sz="0" w:space="0" w:color="auto"/>
          </w:divBdr>
          <w:divsChild>
            <w:div w:id="2050758080">
              <w:marLeft w:val="0"/>
              <w:marRight w:val="0"/>
              <w:marTop w:val="45"/>
              <w:marBottom w:val="0"/>
              <w:divBdr>
                <w:top w:val="none" w:sz="0" w:space="0" w:color="auto"/>
                <w:left w:val="none" w:sz="0" w:space="0" w:color="auto"/>
                <w:bottom w:val="none" w:sz="0" w:space="0" w:color="auto"/>
                <w:right w:val="none" w:sz="0" w:space="0" w:color="auto"/>
              </w:divBdr>
            </w:div>
            <w:div w:id="1646425583">
              <w:marLeft w:val="195"/>
              <w:marRight w:val="0"/>
              <w:marTop w:val="0"/>
              <w:marBottom w:val="135"/>
              <w:divBdr>
                <w:top w:val="none" w:sz="0" w:space="0" w:color="auto"/>
                <w:left w:val="none" w:sz="0" w:space="0" w:color="auto"/>
                <w:bottom w:val="none" w:sz="0" w:space="0" w:color="auto"/>
                <w:right w:val="none" w:sz="0" w:space="0" w:color="auto"/>
              </w:divBdr>
            </w:div>
          </w:divsChild>
        </w:div>
        <w:div w:id="1341615788">
          <w:marLeft w:val="0"/>
          <w:marRight w:val="0"/>
          <w:marTop w:val="0"/>
          <w:marBottom w:val="0"/>
          <w:divBdr>
            <w:top w:val="none" w:sz="0" w:space="0" w:color="auto"/>
            <w:left w:val="none" w:sz="0" w:space="0" w:color="auto"/>
            <w:bottom w:val="none" w:sz="0" w:space="0" w:color="auto"/>
            <w:right w:val="none" w:sz="0" w:space="0" w:color="auto"/>
          </w:divBdr>
          <w:divsChild>
            <w:div w:id="659045450">
              <w:marLeft w:val="0"/>
              <w:marRight w:val="0"/>
              <w:marTop w:val="45"/>
              <w:marBottom w:val="0"/>
              <w:divBdr>
                <w:top w:val="none" w:sz="0" w:space="0" w:color="auto"/>
                <w:left w:val="none" w:sz="0" w:space="0" w:color="auto"/>
                <w:bottom w:val="none" w:sz="0" w:space="0" w:color="auto"/>
                <w:right w:val="none" w:sz="0" w:space="0" w:color="auto"/>
              </w:divBdr>
            </w:div>
            <w:div w:id="49689485">
              <w:marLeft w:val="195"/>
              <w:marRight w:val="0"/>
              <w:marTop w:val="0"/>
              <w:marBottom w:val="135"/>
              <w:divBdr>
                <w:top w:val="none" w:sz="0" w:space="0" w:color="auto"/>
                <w:left w:val="none" w:sz="0" w:space="0" w:color="auto"/>
                <w:bottom w:val="none" w:sz="0" w:space="0" w:color="auto"/>
                <w:right w:val="none" w:sz="0" w:space="0" w:color="auto"/>
              </w:divBdr>
            </w:div>
          </w:divsChild>
        </w:div>
        <w:div w:id="2028671676">
          <w:marLeft w:val="0"/>
          <w:marRight w:val="0"/>
          <w:marTop w:val="0"/>
          <w:marBottom w:val="0"/>
          <w:divBdr>
            <w:top w:val="none" w:sz="0" w:space="0" w:color="auto"/>
            <w:left w:val="none" w:sz="0" w:space="0" w:color="auto"/>
            <w:bottom w:val="none" w:sz="0" w:space="0" w:color="auto"/>
            <w:right w:val="none" w:sz="0" w:space="0" w:color="auto"/>
          </w:divBdr>
          <w:divsChild>
            <w:div w:id="1802645824">
              <w:marLeft w:val="0"/>
              <w:marRight w:val="0"/>
              <w:marTop w:val="45"/>
              <w:marBottom w:val="0"/>
              <w:divBdr>
                <w:top w:val="none" w:sz="0" w:space="0" w:color="auto"/>
                <w:left w:val="none" w:sz="0" w:space="0" w:color="auto"/>
                <w:bottom w:val="none" w:sz="0" w:space="0" w:color="auto"/>
                <w:right w:val="none" w:sz="0" w:space="0" w:color="auto"/>
              </w:divBdr>
            </w:div>
            <w:div w:id="1778526851">
              <w:marLeft w:val="195"/>
              <w:marRight w:val="0"/>
              <w:marTop w:val="0"/>
              <w:marBottom w:val="135"/>
              <w:divBdr>
                <w:top w:val="none" w:sz="0" w:space="0" w:color="auto"/>
                <w:left w:val="none" w:sz="0" w:space="0" w:color="auto"/>
                <w:bottom w:val="none" w:sz="0" w:space="0" w:color="auto"/>
                <w:right w:val="none" w:sz="0" w:space="0" w:color="auto"/>
              </w:divBdr>
            </w:div>
          </w:divsChild>
        </w:div>
        <w:div w:id="1151946870">
          <w:marLeft w:val="0"/>
          <w:marRight w:val="0"/>
          <w:marTop w:val="0"/>
          <w:marBottom w:val="0"/>
          <w:divBdr>
            <w:top w:val="none" w:sz="0" w:space="0" w:color="auto"/>
            <w:left w:val="none" w:sz="0" w:space="0" w:color="auto"/>
            <w:bottom w:val="none" w:sz="0" w:space="0" w:color="auto"/>
            <w:right w:val="none" w:sz="0" w:space="0" w:color="auto"/>
          </w:divBdr>
          <w:divsChild>
            <w:div w:id="1289042977">
              <w:marLeft w:val="0"/>
              <w:marRight w:val="0"/>
              <w:marTop w:val="45"/>
              <w:marBottom w:val="0"/>
              <w:divBdr>
                <w:top w:val="none" w:sz="0" w:space="0" w:color="auto"/>
                <w:left w:val="none" w:sz="0" w:space="0" w:color="auto"/>
                <w:bottom w:val="none" w:sz="0" w:space="0" w:color="auto"/>
                <w:right w:val="none" w:sz="0" w:space="0" w:color="auto"/>
              </w:divBdr>
            </w:div>
            <w:div w:id="1305356636">
              <w:marLeft w:val="195"/>
              <w:marRight w:val="0"/>
              <w:marTop w:val="0"/>
              <w:marBottom w:val="135"/>
              <w:divBdr>
                <w:top w:val="none" w:sz="0" w:space="0" w:color="auto"/>
                <w:left w:val="none" w:sz="0" w:space="0" w:color="auto"/>
                <w:bottom w:val="none" w:sz="0" w:space="0" w:color="auto"/>
                <w:right w:val="none" w:sz="0" w:space="0" w:color="auto"/>
              </w:divBdr>
            </w:div>
          </w:divsChild>
        </w:div>
        <w:div w:id="776799841">
          <w:marLeft w:val="0"/>
          <w:marRight w:val="0"/>
          <w:marTop w:val="0"/>
          <w:marBottom w:val="0"/>
          <w:divBdr>
            <w:top w:val="none" w:sz="0" w:space="0" w:color="auto"/>
            <w:left w:val="none" w:sz="0" w:space="0" w:color="auto"/>
            <w:bottom w:val="none" w:sz="0" w:space="0" w:color="auto"/>
            <w:right w:val="none" w:sz="0" w:space="0" w:color="auto"/>
          </w:divBdr>
          <w:divsChild>
            <w:div w:id="1810173085">
              <w:marLeft w:val="0"/>
              <w:marRight w:val="0"/>
              <w:marTop w:val="45"/>
              <w:marBottom w:val="0"/>
              <w:divBdr>
                <w:top w:val="none" w:sz="0" w:space="0" w:color="auto"/>
                <w:left w:val="none" w:sz="0" w:space="0" w:color="auto"/>
                <w:bottom w:val="none" w:sz="0" w:space="0" w:color="auto"/>
                <w:right w:val="none" w:sz="0" w:space="0" w:color="auto"/>
              </w:divBdr>
            </w:div>
            <w:div w:id="2045398256">
              <w:marLeft w:val="195"/>
              <w:marRight w:val="0"/>
              <w:marTop w:val="0"/>
              <w:marBottom w:val="135"/>
              <w:divBdr>
                <w:top w:val="none" w:sz="0" w:space="0" w:color="auto"/>
                <w:left w:val="none" w:sz="0" w:space="0" w:color="auto"/>
                <w:bottom w:val="none" w:sz="0" w:space="0" w:color="auto"/>
                <w:right w:val="none" w:sz="0" w:space="0" w:color="auto"/>
              </w:divBdr>
            </w:div>
          </w:divsChild>
        </w:div>
        <w:div w:id="1186990040">
          <w:marLeft w:val="0"/>
          <w:marRight w:val="0"/>
          <w:marTop w:val="0"/>
          <w:marBottom w:val="0"/>
          <w:divBdr>
            <w:top w:val="none" w:sz="0" w:space="0" w:color="auto"/>
            <w:left w:val="none" w:sz="0" w:space="0" w:color="auto"/>
            <w:bottom w:val="none" w:sz="0" w:space="0" w:color="auto"/>
            <w:right w:val="none" w:sz="0" w:space="0" w:color="auto"/>
          </w:divBdr>
          <w:divsChild>
            <w:div w:id="1088649810">
              <w:marLeft w:val="0"/>
              <w:marRight w:val="0"/>
              <w:marTop w:val="45"/>
              <w:marBottom w:val="0"/>
              <w:divBdr>
                <w:top w:val="none" w:sz="0" w:space="0" w:color="auto"/>
                <w:left w:val="none" w:sz="0" w:space="0" w:color="auto"/>
                <w:bottom w:val="none" w:sz="0" w:space="0" w:color="auto"/>
                <w:right w:val="none" w:sz="0" w:space="0" w:color="auto"/>
              </w:divBdr>
            </w:div>
            <w:div w:id="898171195">
              <w:marLeft w:val="195"/>
              <w:marRight w:val="0"/>
              <w:marTop w:val="0"/>
              <w:marBottom w:val="135"/>
              <w:divBdr>
                <w:top w:val="none" w:sz="0" w:space="0" w:color="auto"/>
                <w:left w:val="none" w:sz="0" w:space="0" w:color="auto"/>
                <w:bottom w:val="none" w:sz="0" w:space="0" w:color="auto"/>
                <w:right w:val="none" w:sz="0" w:space="0" w:color="auto"/>
              </w:divBdr>
            </w:div>
          </w:divsChild>
        </w:div>
        <w:div w:id="335814797">
          <w:marLeft w:val="0"/>
          <w:marRight w:val="0"/>
          <w:marTop w:val="0"/>
          <w:marBottom w:val="0"/>
          <w:divBdr>
            <w:top w:val="none" w:sz="0" w:space="0" w:color="auto"/>
            <w:left w:val="none" w:sz="0" w:space="0" w:color="auto"/>
            <w:bottom w:val="none" w:sz="0" w:space="0" w:color="auto"/>
            <w:right w:val="none" w:sz="0" w:space="0" w:color="auto"/>
          </w:divBdr>
          <w:divsChild>
            <w:div w:id="1899584424">
              <w:marLeft w:val="0"/>
              <w:marRight w:val="0"/>
              <w:marTop w:val="45"/>
              <w:marBottom w:val="0"/>
              <w:divBdr>
                <w:top w:val="none" w:sz="0" w:space="0" w:color="auto"/>
                <w:left w:val="none" w:sz="0" w:space="0" w:color="auto"/>
                <w:bottom w:val="none" w:sz="0" w:space="0" w:color="auto"/>
                <w:right w:val="none" w:sz="0" w:space="0" w:color="auto"/>
              </w:divBdr>
            </w:div>
            <w:div w:id="1422139798">
              <w:marLeft w:val="195"/>
              <w:marRight w:val="0"/>
              <w:marTop w:val="0"/>
              <w:marBottom w:val="135"/>
              <w:divBdr>
                <w:top w:val="none" w:sz="0" w:space="0" w:color="auto"/>
                <w:left w:val="none" w:sz="0" w:space="0" w:color="auto"/>
                <w:bottom w:val="none" w:sz="0" w:space="0" w:color="auto"/>
                <w:right w:val="none" w:sz="0" w:space="0" w:color="auto"/>
              </w:divBdr>
            </w:div>
          </w:divsChild>
        </w:div>
        <w:div w:id="1872954740">
          <w:marLeft w:val="0"/>
          <w:marRight w:val="0"/>
          <w:marTop w:val="0"/>
          <w:marBottom w:val="0"/>
          <w:divBdr>
            <w:top w:val="none" w:sz="0" w:space="0" w:color="auto"/>
            <w:left w:val="none" w:sz="0" w:space="0" w:color="auto"/>
            <w:bottom w:val="none" w:sz="0" w:space="0" w:color="auto"/>
            <w:right w:val="none" w:sz="0" w:space="0" w:color="auto"/>
          </w:divBdr>
          <w:divsChild>
            <w:div w:id="1136795360">
              <w:marLeft w:val="0"/>
              <w:marRight w:val="0"/>
              <w:marTop w:val="45"/>
              <w:marBottom w:val="0"/>
              <w:divBdr>
                <w:top w:val="none" w:sz="0" w:space="0" w:color="auto"/>
                <w:left w:val="none" w:sz="0" w:space="0" w:color="auto"/>
                <w:bottom w:val="none" w:sz="0" w:space="0" w:color="auto"/>
                <w:right w:val="none" w:sz="0" w:space="0" w:color="auto"/>
              </w:divBdr>
            </w:div>
            <w:div w:id="163713231">
              <w:marLeft w:val="195"/>
              <w:marRight w:val="0"/>
              <w:marTop w:val="0"/>
              <w:marBottom w:val="135"/>
              <w:divBdr>
                <w:top w:val="none" w:sz="0" w:space="0" w:color="auto"/>
                <w:left w:val="none" w:sz="0" w:space="0" w:color="auto"/>
                <w:bottom w:val="none" w:sz="0" w:space="0" w:color="auto"/>
                <w:right w:val="none" w:sz="0" w:space="0" w:color="auto"/>
              </w:divBdr>
            </w:div>
          </w:divsChild>
        </w:div>
        <w:div w:id="1867448965">
          <w:marLeft w:val="0"/>
          <w:marRight w:val="0"/>
          <w:marTop w:val="0"/>
          <w:marBottom w:val="0"/>
          <w:divBdr>
            <w:top w:val="none" w:sz="0" w:space="0" w:color="auto"/>
            <w:left w:val="none" w:sz="0" w:space="0" w:color="auto"/>
            <w:bottom w:val="none" w:sz="0" w:space="0" w:color="auto"/>
            <w:right w:val="none" w:sz="0" w:space="0" w:color="auto"/>
          </w:divBdr>
          <w:divsChild>
            <w:div w:id="794517388">
              <w:marLeft w:val="0"/>
              <w:marRight w:val="0"/>
              <w:marTop w:val="45"/>
              <w:marBottom w:val="0"/>
              <w:divBdr>
                <w:top w:val="none" w:sz="0" w:space="0" w:color="auto"/>
                <w:left w:val="none" w:sz="0" w:space="0" w:color="auto"/>
                <w:bottom w:val="none" w:sz="0" w:space="0" w:color="auto"/>
                <w:right w:val="none" w:sz="0" w:space="0" w:color="auto"/>
              </w:divBdr>
            </w:div>
            <w:div w:id="398795361">
              <w:marLeft w:val="195"/>
              <w:marRight w:val="0"/>
              <w:marTop w:val="0"/>
              <w:marBottom w:val="135"/>
              <w:divBdr>
                <w:top w:val="none" w:sz="0" w:space="0" w:color="auto"/>
                <w:left w:val="none" w:sz="0" w:space="0" w:color="auto"/>
                <w:bottom w:val="none" w:sz="0" w:space="0" w:color="auto"/>
                <w:right w:val="none" w:sz="0" w:space="0" w:color="auto"/>
              </w:divBdr>
            </w:div>
          </w:divsChild>
        </w:div>
        <w:div w:id="42338638">
          <w:marLeft w:val="0"/>
          <w:marRight w:val="0"/>
          <w:marTop w:val="0"/>
          <w:marBottom w:val="0"/>
          <w:divBdr>
            <w:top w:val="none" w:sz="0" w:space="0" w:color="auto"/>
            <w:left w:val="none" w:sz="0" w:space="0" w:color="auto"/>
            <w:bottom w:val="none" w:sz="0" w:space="0" w:color="auto"/>
            <w:right w:val="none" w:sz="0" w:space="0" w:color="auto"/>
          </w:divBdr>
          <w:divsChild>
            <w:div w:id="825121748">
              <w:marLeft w:val="0"/>
              <w:marRight w:val="0"/>
              <w:marTop w:val="45"/>
              <w:marBottom w:val="0"/>
              <w:divBdr>
                <w:top w:val="none" w:sz="0" w:space="0" w:color="auto"/>
                <w:left w:val="none" w:sz="0" w:space="0" w:color="auto"/>
                <w:bottom w:val="none" w:sz="0" w:space="0" w:color="auto"/>
                <w:right w:val="none" w:sz="0" w:space="0" w:color="auto"/>
              </w:divBdr>
            </w:div>
            <w:div w:id="1972176149">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376047989">
      <w:bodyDiv w:val="1"/>
      <w:marLeft w:val="0"/>
      <w:marRight w:val="0"/>
      <w:marTop w:val="0"/>
      <w:marBottom w:val="0"/>
      <w:divBdr>
        <w:top w:val="none" w:sz="0" w:space="0" w:color="auto"/>
        <w:left w:val="none" w:sz="0" w:space="0" w:color="auto"/>
        <w:bottom w:val="none" w:sz="0" w:space="0" w:color="auto"/>
        <w:right w:val="none" w:sz="0" w:space="0" w:color="auto"/>
      </w:divBdr>
    </w:div>
    <w:div w:id="390464423">
      <w:bodyDiv w:val="1"/>
      <w:marLeft w:val="0"/>
      <w:marRight w:val="0"/>
      <w:marTop w:val="0"/>
      <w:marBottom w:val="0"/>
      <w:divBdr>
        <w:top w:val="none" w:sz="0" w:space="0" w:color="auto"/>
        <w:left w:val="none" w:sz="0" w:space="0" w:color="auto"/>
        <w:bottom w:val="none" w:sz="0" w:space="0" w:color="auto"/>
        <w:right w:val="none" w:sz="0" w:space="0" w:color="auto"/>
      </w:divBdr>
    </w:div>
    <w:div w:id="533007239">
      <w:bodyDiv w:val="1"/>
      <w:marLeft w:val="0"/>
      <w:marRight w:val="0"/>
      <w:marTop w:val="0"/>
      <w:marBottom w:val="0"/>
      <w:divBdr>
        <w:top w:val="none" w:sz="0" w:space="0" w:color="auto"/>
        <w:left w:val="none" w:sz="0" w:space="0" w:color="auto"/>
        <w:bottom w:val="none" w:sz="0" w:space="0" w:color="auto"/>
        <w:right w:val="none" w:sz="0" w:space="0" w:color="auto"/>
      </w:divBdr>
    </w:div>
    <w:div w:id="567157148">
      <w:bodyDiv w:val="1"/>
      <w:marLeft w:val="0"/>
      <w:marRight w:val="0"/>
      <w:marTop w:val="0"/>
      <w:marBottom w:val="0"/>
      <w:divBdr>
        <w:top w:val="none" w:sz="0" w:space="0" w:color="auto"/>
        <w:left w:val="none" w:sz="0" w:space="0" w:color="auto"/>
        <w:bottom w:val="none" w:sz="0" w:space="0" w:color="auto"/>
        <w:right w:val="none" w:sz="0" w:space="0" w:color="auto"/>
      </w:divBdr>
    </w:div>
    <w:div w:id="615527530">
      <w:bodyDiv w:val="1"/>
      <w:marLeft w:val="0"/>
      <w:marRight w:val="0"/>
      <w:marTop w:val="0"/>
      <w:marBottom w:val="0"/>
      <w:divBdr>
        <w:top w:val="none" w:sz="0" w:space="0" w:color="auto"/>
        <w:left w:val="none" w:sz="0" w:space="0" w:color="auto"/>
        <w:bottom w:val="none" w:sz="0" w:space="0" w:color="auto"/>
        <w:right w:val="none" w:sz="0" w:space="0" w:color="auto"/>
      </w:divBdr>
    </w:div>
    <w:div w:id="724259707">
      <w:bodyDiv w:val="1"/>
      <w:marLeft w:val="0"/>
      <w:marRight w:val="0"/>
      <w:marTop w:val="0"/>
      <w:marBottom w:val="0"/>
      <w:divBdr>
        <w:top w:val="none" w:sz="0" w:space="0" w:color="auto"/>
        <w:left w:val="none" w:sz="0" w:space="0" w:color="auto"/>
        <w:bottom w:val="none" w:sz="0" w:space="0" w:color="auto"/>
        <w:right w:val="none" w:sz="0" w:space="0" w:color="auto"/>
      </w:divBdr>
    </w:div>
    <w:div w:id="829755109">
      <w:bodyDiv w:val="1"/>
      <w:marLeft w:val="0"/>
      <w:marRight w:val="0"/>
      <w:marTop w:val="0"/>
      <w:marBottom w:val="0"/>
      <w:divBdr>
        <w:top w:val="none" w:sz="0" w:space="0" w:color="auto"/>
        <w:left w:val="none" w:sz="0" w:space="0" w:color="auto"/>
        <w:bottom w:val="none" w:sz="0" w:space="0" w:color="auto"/>
        <w:right w:val="none" w:sz="0" w:space="0" w:color="auto"/>
      </w:divBdr>
    </w:div>
    <w:div w:id="836388437">
      <w:bodyDiv w:val="1"/>
      <w:marLeft w:val="0"/>
      <w:marRight w:val="0"/>
      <w:marTop w:val="0"/>
      <w:marBottom w:val="0"/>
      <w:divBdr>
        <w:top w:val="none" w:sz="0" w:space="0" w:color="auto"/>
        <w:left w:val="none" w:sz="0" w:space="0" w:color="auto"/>
        <w:bottom w:val="none" w:sz="0" w:space="0" w:color="auto"/>
        <w:right w:val="none" w:sz="0" w:space="0" w:color="auto"/>
      </w:divBdr>
      <w:divsChild>
        <w:div w:id="1769503209">
          <w:marLeft w:val="0"/>
          <w:marRight w:val="0"/>
          <w:marTop w:val="0"/>
          <w:marBottom w:val="0"/>
          <w:divBdr>
            <w:top w:val="none" w:sz="0" w:space="0" w:color="auto"/>
            <w:left w:val="none" w:sz="0" w:space="0" w:color="auto"/>
            <w:bottom w:val="none" w:sz="0" w:space="0" w:color="auto"/>
            <w:right w:val="none" w:sz="0" w:space="0" w:color="auto"/>
          </w:divBdr>
          <w:divsChild>
            <w:div w:id="1428235913">
              <w:marLeft w:val="0"/>
              <w:marRight w:val="0"/>
              <w:marTop w:val="0"/>
              <w:marBottom w:val="0"/>
              <w:divBdr>
                <w:top w:val="none" w:sz="0" w:space="0" w:color="auto"/>
                <w:left w:val="none" w:sz="0" w:space="0" w:color="auto"/>
                <w:bottom w:val="none" w:sz="0" w:space="0" w:color="auto"/>
                <w:right w:val="none" w:sz="0" w:space="0" w:color="auto"/>
              </w:divBdr>
              <w:divsChild>
                <w:div w:id="154885867">
                  <w:marLeft w:val="0"/>
                  <w:marRight w:val="0"/>
                  <w:marTop w:val="0"/>
                  <w:marBottom w:val="0"/>
                  <w:divBdr>
                    <w:top w:val="none" w:sz="0" w:space="0" w:color="auto"/>
                    <w:left w:val="none" w:sz="0" w:space="0" w:color="auto"/>
                    <w:bottom w:val="none" w:sz="0" w:space="0" w:color="auto"/>
                    <w:right w:val="none" w:sz="0" w:space="0" w:color="auto"/>
                  </w:divBdr>
                  <w:divsChild>
                    <w:div w:id="375200137">
                      <w:marLeft w:val="0"/>
                      <w:marRight w:val="0"/>
                      <w:marTop w:val="0"/>
                      <w:marBottom w:val="0"/>
                      <w:divBdr>
                        <w:top w:val="none" w:sz="0" w:space="0" w:color="auto"/>
                        <w:left w:val="none" w:sz="0" w:space="0" w:color="auto"/>
                        <w:bottom w:val="none" w:sz="0" w:space="0" w:color="auto"/>
                        <w:right w:val="none" w:sz="0" w:space="0" w:color="auto"/>
                      </w:divBdr>
                      <w:divsChild>
                        <w:div w:id="1601790159">
                          <w:marLeft w:val="0"/>
                          <w:marRight w:val="0"/>
                          <w:marTop w:val="0"/>
                          <w:marBottom w:val="0"/>
                          <w:divBdr>
                            <w:top w:val="none" w:sz="0" w:space="0" w:color="auto"/>
                            <w:left w:val="none" w:sz="0" w:space="0" w:color="auto"/>
                            <w:bottom w:val="none" w:sz="0" w:space="0" w:color="auto"/>
                            <w:right w:val="none" w:sz="0" w:space="0" w:color="auto"/>
                          </w:divBdr>
                        </w:div>
                      </w:divsChild>
                    </w:div>
                    <w:div w:id="1810125780">
                      <w:marLeft w:val="0"/>
                      <w:marRight w:val="0"/>
                      <w:marTop w:val="0"/>
                      <w:marBottom w:val="0"/>
                      <w:divBdr>
                        <w:top w:val="none" w:sz="0" w:space="0" w:color="auto"/>
                        <w:left w:val="none" w:sz="0" w:space="0" w:color="auto"/>
                        <w:bottom w:val="none" w:sz="0" w:space="0" w:color="auto"/>
                        <w:right w:val="none" w:sz="0" w:space="0" w:color="auto"/>
                      </w:divBdr>
                      <w:divsChild>
                        <w:div w:id="6965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2304">
                  <w:marLeft w:val="0"/>
                  <w:marRight w:val="0"/>
                  <w:marTop w:val="0"/>
                  <w:marBottom w:val="0"/>
                  <w:divBdr>
                    <w:top w:val="none" w:sz="0" w:space="0" w:color="auto"/>
                    <w:left w:val="none" w:sz="0" w:space="0" w:color="auto"/>
                    <w:bottom w:val="none" w:sz="0" w:space="0" w:color="auto"/>
                    <w:right w:val="none" w:sz="0" w:space="0" w:color="auto"/>
                  </w:divBdr>
                  <w:divsChild>
                    <w:div w:id="1278902236">
                      <w:marLeft w:val="0"/>
                      <w:marRight w:val="0"/>
                      <w:marTop w:val="0"/>
                      <w:marBottom w:val="0"/>
                      <w:divBdr>
                        <w:top w:val="none" w:sz="0" w:space="0" w:color="auto"/>
                        <w:left w:val="none" w:sz="0" w:space="0" w:color="auto"/>
                        <w:bottom w:val="none" w:sz="0" w:space="0" w:color="auto"/>
                        <w:right w:val="none" w:sz="0" w:space="0" w:color="auto"/>
                      </w:divBdr>
                      <w:divsChild>
                        <w:div w:id="1788810410">
                          <w:marLeft w:val="0"/>
                          <w:marRight w:val="0"/>
                          <w:marTop w:val="0"/>
                          <w:marBottom w:val="0"/>
                          <w:divBdr>
                            <w:top w:val="none" w:sz="0" w:space="0" w:color="auto"/>
                            <w:left w:val="none" w:sz="0" w:space="0" w:color="auto"/>
                            <w:bottom w:val="none" w:sz="0" w:space="0" w:color="auto"/>
                            <w:right w:val="none" w:sz="0" w:space="0" w:color="auto"/>
                          </w:divBdr>
                          <w:divsChild>
                            <w:div w:id="1741636345">
                              <w:marLeft w:val="0"/>
                              <w:marRight w:val="0"/>
                              <w:marTop w:val="0"/>
                              <w:marBottom w:val="0"/>
                              <w:divBdr>
                                <w:top w:val="none" w:sz="0" w:space="0" w:color="auto"/>
                                <w:left w:val="none" w:sz="0" w:space="0" w:color="auto"/>
                                <w:bottom w:val="none" w:sz="0" w:space="0" w:color="auto"/>
                                <w:right w:val="none" w:sz="0" w:space="0" w:color="auto"/>
                              </w:divBdr>
                              <w:divsChild>
                                <w:div w:id="1221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96309">
          <w:marLeft w:val="0"/>
          <w:marRight w:val="0"/>
          <w:marTop w:val="0"/>
          <w:marBottom w:val="0"/>
          <w:divBdr>
            <w:top w:val="none" w:sz="0" w:space="0" w:color="auto"/>
            <w:left w:val="none" w:sz="0" w:space="0" w:color="auto"/>
            <w:bottom w:val="none" w:sz="0" w:space="0" w:color="auto"/>
            <w:right w:val="none" w:sz="0" w:space="0" w:color="auto"/>
          </w:divBdr>
          <w:divsChild>
            <w:div w:id="1996763581">
              <w:marLeft w:val="0"/>
              <w:marRight w:val="0"/>
              <w:marTop w:val="0"/>
              <w:marBottom w:val="0"/>
              <w:divBdr>
                <w:top w:val="none" w:sz="0" w:space="0" w:color="auto"/>
                <w:left w:val="none" w:sz="0" w:space="0" w:color="auto"/>
                <w:bottom w:val="none" w:sz="0" w:space="0" w:color="auto"/>
                <w:right w:val="none" w:sz="0" w:space="0" w:color="auto"/>
              </w:divBdr>
              <w:divsChild>
                <w:div w:id="1975209038">
                  <w:marLeft w:val="0"/>
                  <w:marRight w:val="0"/>
                  <w:marTop w:val="0"/>
                  <w:marBottom w:val="0"/>
                  <w:divBdr>
                    <w:top w:val="none" w:sz="0" w:space="0" w:color="auto"/>
                    <w:left w:val="none" w:sz="0" w:space="0" w:color="auto"/>
                    <w:bottom w:val="none" w:sz="0" w:space="0" w:color="auto"/>
                    <w:right w:val="none" w:sz="0" w:space="0" w:color="auto"/>
                  </w:divBdr>
                  <w:divsChild>
                    <w:div w:id="842352725">
                      <w:marLeft w:val="0"/>
                      <w:marRight w:val="0"/>
                      <w:marTop w:val="0"/>
                      <w:marBottom w:val="0"/>
                      <w:divBdr>
                        <w:top w:val="none" w:sz="0" w:space="0" w:color="auto"/>
                        <w:left w:val="none" w:sz="0" w:space="0" w:color="auto"/>
                        <w:bottom w:val="none" w:sz="0" w:space="0" w:color="auto"/>
                        <w:right w:val="none" w:sz="0" w:space="0" w:color="auto"/>
                      </w:divBdr>
                      <w:divsChild>
                        <w:div w:id="1071461287">
                          <w:marLeft w:val="0"/>
                          <w:marRight w:val="0"/>
                          <w:marTop w:val="0"/>
                          <w:marBottom w:val="0"/>
                          <w:divBdr>
                            <w:top w:val="none" w:sz="0" w:space="0" w:color="auto"/>
                            <w:left w:val="none" w:sz="0" w:space="0" w:color="auto"/>
                            <w:bottom w:val="none" w:sz="0" w:space="0" w:color="auto"/>
                            <w:right w:val="none" w:sz="0" w:space="0" w:color="auto"/>
                          </w:divBdr>
                          <w:divsChild>
                            <w:div w:id="2389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22931">
              <w:marLeft w:val="0"/>
              <w:marRight w:val="0"/>
              <w:marTop w:val="0"/>
              <w:marBottom w:val="0"/>
              <w:divBdr>
                <w:top w:val="none" w:sz="0" w:space="0" w:color="auto"/>
                <w:left w:val="none" w:sz="0" w:space="0" w:color="auto"/>
                <w:bottom w:val="none" w:sz="0" w:space="0" w:color="auto"/>
                <w:right w:val="none" w:sz="0" w:space="0" w:color="auto"/>
              </w:divBdr>
              <w:divsChild>
                <w:div w:id="239945083">
                  <w:marLeft w:val="0"/>
                  <w:marRight w:val="0"/>
                  <w:marTop w:val="0"/>
                  <w:marBottom w:val="0"/>
                  <w:divBdr>
                    <w:top w:val="none" w:sz="0" w:space="0" w:color="auto"/>
                    <w:left w:val="none" w:sz="0" w:space="0" w:color="auto"/>
                    <w:bottom w:val="none" w:sz="0" w:space="0" w:color="auto"/>
                    <w:right w:val="none" w:sz="0" w:space="0" w:color="auto"/>
                  </w:divBdr>
                  <w:divsChild>
                    <w:div w:id="1897008766">
                      <w:marLeft w:val="0"/>
                      <w:marRight w:val="0"/>
                      <w:marTop w:val="0"/>
                      <w:marBottom w:val="0"/>
                      <w:divBdr>
                        <w:top w:val="none" w:sz="0" w:space="0" w:color="auto"/>
                        <w:left w:val="none" w:sz="0" w:space="0" w:color="auto"/>
                        <w:bottom w:val="none" w:sz="0" w:space="0" w:color="auto"/>
                        <w:right w:val="none" w:sz="0" w:space="0" w:color="auto"/>
                      </w:divBdr>
                      <w:divsChild>
                        <w:div w:id="776289797">
                          <w:marLeft w:val="0"/>
                          <w:marRight w:val="0"/>
                          <w:marTop w:val="0"/>
                          <w:marBottom w:val="0"/>
                          <w:divBdr>
                            <w:top w:val="none" w:sz="0" w:space="0" w:color="auto"/>
                            <w:left w:val="none" w:sz="0" w:space="0" w:color="auto"/>
                            <w:bottom w:val="none" w:sz="0" w:space="0" w:color="auto"/>
                            <w:right w:val="none" w:sz="0" w:space="0" w:color="auto"/>
                          </w:divBdr>
                        </w:div>
                      </w:divsChild>
                    </w:div>
                    <w:div w:id="1883974566">
                      <w:marLeft w:val="0"/>
                      <w:marRight w:val="0"/>
                      <w:marTop w:val="0"/>
                      <w:marBottom w:val="0"/>
                      <w:divBdr>
                        <w:top w:val="none" w:sz="0" w:space="0" w:color="auto"/>
                        <w:left w:val="none" w:sz="0" w:space="0" w:color="auto"/>
                        <w:bottom w:val="none" w:sz="0" w:space="0" w:color="auto"/>
                        <w:right w:val="none" w:sz="0" w:space="0" w:color="auto"/>
                      </w:divBdr>
                      <w:divsChild>
                        <w:div w:id="3795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7034">
                  <w:marLeft w:val="0"/>
                  <w:marRight w:val="0"/>
                  <w:marTop w:val="0"/>
                  <w:marBottom w:val="0"/>
                  <w:divBdr>
                    <w:top w:val="none" w:sz="0" w:space="0" w:color="auto"/>
                    <w:left w:val="none" w:sz="0" w:space="0" w:color="auto"/>
                    <w:bottom w:val="none" w:sz="0" w:space="0" w:color="auto"/>
                    <w:right w:val="none" w:sz="0" w:space="0" w:color="auto"/>
                  </w:divBdr>
                  <w:divsChild>
                    <w:div w:id="828787148">
                      <w:marLeft w:val="0"/>
                      <w:marRight w:val="0"/>
                      <w:marTop w:val="0"/>
                      <w:marBottom w:val="0"/>
                      <w:divBdr>
                        <w:top w:val="none" w:sz="0" w:space="0" w:color="auto"/>
                        <w:left w:val="none" w:sz="0" w:space="0" w:color="auto"/>
                        <w:bottom w:val="none" w:sz="0" w:space="0" w:color="auto"/>
                        <w:right w:val="none" w:sz="0" w:space="0" w:color="auto"/>
                      </w:divBdr>
                      <w:divsChild>
                        <w:div w:id="902377523">
                          <w:marLeft w:val="0"/>
                          <w:marRight w:val="0"/>
                          <w:marTop w:val="0"/>
                          <w:marBottom w:val="0"/>
                          <w:divBdr>
                            <w:top w:val="none" w:sz="0" w:space="0" w:color="auto"/>
                            <w:left w:val="none" w:sz="0" w:space="0" w:color="auto"/>
                            <w:bottom w:val="none" w:sz="0" w:space="0" w:color="auto"/>
                            <w:right w:val="none" w:sz="0" w:space="0" w:color="auto"/>
                          </w:divBdr>
                          <w:divsChild>
                            <w:div w:id="1619682536">
                              <w:marLeft w:val="0"/>
                              <w:marRight w:val="0"/>
                              <w:marTop w:val="0"/>
                              <w:marBottom w:val="0"/>
                              <w:divBdr>
                                <w:top w:val="none" w:sz="0" w:space="0" w:color="auto"/>
                                <w:left w:val="none" w:sz="0" w:space="0" w:color="auto"/>
                                <w:bottom w:val="none" w:sz="0" w:space="0" w:color="auto"/>
                                <w:right w:val="none" w:sz="0" w:space="0" w:color="auto"/>
                              </w:divBdr>
                              <w:divsChild>
                                <w:div w:id="4896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115908">
      <w:bodyDiv w:val="1"/>
      <w:marLeft w:val="0"/>
      <w:marRight w:val="0"/>
      <w:marTop w:val="0"/>
      <w:marBottom w:val="0"/>
      <w:divBdr>
        <w:top w:val="none" w:sz="0" w:space="0" w:color="auto"/>
        <w:left w:val="none" w:sz="0" w:space="0" w:color="auto"/>
        <w:bottom w:val="none" w:sz="0" w:space="0" w:color="auto"/>
        <w:right w:val="none" w:sz="0" w:space="0" w:color="auto"/>
      </w:divBdr>
    </w:div>
    <w:div w:id="862934920">
      <w:bodyDiv w:val="1"/>
      <w:marLeft w:val="0"/>
      <w:marRight w:val="0"/>
      <w:marTop w:val="0"/>
      <w:marBottom w:val="0"/>
      <w:divBdr>
        <w:top w:val="none" w:sz="0" w:space="0" w:color="auto"/>
        <w:left w:val="none" w:sz="0" w:space="0" w:color="auto"/>
        <w:bottom w:val="none" w:sz="0" w:space="0" w:color="auto"/>
        <w:right w:val="none" w:sz="0" w:space="0" w:color="auto"/>
      </w:divBdr>
    </w:div>
    <w:div w:id="877012930">
      <w:bodyDiv w:val="1"/>
      <w:marLeft w:val="0"/>
      <w:marRight w:val="0"/>
      <w:marTop w:val="0"/>
      <w:marBottom w:val="0"/>
      <w:divBdr>
        <w:top w:val="none" w:sz="0" w:space="0" w:color="auto"/>
        <w:left w:val="none" w:sz="0" w:space="0" w:color="auto"/>
        <w:bottom w:val="none" w:sz="0" w:space="0" w:color="auto"/>
        <w:right w:val="none" w:sz="0" w:space="0" w:color="auto"/>
      </w:divBdr>
    </w:div>
    <w:div w:id="954098064">
      <w:bodyDiv w:val="1"/>
      <w:marLeft w:val="0"/>
      <w:marRight w:val="0"/>
      <w:marTop w:val="0"/>
      <w:marBottom w:val="0"/>
      <w:divBdr>
        <w:top w:val="none" w:sz="0" w:space="0" w:color="auto"/>
        <w:left w:val="none" w:sz="0" w:space="0" w:color="auto"/>
        <w:bottom w:val="none" w:sz="0" w:space="0" w:color="auto"/>
        <w:right w:val="none" w:sz="0" w:space="0" w:color="auto"/>
      </w:divBdr>
    </w:div>
    <w:div w:id="999500318">
      <w:bodyDiv w:val="1"/>
      <w:marLeft w:val="0"/>
      <w:marRight w:val="0"/>
      <w:marTop w:val="0"/>
      <w:marBottom w:val="0"/>
      <w:divBdr>
        <w:top w:val="none" w:sz="0" w:space="0" w:color="auto"/>
        <w:left w:val="none" w:sz="0" w:space="0" w:color="auto"/>
        <w:bottom w:val="none" w:sz="0" w:space="0" w:color="auto"/>
        <w:right w:val="none" w:sz="0" w:space="0" w:color="auto"/>
      </w:divBdr>
    </w:div>
    <w:div w:id="1095054533">
      <w:bodyDiv w:val="1"/>
      <w:marLeft w:val="0"/>
      <w:marRight w:val="0"/>
      <w:marTop w:val="0"/>
      <w:marBottom w:val="0"/>
      <w:divBdr>
        <w:top w:val="none" w:sz="0" w:space="0" w:color="auto"/>
        <w:left w:val="none" w:sz="0" w:space="0" w:color="auto"/>
        <w:bottom w:val="none" w:sz="0" w:space="0" w:color="auto"/>
        <w:right w:val="none" w:sz="0" w:space="0" w:color="auto"/>
      </w:divBdr>
    </w:div>
    <w:div w:id="1152407176">
      <w:bodyDiv w:val="1"/>
      <w:marLeft w:val="0"/>
      <w:marRight w:val="0"/>
      <w:marTop w:val="0"/>
      <w:marBottom w:val="0"/>
      <w:divBdr>
        <w:top w:val="none" w:sz="0" w:space="0" w:color="auto"/>
        <w:left w:val="none" w:sz="0" w:space="0" w:color="auto"/>
        <w:bottom w:val="none" w:sz="0" w:space="0" w:color="auto"/>
        <w:right w:val="none" w:sz="0" w:space="0" w:color="auto"/>
      </w:divBdr>
      <w:divsChild>
        <w:div w:id="378671613">
          <w:marLeft w:val="0"/>
          <w:marRight w:val="0"/>
          <w:marTop w:val="0"/>
          <w:marBottom w:val="224"/>
          <w:divBdr>
            <w:top w:val="none" w:sz="0" w:space="0" w:color="auto"/>
            <w:left w:val="none" w:sz="0" w:space="0" w:color="auto"/>
            <w:bottom w:val="none" w:sz="0" w:space="0" w:color="auto"/>
            <w:right w:val="none" w:sz="0" w:space="0" w:color="auto"/>
          </w:divBdr>
          <w:divsChild>
            <w:div w:id="1672223840">
              <w:marLeft w:val="0"/>
              <w:marRight w:val="0"/>
              <w:marTop w:val="0"/>
              <w:marBottom w:val="0"/>
              <w:divBdr>
                <w:top w:val="none" w:sz="0" w:space="0" w:color="auto"/>
                <w:left w:val="none" w:sz="0" w:space="0" w:color="auto"/>
                <w:bottom w:val="none" w:sz="0" w:space="0" w:color="auto"/>
                <w:right w:val="none" w:sz="0" w:space="0" w:color="auto"/>
              </w:divBdr>
              <w:divsChild>
                <w:div w:id="590314157">
                  <w:marLeft w:val="0"/>
                  <w:marRight w:val="0"/>
                  <w:marTop w:val="0"/>
                  <w:marBottom w:val="0"/>
                  <w:divBdr>
                    <w:top w:val="none" w:sz="0" w:space="0" w:color="auto"/>
                    <w:left w:val="none" w:sz="0" w:space="0" w:color="auto"/>
                    <w:bottom w:val="none" w:sz="0" w:space="0" w:color="auto"/>
                    <w:right w:val="none" w:sz="0" w:space="0" w:color="auto"/>
                  </w:divBdr>
                  <w:divsChild>
                    <w:div w:id="729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16766">
          <w:marLeft w:val="0"/>
          <w:marRight w:val="0"/>
          <w:marTop w:val="0"/>
          <w:marBottom w:val="224"/>
          <w:divBdr>
            <w:top w:val="none" w:sz="0" w:space="0" w:color="auto"/>
            <w:left w:val="none" w:sz="0" w:space="0" w:color="auto"/>
            <w:bottom w:val="none" w:sz="0" w:space="0" w:color="auto"/>
            <w:right w:val="none" w:sz="0" w:space="0" w:color="auto"/>
          </w:divBdr>
          <w:divsChild>
            <w:div w:id="1025130650">
              <w:marLeft w:val="0"/>
              <w:marRight w:val="0"/>
              <w:marTop w:val="0"/>
              <w:marBottom w:val="0"/>
              <w:divBdr>
                <w:top w:val="none" w:sz="0" w:space="0" w:color="auto"/>
                <w:left w:val="none" w:sz="0" w:space="0" w:color="auto"/>
                <w:bottom w:val="none" w:sz="0" w:space="0" w:color="auto"/>
                <w:right w:val="none" w:sz="0" w:space="0" w:color="auto"/>
              </w:divBdr>
              <w:divsChild>
                <w:div w:id="1437021493">
                  <w:marLeft w:val="0"/>
                  <w:marRight w:val="0"/>
                  <w:marTop w:val="0"/>
                  <w:marBottom w:val="0"/>
                  <w:divBdr>
                    <w:top w:val="none" w:sz="0" w:space="0" w:color="auto"/>
                    <w:left w:val="none" w:sz="0" w:space="0" w:color="auto"/>
                    <w:bottom w:val="none" w:sz="0" w:space="0" w:color="auto"/>
                    <w:right w:val="none" w:sz="0" w:space="0" w:color="auto"/>
                  </w:divBdr>
                  <w:divsChild>
                    <w:div w:id="8185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8326">
          <w:marLeft w:val="0"/>
          <w:marRight w:val="0"/>
          <w:marTop w:val="0"/>
          <w:marBottom w:val="224"/>
          <w:divBdr>
            <w:top w:val="none" w:sz="0" w:space="0" w:color="auto"/>
            <w:left w:val="none" w:sz="0" w:space="0" w:color="auto"/>
            <w:bottom w:val="none" w:sz="0" w:space="0" w:color="auto"/>
            <w:right w:val="none" w:sz="0" w:space="0" w:color="auto"/>
          </w:divBdr>
          <w:divsChild>
            <w:div w:id="1832481473">
              <w:marLeft w:val="0"/>
              <w:marRight w:val="0"/>
              <w:marTop w:val="0"/>
              <w:marBottom w:val="0"/>
              <w:divBdr>
                <w:top w:val="none" w:sz="0" w:space="0" w:color="auto"/>
                <w:left w:val="none" w:sz="0" w:space="0" w:color="auto"/>
                <w:bottom w:val="none" w:sz="0" w:space="0" w:color="auto"/>
                <w:right w:val="none" w:sz="0" w:space="0" w:color="auto"/>
              </w:divBdr>
              <w:divsChild>
                <w:div w:id="1314407278">
                  <w:marLeft w:val="0"/>
                  <w:marRight w:val="0"/>
                  <w:marTop w:val="0"/>
                  <w:marBottom w:val="0"/>
                  <w:divBdr>
                    <w:top w:val="none" w:sz="0" w:space="0" w:color="auto"/>
                    <w:left w:val="none" w:sz="0" w:space="0" w:color="auto"/>
                    <w:bottom w:val="none" w:sz="0" w:space="0" w:color="auto"/>
                    <w:right w:val="none" w:sz="0" w:space="0" w:color="auto"/>
                  </w:divBdr>
                  <w:divsChild>
                    <w:div w:id="1888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343131">
          <w:marLeft w:val="0"/>
          <w:marRight w:val="0"/>
          <w:marTop w:val="0"/>
          <w:marBottom w:val="224"/>
          <w:divBdr>
            <w:top w:val="none" w:sz="0" w:space="0" w:color="auto"/>
            <w:left w:val="none" w:sz="0" w:space="0" w:color="auto"/>
            <w:bottom w:val="none" w:sz="0" w:space="0" w:color="auto"/>
            <w:right w:val="none" w:sz="0" w:space="0" w:color="auto"/>
          </w:divBdr>
          <w:divsChild>
            <w:div w:id="324823551">
              <w:marLeft w:val="0"/>
              <w:marRight w:val="0"/>
              <w:marTop w:val="0"/>
              <w:marBottom w:val="0"/>
              <w:divBdr>
                <w:top w:val="none" w:sz="0" w:space="0" w:color="auto"/>
                <w:left w:val="none" w:sz="0" w:space="0" w:color="auto"/>
                <w:bottom w:val="none" w:sz="0" w:space="0" w:color="auto"/>
                <w:right w:val="none" w:sz="0" w:space="0" w:color="auto"/>
              </w:divBdr>
              <w:divsChild>
                <w:div w:id="160967416">
                  <w:marLeft w:val="0"/>
                  <w:marRight w:val="0"/>
                  <w:marTop w:val="0"/>
                  <w:marBottom w:val="0"/>
                  <w:divBdr>
                    <w:top w:val="none" w:sz="0" w:space="0" w:color="auto"/>
                    <w:left w:val="none" w:sz="0" w:space="0" w:color="auto"/>
                    <w:bottom w:val="none" w:sz="0" w:space="0" w:color="auto"/>
                    <w:right w:val="none" w:sz="0" w:space="0" w:color="auto"/>
                  </w:divBdr>
                  <w:divsChild>
                    <w:div w:id="61571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70440">
          <w:marLeft w:val="0"/>
          <w:marRight w:val="0"/>
          <w:marTop w:val="0"/>
          <w:marBottom w:val="224"/>
          <w:divBdr>
            <w:top w:val="none" w:sz="0" w:space="0" w:color="auto"/>
            <w:left w:val="none" w:sz="0" w:space="0" w:color="auto"/>
            <w:bottom w:val="none" w:sz="0" w:space="0" w:color="auto"/>
            <w:right w:val="none" w:sz="0" w:space="0" w:color="auto"/>
          </w:divBdr>
          <w:divsChild>
            <w:div w:id="1920208641">
              <w:marLeft w:val="0"/>
              <w:marRight w:val="0"/>
              <w:marTop w:val="0"/>
              <w:marBottom w:val="0"/>
              <w:divBdr>
                <w:top w:val="none" w:sz="0" w:space="0" w:color="auto"/>
                <w:left w:val="none" w:sz="0" w:space="0" w:color="auto"/>
                <w:bottom w:val="none" w:sz="0" w:space="0" w:color="auto"/>
                <w:right w:val="none" w:sz="0" w:space="0" w:color="auto"/>
              </w:divBdr>
              <w:divsChild>
                <w:div w:id="1290433080">
                  <w:marLeft w:val="0"/>
                  <w:marRight w:val="0"/>
                  <w:marTop w:val="0"/>
                  <w:marBottom w:val="0"/>
                  <w:divBdr>
                    <w:top w:val="none" w:sz="0" w:space="0" w:color="auto"/>
                    <w:left w:val="none" w:sz="0" w:space="0" w:color="auto"/>
                    <w:bottom w:val="none" w:sz="0" w:space="0" w:color="auto"/>
                    <w:right w:val="none" w:sz="0" w:space="0" w:color="auto"/>
                  </w:divBdr>
                  <w:divsChild>
                    <w:div w:id="875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409996">
      <w:bodyDiv w:val="1"/>
      <w:marLeft w:val="0"/>
      <w:marRight w:val="0"/>
      <w:marTop w:val="0"/>
      <w:marBottom w:val="0"/>
      <w:divBdr>
        <w:top w:val="none" w:sz="0" w:space="0" w:color="auto"/>
        <w:left w:val="none" w:sz="0" w:space="0" w:color="auto"/>
        <w:bottom w:val="none" w:sz="0" w:space="0" w:color="auto"/>
        <w:right w:val="none" w:sz="0" w:space="0" w:color="auto"/>
      </w:divBdr>
    </w:div>
    <w:div w:id="1246037486">
      <w:bodyDiv w:val="1"/>
      <w:marLeft w:val="0"/>
      <w:marRight w:val="0"/>
      <w:marTop w:val="0"/>
      <w:marBottom w:val="0"/>
      <w:divBdr>
        <w:top w:val="none" w:sz="0" w:space="0" w:color="auto"/>
        <w:left w:val="none" w:sz="0" w:space="0" w:color="auto"/>
        <w:bottom w:val="none" w:sz="0" w:space="0" w:color="auto"/>
        <w:right w:val="none" w:sz="0" w:space="0" w:color="auto"/>
      </w:divBdr>
    </w:div>
    <w:div w:id="1249580618">
      <w:bodyDiv w:val="1"/>
      <w:marLeft w:val="0"/>
      <w:marRight w:val="0"/>
      <w:marTop w:val="0"/>
      <w:marBottom w:val="0"/>
      <w:divBdr>
        <w:top w:val="none" w:sz="0" w:space="0" w:color="auto"/>
        <w:left w:val="none" w:sz="0" w:space="0" w:color="auto"/>
        <w:bottom w:val="none" w:sz="0" w:space="0" w:color="auto"/>
        <w:right w:val="none" w:sz="0" w:space="0" w:color="auto"/>
      </w:divBdr>
    </w:div>
    <w:div w:id="1302685678">
      <w:bodyDiv w:val="1"/>
      <w:marLeft w:val="0"/>
      <w:marRight w:val="0"/>
      <w:marTop w:val="0"/>
      <w:marBottom w:val="0"/>
      <w:divBdr>
        <w:top w:val="none" w:sz="0" w:space="0" w:color="auto"/>
        <w:left w:val="none" w:sz="0" w:space="0" w:color="auto"/>
        <w:bottom w:val="none" w:sz="0" w:space="0" w:color="auto"/>
        <w:right w:val="none" w:sz="0" w:space="0" w:color="auto"/>
      </w:divBdr>
    </w:div>
    <w:div w:id="1318076813">
      <w:bodyDiv w:val="1"/>
      <w:marLeft w:val="0"/>
      <w:marRight w:val="0"/>
      <w:marTop w:val="0"/>
      <w:marBottom w:val="0"/>
      <w:divBdr>
        <w:top w:val="none" w:sz="0" w:space="0" w:color="auto"/>
        <w:left w:val="none" w:sz="0" w:space="0" w:color="auto"/>
        <w:bottom w:val="none" w:sz="0" w:space="0" w:color="auto"/>
        <w:right w:val="none" w:sz="0" w:space="0" w:color="auto"/>
      </w:divBdr>
    </w:div>
    <w:div w:id="1326863671">
      <w:bodyDiv w:val="1"/>
      <w:marLeft w:val="0"/>
      <w:marRight w:val="0"/>
      <w:marTop w:val="0"/>
      <w:marBottom w:val="0"/>
      <w:divBdr>
        <w:top w:val="none" w:sz="0" w:space="0" w:color="auto"/>
        <w:left w:val="none" w:sz="0" w:space="0" w:color="auto"/>
        <w:bottom w:val="none" w:sz="0" w:space="0" w:color="auto"/>
        <w:right w:val="none" w:sz="0" w:space="0" w:color="auto"/>
      </w:divBdr>
      <w:divsChild>
        <w:div w:id="936063790">
          <w:marLeft w:val="0"/>
          <w:marRight w:val="0"/>
          <w:marTop w:val="0"/>
          <w:marBottom w:val="0"/>
          <w:divBdr>
            <w:top w:val="none" w:sz="0" w:space="0" w:color="auto"/>
            <w:left w:val="none" w:sz="0" w:space="0" w:color="auto"/>
            <w:bottom w:val="none" w:sz="0" w:space="0" w:color="auto"/>
            <w:right w:val="none" w:sz="0" w:space="0" w:color="auto"/>
          </w:divBdr>
        </w:div>
        <w:div w:id="1248685750">
          <w:marLeft w:val="0"/>
          <w:marRight w:val="0"/>
          <w:marTop w:val="0"/>
          <w:marBottom w:val="0"/>
          <w:divBdr>
            <w:top w:val="none" w:sz="0" w:space="0" w:color="auto"/>
            <w:left w:val="none" w:sz="0" w:space="0" w:color="auto"/>
            <w:bottom w:val="none" w:sz="0" w:space="0" w:color="auto"/>
            <w:right w:val="none" w:sz="0" w:space="0" w:color="auto"/>
          </w:divBdr>
        </w:div>
        <w:div w:id="1869442481">
          <w:marLeft w:val="0"/>
          <w:marRight w:val="0"/>
          <w:marTop w:val="0"/>
          <w:marBottom w:val="0"/>
          <w:divBdr>
            <w:top w:val="none" w:sz="0" w:space="0" w:color="auto"/>
            <w:left w:val="none" w:sz="0" w:space="0" w:color="auto"/>
            <w:bottom w:val="none" w:sz="0" w:space="0" w:color="auto"/>
            <w:right w:val="none" w:sz="0" w:space="0" w:color="auto"/>
          </w:divBdr>
        </w:div>
        <w:div w:id="2017267742">
          <w:marLeft w:val="0"/>
          <w:marRight w:val="0"/>
          <w:marTop w:val="0"/>
          <w:marBottom w:val="0"/>
          <w:divBdr>
            <w:top w:val="none" w:sz="0" w:space="0" w:color="auto"/>
            <w:left w:val="none" w:sz="0" w:space="0" w:color="auto"/>
            <w:bottom w:val="none" w:sz="0" w:space="0" w:color="auto"/>
            <w:right w:val="none" w:sz="0" w:space="0" w:color="auto"/>
          </w:divBdr>
        </w:div>
      </w:divsChild>
    </w:div>
    <w:div w:id="1363166138">
      <w:bodyDiv w:val="1"/>
      <w:marLeft w:val="0"/>
      <w:marRight w:val="0"/>
      <w:marTop w:val="0"/>
      <w:marBottom w:val="0"/>
      <w:divBdr>
        <w:top w:val="none" w:sz="0" w:space="0" w:color="auto"/>
        <w:left w:val="none" w:sz="0" w:space="0" w:color="auto"/>
        <w:bottom w:val="none" w:sz="0" w:space="0" w:color="auto"/>
        <w:right w:val="none" w:sz="0" w:space="0" w:color="auto"/>
      </w:divBdr>
      <w:divsChild>
        <w:div w:id="2091612785">
          <w:marLeft w:val="0"/>
          <w:marRight w:val="0"/>
          <w:marTop w:val="0"/>
          <w:marBottom w:val="0"/>
          <w:divBdr>
            <w:top w:val="none" w:sz="0" w:space="0" w:color="auto"/>
            <w:left w:val="none" w:sz="0" w:space="0" w:color="auto"/>
            <w:bottom w:val="none" w:sz="0" w:space="0" w:color="auto"/>
            <w:right w:val="none" w:sz="0" w:space="0" w:color="auto"/>
          </w:divBdr>
          <w:divsChild>
            <w:div w:id="1765881886">
              <w:marLeft w:val="195"/>
              <w:marRight w:val="0"/>
              <w:marTop w:val="0"/>
              <w:marBottom w:val="135"/>
              <w:divBdr>
                <w:top w:val="none" w:sz="0" w:space="0" w:color="auto"/>
                <w:left w:val="none" w:sz="0" w:space="0" w:color="auto"/>
                <w:bottom w:val="none" w:sz="0" w:space="0" w:color="auto"/>
                <w:right w:val="none" w:sz="0" w:space="0" w:color="auto"/>
              </w:divBdr>
            </w:div>
          </w:divsChild>
        </w:div>
        <w:div w:id="350836538">
          <w:marLeft w:val="0"/>
          <w:marRight w:val="0"/>
          <w:marTop w:val="0"/>
          <w:marBottom w:val="0"/>
          <w:divBdr>
            <w:top w:val="none" w:sz="0" w:space="0" w:color="auto"/>
            <w:left w:val="none" w:sz="0" w:space="0" w:color="auto"/>
            <w:bottom w:val="none" w:sz="0" w:space="0" w:color="auto"/>
            <w:right w:val="none" w:sz="0" w:space="0" w:color="auto"/>
          </w:divBdr>
          <w:divsChild>
            <w:div w:id="2060008886">
              <w:marLeft w:val="0"/>
              <w:marRight w:val="0"/>
              <w:marTop w:val="45"/>
              <w:marBottom w:val="0"/>
              <w:divBdr>
                <w:top w:val="none" w:sz="0" w:space="0" w:color="auto"/>
                <w:left w:val="none" w:sz="0" w:space="0" w:color="auto"/>
                <w:bottom w:val="none" w:sz="0" w:space="0" w:color="auto"/>
                <w:right w:val="none" w:sz="0" w:space="0" w:color="auto"/>
              </w:divBdr>
            </w:div>
            <w:div w:id="129787508">
              <w:marLeft w:val="195"/>
              <w:marRight w:val="0"/>
              <w:marTop w:val="0"/>
              <w:marBottom w:val="135"/>
              <w:divBdr>
                <w:top w:val="none" w:sz="0" w:space="0" w:color="auto"/>
                <w:left w:val="none" w:sz="0" w:space="0" w:color="auto"/>
                <w:bottom w:val="none" w:sz="0" w:space="0" w:color="auto"/>
                <w:right w:val="none" w:sz="0" w:space="0" w:color="auto"/>
              </w:divBdr>
            </w:div>
          </w:divsChild>
        </w:div>
        <w:div w:id="432631125">
          <w:marLeft w:val="0"/>
          <w:marRight w:val="0"/>
          <w:marTop w:val="0"/>
          <w:marBottom w:val="0"/>
          <w:divBdr>
            <w:top w:val="none" w:sz="0" w:space="0" w:color="auto"/>
            <w:left w:val="none" w:sz="0" w:space="0" w:color="auto"/>
            <w:bottom w:val="none" w:sz="0" w:space="0" w:color="auto"/>
            <w:right w:val="none" w:sz="0" w:space="0" w:color="auto"/>
          </w:divBdr>
          <w:divsChild>
            <w:div w:id="1554846948">
              <w:marLeft w:val="0"/>
              <w:marRight w:val="0"/>
              <w:marTop w:val="45"/>
              <w:marBottom w:val="0"/>
              <w:divBdr>
                <w:top w:val="none" w:sz="0" w:space="0" w:color="auto"/>
                <w:left w:val="none" w:sz="0" w:space="0" w:color="auto"/>
                <w:bottom w:val="none" w:sz="0" w:space="0" w:color="auto"/>
                <w:right w:val="none" w:sz="0" w:space="0" w:color="auto"/>
              </w:divBdr>
            </w:div>
            <w:div w:id="1791900260">
              <w:marLeft w:val="195"/>
              <w:marRight w:val="0"/>
              <w:marTop w:val="0"/>
              <w:marBottom w:val="135"/>
              <w:divBdr>
                <w:top w:val="none" w:sz="0" w:space="0" w:color="auto"/>
                <w:left w:val="none" w:sz="0" w:space="0" w:color="auto"/>
                <w:bottom w:val="none" w:sz="0" w:space="0" w:color="auto"/>
                <w:right w:val="none" w:sz="0" w:space="0" w:color="auto"/>
              </w:divBdr>
            </w:div>
          </w:divsChild>
        </w:div>
        <w:div w:id="1646810972">
          <w:marLeft w:val="0"/>
          <w:marRight w:val="0"/>
          <w:marTop w:val="0"/>
          <w:marBottom w:val="0"/>
          <w:divBdr>
            <w:top w:val="none" w:sz="0" w:space="0" w:color="auto"/>
            <w:left w:val="none" w:sz="0" w:space="0" w:color="auto"/>
            <w:bottom w:val="none" w:sz="0" w:space="0" w:color="auto"/>
            <w:right w:val="none" w:sz="0" w:space="0" w:color="auto"/>
          </w:divBdr>
          <w:divsChild>
            <w:div w:id="20473038">
              <w:marLeft w:val="0"/>
              <w:marRight w:val="0"/>
              <w:marTop w:val="45"/>
              <w:marBottom w:val="0"/>
              <w:divBdr>
                <w:top w:val="none" w:sz="0" w:space="0" w:color="auto"/>
                <w:left w:val="none" w:sz="0" w:space="0" w:color="auto"/>
                <w:bottom w:val="none" w:sz="0" w:space="0" w:color="auto"/>
                <w:right w:val="none" w:sz="0" w:space="0" w:color="auto"/>
              </w:divBdr>
            </w:div>
            <w:div w:id="1682731222">
              <w:marLeft w:val="195"/>
              <w:marRight w:val="0"/>
              <w:marTop w:val="0"/>
              <w:marBottom w:val="135"/>
              <w:divBdr>
                <w:top w:val="none" w:sz="0" w:space="0" w:color="auto"/>
                <w:left w:val="none" w:sz="0" w:space="0" w:color="auto"/>
                <w:bottom w:val="none" w:sz="0" w:space="0" w:color="auto"/>
                <w:right w:val="none" w:sz="0" w:space="0" w:color="auto"/>
              </w:divBdr>
            </w:div>
          </w:divsChild>
        </w:div>
        <w:div w:id="792866857">
          <w:marLeft w:val="0"/>
          <w:marRight w:val="0"/>
          <w:marTop w:val="0"/>
          <w:marBottom w:val="0"/>
          <w:divBdr>
            <w:top w:val="none" w:sz="0" w:space="0" w:color="auto"/>
            <w:left w:val="none" w:sz="0" w:space="0" w:color="auto"/>
            <w:bottom w:val="none" w:sz="0" w:space="0" w:color="auto"/>
            <w:right w:val="none" w:sz="0" w:space="0" w:color="auto"/>
          </w:divBdr>
          <w:divsChild>
            <w:div w:id="127551399">
              <w:marLeft w:val="0"/>
              <w:marRight w:val="0"/>
              <w:marTop w:val="45"/>
              <w:marBottom w:val="0"/>
              <w:divBdr>
                <w:top w:val="none" w:sz="0" w:space="0" w:color="auto"/>
                <w:left w:val="none" w:sz="0" w:space="0" w:color="auto"/>
                <w:bottom w:val="none" w:sz="0" w:space="0" w:color="auto"/>
                <w:right w:val="none" w:sz="0" w:space="0" w:color="auto"/>
              </w:divBdr>
            </w:div>
            <w:div w:id="2034528128">
              <w:marLeft w:val="195"/>
              <w:marRight w:val="0"/>
              <w:marTop w:val="0"/>
              <w:marBottom w:val="135"/>
              <w:divBdr>
                <w:top w:val="none" w:sz="0" w:space="0" w:color="auto"/>
                <w:left w:val="none" w:sz="0" w:space="0" w:color="auto"/>
                <w:bottom w:val="none" w:sz="0" w:space="0" w:color="auto"/>
                <w:right w:val="none" w:sz="0" w:space="0" w:color="auto"/>
              </w:divBdr>
            </w:div>
          </w:divsChild>
        </w:div>
        <w:div w:id="1306396554">
          <w:marLeft w:val="0"/>
          <w:marRight w:val="0"/>
          <w:marTop w:val="0"/>
          <w:marBottom w:val="0"/>
          <w:divBdr>
            <w:top w:val="none" w:sz="0" w:space="0" w:color="auto"/>
            <w:left w:val="none" w:sz="0" w:space="0" w:color="auto"/>
            <w:bottom w:val="none" w:sz="0" w:space="0" w:color="auto"/>
            <w:right w:val="none" w:sz="0" w:space="0" w:color="auto"/>
          </w:divBdr>
          <w:divsChild>
            <w:div w:id="782388085">
              <w:marLeft w:val="0"/>
              <w:marRight w:val="0"/>
              <w:marTop w:val="45"/>
              <w:marBottom w:val="0"/>
              <w:divBdr>
                <w:top w:val="none" w:sz="0" w:space="0" w:color="auto"/>
                <w:left w:val="none" w:sz="0" w:space="0" w:color="auto"/>
                <w:bottom w:val="none" w:sz="0" w:space="0" w:color="auto"/>
                <w:right w:val="none" w:sz="0" w:space="0" w:color="auto"/>
              </w:divBdr>
            </w:div>
            <w:div w:id="1558736649">
              <w:marLeft w:val="195"/>
              <w:marRight w:val="0"/>
              <w:marTop w:val="0"/>
              <w:marBottom w:val="135"/>
              <w:divBdr>
                <w:top w:val="none" w:sz="0" w:space="0" w:color="auto"/>
                <w:left w:val="none" w:sz="0" w:space="0" w:color="auto"/>
                <w:bottom w:val="none" w:sz="0" w:space="0" w:color="auto"/>
                <w:right w:val="none" w:sz="0" w:space="0" w:color="auto"/>
              </w:divBdr>
            </w:div>
          </w:divsChild>
        </w:div>
        <w:div w:id="341706799">
          <w:marLeft w:val="0"/>
          <w:marRight w:val="0"/>
          <w:marTop w:val="0"/>
          <w:marBottom w:val="0"/>
          <w:divBdr>
            <w:top w:val="none" w:sz="0" w:space="0" w:color="auto"/>
            <w:left w:val="none" w:sz="0" w:space="0" w:color="auto"/>
            <w:bottom w:val="none" w:sz="0" w:space="0" w:color="auto"/>
            <w:right w:val="none" w:sz="0" w:space="0" w:color="auto"/>
          </w:divBdr>
          <w:divsChild>
            <w:div w:id="1324090883">
              <w:marLeft w:val="0"/>
              <w:marRight w:val="0"/>
              <w:marTop w:val="45"/>
              <w:marBottom w:val="0"/>
              <w:divBdr>
                <w:top w:val="none" w:sz="0" w:space="0" w:color="auto"/>
                <w:left w:val="none" w:sz="0" w:space="0" w:color="auto"/>
                <w:bottom w:val="none" w:sz="0" w:space="0" w:color="auto"/>
                <w:right w:val="none" w:sz="0" w:space="0" w:color="auto"/>
              </w:divBdr>
            </w:div>
            <w:div w:id="795874793">
              <w:marLeft w:val="195"/>
              <w:marRight w:val="0"/>
              <w:marTop w:val="0"/>
              <w:marBottom w:val="135"/>
              <w:divBdr>
                <w:top w:val="none" w:sz="0" w:space="0" w:color="auto"/>
                <w:left w:val="none" w:sz="0" w:space="0" w:color="auto"/>
                <w:bottom w:val="none" w:sz="0" w:space="0" w:color="auto"/>
                <w:right w:val="none" w:sz="0" w:space="0" w:color="auto"/>
              </w:divBdr>
            </w:div>
          </w:divsChild>
        </w:div>
        <w:div w:id="976911314">
          <w:marLeft w:val="0"/>
          <w:marRight w:val="0"/>
          <w:marTop w:val="0"/>
          <w:marBottom w:val="0"/>
          <w:divBdr>
            <w:top w:val="none" w:sz="0" w:space="0" w:color="auto"/>
            <w:left w:val="none" w:sz="0" w:space="0" w:color="auto"/>
            <w:bottom w:val="none" w:sz="0" w:space="0" w:color="auto"/>
            <w:right w:val="none" w:sz="0" w:space="0" w:color="auto"/>
          </w:divBdr>
          <w:divsChild>
            <w:div w:id="1904178625">
              <w:marLeft w:val="0"/>
              <w:marRight w:val="0"/>
              <w:marTop w:val="45"/>
              <w:marBottom w:val="0"/>
              <w:divBdr>
                <w:top w:val="none" w:sz="0" w:space="0" w:color="auto"/>
                <w:left w:val="none" w:sz="0" w:space="0" w:color="auto"/>
                <w:bottom w:val="none" w:sz="0" w:space="0" w:color="auto"/>
                <w:right w:val="none" w:sz="0" w:space="0" w:color="auto"/>
              </w:divBdr>
            </w:div>
            <w:div w:id="251285601">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398437052">
      <w:bodyDiv w:val="1"/>
      <w:marLeft w:val="0"/>
      <w:marRight w:val="0"/>
      <w:marTop w:val="0"/>
      <w:marBottom w:val="0"/>
      <w:divBdr>
        <w:top w:val="none" w:sz="0" w:space="0" w:color="auto"/>
        <w:left w:val="none" w:sz="0" w:space="0" w:color="auto"/>
        <w:bottom w:val="none" w:sz="0" w:space="0" w:color="auto"/>
        <w:right w:val="none" w:sz="0" w:space="0" w:color="auto"/>
      </w:divBdr>
    </w:div>
    <w:div w:id="1433278787">
      <w:bodyDiv w:val="1"/>
      <w:marLeft w:val="0"/>
      <w:marRight w:val="0"/>
      <w:marTop w:val="0"/>
      <w:marBottom w:val="0"/>
      <w:divBdr>
        <w:top w:val="none" w:sz="0" w:space="0" w:color="auto"/>
        <w:left w:val="none" w:sz="0" w:space="0" w:color="auto"/>
        <w:bottom w:val="none" w:sz="0" w:space="0" w:color="auto"/>
        <w:right w:val="none" w:sz="0" w:space="0" w:color="auto"/>
      </w:divBdr>
      <w:divsChild>
        <w:div w:id="1904411493">
          <w:marLeft w:val="0"/>
          <w:marRight w:val="0"/>
          <w:marTop w:val="0"/>
          <w:marBottom w:val="0"/>
          <w:divBdr>
            <w:top w:val="none" w:sz="0" w:space="0" w:color="auto"/>
            <w:left w:val="none" w:sz="0" w:space="0" w:color="auto"/>
            <w:bottom w:val="none" w:sz="0" w:space="0" w:color="auto"/>
            <w:right w:val="none" w:sz="0" w:space="0" w:color="auto"/>
          </w:divBdr>
        </w:div>
      </w:divsChild>
    </w:div>
    <w:div w:id="1500733427">
      <w:bodyDiv w:val="1"/>
      <w:marLeft w:val="0"/>
      <w:marRight w:val="0"/>
      <w:marTop w:val="0"/>
      <w:marBottom w:val="0"/>
      <w:divBdr>
        <w:top w:val="none" w:sz="0" w:space="0" w:color="auto"/>
        <w:left w:val="none" w:sz="0" w:space="0" w:color="auto"/>
        <w:bottom w:val="none" w:sz="0" w:space="0" w:color="auto"/>
        <w:right w:val="none" w:sz="0" w:space="0" w:color="auto"/>
      </w:divBdr>
    </w:div>
    <w:div w:id="1568682339">
      <w:bodyDiv w:val="1"/>
      <w:marLeft w:val="0"/>
      <w:marRight w:val="0"/>
      <w:marTop w:val="0"/>
      <w:marBottom w:val="0"/>
      <w:divBdr>
        <w:top w:val="none" w:sz="0" w:space="0" w:color="auto"/>
        <w:left w:val="none" w:sz="0" w:space="0" w:color="auto"/>
        <w:bottom w:val="none" w:sz="0" w:space="0" w:color="auto"/>
        <w:right w:val="none" w:sz="0" w:space="0" w:color="auto"/>
      </w:divBdr>
    </w:div>
    <w:div w:id="1625187903">
      <w:bodyDiv w:val="1"/>
      <w:marLeft w:val="0"/>
      <w:marRight w:val="0"/>
      <w:marTop w:val="0"/>
      <w:marBottom w:val="0"/>
      <w:divBdr>
        <w:top w:val="none" w:sz="0" w:space="0" w:color="auto"/>
        <w:left w:val="none" w:sz="0" w:space="0" w:color="auto"/>
        <w:bottom w:val="none" w:sz="0" w:space="0" w:color="auto"/>
        <w:right w:val="none" w:sz="0" w:space="0" w:color="auto"/>
      </w:divBdr>
    </w:div>
    <w:div w:id="1655524946">
      <w:bodyDiv w:val="1"/>
      <w:marLeft w:val="0"/>
      <w:marRight w:val="0"/>
      <w:marTop w:val="0"/>
      <w:marBottom w:val="0"/>
      <w:divBdr>
        <w:top w:val="none" w:sz="0" w:space="0" w:color="auto"/>
        <w:left w:val="none" w:sz="0" w:space="0" w:color="auto"/>
        <w:bottom w:val="none" w:sz="0" w:space="0" w:color="auto"/>
        <w:right w:val="none" w:sz="0" w:space="0" w:color="auto"/>
      </w:divBdr>
    </w:div>
    <w:div w:id="1752464595">
      <w:bodyDiv w:val="1"/>
      <w:marLeft w:val="0"/>
      <w:marRight w:val="0"/>
      <w:marTop w:val="0"/>
      <w:marBottom w:val="0"/>
      <w:divBdr>
        <w:top w:val="none" w:sz="0" w:space="0" w:color="auto"/>
        <w:left w:val="none" w:sz="0" w:space="0" w:color="auto"/>
        <w:bottom w:val="none" w:sz="0" w:space="0" w:color="auto"/>
        <w:right w:val="none" w:sz="0" w:space="0" w:color="auto"/>
      </w:divBdr>
    </w:div>
    <w:div w:id="1807116156">
      <w:bodyDiv w:val="1"/>
      <w:marLeft w:val="0"/>
      <w:marRight w:val="0"/>
      <w:marTop w:val="0"/>
      <w:marBottom w:val="0"/>
      <w:divBdr>
        <w:top w:val="none" w:sz="0" w:space="0" w:color="auto"/>
        <w:left w:val="none" w:sz="0" w:space="0" w:color="auto"/>
        <w:bottom w:val="none" w:sz="0" w:space="0" w:color="auto"/>
        <w:right w:val="none" w:sz="0" w:space="0" w:color="auto"/>
      </w:divBdr>
    </w:div>
    <w:div w:id="1813516357">
      <w:bodyDiv w:val="1"/>
      <w:marLeft w:val="0"/>
      <w:marRight w:val="0"/>
      <w:marTop w:val="0"/>
      <w:marBottom w:val="0"/>
      <w:divBdr>
        <w:top w:val="none" w:sz="0" w:space="0" w:color="auto"/>
        <w:left w:val="none" w:sz="0" w:space="0" w:color="auto"/>
        <w:bottom w:val="none" w:sz="0" w:space="0" w:color="auto"/>
        <w:right w:val="none" w:sz="0" w:space="0" w:color="auto"/>
      </w:divBdr>
    </w:div>
    <w:div w:id="2024166688">
      <w:bodyDiv w:val="1"/>
      <w:marLeft w:val="0"/>
      <w:marRight w:val="0"/>
      <w:marTop w:val="0"/>
      <w:marBottom w:val="0"/>
      <w:divBdr>
        <w:top w:val="none" w:sz="0" w:space="0" w:color="auto"/>
        <w:left w:val="none" w:sz="0" w:space="0" w:color="auto"/>
        <w:bottom w:val="none" w:sz="0" w:space="0" w:color="auto"/>
        <w:right w:val="none" w:sz="0" w:space="0" w:color="auto"/>
      </w:divBdr>
    </w:div>
    <w:div w:id="211158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728CD-7AE3-480A-A470-2612ED979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4178</Words>
  <Characters>23820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GODS</dc:creator>
  <cp:lastModifiedBy>Sowmya  Macheti</cp:lastModifiedBy>
  <cp:revision>2</cp:revision>
  <cp:lastPrinted>2021-09-26T11:20:00Z</cp:lastPrinted>
  <dcterms:created xsi:type="dcterms:W3CDTF">2025-02-20T16:01:00Z</dcterms:created>
  <dcterms:modified xsi:type="dcterms:W3CDTF">2025-02-20T16:01:00Z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2024-08-06T20:18:30Z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5cd5a1e4-f10b-41ac-8f92-4fa5e9cd2367</vt:lpwstr>
  </property>
  <property fmtid="{D5CDD505-2E9C-101B-9397-08002B2CF9AE}" pid="7" name="MSIP_Label_defa4170-0d19-0005-0004-bc88714345d2_ActionId">
    <vt:lpwstr>8f9ebe71-0f47-4753-90d9-e8d98ab372b3</vt:lpwstr>
  </property>
  <property fmtid="{D5CDD505-2E9C-101B-9397-08002B2CF9AE}" pid="8" name="MSIP_Label_defa4170-0d19-0005-0004-bc88714345d2_ContentBits">
    <vt:lpwstr>0</vt:lpwstr>
  </property>
</Properties>
</file>