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896A" w14:textId="77777777" w:rsidR="00866D2A" w:rsidRDefault="00866D2A" w:rsidP="00866D2A">
      <w:pPr>
        <w:spacing w:after="0" w:line="240" w:lineRule="auto"/>
        <w:jc w:val="center"/>
        <w:rPr>
          <w:rFonts w:ascii="Times New Roman" w:eastAsia="Times New Roman" w:hAnsi="Times New Roman" w:cs="Times New Roman"/>
          <w:b/>
          <w:sz w:val="28"/>
          <w:szCs w:val="28"/>
        </w:rPr>
      </w:pPr>
      <w:bookmarkStart w:id="0" w:name="_gjdgxs" w:colFirst="0" w:colLast="0"/>
      <w:bookmarkEnd w:id="0"/>
      <w:r w:rsidRPr="00B27702">
        <w:rPr>
          <w:rFonts w:ascii="Times New Roman" w:eastAsia="Times New Roman" w:hAnsi="Times New Roman" w:cs="Times New Roman"/>
          <w:b/>
          <w:sz w:val="28"/>
          <w:szCs w:val="28"/>
        </w:rPr>
        <w:t>Anagha Vittal</w:t>
      </w:r>
    </w:p>
    <w:p w14:paraId="71247894" w14:textId="77777777" w:rsidR="00866D2A" w:rsidRPr="00B75FA1" w:rsidRDefault="00866D2A" w:rsidP="00866D2A">
      <w:pPr>
        <w:spacing w:after="0" w:line="240" w:lineRule="auto"/>
        <w:jc w:val="center"/>
        <w:rPr>
          <w:rFonts w:ascii="Times New Roman" w:eastAsia="SimSun" w:hAnsi="Times New Roman" w:cs="Times New Roman"/>
          <w:bCs/>
          <w:lang w:val="en-US" w:eastAsia="zh-CN"/>
        </w:rPr>
      </w:pPr>
      <w:hyperlink r:id="rId5" w:history="1">
        <w:r w:rsidRPr="008204B1">
          <w:rPr>
            <w:rStyle w:val="Hyperlink"/>
            <w:rFonts w:eastAsia="SimSun"/>
            <w:bCs/>
            <w:lang w:val="en-US" w:eastAsia="zh-CN"/>
          </w:rPr>
          <w:t>anagha.vittal.95@gmail.com</w:t>
        </w:r>
      </w:hyperlink>
      <w:r w:rsidRPr="00B75FA1">
        <w:rPr>
          <w:rFonts w:ascii="Times New Roman" w:eastAsia="SimSun" w:hAnsi="Times New Roman" w:cs="Times New Roman"/>
          <w:bCs/>
          <w:lang w:val="en-US" w:eastAsia="zh-CN"/>
        </w:rPr>
        <w:t xml:space="preserve"> | 469-740-7497</w:t>
      </w:r>
    </w:p>
    <w:p w14:paraId="1F32B423" w14:textId="77777777" w:rsidR="00866D2A" w:rsidRDefault="00866D2A" w:rsidP="00866D2A">
      <w:pPr>
        <w:spacing w:after="0" w:line="240" w:lineRule="auto"/>
        <w:rPr>
          <w:rFonts w:ascii="Times New Roman" w:eastAsia="Times New Roman" w:hAnsi="Times New Roman" w:cs="Times New Roman"/>
          <w:b/>
        </w:rPr>
      </w:pPr>
    </w:p>
    <w:p w14:paraId="77356B9E" w14:textId="77777777" w:rsidR="00866D2A" w:rsidRPr="000257E0" w:rsidRDefault="00866D2A" w:rsidP="00866D2A">
      <w:pPr>
        <w:spacing w:after="0" w:line="240" w:lineRule="auto"/>
        <w:rPr>
          <w:rFonts w:ascii="Times New Roman" w:eastAsia="Times New Roman" w:hAnsi="Times New Roman" w:cs="Times New Roman"/>
          <w:b/>
          <w:color w:val="1155CC"/>
          <w:highlight w:val="white"/>
          <w:u w:val="single"/>
        </w:rPr>
      </w:pPr>
      <w:r w:rsidRPr="00062BF6">
        <w:rPr>
          <w:rFonts w:ascii="Times New Roman" w:eastAsia="Times New Roman" w:hAnsi="Times New Roman" w:cs="Times New Roman"/>
          <w:b/>
          <w:color w:val="1155CC"/>
          <w:highlight w:val="white"/>
          <w:u w:val="single"/>
        </w:rPr>
        <w:t>PROFESSIONAL SUMMARY</w:t>
      </w:r>
    </w:p>
    <w:p w14:paraId="756429B5" w14:textId="1DB1F56A" w:rsidR="003C3806" w:rsidRDefault="00327374" w:rsidP="00866D2A">
      <w:pPr>
        <w:spacing w:after="0" w:line="240" w:lineRule="auto"/>
        <w:rPr>
          <w:rFonts w:ascii="Times New Roman" w:eastAsia="SimSun" w:hAnsi="Times New Roman" w:cs="Times New Roman"/>
          <w:bCs/>
          <w:lang w:eastAsia="zh-CN"/>
        </w:rPr>
      </w:pPr>
      <w:r w:rsidRPr="00327374">
        <w:rPr>
          <w:rFonts w:ascii="Times New Roman" w:eastAsia="SimSun" w:hAnsi="Times New Roman" w:cs="Times New Roman"/>
          <w:bCs/>
          <w:lang w:eastAsia="zh-CN"/>
        </w:rPr>
        <w:t xml:space="preserve">Results-driven Senior Technical Product Manager with ~8 years of experience leading product strategy, roadmaps, and end-to-end lifecycle management across Walmart, Amazon, Micron, and Bosch. Proven track record delivering enterprise platforms across AI/ML, Agentic AI, Generative AI, IAM, cloud services, digital commerce, and supply chain by partnering with data science, </w:t>
      </w:r>
      <w:r w:rsidR="003C7735" w:rsidRPr="00327374">
        <w:rPr>
          <w:rFonts w:ascii="Times New Roman" w:eastAsia="SimSun" w:hAnsi="Times New Roman" w:cs="Times New Roman"/>
          <w:bCs/>
          <w:lang w:eastAsia="zh-CN"/>
        </w:rPr>
        <w:t xml:space="preserve">engineering, </w:t>
      </w:r>
      <w:r w:rsidRPr="00327374">
        <w:rPr>
          <w:rFonts w:ascii="Times New Roman" w:eastAsia="SimSun" w:hAnsi="Times New Roman" w:cs="Times New Roman"/>
          <w:bCs/>
          <w:lang w:eastAsia="zh-CN"/>
        </w:rPr>
        <w:t>UX, security, and business stakeholders. Experienced in translating ambiguous business problems into scalable product capabilities through customer discovery, Agile delivery, API integrations, product analytics, and measurable business outcomes.</w:t>
      </w:r>
    </w:p>
    <w:p w14:paraId="2C6D7A4A" w14:textId="77777777" w:rsidR="00327374" w:rsidRDefault="00327374" w:rsidP="00866D2A">
      <w:pPr>
        <w:spacing w:after="0" w:line="240" w:lineRule="auto"/>
        <w:rPr>
          <w:rFonts w:ascii="Times New Roman" w:eastAsia="Times New Roman" w:hAnsi="Times New Roman" w:cs="Times New Roman"/>
          <w:b/>
          <w:u w:val="single"/>
        </w:rPr>
      </w:pPr>
    </w:p>
    <w:p w14:paraId="5B32CC8C" w14:textId="77777777" w:rsidR="00866D2A" w:rsidRDefault="00866D2A" w:rsidP="00866D2A">
      <w:pPr>
        <w:spacing w:after="0" w:line="240" w:lineRule="auto"/>
        <w:rPr>
          <w:rFonts w:ascii="Times New Roman" w:eastAsia="Times New Roman" w:hAnsi="Times New Roman" w:cs="Times New Roman"/>
          <w:b/>
          <w:color w:val="1155CC"/>
          <w:highlight w:val="white"/>
          <w:u w:val="single"/>
        </w:rPr>
      </w:pPr>
      <w:r>
        <w:rPr>
          <w:rFonts w:ascii="Times New Roman" w:eastAsia="Times New Roman" w:hAnsi="Times New Roman" w:cs="Times New Roman"/>
          <w:b/>
          <w:color w:val="1155CC"/>
          <w:highlight w:val="white"/>
          <w:u w:val="single"/>
        </w:rPr>
        <w:t>SKILLS</w:t>
      </w:r>
    </w:p>
    <w:tbl>
      <w:tblPr>
        <w:tblW w:w="108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8370"/>
      </w:tblGrid>
      <w:tr w:rsidR="00866D2A" w14:paraId="7AB3EF34" w14:textId="77777777" w:rsidTr="00121AEB">
        <w:trPr>
          <w:jc w:val="center"/>
        </w:trPr>
        <w:tc>
          <w:tcPr>
            <w:tcW w:w="2460" w:type="dxa"/>
            <w:tcMar>
              <w:top w:w="100" w:type="dxa"/>
              <w:left w:w="100" w:type="dxa"/>
              <w:bottom w:w="100" w:type="dxa"/>
              <w:right w:w="100" w:type="dxa"/>
            </w:tcMar>
            <w:vAlign w:val="center"/>
          </w:tcPr>
          <w:p w14:paraId="46DDFF3C" w14:textId="77777777" w:rsidR="00866D2A" w:rsidRDefault="00866D2A" w:rsidP="00121AEB">
            <w:pPr>
              <w:widowControl w:val="0"/>
              <w:pBdr>
                <w:top w:val="nil"/>
                <w:left w:val="nil"/>
                <w:bottom w:val="nil"/>
                <w:right w:val="nil"/>
                <w:between w:val="nil"/>
              </w:pBdr>
              <w:spacing w:after="0" w:line="240" w:lineRule="auto"/>
              <w:jc w:val="center"/>
              <w:rPr>
                <w:rFonts w:ascii="Times New Roman" w:eastAsia="Times New Roman" w:hAnsi="Times New Roman" w:cs="Times New Roman"/>
                <w:b/>
                <w:highlight w:val="white"/>
              </w:rPr>
            </w:pPr>
            <w:r>
              <w:rPr>
                <w:rFonts w:ascii="Times New Roman" w:eastAsia="Times New Roman" w:hAnsi="Times New Roman" w:cs="Times New Roman"/>
                <w:b/>
                <w:highlight w:val="white"/>
              </w:rPr>
              <w:t>Product Management &amp; Strategy</w:t>
            </w:r>
          </w:p>
        </w:tc>
        <w:tc>
          <w:tcPr>
            <w:tcW w:w="8370" w:type="dxa"/>
            <w:tcMar>
              <w:top w:w="100" w:type="dxa"/>
              <w:left w:w="100" w:type="dxa"/>
              <w:bottom w:w="100" w:type="dxa"/>
              <w:right w:w="100" w:type="dxa"/>
            </w:tcMar>
            <w:vAlign w:val="center"/>
          </w:tcPr>
          <w:p w14:paraId="4D957B9C" w14:textId="3205852C" w:rsidR="00866D2A" w:rsidRDefault="006C1550" w:rsidP="00121AEB">
            <w:pPr>
              <w:widowControl w:val="0"/>
              <w:spacing w:after="0" w:line="240" w:lineRule="auto"/>
              <w:rPr>
                <w:rFonts w:ascii="Times New Roman" w:eastAsia="Times New Roman" w:hAnsi="Times New Roman" w:cs="Times New Roman"/>
                <w:highlight w:val="white"/>
              </w:rPr>
            </w:pPr>
            <w:r w:rsidRPr="006C1550">
              <w:rPr>
                <w:rFonts w:ascii="Times New Roman" w:eastAsia="Times New Roman" w:hAnsi="Times New Roman" w:cs="Times New Roman"/>
                <w:highlight w:val="white"/>
              </w:rPr>
              <w:t>Product Vision</w:t>
            </w:r>
            <w:r w:rsidR="00AA2D77">
              <w:rPr>
                <w:rFonts w:ascii="Times New Roman" w:eastAsia="Times New Roman" w:hAnsi="Times New Roman" w:cs="Times New Roman"/>
                <w:highlight w:val="white"/>
              </w:rPr>
              <w:t xml:space="preserve">, </w:t>
            </w:r>
            <w:r w:rsidRPr="006C1550">
              <w:rPr>
                <w:rFonts w:ascii="Times New Roman" w:eastAsia="Times New Roman" w:hAnsi="Times New Roman" w:cs="Times New Roman"/>
                <w:highlight w:val="white"/>
              </w:rPr>
              <w:t>Strategy</w:t>
            </w:r>
            <w:r>
              <w:rPr>
                <w:rFonts w:ascii="Times New Roman" w:eastAsia="Times New Roman" w:hAnsi="Times New Roman" w:cs="Times New Roman"/>
                <w:highlight w:val="white"/>
              </w:rPr>
              <w:t xml:space="preserve"> &amp; </w:t>
            </w:r>
            <w:r w:rsidRPr="006C1550">
              <w:rPr>
                <w:rFonts w:ascii="Times New Roman" w:eastAsia="Times New Roman" w:hAnsi="Times New Roman" w:cs="Times New Roman"/>
                <w:highlight w:val="white"/>
              </w:rPr>
              <w:t xml:space="preserve">Roadmaps, Product Lifecycle Management, </w:t>
            </w:r>
            <w:r w:rsidR="00265EC3" w:rsidRPr="006C1550">
              <w:rPr>
                <w:rFonts w:ascii="Times New Roman" w:eastAsia="Times New Roman" w:hAnsi="Times New Roman" w:cs="Times New Roman"/>
                <w:highlight w:val="white"/>
              </w:rPr>
              <w:t xml:space="preserve">SDLC, </w:t>
            </w:r>
            <w:r w:rsidRPr="006C1550">
              <w:rPr>
                <w:rFonts w:ascii="Times New Roman" w:eastAsia="Times New Roman" w:hAnsi="Times New Roman" w:cs="Times New Roman"/>
                <w:highlight w:val="white"/>
              </w:rPr>
              <w:t>Go-to-Market</w:t>
            </w:r>
            <w:r w:rsidR="00690AFA">
              <w:rPr>
                <w:rFonts w:ascii="Times New Roman" w:eastAsia="Times New Roman" w:hAnsi="Times New Roman" w:cs="Times New Roman"/>
                <w:highlight w:val="white"/>
              </w:rPr>
              <w:t xml:space="preserve"> </w:t>
            </w:r>
            <w:r w:rsidRPr="006C1550">
              <w:rPr>
                <w:rFonts w:ascii="Times New Roman" w:eastAsia="Times New Roman" w:hAnsi="Times New Roman" w:cs="Times New Roman"/>
                <w:highlight w:val="white"/>
              </w:rPr>
              <w:t xml:space="preserve">(GTM) Strategy, Feature Prioritization, Backlog Grooming, Customer Discovery, User &amp; Market Research, Design Thinking, Journey Mapping, </w:t>
            </w:r>
            <w:r w:rsidR="00D83015" w:rsidRPr="006C1550">
              <w:rPr>
                <w:rFonts w:ascii="Times New Roman" w:eastAsia="Times New Roman" w:hAnsi="Times New Roman" w:cs="Times New Roman"/>
                <w:highlight w:val="white"/>
              </w:rPr>
              <w:t>Requirements Gathering,</w:t>
            </w:r>
            <w:r w:rsidR="00683BCB">
              <w:rPr>
                <w:rFonts w:ascii="Times New Roman" w:eastAsia="Times New Roman" w:hAnsi="Times New Roman" w:cs="Times New Roman"/>
                <w:highlight w:val="white"/>
              </w:rPr>
              <w:t xml:space="preserve"> </w:t>
            </w:r>
            <w:r w:rsidRPr="006C1550">
              <w:rPr>
                <w:rFonts w:ascii="Times New Roman" w:eastAsia="Times New Roman" w:hAnsi="Times New Roman" w:cs="Times New Roman"/>
                <w:highlight w:val="white"/>
              </w:rPr>
              <w:t>PRD, User Stor</w:t>
            </w:r>
            <w:r w:rsidR="005C30F6">
              <w:rPr>
                <w:rFonts w:ascii="Times New Roman" w:eastAsia="Times New Roman" w:hAnsi="Times New Roman" w:cs="Times New Roman"/>
                <w:highlight w:val="white"/>
              </w:rPr>
              <w:t>ies</w:t>
            </w:r>
            <w:r w:rsidRPr="006C1550">
              <w:rPr>
                <w:rFonts w:ascii="Times New Roman" w:eastAsia="Times New Roman" w:hAnsi="Times New Roman" w:cs="Times New Roman"/>
                <w:highlight w:val="white"/>
              </w:rPr>
              <w:t>, Acceptance Criteria, Stakeholder Management, Cross-functional Leadership, Competitive Analysis, Risk Management, Product Analytics, KPI &amp; OKR Definition, ROI Analysis, 0→1 Product Launches.</w:t>
            </w:r>
          </w:p>
        </w:tc>
      </w:tr>
      <w:tr w:rsidR="00866D2A" w14:paraId="5FC5B24F" w14:textId="77777777" w:rsidTr="00121AEB">
        <w:trPr>
          <w:jc w:val="center"/>
        </w:trPr>
        <w:tc>
          <w:tcPr>
            <w:tcW w:w="2460" w:type="dxa"/>
            <w:tcMar>
              <w:top w:w="100" w:type="dxa"/>
              <w:left w:w="100" w:type="dxa"/>
              <w:bottom w:w="100" w:type="dxa"/>
              <w:right w:w="100" w:type="dxa"/>
            </w:tcMar>
            <w:vAlign w:val="center"/>
          </w:tcPr>
          <w:p w14:paraId="63EC8E6E" w14:textId="5EF5D3B5" w:rsidR="00866D2A" w:rsidRDefault="00674028" w:rsidP="00121AEB">
            <w:pPr>
              <w:widowControl w:val="0"/>
              <w:pBdr>
                <w:top w:val="nil"/>
                <w:left w:val="nil"/>
                <w:bottom w:val="nil"/>
                <w:right w:val="nil"/>
                <w:between w:val="nil"/>
              </w:pBdr>
              <w:spacing w:after="0" w:line="240" w:lineRule="auto"/>
              <w:jc w:val="center"/>
              <w:rPr>
                <w:rFonts w:ascii="Times New Roman" w:eastAsia="Times New Roman" w:hAnsi="Times New Roman" w:cs="Times New Roman"/>
                <w:b/>
                <w:highlight w:val="white"/>
              </w:rPr>
            </w:pPr>
            <w:r>
              <w:rPr>
                <w:rFonts w:ascii="Times New Roman" w:eastAsia="Times New Roman" w:hAnsi="Times New Roman" w:cs="Times New Roman"/>
                <w:b/>
                <w:highlight w:val="white"/>
              </w:rPr>
              <w:t>Domain Expertise</w:t>
            </w:r>
          </w:p>
        </w:tc>
        <w:tc>
          <w:tcPr>
            <w:tcW w:w="8370" w:type="dxa"/>
            <w:tcMar>
              <w:top w:w="100" w:type="dxa"/>
              <w:left w:w="100" w:type="dxa"/>
              <w:bottom w:w="100" w:type="dxa"/>
              <w:right w:w="100" w:type="dxa"/>
            </w:tcMar>
            <w:vAlign w:val="center"/>
          </w:tcPr>
          <w:p w14:paraId="05210B93" w14:textId="3F4B560D" w:rsidR="00866D2A" w:rsidRDefault="00674028" w:rsidP="00121AEB">
            <w:pPr>
              <w:widowControl w:val="0"/>
              <w:spacing w:after="0" w:line="240" w:lineRule="auto"/>
              <w:rPr>
                <w:rFonts w:ascii="Times New Roman" w:eastAsia="Times New Roman" w:hAnsi="Times New Roman" w:cs="Times New Roman"/>
                <w:highlight w:val="white"/>
              </w:rPr>
            </w:pPr>
            <w:r w:rsidRPr="00674028">
              <w:rPr>
                <w:rFonts w:ascii="Times New Roman" w:eastAsia="Times New Roman" w:hAnsi="Times New Roman" w:cs="Times New Roman"/>
                <w:highlight w:val="white"/>
              </w:rPr>
              <w:t xml:space="preserve">Artificial Intelligence (AI), Generative AI, Agentic AI, Machine Learning (ML), Identity &amp; Access Management, Authentication, SSO, MFA, Identity Lifecycle Management, E-commerce, Digital Commerce, </w:t>
            </w:r>
            <w:r w:rsidR="006E1B67" w:rsidRPr="00674028">
              <w:rPr>
                <w:rFonts w:ascii="Times New Roman" w:eastAsia="Times New Roman" w:hAnsi="Times New Roman" w:cs="Times New Roman"/>
                <w:highlight w:val="white"/>
              </w:rPr>
              <w:t xml:space="preserve">Marketplace Platforms, </w:t>
            </w:r>
            <w:r w:rsidRPr="00674028">
              <w:rPr>
                <w:rFonts w:ascii="Times New Roman" w:eastAsia="Times New Roman" w:hAnsi="Times New Roman" w:cs="Times New Roman"/>
                <w:highlight w:val="white"/>
              </w:rPr>
              <w:t>Supply Chain, Logistics, Order</w:t>
            </w:r>
            <w:r w:rsidR="00332F2C">
              <w:rPr>
                <w:rFonts w:ascii="Times New Roman" w:eastAsia="Times New Roman" w:hAnsi="Times New Roman" w:cs="Times New Roman"/>
                <w:highlight w:val="white"/>
              </w:rPr>
              <w:t xml:space="preserve"> &amp; Inventory</w:t>
            </w:r>
            <w:r w:rsidRPr="00674028">
              <w:rPr>
                <w:rFonts w:ascii="Times New Roman" w:eastAsia="Times New Roman" w:hAnsi="Times New Roman" w:cs="Times New Roman"/>
                <w:highlight w:val="white"/>
              </w:rPr>
              <w:t xml:space="preserve"> Management,</w:t>
            </w:r>
            <w:r w:rsidR="00EC709C">
              <w:rPr>
                <w:rFonts w:ascii="Times New Roman" w:eastAsia="Times New Roman" w:hAnsi="Times New Roman" w:cs="Times New Roman"/>
                <w:highlight w:val="white"/>
              </w:rPr>
              <w:t xml:space="preserve"> </w:t>
            </w:r>
            <w:r w:rsidRPr="00674028">
              <w:rPr>
                <w:rFonts w:ascii="Times New Roman" w:eastAsia="Times New Roman" w:hAnsi="Times New Roman" w:cs="Times New Roman"/>
                <w:highlight w:val="white"/>
              </w:rPr>
              <w:t xml:space="preserve">Pricing &amp; Revenue Management, Point-of-Sale (POS), Customer Experience, Customer Communications, CRM, Loyalty Programs, Cloud Platforms, </w:t>
            </w:r>
            <w:r w:rsidR="0051190C" w:rsidRPr="00674028">
              <w:rPr>
                <w:rFonts w:ascii="Times New Roman" w:eastAsia="Times New Roman" w:hAnsi="Times New Roman" w:cs="Times New Roman"/>
                <w:highlight w:val="white"/>
              </w:rPr>
              <w:t xml:space="preserve">Contact Center (CCaaS), IVR, </w:t>
            </w:r>
            <w:r w:rsidRPr="00674028">
              <w:rPr>
                <w:rFonts w:ascii="Times New Roman" w:eastAsia="Times New Roman" w:hAnsi="Times New Roman" w:cs="Times New Roman"/>
                <w:highlight w:val="white"/>
              </w:rPr>
              <w:t>Enterprise SaaS.</w:t>
            </w:r>
          </w:p>
        </w:tc>
      </w:tr>
      <w:tr w:rsidR="00866D2A" w14:paraId="21990084" w14:textId="77777777" w:rsidTr="00121AEB">
        <w:trPr>
          <w:jc w:val="center"/>
        </w:trPr>
        <w:tc>
          <w:tcPr>
            <w:tcW w:w="2460" w:type="dxa"/>
            <w:tcMar>
              <w:top w:w="100" w:type="dxa"/>
              <w:left w:w="100" w:type="dxa"/>
              <w:bottom w:w="100" w:type="dxa"/>
              <w:right w:w="100" w:type="dxa"/>
            </w:tcMar>
            <w:vAlign w:val="center"/>
          </w:tcPr>
          <w:p w14:paraId="3E566B79" w14:textId="65D26B0C" w:rsidR="00866D2A" w:rsidRDefault="005F46BC" w:rsidP="00121AEB">
            <w:pPr>
              <w:widowControl w:val="0"/>
              <w:pBdr>
                <w:top w:val="nil"/>
                <w:left w:val="nil"/>
                <w:bottom w:val="nil"/>
                <w:right w:val="nil"/>
                <w:between w:val="nil"/>
              </w:pBdr>
              <w:spacing w:after="0" w:line="240" w:lineRule="auto"/>
              <w:jc w:val="center"/>
              <w:rPr>
                <w:rFonts w:ascii="Times New Roman" w:eastAsia="Times New Roman" w:hAnsi="Times New Roman" w:cs="Times New Roman"/>
                <w:b/>
                <w:highlight w:val="white"/>
              </w:rPr>
            </w:pPr>
            <w:r>
              <w:rPr>
                <w:rFonts w:ascii="Times New Roman" w:eastAsia="Times New Roman" w:hAnsi="Times New Roman" w:cs="Times New Roman"/>
                <w:b/>
                <w:highlight w:val="white"/>
              </w:rPr>
              <w:t>Technology &amp; AI</w:t>
            </w:r>
          </w:p>
        </w:tc>
        <w:tc>
          <w:tcPr>
            <w:tcW w:w="8370" w:type="dxa"/>
            <w:tcMar>
              <w:top w:w="100" w:type="dxa"/>
              <w:left w:w="100" w:type="dxa"/>
              <w:bottom w:w="100" w:type="dxa"/>
              <w:right w:w="100" w:type="dxa"/>
            </w:tcMar>
            <w:vAlign w:val="center"/>
          </w:tcPr>
          <w:p w14:paraId="1465D494" w14:textId="0540B2DA" w:rsidR="00866D2A" w:rsidRPr="000411C0" w:rsidRDefault="005F46BC" w:rsidP="00121AEB">
            <w:pPr>
              <w:widowControl w:val="0"/>
              <w:spacing w:after="0" w:line="240" w:lineRule="auto"/>
              <w:rPr>
                <w:rFonts w:ascii="Times New Roman" w:eastAsia="Times New Roman" w:hAnsi="Times New Roman" w:cs="Times New Roman"/>
                <w:highlight w:val="white"/>
              </w:rPr>
            </w:pPr>
            <w:r w:rsidRPr="005F46BC">
              <w:rPr>
                <w:rFonts w:ascii="Times New Roman" w:eastAsia="Times New Roman" w:hAnsi="Times New Roman" w:cs="Times New Roman"/>
                <w:highlight w:val="white"/>
              </w:rPr>
              <w:t xml:space="preserve">Large Language Models (LLMs), Retrieval-Augmented Generation (RAG), </w:t>
            </w:r>
            <w:r w:rsidR="00CF0531" w:rsidRPr="005F46BC">
              <w:rPr>
                <w:rFonts w:ascii="Times New Roman" w:eastAsia="Times New Roman" w:hAnsi="Times New Roman" w:cs="Times New Roman"/>
                <w:highlight w:val="white"/>
              </w:rPr>
              <w:t xml:space="preserve">AI Guardrails, </w:t>
            </w:r>
            <w:r w:rsidRPr="005F46BC">
              <w:rPr>
                <w:rFonts w:ascii="Times New Roman" w:eastAsia="Times New Roman" w:hAnsi="Times New Roman" w:cs="Times New Roman"/>
                <w:highlight w:val="white"/>
              </w:rPr>
              <w:t xml:space="preserve">Prompt Engineering, </w:t>
            </w:r>
            <w:r w:rsidR="00892614" w:rsidRPr="005F46BC">
              <w:rPr>
                <w:rFonts w:ascii="Times New Roman" w:eastAsia="Times New Roman" w:hAnsi="Times New Roman" w:cs="Times New Roman"/>
                <w:highlight w:val="white"/>
              </w:rPr>
              <w:t xml:space="preserve">Microservices, System Architecture, Data Platforms, </w:t>
            </w:r>
            <w:r w:rsidR="00052C9C" w:rsidRPr="005F46BC">
              <w:rPr>
                <w:rFonts w:ascii="Times New Roman" w:eastAsia="Times New Roman" w:hAnsi="Times New Roman" w:cs="Times New Roman"/>
                <w:highlight w:val="white"/>
              </w:rPr>
              <w:t xml:space="preserve">Git, </w:t>
            </w:r>
            <w:r w:rsidRPr="005F46BC">
              <w:rPr>
                <w:rFonts w:ascii="Times New Roman" w:eastAsia="Times New Roman" w:hAnsi="Times New Roman" w:cs="Times New Roman"/>
                <w:highlight w:val="white"/>
              </w:rPr>
              <w:t>REST APIs, Webhooks,</w:t>
            </w:r>
            <w:r w:rsidR="00CE7EE2">
              <w:rPr>
                <w:rFonts w:ascii="Times New Roman" w:eastAsia="Times New Roman" w:hAnsi="Times New Roman" w:cs="Times New Roman"/>
                <w:highlight w:val="white"/>
              </w:rPr>
              <w:t xml:space="preserve"> </w:t>
            </w:r>
            <w:r w:rsidRPr="005F46BC">
              <w:rPr>
                <w:rFonts w:ascii="Times New Roman" w:eastAsia="Times New Roman" w:hAnsi="Times New Roman" w:cs="Times New Roman"/>
                <w:highlight w:val="white"/>
              </w:rPr>
              <w:t>Cloud Computing (AWS, Azure, GCP), ETL Pipelines, CI/CD, Automation, Salesforce CRM/CPQ.</w:t>
            </w:r>
          </w:p>
        </w:tc>
      </w:tr>
      <w:tr w:rsidR="00866D2A" w14:paraId="7BDE2F9D" w14:textId="77777777" w:rsidTr="00121AEB">
        <w:trPr>
          <w:jc w:val="center"/>
        </w:trPr>
        <w:tc>
          <w:tcPr>
            <w:tcW w:w="2460" w:type="dxa"/>
            <w:tcMar>
              <w:top w:w="100" w:type="dxa"/>
              <w:left w:w="100" w:type="dxa"/>
              <w:bottom w:w="100" w:type="dxa"/>
              <w:right w:w="100" w:type="dxa"/>
            </w:tcMar>
            <w:vAlign w:val="center"/>
          </w:tcPr>
          <w:p w14:paraId="05B59E20" w14:textId="77777777" w:rsidR="00866D2A" w:rsidRDefault="00866D2A" w:rsidP="00121AEB">
            <w:pPr>
              <w:widowControl w:val="0"/>
              <w:pBdr>
                <w:top w:val="nil"/>
                <w:left w:val="nil"/>
                <w:bottom w:val="nil"/>
                <w:right w:val="nil"/>
                <w:between w:val="nil"/>
              </w:pBdr>
              <w:spacing w:after="0" w:line="240" w:lineRule="auto"/>
              <w:jc w:val="center"/>
              <w:rPr>
                <w:rFonts w:ascii="Times New Roman" w:eastAsia="Times New Roman" w:hAnsi="Times New Roman" w:cs="Times New Roman"/>
                <w:b/>
                <w:highlight w:val="white"/>
              </w:rPr>
            </w:pPr>
            <w:r>
              <w:rPr>
                <w:rFonts w:ascii="Times New Roman" w:eastAsia="Times New Roman" w:hAnsi="Times New Roman" w:cs="Times New Roman"/>
                <w:b/>
                <w:highlight w:val="white"/>
              </w:rPr>
              <w:t>Data Analytics &amp; Testing</w:t>
            </w:r>
          </w:p>
        </w:tc>
        <w:tc>
          <w:tcPr>
            <w:tcW w:w="8370" w:type="dxa"/>
            <w:tcMar>
              <w:top w:w="100" w:type="dxa"/>
              <w:left w:w="100" w:type="dxa"/>
              <w:bottom w:w="100" w:type="dxa"/>
              <w:right w:w="100" w:type="dxa"/>
            </w:tcMar>
            <w:vAlign w:val="center"/>
          </w:tcPr>
          <w:p w14:paraId="237FE0C2" w14:textId="6A12B0D4" w:rsidR="00866D2A" w:rsidRPr="00210BF6" w:rsidRDefault="00510292" w:rsidP="00121AEB">
            <w:pPr>
              <w:widowControl w:val="0"/>
              <w:spacing w:after="0" w:line="240" w:lineRule="auto"/>
              <w:rPr>
                <w:rFonts w:ascii="Times New Roman" w:eastAsia="Times New Roman" w:hAnsi="Times New Roman" w:cs="Times New Roman"/>
                <w:highlight w:val="white"/>
              </w:rPr>
            </w:pPr>
            <w:r w:rsidRPr="00510292">
              <w:rPr>
                <w:rFonts w:ascii="Times New Roman" w:eastAsia="Times New Roman" w:hAnsi="Times New Roman" w:cs="Times New Roman"/>
                <w:highlight w:val="white"/>
              </w:rPr>
              <w:t>Data Analysis, Strategy &amp; Visualization, Data-Driven Decision Making, Advanced SQL,</w:t>
            </w:r>
            <w:r w:rsidR="00EC5F7D">
              <w:rPr>
                <w:rFonts w:ascii="Times New Roman" w:eastAsia="Times New Roman" w:hAnsi="Times New Roman" w:cs="Times New Roman"/>
                <w:highlight w:val="white"/>
              </w:rPr>
              <w:t xml:space="preserve"> </w:t>
            </w:r>
            <w:r w:rsidRPr="00510292">
              <w:rPr>
                <w:rFonts w:ascii="Times New Roman" w:eastAsia="Times New Roman" w:hAnsi="Times New Roman" w:cs="Times New Roman"/>
                <w:highlight w:val="white"/>
              </w:rPr>
              <w:t xml:space="preserve">Tableau, Power BI, Looker, Mixpanel, Amplitude, Google Analytics, </w:t>
            </w:r>
            <w:r w:rsidR="002537C8" w:rsidRPr="00510292">
              <w:rPr>
                <w:rFonts w:ascii="Times New Roman" w:eastAsia="Times New Roman" w:hAnsi="Times New Roman" w:cs="Times New Roman"/>
                <w:highlight w:val="white"/>
              </w:rPr>
              <w:t xml:space="preserve">Product Analytics, </w:t>
            </w:r>
            <w:r w:rsidRPr="00510292">
              <w:rPr>
                <w:rFonts w:ascii="Times New Roman" w:eastAsia="Times New Roman" w:hAnsi="Times New Roman" w:cs="Times New Roman"/>
                <w:highlight w:val="white"/>
              </w:rPr>
              <w:t>Advanced Excel, A/B Testing, Statistical Significance Analysis, KPI &amp; OKR Definition, Quality Assurance (QA), User Acceptance Testing (UAT), Usability Testing.</w:t>
            </w:r>
          </w:p>
        </w:tc>
      </w:tr>
      <w:tr w:rsidR="00866D2A" w14:paraId="7734A85D" w14:textId="77777777" w:rsidTr="00121AEB">
        <w:trPr>
          <w:jc w:val="center"/>
        </w:trPr>
        <w:tc>
          <w:tcPr>
            <w:tcW w:w="2460" w:type="dxa"/>
            <w:tcMar>
              <w:top w:w="100" w:type="dxa"/>
              <w:left w:w="100" w:type="dxa"/>
              <w:bottom w:w="100" w:type="dxa"/>
              <w:right w:w="100" w:type="dxa"/>
            </w:tcMar>
            <w:vAlign w:val="center"/>
          </w:tcPr>
          <w:p w14:paraId="15D5A2A2" w14:textId="77777777" w:rsidR="00866D2A" w:rsidRDefault="00866D2A" w:rsidP="00121AEB">
            <w:pPr>
              <w:widowControl w:val="0"/>
              <w:pBdr>
                <w:top w:val="nil"/>
                <w:left w:val="nil"/>
                <w:bottom w:val="nil"/>
                <w:right w:val="nil"/>
                <w:between w:val="nil"/>
              </w:pBdr>
              <w:spacing w:after="0" w:line="240" w:lineRule="auto"/>
              <w:jc w:val="center"/>
              <w:rPr>
                <w:rFonts w:ascii="Times New Roman" w:eastAsia="Times New Roman" w:hAnsi="Times New Roman" w:cs="Times New Roman"/>
                <w:b/>
                <w:highlight w:val="white"/>
              </w:rPr>
            </w:pPr>
            <w:r>
              <w:rPr>
                <w:rFonts w:ascii="Times New Roman" w:eastAsia="Times New Roman" w:hAnsi="Times New Roman" w:cs="Times New Roman"/>
                <w:b/>
                <w:highlight w:val="white"/>
              </w:rPr>
              <w:t>Business &amp; Project Management</w:t>
            </w:r>
          </w:p>
        </w:tc>
        <w:tc>
          <w:tcPr>
            <w:tcW w:w="8370" w:type="dxa"/>
            <w:tcMar>
              <w:top w:w="100" w:type="dxa"/>
              <w:left w:w="100" w:type="dxa"/>
              <w:bottom w:w="100" w:type="dxa"/>
              <w:right w:w="100" w:type="dxa"/>
            </w:tcMar>
            <w:vAlign w:val="center"/>
          </w:tcPr>
          <w:p w14:paraId="3FCCD96C" w14:textId="77777777" w:rsidR="00866D2A" w:rsidRDefault="00866D2A" w:rsidP="00121AEB">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u w:val="single"/>
              </w:rPr>
              <w:t>Methodologies</w:t>
            </w:r>
            <w:r>
              <w:rPr>
                <w:rFonts w:ascii="Times New Roman" w:eastAsia="Times New Roman" w:hAnsi="Times New Roman" w:cs="Times New Roman"/>
                <w:highlight w:val="white"/>
              </w:rPr>
              <w:t>: Agile, Waterfall, Scrum, Kanban</w:t>
            </w:r>
          </w:p>
          <w:p w14:paraId="30BDE365" w14:textId="77777777" w:rsidR="00866D2A" w:rsidRDefault="00866D2A" w:rsidP="00121AEB">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u w:val="single"/>
              </w:rPr>
              <w:t>Software</w:t>
            </w:r>
            <w:r>
              <w:rPr>
                <w:rFonts w:ascii="Times New Roman" w:eastAsia="Times New Roman" w:hAnsi="Times New Roman" w:cs="Times New Roman"/>
                <w:highlight w:val="white"/>
              </w:rPr>
              <w:t>: Jira, Confluence, Aha!, Trello, Smartsheet, MS Project,</w:t>
            </w:r>
            <w:r w:rsidRPr="005519EA">
              <w:rPr>
                <w:rFonts w:ascii="Times New Roman" w:eastAsia="Times New Roman" w:hAnsi="Times New Roman" w:cs="Times New Roman"/>
                <w:highlight w:val="white"/>
              </w:rPr>
              <w:t xml:space="preserve"> Airflow, </w:t>
            </w:r>
            <w:r>
              <w:rPr>
                <w:rFonts w:ascii="Times New Roman" w:eastAsia="Times New Roman" w:hAnsi="Times New Roman" w:cs="Times New Roman"/>
                <w:highlight w:val="white"/>
              </w:rPr>
              <w:t xml:space="preserve">Asana, </w:t>
            </w:r>
            <w:r w:rsidRPr="005519EA">
              <w:rPr>
                <w:rFonts w:ascii="Times New Roman" w:eastAsia="Times New Roman" w:hAnsi="Times New Roman" w:cs="Times New Roman"/>
                <w:highlight w:val="white"/>
              </w:rPr>
              <w:t>Slac</w:t>
            </w:r>
            <w:r>
              <w:rPr>
                <w:rFonts w:ascii="Times New Roman" w:eastAsia="Times New Roman" w:hAnsi="Times New Roman" w:cs="Times New Roman"/>
                <w:highlight w:val="white"/>
              </w:rPr>
              <w:t>k</w:t>
            </w:r>
          </w:p>
          <w:p w14:paraId="7FC96763" w14:textId="77777777" w:rsidR="00866D2A" w:rsidRDefault="00866D2A" w:rsidP="00121AEB">
            <w:pPr>
              <w:widowControl w:val="0"/>
              <w:spacing w:after="0" w:line="240" w:lineRule="auto"/>
              <w:rPr>
                <w:rFonts w:ascii="Times New Roman" w:eastAsia="Times New Roman" w:hAnsi="Times New Roman" w:cs="Times New Roman"/>
                <w:highlight w:val="white"/>
              </w:rPr>
            </w:pPr>
          </w:p>
          <w:p w14:paraId="6C904F07" w14:textId="662666A5" w:rsidR="00866D2A" w:rsidRDefault="001E387A" w:rsidP="00121AEB">
            <w:pPr>
              <w:widowControl w:val="0"/>
              <w:spacing w:after="0" w:line="240" w:lineRule="auto"/>
              <w:rPr>
                <w:rFonts w:ascii="Times New Roman" w:eastAsia="Times New Roman" w:hAnsi="Times New Roman" w:cs="Times New Roman"/>
                <w:highlight w:val="white"/>
              </w:rPr>
            </w:pPr>
            <w:r w:rsidRPr="001E387A">
              <w:rPr>
                <w:rFonts w:ascii="Times New Roman" w:eastAsia="Times New Roman" w:hAnsi="Times New Roman" w:cs="Times New Roman"/>
                <w:highlight w:val="white"/>
              </w:rPr>
              <w:t>B2B/B2C</w:t>
            </w:r>
            <w:r w:rsidR="00F32F70">
              <w:rPr>
                <w:rFonts w:ascii="Times New Roman" w:eastAsia="Times New Roman" w:hAnsi="Times New Roman" w:cs="Times New Roman"/>
                <w:highlight w:val="white"/>
              </w:rPr>
              <w:t xml:space="preserve"> </w:t>
            </w:r>
            <w:r w:rsidRPr="001E387A">
              <w:rPr>
                <w:rFonts w:ascii="Times New Roman" w:eastAsia="Times New Roman" w:hAnsi="Times New Roman" w:cs="Times New Roman"/>
                <w:highlight w:val="white"/>
              </w:rPr>
              <w:t>SaaS,</w:t>
            </w:r>
            <w:r w:rsidR="00B208A4">
              <w:rPr>
                <w:rFonts w:ascii="Times New Roman" w:eastAsia="Times New Roman" w:hAnsi="Times New Roman" w:cs="Times New Roman"/>
                <w:highlight w:val="white"/>
              </w:rPr>
              <w:t xml:space="preserve"> </w:t>
            </w:r>
            <w:r w:rsidRPr="001E387A">
              <w:rPr>
                <w:rFonts w:ascii="Times New Roman" w:eastAsia="Times New Roman" w:hAnsi="Times New Roman" w:cs="Times New Roman"/>
                <w:highlight w:val="white"/>
              </w:rPr>
              <w:t>Business Intelligence</w:t>
            </w:r>
            <w:r w:rsidR="004C7936">
              <w:rPr>
                <w:rFonts w:ascii="Times New Roman" w:eastAsia="Times New Roman" w:hAnsi="Times New Roman" w:cs="Times New Roman"/>
                <w:highlight w:val="white"/>
              </w:rPr>
              <w:t xml:space="preserve"> &amp; Analysi</w:t>
            </w:r>
            <w:r w:rsidR="00B418DE">
              <w:rPr>
                <w:rFonts w:ascii="Times New Roman" w:eastAsia="Times New Roman" w:hAnsi="Times New Roman" w:cs="Times New Roman"/>
                <w:highlight w:val="white"/>
              </w:rPr>
              <w:t xml:space="preserve">s, </w:t>
            </w:r>
            <w:r w:rsidR="00400420">
              <w:rPr>
                <w:rFonts w:ascii="Times New Roman" w:eastAsia="Times New Roman" w:hAnsi="Times New Roman" w:cs="Times New Roman"/>
                <w:highlight w:val="white"/>
              </w:rPr>
              <w:t xml:space="preserve">Release &amp; </w:t>
            </w:r>
            <w:r w:rsidR="001C5886">
              <w:rPr>
                <w:rFonts w:ascii="Times New Roman" w:eastAsia="Times New Roman" w:hAnsi="Times New Roman" w:cs="Times New Roman"/>
                <w:highlight w:val="white"/>
              </w:rPr>
              <w:t>Incident</w:t>
            </w:r>
            <w:r w:rsidR="0011707D">
              <w:rPr>
                <w:rFonts w:ascii="Times New Roman" w:eastAsia="Times New Roman" w:hAnsi="Times New Roman" w:cs="Times New Roman"/>
                <w:highlight w:val="white"/>
              </w:rPr>
              <w:t xml:space="preserve"> Management, Process Improvement,</w:t>
            </w:r>
            <w:r w:rsidR="00BA5804">
              <w:rPr>
                <w:rFonts w:ascii="Times New Roman" w:eastAsia="Times New Roman" w:hAnsi="Times New Roman" w:cs="Times New Roman"/>
                <w:highlight w:val="white"/>
              </w:rPr>
              <w:t xml:space="preserve"> </w:t>
            </w:r>
            <w:r w:rsidRPr="001E387A">
              <w:rPr>
                <w:rFonts w:ascii="Times New Roman" w:eastAsia="Times New Roman" w:hAnsi="Times New Roman" w:cs="Times New Roman"/>
                <w:highlight w:val="white"/>
              </w:rPr>
              <w:t>Operational Excellence.</w:t>
            </w:r>
          </w:p>
        </w:tc>
      </w:tr>
      <w:tr w:rsidR="00866D2A" w14:paraId="47B6BCD4" w14:textId="77777777" w:rsidTr="00121AEB">
        <w:trPr>
          <w:jc w:val="center"/>
        </w:trPr>
        <w:tc>
          <w:tcPr>
            <w:tcW w:w="2460" w:type="dxa"/>
            <w:tcMar>
              <w:top w:w="100" w:type="dxa"/>
              <w:left w:w="100" w:type="dxa"/>
              <w:bottom w:w="100" w:type="dxa"/>
              <w:right w:w="100" w:type="dxa"/>
            </w:tcMar>
            <w:vAlign w:val="center"/>
          </w:tcPr>
          <w:p w14:paraId="3A2BFC7C" w14:textId="77777777" w:rsidR="00866D2A" w:rsidRDefault="00866D2A" w:rsidP="00121AEB">
            <w:pPr>
              <w:widowControl w:val="0"/>
              <w:pBdr>
                <w:top w:val="nil"/>
                <w:left w:val="nil"/>
                <w:bottom w:val="nil"/>
                <w:right w:val="nil"/>
                <w:between w:val="nil"/>
              </w:pBdr>
              <w:spacing w:after="0" w:line="240" w:lineRule="auto"/>
              <w:jc w:val="center"/>
              <w:rPr>
                <w:rFonts w:ascii="Times New Roman" w:eastAsia="Times New Roman" w:hAnsi="Times New Roman" w:cs="Times New Roman"/>
                <w:b/>
                <w:highlight w:val="white"/>
              </w:rPr>
            </w:pPr>
            <w:r>
              <w:rPr>
                <w:rFonts w:ascii="Times New Roman" w:eastAsia="Times New Roman" w:hAnsi="Times New Roman" w:cs="Times New Roman"/>
                <w:b/>
                <w:highlight w:val="white"/>
              </w:rPr>
              <w:t>Software and Tools</w:t>
            </w:r>
          </w:p>
        </w:tc>
        <w:tc>
          <w:tcPr>
            <w:tcW w:w="8370" w:type="dxa"/>
            <w:tcMar>
              <w:top w:w="100" w:type="dxa"/>
              <w:left w:w="100" w:type="dxa"/>
              <w:bottom w:w="100" w:type="dxa"/>
              <w:right w:w="100" w:type="dxa"/>
            </w:tcMar>
            <w:vAlign w:val="center"/>
          </w:tcPr>
          <w:p w14:paraId="4481EEE6" w14:textId="7027180A" w:rsidR="00866D2A" w:rsidRDefault="00CD49A8" w:rsidP="00121AEB">
            <w:pPr>
              <w:widowControl w:val="0"/>
              <w:spacing w:after="0" w:line="240" w:lineRule="auto"/>
              <w:rPr>
                <w:rFonts w:ascii="Times New Roman" w:eastAsia="Times New Roman" w:hAnsi="Times New Roman" w:cs="Times New Roman"/>
                <w:highlight w:val="white"/>
                <w:u w:val="single"/>
              </w:rPr>
            </w:pPr>
            <w:r w:rsidRPr="00CD49A8">
              <w:rPr>
                <w:rFonts w:ascii="Times New Roman" w:eastAsia="Times New Roman" w:hAnsi="Times New Roman" w:cs="Times New Roman"/>
                <w:highlight w:val="white"/>
              </w:rPr>
              <w:t>Figma, Sketch, Salesforce CRM, Salesforce CPQ, Miro, Lucidchart, Microsoft Office Suite.</w:t>
            </w:r>
          </w:p>
        </w:tc>
      </w:tr>
    </w:tbl>
    <w:p w14:paraId="4876F199" w14:textId="77777777" w:rsidR="00866D2A" w:rsidRDefault="00866D2A" w:rsidP="00866D2A">
      <w:pPr>
        <w:spacing w:after="0" w:line="240" w:lineRule="auto"/>
        <w:rPr>
          <w:rFonts w:ascii="Times New Roman" w:eastAsia="Times New Roman" w:hAnsi="Times New Roman" w:cs="Times New Roman"/>
          <w:b/>
          <w:color w:val="1155CC"/>
          <w:highlight w:val="white"/>
          <w:u w:val="single"/>
        </w:rPr>
      </w:pPr>
    </w:p>
    <w:p w14:paraId="161F5998" w14:textId="77777777" w:rsidR="00866D2A" w:rsidRDefault="00866D2A" w:rsidP="00866D2A">
      <w:pPr>
        <w:spacing w:after="0" w:line="240" w:lineRule="auto"/>
        <w:rPr>
          <w:rFonts w:ascii="Times New Roman" w:eastAsia="Times New Roman" w:hAnsi="Times New Roman" w:cs="Times New Roman"/>
          <w:b/>
          <w:color w:val="1155CC"/>
          <w:highlight w:val="white"/>
          <w:u w:val="single"/>
        </w:rPr>
      </w:pPr>
      <w:r>
        <w:rPr>
          <w:rFonts w:ascii="Times New Roman" w:eastAsia="Times New Roman" w:hAnsi="Times New Roman" w:cs="Times New Roman"/>
          <w:b/>
          <w:color w:val="1155CC"/>
          <w:highlight w:val="white"/>
          <w:u w:val="single"/>
        </w:rPr>
        <w:t>PROFESSIONAL EXPERIENCE</w:t>
      </w:r>
    </w:p>
    <w:p w14:paraId="4BBCDBFB" w14:textId="77777777" w:rsidR="00866D2A" w:rsidRDefault="00866D2A" w:rsidP="00866D2A">
      <w:pPr>
        <w:spacing w:after="0" w:line="240" w:lineRule="auto"/>
        <w:rPr>
          <w:rFonts w:ascii="Times New Roman" w:eastAsia="Times New Roman" w:hAnsi="Times New Roman" w:cs="Times New Roman"/>
          <w:b/>
        </w:rPr>
      </w:pPr>
    </w:p>
    <w:p w14:paraId="27501C21" w14:textId="03D1E958" w:rsidR="00866D2A" w:rsidRDefault="00866D2A" w:rsidP="00866D2A">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Walmart Global Tech,</w:t>
      </w:r>
      <w:r w:rsidR="009D6C46">
        <w:rPr>
          <w:rFonts w:ascii="Times New Roman" w:eastAsia="Times New Roman" w:hAnsi="Times New Roman" w:cs="Times New Roman"/>
          <w:b/>
          <w:color w:val="2F5496"/>
        </w:rPr>
        <w:t xml:space="preserve"> Bellevue</w:t>
      </w:r>
      <w:r>
        <w:rPr>
          <w:rFonts w:ascii="Times New Roman" w:eastAsia="Times New Roman" w:hAnsi="Times New Roman" w:cs="Times New Roman"/>
          <w:b/>
          <w:color w:val="2F5496"/>
        </w:rPr>
        <w:t xml:space="preserve">, WA </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t xml:space="preserve">                                                                              Apr 2024 – </w:t>
      </w:r>
      <w:r w:rsidR="007606C4">
        <w:rPr>
          <w:rFonts w:ascii="Times New Roman" w:eastAsia="Times New Roman" w:hAnsi="Times New Roman" w:cs="Times New Roman"/>
          <w:b/>
          <w:color w:val="2F5496"/>
        </w:rPr>
        <w:t>May 2026</w:t>
      </w:r>
    </w:p>
    <w:p w14:paraId="4753DFB3" w14:textId="77777777" w:rsidR="00866D2A" w:rsidRDefault="00866D2A" w:rsidP="00866D2A">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Staff Product Manager - Technical</w:t>
      </w:r>
    </w:p>
    <w:p w14:paraId="77B9BB54" w14:textId="77777777" w:rsidR="00866D2A" w:rsidRDefault="00866D2A" w:rsidP="00866D2A">
      <w:pPr>
        <w:spacing w:after="0" w:line="240" w:lineRule="auto"/>
        <w:rPr>
          <w:rFonts w:ascii="Times New Roman" w:eastAsia="Times New Roman" w:hAnsi="Times New Roman" w:cs="Times New Roman"/>
        </w:rPr>
      </w:pPr>
    </w:p>
    <w:p w14:paraId="0672A897" w14:textId="364DF143" w:rsidR="0044477D" w:rsidRDefault="0044477D" w:rsidP="00866D2A">
      <w:pPr>
        <w:numPr>
          <w:ilvl w:val="0"/>
          <w:numId w:val="1"/>
        </w:numPr>
        <w:spacing w:after="0" w:line="240" w:lineRule="auto"/>
        <w:rPr>
          <w:rFonts w:ascii="Times New Roman" w:eastAsia="Times New Roman" w:hAnsi="Times New Roman" w:cs="Times New Roman"/>
        </w:rPr>
      </w:pPr>
      <w:r w:rsidRPr="0044477D">
        <w:rPr>
          <w:rFonts w:ascii="Times New Roman" w:eastAsia="Times New Roman" w:hAnsi="Times New Roman" w:cs="Times New Roman"/>
        </w:rPr>
        <w:t xml:space="preserve">Owned the product roadmap for Agentic AI capabilities within the seller platform, leveraging LLMs, </w:t>
      </w:r>
      <w:r w:rsidR="00BC59E7" w:rsidRPr="0044477D">
        <w:rPr>
          <w:rFonts w:ascii="Times New Roman" w:eastAsia="Times New Roman" w:hAnsi="Times New Roman" w:cs="Times New Roman"/>
        </w:rPr>
        <w:t>RAG patterns</w:t>
      </w:r>
      <w:r w:rsidR="00BC59E7">
        <w:rPr>
          <w:rFonts w:ascii="Times New Roman" w:eastAsia="Times New Roman" w:hAnsi="Times New Roman" w:cs="Times New Roman"/>
        </w:rPr>
        <w:t xml:space="preserve"> and</w:t>
      </w:r>
      <w:r w:rsidR="00BC59E7" w:rsidRPr="0044477D">
        <w:rPr>
          <w:rFonts w:ascii="Times New Roman" w:eastAsia="Times New Roman" w:hAnsi="Times New Roman" w:cs="Times New Roman"/>
        </w:rPr>
        <w:t xml:space="preserve"> </w:t>
      </w:r>
      <w:r w:rsidRPr="0044477D">
        <w:rPr>
          <w:rFonts w:ascii="Times New Roman" w:eastAsia="Times New Roman" w:hAnsi="Times New Roman" w:cs="Times New Roman"/>
        </w:rPr>
        <w:t>Prompt Engineer</w:t>
      </w:r>
      <w:r w:rsidR="002B638D">
        <w:rPr>
          <w:rFonts w:ascii="Times New Roman" w:eastAsia="Times New Roman" w:hAnsi="Times New Roman" w:cs="Times New Roman"/>
        </w:rPr>
        <w:t xml:space="preserve">ing </w:t>
      </w:r>
      <w:r w:rsidRPr="0044477D">
        <w:rPr>
          <w:rFonts w:ascii="Times New Roman" w:eastAsia="Times New Roman" w:hAnsi="Times New Roman" w:cs="Times New Roman"/>
        </w:rPr>
        <w:t>to automate seller support, disputes, and order inquiries, reducing support tickets by 25% and improving Finance-related NPS by 20%</w:t>
      </w:r>
      <w:r w:rsidR="00C21215">
        <w:rPr>
          <w:rFonts w:ascii="Times New Roman" w:eastAsia="Times New Roman" w:hAnsi="Times New Roman" w:cs="Times New Roman"/>
        </w:rPr>
        <w:t>.</w:t>
      </w:r>
    </w:p>
    <w:p w14:paraId="3D2FCA27" w14:textId="77777777" w:rsidR="00154F72" w:rsidRDefault="00154F72" w:rsidP="00866D2A">
      <w:pPr>
        <w:numPr>
          <w:ilvl w:val="0"/>
          <w:numId w:val="1"/>
        </w:numPr>
        <w:spacing w:after="0" w:line="240" w:lineRule="auto"/>
        <w:rPr>
          <w:rFonts w:ascii="Times New Roman" w:eastAsia="Times New Roman" w:hAnsi="Times New Roman" w:cs="Times New Roman"/>
        </w:rPr>
      </w:pPr>
      <w:r w:rsidRPr="00154F72">
        <w:rPr>
          <w:rFonts w:ascii="Times New Roman" w:eastAsia="Times New Roman" w:hAnsi="Times New Roman" w:cs="Times New Roman"/>
        </w:rPr>
        <w:t>Owned the IAM roadmap for authentication, credential creation, and access management services, partnering with security, engineering, and business teams to deliver PRDs, user stories, and acceptance criteria that automated identity workflows and saved 1,100+ annualized hours.</w:t>
      </w:r>
    </w:p>
    <w:p w14:paraId="5ABC18ED" w14:textId="0C4B3B54" w:rsidR="00260705" w:rsidRDefault="00260705" w:rsidP="00866D2A">
      <w:pPr>
        <w:numPr>
          <w:ilvl w:val="0"/>
          <w:numId w:val="1"/>
        </w:numPr>
        <w:spacing w:after="0" w:line="240" w:lineRule="auto"/>
        <w:rPr>
          <w:rFonts w:ascii="Times New Roman" w:eastAsia="Times New Roman" w:hAnsi="Times New Roman" w:cs="Times New Roman"/>
        </w:rPr>
      </w:pPr>
      <w:r w:rsidRPr="00260705">
        <w:rPr>
          <w:rFonts w:ascii="Times New Roman" w:eastAsia="Times New Roman" w:hAnsi="Times New Roman" w:cs="Times New Roman"/>
        </w:rPr>
        <w:t>Led the product strategy for Single Sign-On (SSO) across Walmart Marketplace platforms, unifying authentication across Seller Center, Payments, Inventory, Order Management, and Analytics platforms, reducing password reset requests by 45% and increasing enterprise seller adoption by 30%.</w:t>
      </w:r>
    </w:p>
    <w:p w14:paraId="1AD1C007" w14:textId="25EEF1B9" w:rsidR="00BB2667" w:rsidRDefault="00BB2667" w:rsidP="00866D2A">
      <w:pPr>
        <w:numPr>
          <w:ilvl w:val="0"/>
          <w:numId w:val="1"/>
        </w:numPr>
        <w:spacing w:after="0" w:line="240" w:lineRule="auto"/>
        <w:rPr>
          <w:rFonts w:ascii="Times New Roman" w:eastAsia="Times New Roman" w:hAnsi="Times New Roman" w:cs="Times New Roman"/>
        </w:rPr>
      </w:pPr>
      <w:r w:rsidRPr="00BB2667">
        <w:rPr>
          <w:rFonts w:ascii="Times New Roman" w:eastAsia="Times New Roman" w:hAnsi="Times New Roman" w:cs="Times New Roman"/>
        </w:rPr>
        <w:lastRenderedPageBreak/>
        <w:t>Led the digital product strategy for Marketplace inventory synchronization across physical stores and online listings, reducing stockouts by 35%, improving Listing Quality Scores by 20 points, and enhancing the seller experience.</w:t>
      </w:r>
    </w:p>
    <w:p w14:paraId="01657565" w14:textId="77777777" w:rsidR="00065332" w:rsidRDefault="00BB2667" w:rsidP="0044477D">
      <w:pPr>
        <w:numPr>
          <w:ilvl w:val="0"/>
          <w:numId w:val="1"/>
        </w:numPr>
        <w:spacing w:after="0" w:line="240" w:lineRule="auto"/>
        <w:rPr>
          <w:rFonts w:ascii="Times New Roman" w:eastAsia="Times New Roman" w:hAnsi="Times New Roman" w:cs="Times New Roman"/>
        </w:rPr>
      </w:pPr>
      <w:r w:rsidRPr="00BB2667">
        <w:rPr>
          <w:rFonts w:ascii="Times New Roman" w:eastAsia="Times New Roman" w:hAnsi="Times New Roman" w:cs="Times New Roman"/>
        </w:rPr>
        <w:t>Owned the Auto-Cancel product roadmap, leveraging predictive analytics, pricing optimization, and ROI forecasting to reduce order cancellations by 40%, preserve $1.1M in GMV, and improve seller profitability.</w:t>
      </w:r>
    </w:p>
    <w:p w14:paraId="5725150F" w14:textId="0D1BDFCD" w:rsidR="0044477D" w:rsidRDefault="00065332" w:rsidP="0044477D">
      <w:pPr>
        <w:numPr>
          <w:ilvl w:val="0"/>
          <w:numId w:val="1"/>
        </w:numPr>
        <w:spacing w:after="0" w:line="240" w:lineRule="auto"/>
        <w:rPr>
          <w:rFonts w:ascii="Times New Roman" w:eastAsia="Times New Roman" w:hAnsi="Times New Roman" w:cs="Times New Roman"/>
        </w:rPr>
      </w:pPr>
      <w:r w:rsidRPr="00065332">
        <w:rPr>
          <w:rFonts w:ascii="Times New Roman" w:eastAsia="Times New Roman" w:hAnsi="Times New Roman" w:cs="Times New Roman"/>
        </w:rPr>
        <w:t>Architected</w:t>
      </w:r>
      <w:r w:rsidRPr="00065332">
        <w:rPr>
          <w:rFonts w:ascii="Times New Roman" w:eastAsia="Times New Roman" w:hAnsi="Times New Roman" w:cs="Times New Roman"/>
        </w:rPr>
        <w:t xml:space="preserve"> the Seller-to-Customer Communications platform, integrating Salesforce CRM and omnichannel messaging workflows that improved seller engagement by 15% while reducing support escalations by 20%.</w:t>
      </w:r>
    </w:p>
    <w:p w14:paraId="6356A343" w14:textId="43332C48" w:rsidR="00065332" w:rsidRDefault="00065332" w:rsidP="0044477D">
      <w:pPr>
        <w:numPr>
          <w:ilvl w:val="0"/>
          <w:numId w:val="1"/>
        </w:numPr>
        <w:spacing w:after="0" w:line="240" w:lineRule="auto"/>
        <w:rPr>
          <w:rFonts w:ascii="Times New Roman" w:eastAsia="Times New Roman" w:hAnsi="Times New Roman" w:cs="Times New Roman"/>
        </w:rPr>
      </w:pPr>
      <w:r w:rsidRPr="00065332">
        <w:rPr>
          <w:rFonts w:ascii="Times New Roman" w:eastAsia="Times New Roman" w:hAnsi="Times New Roman" w:cs="Times New Roman"/>
        </w:rPr>
        <w:t>Owned the Loyalty product roadmap, introducing gamified rewards and engagement experiences that increased post-purchase customer engagement by 15% and improved platform NPS by 8 points.</w:t>
      </w:r>
    </w:p>
    <w:p w14:paraId="286C4A0B" w14:textId="067B509B" w:rsidR="00065332" w:rsidRDefault="00065332" w:rsidP="0044477D">
      <w:pPr>
        <w:numPr>
          <w:ilvl w:val="0"/>
          <w:numId w:val="1"/>
        </w:numPr>
        <w:spacing w:after="0" w:line="240" w:lineRule="auto"/>
        <w:rPr>
          <w:rFonts w:ascii="Times New Roman" w:eastAsia="Times New Roman" w:hAnsi="Times New Roman" w:cs="Times New Roman"/>
        </w:rPr>
      </w:pPr>
      <w:r w:rsidRPr="00065332">
        <w:rPr>
          <w:rFonts w:ascii="Times New Roman" w:eastAsia="Times New Roman" w:hAnsi="Times New Roman" w:cs="Times New Roman"/>
        </w:rPr>
        <w:t>Designed and launched a mobile POS solution for Marketplace sellers, enabling real-time inventory updates and order processing that improved fulfillment efficiency by 20% during peak seasons.</w:t>
      </w:r>
    </w:p>
    <w:p w14:paraId="2D23353E" w14:textId="61AE2F6A" w:rsidR="00065332" w:rsidRDefault="00065332" w:rsidP="0044477D">
      <w:pPr>
        <w:numPr>
          <w:ilvl w:val="0"/>
          <w:numId w:val="1"/>
        </w:numPr>
        <w:spacing w:after="0" w:line="240" w:lineRule="auto"/>
        <w:rPr>
          <w:rFonts w:ascii="Times New Roman" w:eastAsia="Times New Roman" w:hAnsi="Times New Roman" w:cs="Times New Roman"/>
        </w:rPr>
      </w:pPr>
      <w:r w:rsidRPr="00065332">
        <w:rPr>
          <w:rFonts w:ascii="Times New Roman" w:eastAsia="Times New Roman" w:hAnsi="Times New Roman" w:cs="Times New Roman"/>
        </w:rPr>
        <w:t>Integrated REST APIs and webhooks with carrier and seller platforms, improving real-time shipment visibility by 20% while reducing manual tracking effort by 30%.</w:t>
      </w:r>
    </w:p>
    <w:p w14:paraId="1F4C1054" w14:textId="47DA0D12" w:rsidR="00065332" w:rsidRDefault="00065332" w:rsidP="0044477D">
      <w:pPr>
        <w:numPr>
          <w:ilvl w:val="0"/>
          <w:numId w:val="1"/>
        </w:numPr>
        <w:spacing w:after="0" w:line="240" w:lineRule="auto"/>
        <w:rPr>
          <w:rFonts w:ascii="Times New Roman" w:eastAsia="Times New Roman" w:hAnsi="Times New Roman" w:cs="Times New Roman"/>
        </w:rPr>
      </w:pPr>
      <w:r w:rsidRPr="00065332">
        <w:rPr>
          <w:rFonts w:ascii="Times New Roman" w:eastAsia="Times New Roman" w:hAnsi="Times New Roman" w:cs="Times New Roman"/>
        </w:rPr>
        <w:t>Led the product strategy for a seller-facing returns platform integrating POS systems, achieving 98% return policy compliance while reducing refund processing time by 10% and financial disputes by 22%.</w:t>
      </w:r>
    </w:p>
    <w:p w14:paraId="22904C91" w14:textId="57DA046B" w:rsidR="00065332" w:rsidRDefault="00065332" w:rsidP="0044477D">
      <w:pPr>
        <w:numPr>
          <w:ilvl w:val="0"/>
          <w:numId w:val="1"/>
        </w:numPr>
        <w:spacing w:after="0" w:line="240" w:lineRule="auto"/>
        <w:rPr>
          <w:rFonts w:ascii="Times New Roman" w:eastAsia="Times New Roman" w:hAnsi="Times New Roman" w:cs="Times New Roman"/>
        </w:rPr>
      </w:pPr>
      <w:r w:rsidRPr="00065332">
        <w:rPr>
          <w:rFonts w:ascii="Times New Roman" w:eastAsia="Times New Roman" w:hAnsi="Times New Roman" w:cs="Times New Roman"/>
        </w:rPr>
        <w:t>Enhanced Marketplace search and product discovery using behavioral analytics and advanced query matching, increasing search relevance by 20% and reducing seller search time by 15%.</w:t>
      </w:r>
    </w:p>
    <w:p w14:paraId="7B945D72" w14:textId="77777777" w:rsidR="00277F47" w:rsidRDefault="00277F47" w:rsidP="0044477D">
      <w:pPr>
        <w:numPr>
          <w:ilvl w:val="0"/>
          <w:numId w:val="1"/>
        </w:numPr>
        <w:spacing w:after="0" w:line="240" w:lineRule="auto"/>
        <w:rPr>
          <w:rFonts w:ascii="Times New Roman" w:eastAsia="Times New Roman" w:hAnsi="Times New Roman" w:cs="Times New Roman"/>
        </w:rPr>
      </w:pPr>
      <w:r w:rsidRPr="00277F47">
        <w:rPr>
          <w:rFonts w:ascii="Times New Roman" w:eastAsia="Times New Roman" w:hAnsi="Times New Roman" w:cs="Times New Roman"/>
        </w:rPr>
        <w:t>Developed seller risk segmentation and fraud prevention guardrails using SQL-based behavioral analytics, ensuring 100% policy compliance while reducing manual risk review effort and strengthening marketplace trust.</w:t>
      </w:r>
    </w:p>
    <w:p w14:paraId="124D9C84" w14:textId="2C84BEB1" w:rsidR="00065332" w:rsidRDefault="00065332" w:rsidP="0044477D">
      <w:pPr>
        <w:numPr>
          <w:ilvl w:val="0"/>
          <w:numId w:val="1"/>
        </w:numPr>
        <w:spacing w:after="0" w:line="240" w:lineRule="auto"/>
        <w:rPr>
          <w:rFonts w:ascii="Times New Roman" w:eastAsia="Times New Roman" w:hAnsi="Times New Roman" w:cs="Times New Roman"/>
        </w:rPr>
      </w:pPr>
      <w:r w:rsidRPr="00065332">
        <w:rPr>
          <w:rFonts w:ascii="Times New Roman" w:eastAsia="Times New Roman" w:hAnsi="Times New Roman" w:cs="Times New Roman"/>
        </w:rPr>
        <w:t>Led fulfillment network optimization across carriers and fulfillment nodes, reducing auto-cancellations by 57%, mitigating $2.3M in annual operational risk, and improving delivery performance.</w:t>
      </w:r>
    </w:p>
    <w:p w14:paraId="7182E8D0" w14:textId="105A4264" w:rsidR="00065332" w:rsidRDefault="00065332" w:rsidP="0044477D">
      <w:pPr>
        <w:numPr>
          <w:ilvl w:val="0"/>
          <w:numId w:val="1"/>
        </w:numPr>
        <w:spacing w:after="0" w:line="240" w:lineRule="auto"/>
        <w:rPr>
          <w:rFonts w:ascii="Times New Roman" w:eastAsia="Times New Roman" w:hAnsi="Times New Roman" w:cs="Times New Roman"/>
        </w:rPr>
      </w:pPr>
      <w:r w:rsidRPr="00065332">
        <w:rPr>
          <w:rFonts w:ascii="Times New Roman" w:eastAsia="Times New Roman" w:hAnsi="Times New Roman" w:cs="Times New Roman"/>
        </w:rPr>
        <w:t>Leveraged A/B testing, cohort analysis, and product analytics to prioritize roadmap investments, increasing Marketplace seller acquisition by 18% and improving feature adoption through data-driven decisions.</w:t>
      </w:r>
    </w:p>
    <w:p w14:paraId="03A8E61F" w14:textId="0A6A8E7B" w:rsidR="00866D2A" w:rsidRPr="00E85E35" w:rsidRDefault="00065332" w:rsidP="00866D2A">
      <w:pPr>
        <w:numPr>
          <w:ilvl w:val="0"/>
          <w:numId w:val="1"/>
        </w:numPr>
        <w:spacing w:after="0" w:line="240" w:lineRule="auto"/>
        <w:rPr>
          <w:rFonts w:ascii="Times New Roman" w:eastAsia="Times New Roman" w:hAnsi="Times New Roman" w:cs="Times New Roman"/>
        </w:rPr>
      </w:pPr>
      <w:r w:rsidRPr="00065332">
        <w:rPr>
          <w:rFonts w:ascii="Times New Roman" w:eastAsia="Times New Roman" w:hAnsi="Times New Roman" w:cs="Times New Roman"/>
        </w:rPr>
        <w:t>Defined platform guardrails, non-functional requirements, and reliability metrics for high-scale Marketplace services, reducing peak-season downtime by 20% and improving operational stability.</w:t>
      </w:r>
    </w:p>
    <w:p w14:paraId="0190F427" w14:textId="77777777" w:rsidR="00866D2A" w:rsidRDefault="00866D2A" w:rsidP="00866D2A">
      <w:pPr>
        <w:spacing w:after="0" w:line="240" w:lineRule="auto"/>
        <w:rPr>
          <w:rFonts w:ascii="Times New Roman" w:eastAsia="Times New Roman" w:hAnsi="Times New Roman" w:cs="Times New Roman"/>
          <w:b/>
          <w:color w:val="2F5496"/>
        </w:rPr>
      </w:pPr>
    </w:p>
    <w:p w14:paraId="30F33B2F" w14:textId="110059BA" w:rsidR="00866D2A" w:rsidRDefault="00866D2A" w:rsidP="00866D2A">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 xml:space="preserve">Amazon Web Services, Seattle, WA </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t xml:space="preserve">                                                                                 </w:t>
      </w:r>
      <w:r w:rsidR="0057242D">
        <w:rPr>
          <w:rFonts w:ascii="Times New Roman" w:eastAsia="Times New Roman" w:hAnsi="Times New Roman" w:cs="Times New Roman"/>
          <w:b/>
          <w:color w:val="2F5496"/>
        </w:rPr>
        <w:t xml:space="preserve"> </w:t>
      </w:r>
      <w:r>
        <w:rPr>
          <w:rFonts w:ascii="Times New Roman" w:eastAsia="Times New Roman" w:hAnsi="Times New Roman" w:cs="Times New Roman"/>
          <w:b/>
          <w:color w:val="2F5496"/>
        </w:rPr>
        <w:t xml:space="preserve">Jul 2022 – </w:t>
      </w:r>
      <w:r w:rsidR="0057242D">
        <w:rPr>
          <w:rFonts w:ascii="Times New Roman" w:eastAsia="Times New Roman" w:hAnsi="Times New Roman" w:cs="Times New Roman"/>
          <w:b/>
          <w:color w:val="2F5496"/>
        </w:rPr>
        <w:t>Jul 2023</w:t>
      </w:r>
    </w:p>
    <w:p w14:paraId="7E324AB2" w14:textId="77777777" w:rsidR="00866D2A" w:rsidRDefault="00866D2A" w:rsidP="00866D2A">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Senior Product Manager – Technical</w:t>
      </w:r>
    </w:p>
    <w:p w14:paraId="6A688516" w14:textId="77777777" w:rsidR="00866D2A" w:rsidRDefault="00866D2A" w:rsidP="00866D2A">
      <w:pPr>
        <w:spacing w:after="0" w:line="240" w:lineRule="auto"/>
        <w:rPr>
          <w:rFonts w:ascii="Times New Roman" w:eastAsia="Times New Roman" w:hAnsi="Times New Roman" w:cs="Times New Roman"/>
          <w:b/>
          <w:color w:val="2F5496"/>
        </w:rPr>
      </w:pPr>
    </w:p>
    <w:p w14:paraId="6294C3E8" w14:textId="77777777"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Led the product strategy for risk-based Multi-Factor Authentication (MFA) capabilities, partnering with Security Engineering to prioritize high-risk enterprise customers, increasing MFA adoption from 45% to 94% while reducing account takeover incidents by 68%.</w:t>
      </w:r>
    </w:p>
    <w:p w14:paraId="49A37DBD" w14:textId="588E9B1A"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Owned product requirements for enterprise authentication APIs, delivering PRDs, user stories, and acceptance criteria that improved platform scalability by 35% while strengthening secure identity services.</w:t>
      </w:r>
    </w:p>
    <w:p w14:paraId="31AA90EB" w14:textId="5541A9E8"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Owned the 24-month product roadmap for S3 Access Points, partnering with engineering and architecture teams to deliver secure cloud platform capabilities that improved enterprise customer retention by 15%.</w:t>
      </w:r>
    </w:p>
    <w:p w14:paraId="22623970" w14:textId="3F1473F2"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Led AI/ML-driven optimization for S3 Intelligent Tiering, leveraging predictive analytics to reduce storage costs by 25%, increase storage revenue by 30%, and improve enterprise cloud adoption.</w:t>
      </w:r>
    </w:p>
    <w:p w14:paraId="6CFDAD91" w14:textId="746BA3DD"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Owned platform reliability initiatives for enterprise cloud services, optimizing high-availability request routing to improve service availability by 20% and strengthen operational resilience.</w:t>
      </w:r>
    </w:p>
    <w:p w14:paraId="6FEA9F18" w14:textId="460C8E63"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Defined the long-term product strategy for cloud data platforms, leveraging machine learning to optimize object placement, increase enterprise customer retention by 25%, and improve infrastructure efficiency.</w:t>
      </w:r>
    </w:p>
    <w:p w14:paraId="0B51F0DA" w14:textId="6D35F97A"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Partnered with Security, Legal, and Engineering teams to deploy encryption and compliance guardrails, ensuring 100% protection of sensitive enterprise data while meeting regulatory requirements.</w:t>
      </w:r>
    </w:p>
    <w:p w14:paraId="1F936186" w14:textId="0F93A9F4"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Owned REST API integrations supporting enterprise cloud platforms, improving transaction scalability by 35% while enabling seamless integrations across internal and external systems.</w:t>
      </w:r>
    </w:p>
    <w:p w14:paraId="19F16DB7" w14:textId="67D6C9B5"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Executed the GTM strategy for long-term cloud data retention services, driving adoption across 40% of top enterprise customers through customer research, positioning, and value-based messaging.</w:t>
      </w:r>
    </w:p>
    <w:p w14:paraId="60F8644D" w14:textId="004468F9" w:rsidR="00BA6478" w:rsidRDefault="00BA6478" w:rsidP="00866D2A">
      <w:pPr>
        <w:numPr>
          <w:ilvl w:val="0"/>
          <w:numId w:val="1"/>
        </w:numPr>
        <w:spacing w:after="0" w:line="240" w:lineRule="auto"/>
        <w:rPr>
          <w:rFonts w:ascii="Times New Roman" w:eastAsia="Times New Roman" w:hAnsi="Times New Roman" w:cs="Times New Roman"/>
          <w:highlight w:val="white"/>
        </w:rPr>
      </w:pPr>
      <w:r w:rsidRPr="00BA6478">
        <w:rPr>
          <w:rFonts w:ascii="Times New Roman" w:eastAsia="Times New Roman" w:hAnsi="Times New Roman" w:cs="Times New Roman"/>
          <w:highlight w:val="white"/>
        </w:rPr>
        <w:t>Leveraged customer segmentation, usage analytics, and predictive forecasting to optimize resource planning, reducing cloud capacity overages by 30% while improving enterprise platform utilization.</w:t>
      </w:r>
    </w:p>
    <w:p w14:paraId="39CA2343" w14:textId="77777777" w:rsidR="00866D2A" w:rsidRPr="00BA6478" w:rsidRDefault="00866D2A" w:rsidP="00BA6478">
      <w:pPr>
        <w:spacing w:after="0" w:line="240" w:lineRule="auto"/>
        <w:ind w:left="720"/>
        <w:rPr>
          <w:rFonts w:ascii="Times New Roman" w:eastAsia="Times New Roman" w:hAnsi="Times New Roman" w:cs="Times New Roman"/>
          <w:highlight w:val="white"/>
        </w:rPr>
      </w:pPr>
    </w:p>
    <w:p w14:paraId="7840C576" w14:textId="210B5232" w:rsidR="002D01AF" w:rsidRDefault="002D01AF" w:rsidP="002D01AF">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Amazon</w:t>
      </w:r>
      <w:r w:rsidR="00440B88">
        <w:rPr>
          <w:rFonts w:ascii="Times New Roman" w:eastAsia="Times New Roman" w:hAnsi="Times New Roman" w:cs="Times New Roman"/>
          <w:b/>
          <w:color w:val="2F5496"/>
        </w:rPr>
        <w:t>.com Retail Services</w:t>
      </w:r>
      <w:r>
        <w:rPr>
          <w:rFonts w:ascii="Times New Roman" w:eastAsia="Times New Roman" w:hAnsi="Times New Roman" w:cs="Times New Roman"/>
          <w:b/>
          <w:color w:val="2F5496"/>
        </w:rPr>
        <w:t xml:space="preserve">, Seattle, WA </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t xml:space="preserve">                                                                    Jul 202</w:t>
      </w:r>
      <w:r w:rsidR="00B409D3">
        <w:rPr>
          <w:rFonts w:ascii="Times New Roman" w:eastAsia="Times New Roman" w:hAnsi="Times New Roman" w:cs="Times New Roman"/>
          <w:b/>
          <w:color w:val="2F5496"/>
        </w:rPr>
        <w:t>3</w:t>
      </w:r>
      <w:r>
        <w:rPr>
          <w:rFonts w:ascii="Times New Roman" w:eastAsia="Times New Roman" w:hAnsi="Times New Roman" w:cs="Times New Roman"/>
          <w:b/>
          <w:color w:val="2F5496"/>
        </w:rPr>
        <w:t xml:space="preserve"> – Apr 2024</w:t>
      </w:r>
    </w:p>
    <w:p w14:paraId="0D0EB053" w14:textId="67E443BD" w:rsidR="00866D2A" w:rsidRDefault="002D01AF" w:rsidP="002D01AF">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Senior Product Manager – Technical</w:t>
      </w:r>
    </w:p>
    <w:p w14:paraId="342C5619" w14:textId="77777777" w:rsidR="0063142B" w:rsidRDefault="0063142B" w:rsidP="00866D2A">
      <w:pPr>
        <w:spacing w:after="0" w:line="240" w:lineRule="auto"/>
        <w:rPr>
          <w:rFonts w:ascii="Times New Roman" w:eastAsia="Times New Roman" w:hAnsi="Times New Roman" w:cs="Times New Roman"/>
          <w:b/>
          <w:color w:val="2F5496"/>
        </w:rPr>
      </w:pPr>
    </w:p>
    <w:p w14:paraId="6622061C" w14:textId="77777777" w:rsidR="004F4431" w:rsidRDefault="004F4431" w:rsidP="00866D2A">
      <w:pPr>
        <w:pStyle w:val="ListParagraph"/>
        <w:numPr>
          <w:ilvl w:val="0"/>
          <w:numId w:val="1"/>
        </w:numPr>
        <w:rPr>
          <w:rFonts w:ascii="Times New Roman" w:eastAsia="Times New Roman" w:hAnsi="Times New Roman" w:cs="Times New Roman"/>
        </w:rPr>
      </w:pPr>
      <w:r w:rsidRPr="004F4431">
        <w:rPr>
          <w:rFonts w:ascii="Times New Roman" w:eastAsia="Times New Roman" w:hAnsi="Times New Roman" w:cs="Times New Roman"/>
        </w:rPr>
        <w:t>Owned the product roadmap for voice-enabled ordering experiences, partnering with Alexa, engineering, and UX teams to improve order accuracy by 8% while enhancing the customer purchase experience.</w:t>
      </w:r>
    </w:p>
    <w:p w14:paraId="43DA57DA" w14:textId="4CBBCB21" w:rsidR="004F4431" w:rsidRDefault="004F4431" w:rsidP="00866D2A">
      <w:pPr>
        <w:pStyle w:val="ListParagraph"/>
        <w:numPr>
          <w:ilvl w:val="0"/>
          <w:numId w:val="1"/>
        </w:numPr>
        <w:rPr>
          <w:rFonts w:ascii="Times New Roman" w:eastAsia="Times New Roman" w:hAnsi="Times New Roman" w:cs="Times New Roman"/>
        </w:rPr>
      </w:pPr>
      <w:r w:rsidRPr="004F4431">
        <w:rPr>
          <w:rFonts w:ascii="Times New Roman" w:eastAsia="Times New Roman" w:hAnsi="Times New Roman" w:cs="Times New Roman"/>
        </w:rPr>
        <w:t>Led the redesign of the Marketplace Loyalty platform, leveraging customer research and product analytics to increase customer acquisition by 18% and improve satisfaction scores by 22%.</w:t>
      </w:r>
    </w:p>
    <w:p w14:paraId="4EAE99B5" w14:textId="70FA30B6" w:rsidR="004F4431" w:rsidRDefault="004F4431" w:rsidP="00866D2A">
      <w:pPr>
        <w:pStyle w:val="ListParagraph"/>
        <w:numPr>
          <w:ilvl w:val="0"/>
          <w:numId w:val="1"/>
        </w:numPr>
        <w:rPr>
          <w:rFonts w:ascii="Times New Roman" w:eastAsia="Times New Roman" w:hAnsi="Times New Roman" w:cs="Times New Roman"/>
        </w:rPr>
      </w:pPr>
      <w:r w:rsidRPr="004F4431">
        <w:rPr>
          <w:rFonts w:ascii="Times New Roman" w:eastAsia="Times New Roman" w:hAnsi="Times New Roman" w:cs="Times New Roman"/>
        </w:rPr>
        <w:lastRenderedPageBreak/>
        <w:t>Owned pricing optimization initiatives using predictive demand modeling and cohort analysis, increasing annual platform usage by 25% while improving pricing accuracy and business profitability.</w:t>
      </w:r>
    </w:p>
    <w:p w14:paraId="59296065" w14:textId="75DE1EAE" w:rsidR="004F4431" w:rsidRDefault="004F4431" w:rsidP="00866D2A">
      <w:pPr>
        <w:pStyle w:val="ListParagraph"/>
        <w:numPr>
          <w:ilvl w:val="0"/>
          <w:numId w:val="1"/>
        </w:numPr>
        <w:rPr>
          <w:rFonts w:ascii="Times New Roman" w:eastAsia="Times New Roman" w:hAnsi="Times New Roman" w:cs="Times New Roman"/>
        </w:rPr>
      </w:pPr>
      <w:r w:rsidRPr="004F4431">
        <w:rPr>
          <w:rFonts w:ascii="Times New Roman" w:eastAsia="Times New Roman" w:hAnsi="Times New Roman" w:cs="Times New Roman"/>
        </w:rPr>
        <w:t>Led Amazon's omnichannel commerce strategy by integrating online and offline fulfillment experiences, improving inventory visibility by 27% and reducing time-to-market for new capabilities.</w:t>
      </w:r>
    </w:p>
    <w:p w14:paraId="162BB0F3" w14:textId="7B33D8E8" w:rsidR="004F4431" w:rsidRDefault="004F4431" w:rsidP="00866D2A">
      <w:pPr>
        <w:pStyle w:val="ListParagraph"/>
        <w:numPr>
          <w:ilvl w:val="0"/>
          <w:numId w:val="1"/>
        </w:numPr>
        <w:rPr>
          <w:rFonts w:ascii="Times New Roman" w:eastAsia="Times New Roman" w:hAnsi="Times New Roman" w:cs="Times New Roman"/>
        </w:rPr>
      </w:pPr>
      <w:r w:rsidRPr="004F4431">
        <w:rPr>
          <w:rFonts w:ascii="Times New Roman" w:eastAsia="Times New Roman" w:hAnsi="Times New Roman" w:cs="Times New Roman"/>
        </w:rPr>
        <w:t>Developed an omnichannel inventory management platform that optimized fulfillment center stock levels, reducing inventory carrying costs by 9% while maintaining high product availability.</w:t>
      </w:r>
    </w:p>
    <w:p w14:paraId="57B801AE" w14:textId="704D49E3" w:rsidR="004F4431" w:rsidRDefault="004F4431" w:rsidP="00866D2A">
      <w:pPr>
        <w:pStyle w:val="ListParagraph"/>
        <w:numPr>
          <w:ilvl w:val="0"/>
          <w:numId w:val="1"/>
        </w:numPr>
        <w:rPr>
          <w:rFonts w:ascii="Times New Roman" w:eastAsia="Times New Roman" w:hAnsi="Times New Roman" w:cs="Times New Roman"/>
        </w:rPr>
      </w:pPr>
      <w:r w:rsidRPr="004F4431">
        <w:rPr>
          <w:rFonts w:ascii="Times New Roman" w:eastAsia="Times New Roman" w:hAnsi="Times New Roman" w:cs="Times New Roman"/>
        </w:rPr>
        <w:t>Optimized digital customer journeys by redesigning high-traffic web experiences, increasing user retention by 16%, reducing operational costs by 6%, and improving customer satisfaction by 18%.</w:t>
      </w:r>
    </w:p>
    <w:p w14:paraId="5A50158A" w14:textId="792CB60C" w:rsidR="00D6094E" w:rsidRDefault="00D6094E" w:rsidP="00866D2A">
      <w:pPr>
        <w:pStyle w:val="ListParagraph"/>
        <w:numPr>
          <w:ilvl w:val="0"/>
          <w:numId w:val="1"/>
        </w:numPr>
        <w:rPr>
          <w:rFonts w:ascii="Times New Roman" w:eastAsia="Times New Roman" w:hAnsi="Times New Roman" w:cs="Times New Roman"/>
        </w:rPr>
      </w:pPr>
      <w:r w:rsidRPr="00D6094E">
        <w:rPr>
          <w:rFonts w:ascii="Times New Roman" w:eastAsia="Times New Roman" w:hAnsi="Times New Roman" w:cs="Times New Roman"/>
        </w:rPr>
        <w:t xml:space="preserve">Enhanced product discovery through </w:t>
      </w:r>
      <w:r w:rsidR="00511758">
        <w:rPr>
          <w:rFonts w:ascii="Times New Roman" w:eastAsia="Times New Roman" w:hAnsi="Times New Roman" w:cs="Times New Roman"/>
        </w:rPr>
        <w:t>ML</w:t>
      </w:r>
      <w:r w:rsidR="005F7C12">
        <w:rPr>
          <w:rFonts w:ascii="Times New Roman" w:eastAsia="Times New Roman" w:hAnsi="Times New Roman" w:cs="Times New Roman"/>
        </w:rPr>
        <w:t>-</w:t>
      </w:r>
      <w:r w:rsidRPr="00D6094E">
        <w:rPr>
          <w:rFonts w:ascii="Times New Roman" w:eastAsia="Times New Roman" w:hAnsi="Times New Roman" w:cs="Times New Roman"/>
        </w:rPr>
        <w:t>driven search and recommendation improvements, increasing customer engagement by 16% and improving digital channel conversion through more relevant retail experiences.</w:t>
      </w:r>
    </w:p>
    <w:p w14:paraId="61358E24" w14:textId="4DE4B712" w:rsidR="004F4431" w:rsidRDefault="004F4431" w:rsidP="00866D2A">
      <w:pPr>
        <w:pStyle w:val="ListParagraph"/>
        <w:numPr>
          <w:ilvl w:val="0"/>
          <w:numId w:val="1"/>
        </w:numPr>
        <w:rPr>
          <w:rFonts w:ascii="Times New Roman" w:eastAsia="Times New Roman" w:hAnsi="Times New Roman" w:cs="Times New Roman"/>
        </w:rPr>
      </w:pPr>
      <w:r w:rsidRPr="004F4431">
        <w:rPr>
          <w:rFonts w:ascii="Times New Roman" w:eastAsia="Times New Roman" w:hAnsi="Times New Roman" w:cs="Times New Roman"/>
        </w:rPr>
        <w:t>Managed enterprise integrations with third-party logistics and commerce platforms, improving API reliability, expanding delivery capacity by 22%, and enabling scalable omnichannel operations.</w:t>
      </w:r>
    </w:p>
    <w:p w14:paraId="258546FB" w14:textId="79BD7059" w:rsidR="004F4431" w:rsidRDefault="004F4431" w:rsidP="00866D2A">
      <w:pPr>
        <w:pStyle w:val="ListParagraph"/>
        <w:numPr>
          <w:ilvl w:val="0"/>
          <w:numId w:val="1"/>
        </w:numPr>
        <w:rPr>
          <w:rFonts w:ascii="Times New Roman" w:eastAsia="Times New Roman" w:hAnsi="Times New Roman" w:cs="Times New Roman"/>
        </w:rPr>
      </w:pPr>
      <w:r w:rsidRPr="004F4431">
        <w:rPr>
          <w:rFonts w:ascii="Times New Roman" w:eastAsia="Times New Roman" w:hAnsi="Times New Roman" w:cs="Times New Roman"/>
        </w:rPr>
        <w:t>Leveraged predictive demand forecasting and fulfillment analytics to reduce inventory stockouts by 17%, improving product availability and operational planning across the retail network.</w:t>
      </w:r>
    </w:p>
    <w:p w14:paraId="73086AFE" w14:textId="7E731563" w:rsidR="004F4431" w:rsidRDefault="004F4431" w:rsidP="00866D2A">
      <w:pPr>
        <w:pStyle w:val="ListParagraph"/>
        <w:numPr>
          <w:ilvl w:val="0"/>
          <w:numId w:val="1"/>
        </w:numPr>
        <w:rPr>
          <w:rFonts w:ascii="Times New Roman" w:eastAsia="Times New Roman" w:hAnsi="Times New Roman" w:cs="Times New Roman"/>
        </w:rPr>
      </w:pPr>
      <w:r w:rsidRPr="004F4431">
        <w:rPr>
          <w:rFonts w:ascii="Times New Roman" w:eastAsia="Times New Roman" w:hAnsi="Times New Roman" w:cs="Times New Roman"/>
        </w:rPr>
        <w:t>Optimized last-mile delivery operations using machine learning and route optimization, reducing delivery times by 23% while improving customer satisfaction across densely populated markets.</w:t>
      </w:r>
    </w:p>
    <w:p w14:paraId="5F8C2E72" w14:textId="77777777" w:rsidR="00866D2A" w:rsidRDefault="00866D2A" w:rsidP="00866D2A">
      <w:pPr>
        <w:spacing w:after="0" w:line="240" w:lineRule="auto"/>
        <w:rPr>
          <w:rFonts w:ascii="Times New Roman" w:eastAsia="Times New Roman" w:hAnsi="Times New Roman" w:cs="Times New Roman"/>
          <w:b/>
          <w:color w:val="2F5496"/>
        </w:rPr>
      </w:pPr>
    </w:p>
    <w:p w14:paraId="1FDEBFDB" w14:textId="77777777" w:rsidR="00866D2A" w:rsidRDefault="00866D2A" w:rsidP="00866D2A">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Micron Technology, Boise, ID</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r>
      <w:r>
        <w:rPr>
          <w:rFonts w:ascii="Times New Roman" w:eastAsia="Times New Roman" w:hAnsi="Times New Roman" w:cs="Times New Roman"/>
          <w:b/>
          <w:color w:val="2F5496"/>
        </w:rPr>
        <w:tab/>
        <w:t xml:space="preserve">                                                       Jan 2021 – Jul 2022</w:t>
      </w:r>
    </w:p>
    <w:p w14:paraId="3F72F260" w14:textId="77777777" w:rsidR="00866D2A" w:rsidRDefault="00866D2A" w:rsidP="00866D2A">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Product Manager</w:t>
      </w:r>
    </w:p>
    <w:p w14:paraId="37C92118" w14:textId="77777777" w:rsidR="00866D2A" w:rsidRPr="00F12BFF" w:rsidRDefault="00866D2A" w:rsidP="00866D2A">
      <w:pPr>
        <w:spacing w:after="0" w:line="240" w:lineRule="auto"/>
        <w:rPr>
          <w:rFonts w:ascii="Times New Roman" w:eastAsia="Times New Roman" w:hAnsi="Times New Roman" w:cs="Times New Roman"/>
          <w:b/>
          <w:color w:val="2F5496"/>
        </w:rPr>
      </w:pPr>
    </w:p>
    <w:p w14:paraId="40EC5D7C" w14:textId="77777777" w:rsidR="005655FA" w:rsidRDefault="005655FA" w:rsidP="00866D2A">
      <w:pPr>
        <w:numPr>
          <w:ilvl w:val="0"/>
          <w:numId w:val="1"/>
        </w:numPr>
        <w:spacing w:after="0" w:line="240" w:lineRule="auto"/>
        <w:rPr>
          <w:rFonts w:ascii="Times New Roman" w:eastAsia="Times New Roman" w:hAnsi="Times New Roman" w:cs="Times New Roman"/>
          <w:highlight w:val="white"/>
        </w:rPr>
      </w:pPr>
      <w:r w:rsidRPr="005655FA">
        <w:rPr>
          <w:rFonts w:ascii="Times New Roman" w:eastAsia="Times New Roman" w:hAnsi="Times New Roman" w:cs="Times New Roman"/>
          <w:highlight w:val="white"/>
        </w:rPr>
        <w:t>Led cross-functional engineering and UX teams to launch flagship DDR5 and Micron's first LPDDR5 mobile DRAM, improving performance by 25%, power efficiency by 30%, and increasing market share by 15%.</w:t>
      </w:r>
    </w:p>
    <w:p w14:paraId="7C4E7B17" w14:textId="65123F09" w:rsidR="005655FA" w:rsidRDefault="005655FA" w:rsidP="00866D2A">
      <w:pPr>
        <w:numPr>
          <w:ilvl w:val="0"/>
          <w:numId w:val="1"/>
        </w:numPr>
        <w:spacing w:after="0" w:line="240" w:lineRule="auto"/>
        <w:rPr>
          <w:rFonts w:ascii="Times New Roman" w:eastAsia="Times New Roman" w:hAnsi="Times New Roman" w:cs="Times New Roman"/>
          <w:highlight w:val="white"/>
        </w:rPr>
      </w:pPr>
      <w:r w:rsidRPr="005655FA">
        <w:rPr>
          <w:rFonts w:ascii="Times New Roman" w:eastAsia="Times New Roman" w:hAnsi="Times New Roman" w:cs="Times New Roman"/>
          <w:highlight w:val="white"/>
        </w:rPr>
        <w:t>Owned the 24-month product strategy and GTM roadmap for next-generation DRAM solutions, doubling the design win pipeline within one year through customer-centric product positioning.</w:t>
      </w:r>
    </w:p>
    <w:p w14:paraId="31F38B6C" w14:textId="25199A01" w:rsidR="005655FA" w:rsidRDefault="005655FA" w:rsidP="00866D2A">
      <w:pPr>
        <w:numPr>
          <w:ilvl w:val="0"/>
          <w:numId w:val="1"/>
        </w:numPr>
        <w:spacing w:after="0" w:line="240" w:lineRule="auto"/>
        <w:rPr>
          <w:rFonts w:ascii="Times New Roman" w:eastAsia="Times New Roman" w:hAnsi="Times New Roman" w:cs="Times New Roman"/>
          <w:highlight w:val="white"/>
        </w:rPr>
      </w:pPr>
      <w:r w:rsidRPr="005655FA">
        <w:rPr>
          <w:rFonts w:ascii="Times New Roman" w:eastAsia="Times New Roman" w:hAnsi="Times New Roman" w:cs="Times New Roman"/>
          <w:highlight w:val="white"/>
        </w:rPr>
        <w:t>Defined the product roadmap for Computational DRAM targeting AI/ML workloads, securing 35+ enterprise customer design wins while accelerating adoption of next-generation AI infrastructure.</w:t>
      </w:r>
    </w:p>
    <w:p w14:paraId="7D11465C" w14:textId="21C12BE6" w:rsidR="005655FA" w:rsidRDefault="005655FA" w:rsidP="00866D2A">
      <w:pPr>
        <w:numPr>
          <w:ilvl w:val="0"/>
          <w:numId w:val="1"/>
        </w:numPr>
        <w:spacing w:after="0" w:line="240" w:lineRule="auto"/>
        <w:rPr>
          <w:rFonts w:ascii="Times New Roman" w:eastAsia="Times New Roman" w:hAnsi="Times New Roman" w:cs="Times New Roman"/>
          <w:highlight w:val="white"/>
        </w:rPr>
      </w:pPr>
      <w:r w:rsidRPr="005655FA">
        <w:rPr>
          <w:rFonts w:ascii="Times New Roman" w:eastAsia="Times New Roman" w:hAnsi="Times New Roman" w:cs="Times New Roman"/>
          <w:highlight w:val="white"/>
        </w:rPr>
        <w:t>Led customer discovery through Voice of the Customer (VoC) research and advisory panels, increasing product NPS by 20%, improving CSAT to 80%, and aligning roadmaps with hyperscale customer needs.</w:t>
      </w:r>
    </w:p>
    <w:p w14:paraId="17A3CCF3" w14:textId="6B6183CE" w:rsidR="005655FA" w:rsidRDefault="005655FA" w:rsidP="00866D2A">
      <w:pPr>
        <w:numPr>
          <w:ilvl w:val="0"/>
          <w:numId w:val="1"/>
        </w:numPr>
        <w:spacing w:after="0" w:line="240" w:lineRule="auto"/>
        <w:rPr>
          <w:rFonts w:ascii="Times New Roman" w:eastAsia="Times New Roman" w:hAnsi="Times New Roman" w:cs="Times New Roman"/>
          <w:highlight w:val="white"/>
        </w:rPr>
      </w:pPr>
      <w:r w:rsidRPr="005655FA">
        <w:rPr>
          <w:rFonts w:ascii="Times New Roman" w:eastAsia="Times New Roman" w:hAnsi="Times New Roman" w:cs="Times New Roman"/>
          <w:highlight w:val="white"/>
        </w:rPr>
        <w:t>Optimized product portfolio and pricing strategy for server DRAM solutions, increasing average selling price while improving data center market share through competitive and customer analytics.</w:t>
      </w:r>
    </w:p>
    <w:p w14:paraId="0B88DE9A" w14:textId="645F4396" w:rsidR="00866D2A" w:rsidRPr="005655FA" w:rsidRDefault="005655FA" w:rsidP="005655FA">
      <w:pPr>
        <w:numPr>
          <w:ilvl w:val="0"/>
          <w:numId w:val="1"/>
        </w:numPr>
        <w:spacing w:after="0" w:line="240" w:lineRule="auto"/>
        <w:rPr>
          <w:rFonts w:ascii="Times New Roman" w:eastAsia="Times New Roman" w:hAnsi="Times New Roman" w:cs="Times New Roman"/>
          <w:highlight w:val="white"/>
        </w:rPr>
      </w:pPr>
      <w:r w:rsidRPr="005655FA">
        <w:rPr>
          <w:rFonts w:ascii="Times New Roman" w:eastAsia="Times New Roman" w:hAnsi="Times New Roman" w:cs="Times New Roman"/>
          <w:highlight w:val="white"/>
        </w:rPr>
        <w:t>Implemented Agile (Scrum/Kanban) practices to optimize product backlogs and cross-functional delivery, improving release predictability and accelerating customer-driven feature development.</w:t>
      </w:r>
    </w:p>
    <w:p w14:paraId="1CD06149" w14:textId="77777777" w:rsidR="00866D2A" w:rsidRDefault="00866D2A" w:rsidP="00866D2A">
      <w:pPr>
        <w:spacing w:after="0" w:line="240" w:lineRule="auto"/>
        <w:rPr>
          <w:rFonts w:ascii="Times New Roman" w:eastAsia="Times New Roman" w:hAnsi="Times New Roman" w:cs="Times New Roman"/>
          <w:b/>
          <w:color w:val="2F5496"/>
        </w:rPr>
      </w:pPr>
    </w:p>
    <w:p w14:paraId="0130EEDC" w14:textId="77777777" w:rsidR="00866D2A" w:rsidRDefault="00866D2A" w:rsidP="00866D2A">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Bosch Global Software Technologies, Bangalore, KA, India</w:t>
      </w:r>
      <w:r>
        <w:rPr>
          <w:rFonts w:ascii="Times New Roman" w:eastAsia="Times New Roman" w:hAnsi="Times New Roman" w:cs="Times New Roman"/>
          <w:b/>
          <w:color w:val="2F5496"/>
        </w:rPr>
        <w:tab/>
      </w:r>
      <w:r>
        <w:rPr>
          <w:rFonts w:ascii="Times New Roman" w:eastAsia="Times New Roman" w:hAnsi="Times New Roman" w:cs="Times New Roman"/>
          <w:b/>
          <w:color w:val="2F5496"/>
        </w:rPr>
        <w:tab/>
        <w:t xml:space="preserve">                                                     Aug 2017 – Aug 2020</w:t>
      </w:r>
    </w:p>
    <w:p w14:paraId="4D483062" w14:textId="77777777" w:rsidR="00866D2A" w:rsidRPr="004E3ED2" w:rsidRDefault="00866D2A" w:rsidP="00866D2A">
      <w:pPr>
        <w:spacing w:after="0" w:line="240" w:lineRule="auto"/>
        <w:rPr>
          <w:rFonts w:ascii="Times New Roman" w:eastAsia="Times New Roman" w:hAnsi="Times New Roman" w:cs="Times New Roman"/>
          <w:b/>
          <w:color w:val="2F5496"/>
        </w:rPr>
      </w:pPr>
      <w:r>
        <w:rPr>
          <w:rFonts w:ascii="Times New Roman" w:eastAsia="Times New Roman" w:hAnsi="Times New Roman" w:cs="Times New Roman"/>
          <w:b/>
          <w:color w:val="2F5496"/>
        </w:rPr>
        <w:t>Technical Product Owner</w:t>
      </w:r>
    </w:p>
    <w:p w14:paraId="6574FDDC" w14:textId="77777777" w:rsidR="00866D2A" w:rsidRDefault="00866D2A" w:rsidP="00866D2A">
      <w:pPr>
        <w:spacing w:after="0" w:line="240" w:lineRule="auto"/>
        <w:rPr>
          <w:rFonts w:ascii="Times New Roman" w:eastAsia="Times New Roman" w:hAnsi="Times New Roman" w:cs="Times New Roman"/>
        </w:rPr>
      </w:pPr>
    </w:p>
    <w:p w14:paraId="630731DE" w14:textId="77777777" w:rsidR="000B4191" w:rsidRDefault="000B4191" w:rsidP="00866D2A">
      <w:pPr>
        <w:numPr>
          <w:ilvl w:val="0"/>
          <w:numId w:val="3"/>
        </w:numPr>
        <w:spacing w:after="0" w:line="240" w:lineRule="auto"/>
        <w:rPr>
          <w:rFonts w:ascii="Times New Roman" w:eastAsia="Times New Roman" w:hAnsi="Times New Roman" w:cs="Times New Roman"/>
        </w:rPr>
      </w:pPr>
      <w:r w:rsidRPr="000B4191">
        <w:rPr>
          <w:rFonts w:ascii="Times New Roman" w:eastAsia="Times New Roman" w:hAnsi="Times New Roman" w:cs="Times New Roman"/>
        </w:rPr>
        <w:t>Owned the end-to-end product lifecycle for connected vehicle and automotive diagnostic platforms, growing annual adoption by 15% and supporting more than 200 global OEM customers.</w:t>
      </w:r>
    </w:p>
    <w:p w14:paraId="04B138D6" w14:textId="77777777" w:rsidR="00A839F3" w:rsidRDefault="00A839F3" w:rsidP="00866D2A">
      <w:pPr>
        <w:numPr>
          <w:ilvl w:val="0"/>
          <w:numId w:val="3"/>
        </w:numPr>
        <w:spacing w:after="0" w:line="240" w:lineRule="auto"/>
        <w:rPr>
          <w:rFonts w:ascii="Times New Roman" w:eastAsia="Times New Roman" w:hAnsi="Times New Roman" w:cs="Times New Roman"/>
        </w:rPr>
      </w:pPr>
      <w:r w:rsidRPr="00A839F3">
        <w:rPr>
          <w:rFonts w:ascii="Times New Roman" w:eastAsia="Times New Roman" w:hAnsi="Times New Roman" w:cs="Times New Roman"/>
        </w:rPr>
        <w:t>Defined the product roadmap for connected vehicle platforms, translating customer and market insights into user stories, acceptance criteria, and OKRs that improved Agile delivery efficiency by 30%.</w:t>
      </w:r>
    </w:p>
    <w:p w14:paraId="0AC35555" w14:textId="73C26BDF" w:rsidR="000B4191" w:rsidRDefault="000B4191" w:rsidP="00866D2A">
      <w:pPr>
        <w:numPr>
          <w:ilvl w:val="0"/>
          <w:numId w:val="3"/>
        </w:numPr>
        <w:spacing w:after="0" w:line="240" w:lineRule="auto"/>
        <w:rPr>
          <w:rFonts w:ascii="Times New Roman" w:eastAsia="Times New Roman" w:hAnsi="Times New Roman" w:cs="Times New Roman"/>
        </w:rPr>
      </w:pPr>
      <w:r w:rsidRPr="000B4191">
        <w:rPr>
          <w:rFonts w:ascii="Times New Roman" w:eastAsia="Times New Roman" w:hAnsi="Times New Roman" w:cs="Times New Roman"/>
        </w:rPr>
        <w:t>Partnered with engineering and UX teams to design digital cockpit experiences for connected vehicles, reducing customer onboarding time by 25% through user-centric interface improvements.</w:t>
      </w:r>
    </w:p>
    <w:p w14:paraId="50F13E82" w14:textId="26614306" w:rsidR="000B4191" w:rsidRDefault="000B4191" w:rsidP="00866D2A">
      <w:pPr>
        <w:numPr>
          <w:ilvl w:val="0"/>
          <w:numId w:val="3"/>
        </w:numPr>
        <w:spacing w:after="0" w:line="240" w:lineRule="auto"/>
        <w:rPr>
          <w:rFonts w:ascii="Times New Roman" w:eastAsia="Times New Roman" w:hAnsi="Times New Roman" w:cs="Times New Roman"/>
        </w:rPr>
      </w:pPr>
      <w:r w:rsidRPr="000B4191">
        <w:rPr>
          <w:rFonts w:ascii="Times New Roman" w:eastAsia="Times New Roman" w:hAnsi="Times New Roman" w:cs="Times New Roman"/>
        </w:rPr>
        <w:t>Developed and validated MVPs for autonomous self-parking capabilities, achieving 95% parallel parking accuracy in under 30 seconds through iterative product experimentation.</w:t>
      </w:r>
    </w:p>
    <w:p w14:paraId="41834508" w14:textId="671B04B3" w:rsidR="000B4191" w:rsidRDefault="000B4191" w:rsidP="00866D2A">
      <w:pPr>
        <w:numPr>
          <w:ilvl w:val="0"/>
          <w:numId w:val="3"/>
        </w:numPr>
        <w:spacing w:after="0" w:line="240" w:lineRule="auto"/>
        <w:rPr>
          <w:rFonts w:ascii="Times New Roman" w:eastAsia="Times New Roman" w:hAnsi="Times New Roman" w:cs="Times New Roman"/>
        </w:rPr>
      </w:pPr>
      <w:r w:rsidRPr="000B4191">
        <w:rPr>
          <w:rFonts w:ascii="Times New Roman" w:eastAsia="Times New Roman" w:hAnsi="Times New Roman" w:cs="Times New Roman"/>
        </w:rPr>
        <w:t>Led Agile delivery across embedded automotive software teams, managing sprint planning, backlog grooming, and stakeholder alignment to improve development efficiency by 30%.</w:t>
      </w:r>
    </w:p>
    <w:p w14:paraId="50D8802E" w14:textId="14B567E4" w:rsidR="000B4191" w:rsidRDefault="000B4191" w:rsidP="00866D2A">
      <w:pPr>
        <w:numPr>
          <w:ilvl w:val="0"/>
          <w:numId w:val="3"/>
        </w:numPr>
        <w:spacing w:after="0" w:line="240" w:lineRule="auto"/>
        <w:rPr>
          <w:rFonts w:ascii="Times New Roman" w:eastAsia="Times New Roman" w:hAnsi="Times New Roman" w:cs="Times New Roman"/>
        </w:rPr>
      </w:pPr>
      <w:r w:rsidRPr="000B4191">
        <w:rPr>
          <w:rFonts w:ascii="Times New Roman" w:eastAsia="Times New Roman" w:hAnsi="Times New Roman" w:cs="Times New Roman"/>
        </w:rPr>
        <w:t>Established analytics frameworks and KPI dashboards to guide product decisions, reducing manual engineering effort by 10+ hours weekly while improving product quality and operational visibility.</w:t>
      </w:r>
    </w:p>
    <w:p w14:paraId="3C1CACF5" w14:textId="77777777" w:rsidR="00866D2A" w:rsidRDefault="00866D2A" w:rsidP="00D6196D">
      <w:pPr>
        <w:spacing w:after="0" w:line="240" w:lineRule="auto"/>
        <w:rPr>
          <w:rFonts w:ascii="Times New Roman" w:eastAsia="Times New Roman" w:hAnsi="Times New Roman" w:cs="Times New Roman"/>
          <w:b/>
          <w:color w:val="1155CC"/>
          <w:highlight w:val="white"/>
          <w:u w:val="single"/>
        </w:rPr>
      </w:pPr>
    </w:p>
    <w:p w14:paraId="33241204" w14:textId="77777777" w:rsidR="00866D2A" w:rsidRDefault="00866D2A" w:rsidP="00866D2A">
      <w:pPr>
        <w:spacing w:after="0" w:line="240" w:lineRule="auto"/>
        <w:ind w:left="360"/>
        <w:rPr>
          <w:rFonts w:ascii="Times New Roman" w:eastAsia="Times New Roman" w:hAnsi="Times New Roman" w:cs="Times New Roman"/>
          <w:b/>
          <w:color w:val="1155CC"/>
          <w:highlight w:val="white"/>
          <w:u w:val="single"/>
        </w:rPr>
      </w:pPr>
    </w:p>
    <w:p w14:paraId="09D3E339" w14:textId="77777777" w:rsidR="00866D2A" w:rsidRDefault="00866D2A" w:rsidP="00866D2A">
      <w:pPr>
        <w:spacing w:after="0" w:line="240" w:lineRule="auto"/>
        <w:rPr>
          <w:rFonts w:ascii="Times New Roman" w:eastAsia="Times New Roman" w:hAnsi="Times New Roman" w:cs="Times New Roman"/>
          <w:b/>
          <w:color w:val="1155CC"/>
          <w:highlight w:val="white"/>
          <w:u w:val="single"/>
        </w:rPr>
      </w:pPr>
      <w:r>
        <w:rPr>
          <w:rFonts w:ascii="Times New Roman" w:eastAsia="Times New Roman" w:hAnsi="Times New Roman" w:cs="Times New Roman"/>
          <w:b/>
          <w:color w:val="1155CC"/>
          <w:highlight w:val="white"/>
          <w:u w:val="single"/>
        </w:rPr>
        <w:t xml:space="preserve">EDUCATION </w:t>
      </w:r>
    </w:p>
    <w:p w14:paraId="20C0A4ED" w14:textId="77777777" w:rsidR="00866D2A" w:rsidRDefault="00866D2A" w:rsidP="00866D2A">
      <w:pPr>
        <w:spacing w:after="0" w:line="240" w:lineRule="auto"/>
        <w:ind w:left="360"/>
        <w:rPr>
          <w:rFonts w:ascii="Times New Roman" w:eastAsia="Times New Roman" w:hAnsi="Times New Roman" w:cs="Times New Roman"/>
          <w:b/>
          <w:highlight w:val="white"/>
        </w:rPr>
      </w:pPr>
    </w:p>
    <w:p w14:paraId="1983D9D0" w14:textId="77777777" w:rsidR="00866D2A" w:rsidRPr="00A60714" w:rsidRDefault="00866D2A" w:rsidP="00866D2A">
      <w:pPr>
        <w:spacing w:after="0" w:line="240" w:lineRule="auto"/>
        <w:ind w:left="360"/>
        <w:rPr>
          <w:rFonts w:ascii="Times New Roman" w:eastAsia="Times New Roman" w:hAnsi="Times New Roman" w:cs="Times New Roman"/>
          <w:b/>
          <w:highlight w:val="white"/>
          <w:lang w:val="en-US"/>
        </w:rPr>
      </w:pPr>
      <w:r w:rsidRPr="00A60714">
        <w:rPr>
          <w:rFonts w:ascii="Times New Roman" w:eastAsia="Times New Roman" w:hAnsi="Times New Roman" w:cs="Times New Roman"/>
          <w:b/>
          <w:highlight w:val="white"/>
        </w:rPr>
        <w:t>University of The Cumberland</w:t>
      </w:r>
      <w:r>
        <w:rPr>
          <w:rFonts w:ascii="Times New Roman" w:eastAsia="Times New Roman" w:hAnsi="Times New Roman" w:cs="Times New Roman"/>
          <w:b/>
          <w:highlight w:val="white"/>
        </w:rPr>
        <w:t>s                                                                                         May 2025 – May 2030 (Expected)</w:t>
      </w:r>
    </w:p>
    <w:p w14:paraId="7247BF80" w14:textId="77777777" w:rsidR="00866D2A" w:rsidRDefault="00866D2A" w:rsidP="00866D2A">
      <w:pPr>
        <w:spacing w:after="0" w:line="240" w:lineRule="auto"/>
        <w:ind w:left="360"/>
        <w:rPr>
          <w:rFonts w:ascii="Times New Roman" w:eastAsia="Times New Roman" w:hAnsi="Times New Roman" w:cs="Times New Roman"/>
          <w:bCs/>
          <w:highlight w:val="white"/>
          <w:lang w:val="en-US"/>
        </w:rPr>
      </w:pPr>
      <w:r w:rsidRPr="00A60714">
        <w:rPr>
          <w:rFonts w:ascii="Times New Roman" w:eastAsia="Times New Roman" w:hAnsi="Times New Roman" w:cs="Times New Roman"/>
          <w:highlight w:val="white"/>
        </w:rPr>
        <w:t>Doctor of Business Administration (DBA)</w:t>
      </w:r>
      <w:r w:rsidRPr="004C2163">
        <w:rPr>
          <w:rFonts w:ascii="Times New Roman" w:eastAsia="Times New Roman" w:hAnsi="Times New Roman" w:cs="Times New Roman"/>
          <w:highlight w:val="white"/>
        </w:rPr>
        <w:t xml:space="preserve">                                                                         </w:t>
      </w:r>
      <w:r>
        <w:rPr>
          <w:rFonts w:ascii="Times New Roman" w:eastAsia="Times New Roman" w:hAnsi="Times New Roman" w:cs="Times New Roman"/>
          <w:highlight w:val="white"/>
        </w:rPr>
        <w:t xml:space="preserve">                                    </w:t>
      </w:r>
      <w:r w:rsidRPr="004C2163">
        <w:rPr>
          <w:rFonts w:ascii="Times New Roman" w:eastAsia="Times New Roman" w:hAnsi="Times New Roman" w:cs="Times New Roman"/>
          <w:bCs/>
          <w:highlight w:val="white"/>
          <w:lang w:val="en-US"/>
        </w:rPr>
        <w:t>GPA – 4.0/4.0</w:t>
      </w:r>
    </w:p>
    <w:p w14:paraId="458A8185" w14:textId="77777777" w:rsidR="00866D2A" w:rsidRPr="00A60714" w:rsidRDefault="00866D2A" w:rsidP="00866D2A">
      <w:pPr>
        <w:spacing w:after="0" w:line="240" w:lineRule="auto"/>
        <w:ind w:left="360"/>
        <w:rPr>
          <w:rFonts w:ascii="Times New Roman" w:eastAsia="Times New Roman" w:hAnsi="Times New Roman" w:cs="Times New Roman"/>
          <w:b/>
          <w:highlight w:val="white"/>
          <w:lang w:val="en-US"/>
        </w:rPr>
      </w:pPr>
    </w:p>
    <w:p w14:paraId="6D979412" w14:textId="77777777" w:rsidR="00866D2A" w:rsidRPr="00FB4272" w:rsidRDefault="00866D2A" w:rsidP="00866D2A">
      <w:pPr>
        <w:spacing w:after="0" w:line="240" w:lineRule="auto"/>
        <w:ind w:left="360"/>
        <w:rPr>
          <w:rFonts w:ascii="Times New Roman" w:eastAsia="Times New Roman" w:hAnsi="Times New Roman" w:cs="Times New Roman"/>
          <w:b/>
          <w:highlight w:val="white"/>
          <w:lang w:val="en-US"/>
        </w:rPr>
      </w:pPr>
      <w:r>
        <w:rPr>
          <w:rFonts w:ascii="Times New Roman" w:eastAsia="Times New Roman" w:hAnsi="Times New Roman" w:cs="Times New Roman"/>
          <w:b/>
          <w:highlight w:val="white"/>
        </w:rPr>
        <w:t>Southern Methodist University, Cox School of Business                                                                     Aug 2020 – May 2022</w:t>
      </w:r>
    </w:p>
    <w:p w14:paraId="6B185EB0" w14:textId="77777777" w:rsidR="00866D2A" w:rsidRDefault="00866D2A" w:rsidP="00866D2A">
      <w:pPr>
        <w:spacing w:after="0" w:line="240"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Master of Business Administration (MBA)                                                                                                          GPA – 3.91/4.0</w:t>
      </w:r>
    </w:p>
    <w:p w14:paraId="20F5725C" w14:textId="77777777" w:rsidR="00866D2A" w:rsidRPr="00035F79" w:rsidRDefault="00866D2A" w:rsidP="00866D2A">
      <w:pPr>
        <w:spacing w:after="0" w:line="240"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Business Analytics, Supply Chain management, Strategy &amp; Entrepreneurship</w:t>
      </w:r>
    </w:p>
    <w:p w14:paraId="033106F9" w14:textId="77777777" w:rsidR="00866D2A" w:rsidRDefault="00866D2A" w:rsidP="00866D2A">
      <w:pPr>
        <w:spacing w:after="0" w:line="240" w:lineRule="auto"/>
        <w:ind w:left="360"/>
        <w:rPr>
          <w:rFonts w:ascii="Times New Roman" w:eastAsia="Times New Roman" w:hAnsi="Times New Roman" w:cs="Times New Roman"/>
          <w:b/>
          <w:highlight w:val="white"/>
        </w:rPr>
      </w:pPr>
    </w:p>
    <w:p w14:paraId="0AE51FE1" w14:textId="77777777" w:rsidR="00866D2A" w:rsidRDefault="00866D2A" w:rsidP="00866D2A">
      <w:pPr>
        <w:spacing w:after="0" w:line="240" w:lineRule="auto"/>
        <w:ind w:left="360"/>
        <w:rPr>
          <w:rFonts w:ascii="Times New Roman" w:eastAsia="Times New Roman" w:hAnsi="Times New Roman" w:cs="Times New Roman"/>
          <w:b/>
          <w:highlight w:val="white"/>
        </w:rPr>
      </w:pPr>
      <w:r>
        <w:rPr>
          <w:rFonts w:ascii="Times New Roman" w:eastAsia="Times New Roman" w:hAnsi="Times New Roman" w:cs="Times New Roman"/>
          <w:b/>
          <w:highlight w:val="white"/>
        </w:rPr>
        <w:t>PES University (formerly known as PES Institute of Technology)                                                      Aug 2013 – Sep 2017</w:t>
      </w:r>
    </w:p>
    <w:p w14:paraId="3367A2F0" w14:textId="18CF3543" w:rsidR="00B959D2" w:rsidRPr="00866D2A" w:rsidRDefault="00866D2A" w:rsidP="00866D2A">
      <w:pPr>
        <w:spacing w:after="0" w:line="240" w:lineRule="auto"/>
        <w:ind w:left="360"/>
        <w:rPr>
          <w:rFonts w:ascii="Times New Roman" w:eastAsia="Times New Roman" w:hAnsi="Times New Roman" w:cs="Times New Roman"/>
          <w:highlight w:val="white"/>
        </w:rPr>
      </w:pPr>
      <w:r>
        <w:rPr>
          <w:rFonts w:ascii="Times New Roman" w:eastAsia="Times New Roman" w:hAnsi="Times New Roman" w:cs="Times New Roman"/>
          <w:highlight w:val="white"/>
        </w:rPr>
        <w:t>Bachelor’s in Electronics and Communication Engineering                                                                                  GPA – 4.0/4.0</w:t>
      </w:r>
    </w:p>
    <w:sectPr w:rsidR="00B959D2" w:rsidRPr="00866D2A" w:rsidSect="00866D2A">
      <w:pgSz w:w="12240" w:h="15840"/>
      <w:pgMar w:top="425" w:right="425" w:bottom="425" w:left="42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5207"/>
    <w:multiLevelType w:val="multilevel"/>
    <w:tmpl w:val="45CE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EB4E8D"/>
    <w:multiLevelType w:val="multilevel"/>
    <w:tmpl w:val="90D24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C01A94"/>
    <w:multiLevelType w:val="multilevel"/>
    <w:tmpl w:val="C50CF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6270607">
    <w:abstractNumId w:val="0"/>
  </w:num>
  <w:num w:numId="2" w16cid:durableId="895120249">
    <w:abstractNumId w:val="1"/>
  </w:num>
  <w:num w:numId="3" w16cid:durableId="1263688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3C7"/>
    <w:rsid w:val="00015028"/>
    <w:rsid w:val="000411C5"/>
    <w:rsid w:val="00052C9C"/>
    <w:rsid w:val="00065332"/>
    <w:rsid w:val="00097657"/>
    <w:rsid w:val="000A1561"/>
    <w:rsid w:val="000B4191"/>
    <w:rsid w:val="000E2E09"/>
    <w:rsid w:val="00116479"/>
    <w:rsid w:val="0011707D"/>
    <w:rsid w:val="00154F72"/>
    <w:rsid w:val="00195551"/>
    <w:rsid w:val="001C5886"/>
    <w:rsid w:val="001E387A"/>
    <w:rsid w:val="001F5F42"/>
    <w:rsid w:val="002537C8"/>
    <w:rsid w:val="00260705"/>
    <w:rsid w:val="00265EC3"/>
    <w:rsid w:val="0027779F"/>
    <w:rsid w:val="00277F47"/>
    <w:rsid w:val="0029739A"/>
    <w:rsid w:val="002B638D"/>
    <w:rsid w:val="002D01AF"/>
    <w:rsid w:val="002E6E42"/>
    <w:rsid w:val="00325967"/>
    <w:rsid w:val="00327374"/>
    <w:rsid w:val="00332ED5"/>
    <w:rsid w:val="00332F2C"/>
    <w:rsid w:val="003B1767"/>
    <w:rsid w:val="003C3806"/>
    <w:rsid w:val="003C7735"/>
    <w:rsid w:val="003D29AE"/>
    <w:rsid w:val="003E5FA7"/>
    <w:rsid w:val="00400420"/>
    <w:rsid w:val="00440B88"/>
    <w:rsid w:val="0044477D"/>
    <w:rsid w:val="00487535"/>
    <w:rsid w:val="004958A2"/>
    <w:rsid w:val="004C7936"/>
    <w:rsid w:val="004F0F62"/>
    <w:rsid w:val="004F4431"/>
    <w:rsid w:val="004F7759"/>
    <w:rsid w:val="00510292"/>
    <w:rsid w:val="00511758"/>
    <w:rsid w:val="0051190C"/>
    <w:rsid w:val="0055596A"/>
    <w:rsid w:val="005655FA"/>
    <w:rsid w:val="0057242D"/>
    <w:rsid w:val="005C30F6"/>
    <w:rsid w:val="005C345D"/>
    <w:rsid w:val="005D0DDD"/>
    <w:rsid w:val="005E7A7D"/>
    <w:rsid w:val="005F46BC"/>
    <w:rsid w:val="005F7C12"/>
    <w:rsid w:val="0063142B"/>
    <w:rsid w:val="00635A18"/>
    <w:rsid w:val="00646F73"/>
    <w:rsid w:val="006727B9"/>
    <w:rsid w:val="00674028"/>
    <w:rsid w:val="00683BCB"/>
    <w:rsid w:val="00690AFA"/>
    <w:rsid w:val="006C1550"/>
    <w:rsid w:val="006D6D87"/>
    <w:rsid w:val="006E1B67"/>
    <w:rsid w:val="00710D2D"/>
    <w:rsid w:val="00721C30"/>
    <w:rsid w:val="007606C4"/>
    <w:rsid w:val="007F2312"/>
    <w:rsid w:val="00866D2A"/>
    <w:rsid w:val="00892614"/>
    <w:rsid w:val="0091157A"/>
    <w:rsid w:val="00912080"/>
    <w:rsid w:val="00927541"/>
    <w:rsid w:val="009D6C46"/>
    <w:rsid w:val="009E5E90"/>
    <w:rsid w:val="00A12DBB"/>
    <w:rsid w:val="00A2095E"/>
    <w:rsid w:val="00A3787F"/>
    <w:rsid w:val="00A631C0"/>
    <w:rsid w:val="00A839F3"/>
    <w:rsid w:val="00AA2D77"/>
    <w:rsid w:val="00AB01E6"/>
    <w:rsid w:val="00B208A4"/>
    <w:rsid w:val="00B401C9"/>
    <w:rsid w:val="00B409D3"/>
    <w:rsid w:val="00B418DE"/>
    <w:rsid w:val="00B959D2"/>
    <w:rsid w:val="00BA5804"/>
    <w:rsid w:val="00BA6478"/>
    <w:rsid w:val="00BB2667"/>
    <w:rsid w:val="00BC3184"/>
    <w:rsid w:val="00BC59E7"/>
    <w:rsid w:val="00BF16D4"/>
    <w:rsid w:val="00C00CC7"/>
    <w:rsid w:val="00C032D9"/>
    <w:rsid w:val="00C21215"/>
    <w:rsid w:val="00C26B92"/>
    <w:rsid w:val="00C353BF"/>
    <w:rsid w:val="00C44D3F"/>
    <w:rsid w:val="00C6147C"/>
    <w:rsid w:val="00C67EA9"/>
    <w:rsid w:val="00CD49A8"/>
    <w:rsid w:val="00CE4710"/>
    <w:rsid w:val="00CE7EE2"/>
    <w:rsid w:val="00CF0531"/>
    <w:rsid w:val="00D6094E"/>
    <w:rsid w:val="00D6196D"/>
    <w:rsid w:val="00D83015"/>
    <w:rsid w:val="00DA3312"/>
    <w:rsid w:val="00DA68C5"/>
    <w:rsid w:val="00DB5CD4"/>
    <w:rsid w:val="00E273C7"/>
    <w:rsid w:val="00E752A0"/>
    <w:rsid w:val="00E85E35"/>
    <w:rsid w:val="00EC5F53"/>
    <w:rsid w:val="00EC5F7D"/>
    <w:rsid w:val="00EC709C"/>
    <w:rsid w:val="00EE1061"/>
    <w:rsid w:val="00EF056F"/>
    <w:rsid w:val="00F32F70"/>
    <w:rsid w:val="00F63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800D"/>
  <w15:chartTrackingRefBased/>
  <w15:docId w15:val="{FF2205F7-C955-4556-805A-E37DFD2DC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D2A"/>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E27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3C7"/>
    <w:rPr>
      <w:rFonts w:eastAsiaTheme="majorEastAsia" w:cstheme="majorBidi"/>
      <w:color w:val="272727" w:themeColor="text1" w:themeTint="D8"/>
    </w:rPr>
  </w:style>
  <w:style w:type="paragraph" w:styleId="Title">
    <w:name w:val="Title"/>
    <w:basedOn w:val="Normal"/>
    <w:next w:val="Normal"/>
    <w:link w:val="TitleChar"/>
    <w:uiPriority w:val="10"/>
    <w:qFormat/>
    <w:rsid w:val="00E2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3C7"/>
    <w:pPr>
      <w:spacing w:before="160"/>
      <w:jc w:val="center"/>
    </w:pPr>
    <w:rPr>
      <w:i/>
      <w:iCs/>
      <w:color w:val="404040" w:themeColor="text1" w:themeTint="BF"/>
    </w:rPr>
  </w:style>
  <w:style w:type="character" w:customStyle="1" w:styleId="QuoteChar">
    <w:name w:val="Quote Char"/>
    <w:basedOn w:val="DefaultParagraphFont"/>
    <w:link w:val="Quote"/>
    <w:uiPriority w:val="29"/>
    <w:rsid w:val="00E273C7"/>
    <w:rPr>
      <w:i/>
      <w:iCs/>
      <w:color w:val="404040" w:themeColor="text1" w:themeTint="BF"/>
    </w:rPr>
  </w:style>
  <w:style w:type="paragraph" w:styleId="ListParagraph">
    <w:name w:val="List Paragraph"/>
    <w:basedOn w:val="Normal"/>
    <w:uiPriority w:val="34"/>
    <w:qFormat/>
    <w:rsid w:val="00E273C7"/>
    <w:pPr>
      <w:ind w:left="720"/>
      <w:contextualSpacing/>
    </w:pPr>
  </w:style>
  <w:style w:type="character" w:styleId="IntenseEmphasis">
    <w:name w:val="Intense Emphasis"/>
    <w:basedOn w:val="DefaultParagraphFont"/>
    <w:uiPriority w:val="21"/>
    <w:qFormat/>
    <w:rsid w:val="00E273C7"/>
    <w:rPr>
      <w:i/>
      <w:iCs/>
      <w:color w:val="0F4761" w:themeColor="accent1" w:themeShade="BF"/>
    </w:rPr>
  </w:style>
  <w:style w:type="paragraph" w:styleId="IntenseQuote">
    <w:name w:val="Intense Quote"/>
    <w:basedOn w:val="Normal"/>
    <w:next w:val="Normal"/>
    <w:link w:val="IntenseQuoteChar"/>
    <w:uiPriority w:val="30"/>
    <w:qFormat/>
    <w:rsid w:val="00E2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3C7"/>
    <w:rPr>
      <w:i/>
      <w:iCs/>
      <w:color w:val="0F4761" w:themeColor="accent1" w:themeShade="BF"/>
    </w:rPr>
  </w:style>
  <w:style w:type="character" w:styleId="IntenseReference">
    <w:name w:val="Intense Reference"/>
    <w:basedOn w:val="DefaultParagraphFont"/>
    <w:uiPriority w:val="32"/>
    <w:qFormat/>
    <w:rsid w:val="00E273C7"/>
    <w:rPr>
      <w:b/>
      <w:bCs/>
      <w:smallCaps/>
      <w:color w:val="0F4761" w:themeColor="accent1" w:themeShade="BF"/>
      <w:spacing w:val="5"/>
    </w:rPr>
  </w:style>
  <w:style w:type="paragraph" w:customStyle="1" w:styleId="ResumeAlignRight">
    <w:name w:val="Resume Align Right"/>
    <w:basedOn w:val="Normal"/>
    <w:rsid w:val="00866D2A"/>
    <w:pPr>
      <w:tabs>
        <w:tab w:val="right" w:pos="10080"/>
      </w:tabs>
      <w:spacing w:after="0"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866D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agha.vittal.9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2091</Words>
  <Characters>11924</Characters>
  <Application>Microsoft Office Word</Application>
  <DocSecurity>0</DocSecurity>
  <Lines>99</Lines>
  <Paragraphs>27</Paragraphs>
  <ScaleCrop>false</ScaleCrop>
  <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Anagha Vittal</dc:creator>
  <cp:keywords/>
  <dc:description/>
  <cp:lastModifiedBy>Anagha Vittal</cp:lastModifiedBy>
  <cp:revision>192</cp:revision>
  <dcterms:created xsi:type="dcterms:W3CDTF">2026-04-29T19:41:00Z</dcterms:created>
  <dcterms:modified xsi:type="dcterms:W3CDTF">2026-07-13T22:47:00Z</dcterms:modified>
</cp:coreProperties>
</file>