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2385E5" w14:textId="77777777" w:rsidR="00C55D85" w:rsidRPr="00123B95" w:rsidRDefault="00C55D85" w:rsidP="009D4842">
      <w:pPr>
        <w:pStyle w:val="GraphicAnchor"/>
        <w:jc w:val="both"/>
        <w:rPr>
          <w:szCs w:val="22"/>
        </w:rPr>
      </w:pPr>
      <w:bookmarkStart w:id="0" w:name="_Hlk20740646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3098"/>
        <w:gridCol w:w="3442"/>
        <w:gridCol w:w="2760"/>
      </w:tblGrid>
      <w:tr w:rsidR="00127C0F" w:rsidRPr="00123B95" w14:paraId="6AA4DF4E" w14:textId="77777777" w:rsidTr="00DB31AD">
        <w:trPr>
          <w:trHeight w:val="1407"/>
        </w:trPr>
        <w:tc>
          <w:tcPr>
            <w:tcW w:w="9300" w:type="dxa"/>
            <w:gridSpan w:val="3"/>
            <w:tcBorders>
              <w:top w:val="single" w:sz="24" w:space="0" w:color="BF9268" w:themeColor="accent2"/>
              <w:left w:val="single" w:sz="24" w:space="0" w:color="BF9268" w:themeColor="accent2"/>
              <w:bottom w:val="single" w:sz="24" w:space="0" w:color="BF9268" w:themeColor="accent2"/>
              <w:right w:val="single" w:sz="24" w:space="0" w:color="BF9268" w:themeColor="accent2"/>
            </w:tcBorders>
            <w:shd w:val="clear" w:color="auto" w:fill="FFFFFF" w:themeFill="background1"/>
          </w:tcPr>
          <w:p w14:paraId="6ED4A64A" w14:textId="018C1E68" w:rsidR="0098465D" w:rsidRPr="00123B95" w:rsidRDefault="0098465D" w:rsidP="009D4842">
            <w:pPr>
              <w:jc w:val="both"/>
              <w:rPr>
                <w:szCs w:val="22"/>
              </w:rPr>
            </w:pPr>
          </w:p>
          <w:p w14:paraId="21211DE2" w14:textId="76136C63" w:rsidR="0047771F" w:rsidRPr="00123B95" w:rsidRDefault="00DB31C0" w:rsidP="009D4842">
            <w:pPr>
              <w:jc w:val="center"/>
              <w:rPr>
                <w:b/>
                <w:szCs w:val="22"/>
              </w:rPr>
            </w:pPr>
            <w:r>
              <w:rPr>
                <w:b/>
                <w:szCs w:val="22"/>
              </w:rPr>
              <w:t>CHARAN CHANDRASEKHAR</w:t>
            </w:r>
            <w:r w:rsidR="00F661CA" w:rsidRPr="00123B95">
              <w:rPr>
                <w:b/>
                <w:szCs w:val="22"/>
              </w:rPr>
              <w:br/>
            </w:r>
            <w:r w:rsidR="0047771F" w:rsidRPr="00123B95">
              <w:rPr>
                <w:b/>
                <w:szCs w:val="22"/>
              </w:rPr>
              <w:t xml:space="preserve">SENIOR </w:t>
            </w:r>
            <w:r w:rsidR="00D769E9">
              <w:rPr>
                <w:b/>
                <w:bCs/>
                <w:szCs w:val="22"/>
              </w:rPr>
              <w:t xml:space="preserve">SAP </w:t>
            </w:r>
            <w:r w:rsidR="00967615">
              <w:rPr>
                <w:b/>
                <w:bCs/>
                <w:szCs w:val="22"/>
              </w:rPr>
              <w:t>FUNCTIONAL</w:t>
            </w:r>
            <w:r w:rsidR="0047771F" w:rsidRPr="00123B95">
              <w:rPr>
                <w:b/>
                <w:bCs/>
                <w:szCs w:val="22"/>
              </w:rPr>
              <w:t xml:space="preserve"> </w:t>
            </w:r>
            <w:r w:rsidR="00D769E9">
              <w:rPr>
                <w:b/>
                <w:bCs/>
                <w:szCs w:val="22"/>
              </w:rPr>
              <w:t>ANALYST</w:t>
            </w:r>
            <w:r w:rsidR="0047771F" w:rsidRPr="00123B95">
              <w:rPr>
                <w:b/>
                <w:bCs/>
                <w:szCs w:val="22"/>
              </w:rPr>
              <w:br/>
            </w:r>
          </w:p>
          <w:p w14:paraId="4E3BE3F4" w14:textId="078F66A3" w:rsidR="003F0FF6" w:rsidRPr="00C3773C" w:rsidRDefault="0047771F" w:rsidP="00C3773C">
            <w:pPr>
              <w:jc w:val="both"/>
              <w:rPr>
                <w:b/>
                <w:szCs w:val="22"/>
              </w:rPr>
            </w:pPr>
            <w:r w:rsidRPr="00123B95">
              <w:rPr>
                <w:b/>
                <w:szCs w:val="22"/>
              </w:rPr>
              <w:t>Email:</w:t>
            </w:r>
            <w:r w:rsidR="0066574A">
              <w:rPr>
                <w:b/>
                <w:szCs w:val="22"/>
              </w:rPr>
              <w:t xml:space="preserve"> </w:t>
            </w:r>
            <w:hyperlink r:id="rId10" w:history="1">
              <w:r w:rsidR="007052DE" w:rsidRPr="001A352A">
                <w:rPr>
                  <w:rStyle w:val="Hyperlink"/>
                </w:rPr>
                <w:t>charan.chandrasekhar13@outlook.com</w:t>
              </w:r>
            </w:hyperlink>
            <w:r w:rsidR="007052DE">
              <w:t xml:space="preserve">                                 </w:t>
            </w:r>
            <w:r w:rsidR="00967615" w:rsidRPr="00123B95">
              <w:rPr>
                <w:b/>
                <w:szCs w:val="22"/>
              </w:rPr>
              <w:t>Phone:</w:t>
            </w:r>
            <w:r w:rsidR="00967615">
              <w:rPr>
                <w:b/>
                <w:szCs w:val="22"/>
              </w:rPr>
              <w:t xml:space="preserve"> +1 (</w:t>
            </w:r>
            <w:r w:rsidR="00DB31C0">
              <w:rPr>
                <w:b/>
                <w:szCs w:val="22"/>
              </w:rPr>
              <w:t>913</w:t>
            </w:r>
            <w:r w:rsidR="00967615">
              <w:rPr>
                <w:b/>
                <w:szCs w:val="22"/>
              </w:rPr>
              <w:t>)-</w:t>
            </w:r>
            <w:r w:rsidR="00DB31C0">
              <w:rPr>
                <w:b/>
                <w:szCs w:val="22"/>
              </w:rPr>
              <w:t>214</w:t>
            </w:r>
            <w:r w:rsidR="00967615">
              <w:rPr>
                <w:b/>
                <w:szCs w:val="22"/>
              </w:rPr>
              <w:t>-</w:t>
            </w:r>
            <w:r w:rsidR="00DB31C0">
              <w:rPr>
                <w:b/>
                <w:szCs w:val="22"/>
              </w:rPr>
              <w:t>9197</w:t>
            </w:r>
          </w:p>
        </w:tc>
      </w:tr>
      <w:tr w:rsidR="00127C0F" w:rsidRPr="00123B95" w14:paraId="32F7828A" w14:textId="77777777" w:rsidTr="002C0A02">
        <w:trPr>
          <w:trHeight w:val="70"/>
        </w:trPr>
        <w:tc>
          <w:tcPr>
            <w:tcW w:w="3098" w:type="dxa"/>
            <w:tcBorders>
              <w:bottom w:val="single" w:sz="18" w:space="0" w:color="BF9268" w:themeColor="accent2"/>
            </w:tcBorders>
          </w:tcPr>
          <w:p w14:paraId="7849A51F" w14:textId="77777777" w:rsidR="00127C0F" w:rsidRPr="00123B95" w:rsidRDefault="00127C0F" w:rsidP="009D4842">
            <w:pPr>
              <w:jc w:val="both"/>
              <w:rPr>
                <w:szCs w:val="22"/>
              </w:rPr>
            </w:pPr>
          </w:p>
        </w:tc>
        <w:tc>
          <w:tcPr>
            <w:tcW w:w="3442" w:type="dxa"/>
            <w:vMerge w:val="restart"/>
            <w:shd w:val="clear" w:color="auto" w:fill="303848" w:themeFill="accent1"/>
            <w:vAlign w:val="center"/>
          </w:tcPr>
          <w:p w14:paraId="3C507B7E" w14:textId="3BCE59E9" w:rsidR="00127C0F" w:rsidRPr="00123B95" w:rsidRDefault="0098465D" w:rsidP="00967615">
            <w:pPr>
              <w:pStyle w:val="Heading1"/>
              <w:rPr>
                <w:rFonts w:cs="Times New Roman"/>
                <w:szCs w:val="22"/>
              </w:rPr>
            </w:pPr>
            <w:r w:rsidRPr="00123B95">
              <w:rPr>
                <w:rFonts w:cs="Times New Roman"/>
                <w:szCs w:val="22"/>
              </w:rPr>
              <w:t>P</w:t>
            </w:r>
            <w:r w:rsidR="00AD36C1" w:rsidRPr="00123B95">
              <w:rPr>
                <w:rFonts w:cs="Times New Roman"/>
                <w:szCs w:val="22"/>
              </w:rPr>
              <w:t>rofessional</w:t>
            </w:r>
            <w:r w:rsidRPr="00123B95">
              <w:rPr>
                <w:rFonts w:cs="Times New Roman"/>
                <w:szCs w:val="22"/>
              </w:rPr>
              <w:t xml:space="preserve"> Summary</w:t>
            </w:r>
          </w:p>
        </w:tc>
        <w:tc>
          <w:tcPr>
            <w:tcW w:w="2760" w:type="dxa"/>
            <w:tcBorders>
              <w:bottom w:val="single" w:sz="18" w:space="0" w:color="BF9268" w:themeColor="accent2"/>
            </w:tcBorders>
          </w:tcPr>
          <w:p w14:paraId="769E5388" w14:textId="77777777" w:rsidR="00127C0F" w:rsidRPr="00123B95" w:rsidRDefault="00127C0F" w:rsidP="009D4842">
            <w:pPr>
              <w:jc w:val="both"/>
              <w:rPr>
                <w:szCs w:val="22"/>
              </w:rPr>
            </w:pPr>
          </w:p>
        </w:tc>
      </w:tr>
      <w:tr w:rsidR="00127C0F" w:rsidRPr="00123B95" w14:paraId="43961593" w14:textId="77777777" w:rsidTr="00AD36C1">
        <w:trPr>
          <w:trHeight w:val="210"/>
        </w:trPr>
        <w:tc>
          <w:tcPr>
            <w:tcW w:w="3098" w:type="dxa"/>
            <w:tcBorders>
              <w:top w:val="single" w:sz="18" w:space="0" w:color="BF9268" w:themeColor="accent2"/>
            </w:tcBorders>
          </w:tcPr>
          <w:p w14:paraId="5C57C4F8" w14:textId="77777777" w:rsidR="00127C0F" w:rsidRPr="00123B95" w:rsidRDefault="00127C0F" w:rsidP="009D4842">
            <w:pPr>
              <w:jc w:val="both"/>
              <w:rPr>
                <w:szCs w:val="22"/>
              </w:rPr>
            </w:pPr>
          </w:p>
        </w:tc>
        <w:tc>
          <w:tcPr>
            <w:tcW w:w="3442" w:type="dxa"/>
            <w:vMerge/>
            <w:shd w:val="clear" w:color="auto" w:fill="303848" w:themeFill="accent1"/>
            <w:vAlign w:val="center"/>
          </w:tcPr>
          <w:p w14:paraId="2E2C39F5" w14:textId="77777777" w:rsidR="00127C0F" w:rsidRPr="00123B95" w:rsidRDefault="00127C0F" w:rsidP="009D4842">
            <w:pPr>
              <w:pStyle w:val="Heading1"/>
              <w:jc w:val="both"/>
              <w:rPr>
                <w:rFonts w:cs="Times New Roman"/>
                <w:szCs w:val="22"/>
              </w:rPr>
            </w:pPr>
          </w:p>
        </w:tc>
        <w:tc>
          <w:tcPr>
            <w:tcW w:w="2760" w:type="dxa"/>
            <w:tcBorders>
              <w:top w:val="single" w:sz="18" w:space="0" w:color="BF9268" w:themeColor="accent2"/>
            </w:tcBorders>
          </w:tcPr>
          <w:p w14:paraId="71B83A00" w14:textId="77777777" w:rsidR="00127C0F" w:rsidRPr="00123B95" w:rsidRDefault="00127C0F" w:rsidP="009D4842">
            <w:pPr>
              <w:jc w:val="both"/>
              <w:rPr>
                <w:noProof/>
                <w:szCs w:val="22"/>
              </w:rPr>
            </w:pPr>
          </w:p>
        </w:tc>
      </w:tr>
    </w:tbl>
    <w:p w14:paraId="0F00F95E" w14:textId="3C01204C" w:rsidR="007052DE" w:rsidRDefault="007052DE" w:rsidP="007052DE">
      <w:pPr>
        <w:spacing w:before="120"/>
      </w:pPr>
      <w:r w:rsidRPr="007052DE">
        <w:t>SAP PP/QM Functional Consultant with 1</w:t>
      </w:r>
      <w:r w:rsidR="008E0367">
        <w:t>2</w:t>
      </w:r>
      <w:r w:rsidRPr="007052DE">
        <w:t xml:space="preserve">+ years of experience supporting SAP ECC and S/4HANA manufacturing environments with strong focus on production execution, shop floor operations, and quality-driven manufacturing processes. </w:t>
      </w:r>
    </w:p>
    <w:p w14:paraId="173CFC73" w14:textId="77777777" w:rsidR="007052DE" w:rsidRDefault="007052DE" w:rsidP="007052DE">
      <w:pPr>
        <w:pStyle w:val="ListParagraph"/>
        <w:numPr>
          <w:ilvl w:val="0"/>
          <w:numId w:val="7"/>
        </w:numPr>
        <w:spacing w:before="120" w:after="100" w:afterAutospacing="1"/>
        <w:ind w:left="360"/>
        <w:rPr>
          <w:rFonts w:ascii="Times New Roman" w:eastAsia="Times New Roman" w:hAnsi="Times New Roman" w:cs="Times New Roman"/>
        </w:rPr>
      </w:pPr>
      <w:r w:rsidRPr="007052DE">
        <w:rPr>
          <w:rFonts w:ascii="Times New Roman" w:eastAsia="Times New Roman" w:hAnsi="Times New Roman" w:cs="Times New Roman"/>
        </w:rPr>
        <w:t>Experienced in Level 2 production support, resolving critical production, planning, and quality issues impacting live manufacturing lines and ensuring uninterrupted plant operations.</w:t>
      </w:r>
    </w:p>
    <w:p w14:paraId="334C5106" w14:textId="77777777" w:rsidR="007052DE" w:rsidRDefault="007052DE" w:rsidP="007052DE">
      <w:pPr>
        <w:pStyle w:val="ListParagraph"/>
        <w:numPr>
          <w:ilvl w:val="0"/>
          <w:numId w:val="7"/>
        </w:numPr>
        <w:spacing w:before="100" w:beforeAutospacing="1" w:after="100" w:afterAutospacing="1"/>
        <w:ind w:left="360"/>
        <w:rPr>
          <w:rFonts w:ascii="Times New Roman" w:eastAsia="Times New Roman" w:hAnsi="Times New Roman" w:cs="Times New Roman"/>
        </w:rPr>
      </w:pPr>
      <w:r w:rsidRPr="007052DE">
        <w:rPr>
          <w:rFonts w:ascii="Times New Roman" w:eastAsia="Times New Roman" w:hAnsi="Times New Roman" w:cs="Times New Roman"/>
        </w:rPr>
        <w:t xml:space="preserve">Strong expertise in SAP PP processes including MRP Live, production order execution, capacity planning, and shop floor confirmations, along with SAP QM processes such as inspection lot processing, results recording, usage decisions, and quality notifications. </w:t>
      </w:r>
    </w:p>
    <w:p w14:paraId="03C412D8" w14:textId="77777777" w:rsidR="007052DE" w:rsidRDefault="007052DE" w:rsidP="007052DE">
      <w:pPr>
        <w:pStyle w:val="ListParagraph"/>
        <w:numPr>
          <w:ilvl w:val="0"/>
          <w:numId w:val="7"/>
        </w:numPr>
        <w:spacing w:before="100" w:beforeAutospacing="1" w:after="100" w:afterAutospacing="1"/>
        <w:ind w:left="360"/>
        <w:rPr>
          <w:rFonts w:ascii="Times New Roman" w:eastAsia="Times New Roman" w:hAnsi="Times New Roman" w:cs="Times New Roman"/>
        </w:rPr>
      </w:pPr>
      <w:r w:rsidRPr="007052DE">
        <w:rPr>
          <w:rFonts w:ascii="Times New Roman" w:eastAsia="Times New Roman" w:hAnsi="Times New Roman" w:cs="Times New Roman"/>
        </w:rPr>
        <w:t xml:space="preserve">Proven experience in PP–QM integration within discrete and process manufacturing environments. </w:t>
      </w:r>
    </w:p>
    <w:p w14:paraId="4C78456F" w14:textId="77777777" w:rsidR="007052DE" w:rsidRDefault="007052DE" w:rsidP="007052DE">
      <w:pPr>
        <w:pStyle w:val="ListParagraph"/>
        <w:numPr>
          <w:ilvl w:val="0"/>
          <w:numId w:val="7"/>
        </w:numPr>
        <w:spacing w:before="100" w:beforeAutospacing="1" w:after="100" w:afterAutospacing="1"/>
        <w:ind w:left="360"/>
        <w:rPr>
          <w:rFonts w:ascii="Times New Roman" w:eastAsia="Times New Roman" w:hAnsi="Times New Roman" w:cs="Times New Roman"/>
        </w:rPr>
      </w:pPr>
      <w:r w:rsidRPr="007052DE">
        <w:rPr>
          <w:rFonts w:ascii="Times New Roman" w:eastAsia="Times New Roman" w:hAnsi="Times New Roman" w:cs="Times New Roman"/>
        </w:rPr>
        <w:t xml:space="preserve">Hands-on exposure to manufacturing master data (BOMs, routings, work centers, production versions), MES integrations, and interface troubleshooting using SAP PI/PO, CPI, CIF, IDOCs, and API-based systems. </w:t>
      </w:r>
    </w:p>
    <w:p w14:paraId="2722C3D3" w14:textId="77777777" w:rsidR="007052DE" w:rsidRDefault="007052DE" w:rsidP="007052DE">
      <w:pPr>
        <w:pStyle w:val="ListParagraph"/>
        <w:numPr>
          <w:ilvl w:val="0"/>
          <w:numId w:val="7"/>
        </w:numPr>
        <w:spacing w:before="100" w:beforeAutospacing="1" w:after="100" w:afterAutospacing="1"/>
        <w:ind w:left="360"/>
        <w:rPr>
          <w:rFonts w:ascii="Times New Roman" w:eastAsia="Times New Roman" w:hAnsi="Times New Roman" w:cs="Times New Roman"/>
        </w:rPr>
      </w:pPr>
      <w:r w:rsidRPr="007052DE">
        <w:rPr>
          <w:rFonts w:ascii="Times New Roman" w:eastAsia="Times New Roman" w:hAnsi="Times New Roman" w:cs="Times New Roman"/>
        </w:rPr>
        <w:t xml:space="preserve">Strong ability to work directly with plant users, business stakeholders, and technical teams to resolve production issues under tight timelines in high-pressure environments. </w:t>
      </w:r>
    </w:p>
    <w:p w14:paraId="0B9BA685" w14:textId="3D0C97A7" w:rsidR="007052DE" w:rsidRPr="007052DE" w:rsidRDefault="007052DE" w:rsidP="007052DE">
      <w:pPr>
        <w:pStyle w:val="ListParagraph"/>
        <w:numPr>
          <w:ilvl w:val="0"/>
          <w:numId w:val="7"/>
        </w:numPr>
        <w:spacing w:before="100" w:beforeAutospacing="1" w:after="100" w:afterAutospacing="1"/>
        <w:ind w:left="360"/>
        <w:rPr>
          <w:rFonts w:ascii="Times New Roman" w:eastAsia="Times New Roman" w:hAnsi="Times New Roman" w:cs="Times New Roman"/>
        </w:rPr>
      </w:pPr>
      <w:r w:rsidRPr="007052DE">
        <w:rPr>
          <w:rFonts w:ascii="Times New Roman" w:eastAsia="Times New Roman" w:hAnsi="Times New Roman" w:cs="Times New Roman"/>
        </w:rPr>
        <w:t>Experienced in functional specification writing, testing (SIT/UAT/regression), training end users, and post go-live production support across global manufacturing environments.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3051"/>
        <w:gridCol w:w="3410"/>
        <w:gridCol w:w="2719"/>
      </w:tblGrid>
      <w:tr w:rsidR="00AD36C1" w:rsidRPr="00123B95" w14:paraId="737FDCBC" w14:textId="77777777" w:rsidTr="00F661CA">
        <w:trPr>
          <w:trHeight w:val="210"/>
        </w:trPr>
        <w:tc>
          <w:tcPr>
            <w:tcW w:w="3051" w:type="dxa"/>
            <w:tcBorders>
              <w:bottom w:val="single" w:sz="18" w:space="0" w:color="BF9268" w:themeColor="accent2"/>
            </w:tcBorders>
          </w:tcPr>
          <w:p w14:paraId="66B2DC89" w14:textId="77777777" w:rsidR="00AD36C1" w:rsidRPr="00123B95" w:rsidRDefault="00AD36C1" w:rsidP="009D4842">
            <w:pPr>
              <w:jc w:val="both"/>
              <w:rPr>
                <w:szCs w:val="22"/>
              </w:rPr>
            </w:pPr>
          </w:p>
        </w:tc>
        <w:tc>
          <w:tcPr>
            <w:tcW w:w="3410" w:type="dxa"/>
            <w:vMerge w:val="restart"/>
            <w:shd w:val="clear" w:color="auto" w:fill="303848" w:themeFill="accent1"/>
            <w:vAlign w:val="center"/>
          </w:tcPr>
          <w:p w14:paraId="76C35F37" w14:textId="6AE16FEB" w:rsidR="00AD36C1" w:rsidRPr="00123B95" w:rsidRDefault="00AD36C1" w:rsidP="00967615">
            <w:pPr>
              <w:pStyle w:val="Heading1"/>
              <w:rPr>
                <w:rFonts w:cs="Times New Roman"/>
                <w:szCs w:val="22"/>
              </w:rPr>
            </w:pPr>
            <w:r w:rsidRPr="00123B95">
              <w:rPr>
                <w:rFonts w:cs="Times New Roman"/>
                <w:szCs w:val="22"/>
              </w:rPr>
              <w:t>Technical Skills</w:t>
            </w:r>
          </w:p>
        </w:tc>
        <w:tc>
          <w:tcPr>
            <w:tcW w:w="2719" w:type="dxa"/>
            <w:tcBorders>
              <w:bottom w:val="single" w:sz="18" w:space="0" w:color="BF9268" w:themeColor="accent2"/>
            </w:tcBorders>
          </w:tcPr>
          <w:p w14:paraId="4028ACF4" w14:textId="77777777" w:rsidR="00AD36C1" w:rsidRPr="00123B95" w:rsidRDefault="00AD36C1" w:rsidP="009D4842">
            <w:pPr>
              <w:jc w:val="both"/>
              <w:rPr>
                <w:szCs w:val="22"/>
              </w:rPr>
            </w:pPr>
          </w:p>
        </w:tc>
      </w:tr>
      <w:tr w:rsidR="00AD36C1" w:rsidRPr="00123B95" w14:paraId="18AD9826" w14:textId="77777777" w:rsidTr="00F661CA">
        <w:trPr>
          <w:trHeight w:val="210"/>
        </w:trPr>
        <w:tc>
          <w:tcPr>
            <w:tcW w:w="3051" w:type="dxa"/>
            <w:tcBorders>
              <w:top w:val="single" w:sz="18" w:space="0" w:color="BF9268" w:themeColor="accent2"/>
            </w:tcBorders>
          </w:tcPr>
          <w:p w14:paraId="0B441F2C" w14:textId="77777777" w:rsidR="00AD36C1" w:rsidRPr="00123B95" w:rsidRDefault="00AD36C1" w:rsidP="009D4842">
            <w:pPr>
              <w:jc w:val="both"/>
              <w:rPr>
                <w:szCs w:val="22"/>
              </w:rPr>
            </w:pPr>
          </w:p>
        </w:tc>
        <w:tc>
          <w:tcPr>
            <w:tcW w:w="3410" w:type="dxa"/>
            <w:vMerge/>
            <w:shd w:val="clear" w:color="auto" w:fill="303848" w:themeFill="accent1"/>
            <w:vAlign w:val="center"/>
          </w:tcPr>
          <w:p w14:paraId="4F6C8CA9" w14:textId="77777777" w:rsidR="00AD36C1" w:rsidRPr="00123B95" w:rsidRDefault="00AD36C1" w:rsidP="009D4842">
            <w:pPr>
              <w:pStyle w:val="Heading1"/>
              <w:jc w:val="both"/>
              <w:rPr>
                <w:rFonts w:cs="Times New Roman"/>
                <w:szCs w:val="22"/>
              </w:rPr>
            </w:pPr>
          </w:p>
        </w:tc>
        <w:tc>
          <w:tcPr>
            <w:tcW w:w="2719" w:type="dxa"/>
            <w:tcBorders>
              <w:top w:val="single" w:sz="18" w:space="0" w:color="BF9268" w:themeColor="accent2"/>
            </w:tcBorders>
          </w:tcPr>
          <w:p w14:paraId="125D19A5" w14:textId="77777777" w:rsidR="00AD36C1" w:rsidRPr="00123B95" w:rsidRDefault="00AD36C1" w:rsidP="009D4842">
            <w:pPr>
              <w:jc w:val="both"/>
              <w:rPr>
                <w:noProof/>
                <w:szCs w:val="22"/>
              </w:rPr>
            </w:pPr>
          </w:p>
        </w:tc>
      </w:tr>
    </w:tbl>
    <w:p w14:paraId="5F16B6A3" w14:textId="0A24C55B" w:rsidR="007052DE" w:rsidRPr="007052DE" w:rsidRDefault="007052DE" w:rsidP="007052DE">
      <w:pPr>
        <w:spacing w:before="100" w:beforeAutospacing="1" w:after="100" w:afterAutospacing="1"/>
      </w:pPr>
      <w:r w:rsidRPr="007052DE">
        <w:rPr>
          <w:b/>
          <w:bCs/>
        </w:rPr>
        <w:t>SAP Modules:</w:t>
      </w:r>
      <w:r w:rsidRPr="007052DE">
        <w:t xml:space="preserve"> SAP PP, SAP QM, SAP MM, SAP SD, SAP S/4HANA Manufacturing, SAP ECC</w:t>
      </w:r>
      <w:r w:rsidRPr="007052DE">
        <w:br/>
      </w:r>
      <w:r w:rsidRPr="007052DE">
        <w:rPr>
          <w:b/>
          <w:bCs/>
        </w:rPr>
        <w:t>Manufacturing Processes:</w:t>
      </w:r>
      <w:r w:rsidRPr="007052DE">
        <w:t xml:space="preserve"> Production Order Execution, MRP Live, Demand Management, Capacity Planning, Shop Floor Execution, Batch Management</w:t>
      </w:r>
      <w:r w:rsidRPr="007052DE">
        <w:br/>
      </w:r>
      <w:r w:rsidRPr="007052DE">
        <w:rPr>
          <w:b/>
          <w:bCs/>
        </w:rPr>
        <w:t>Quality Management:</w:t>
      </w:r>
      <w:r w:rsidRPr="007052DE">
        <w:t xml:space="preserve"> Inspection Lot Processing, Results Recording, Usage Decision, Quality Notifications, Defect Handling, CAPA</w:t>
      </w:r>
      <w:r w:rsidRPr="007052DE">
        <w:br/>
      </w:r>
      <w:r w:rsidRPr="007052DE">
        <w:rPr>
          <w:b/>
          <w:bCs/>
        </w:rPr>
        <w:t>Master Data:</w:t>
      </w:r>
      <w:r w:rsidRPr="007052DE">
        <w:t xml:space="preserve"> BOM, Routing, Work Centers, Production Versions, Material Master, Inspection Characteristics</w:t>
      </w:r>
      <w:r w:rsidRPr="007052DE">
        <w:br/>
      </w:r>
      <w:r w:rsidRPr="007052DE">
        <w:rPr>
          <w:b/>
          <w:bCs/>
        </w:rPr>
        <w:t>Integration:</w:t>
      </w:r>
      <w:r w:rsidRPr="007052DE">
        <w:t xml:space="preserve"> MES Integration, SAP PI/PO, SAP CPI, IDOCs, CIF, API-based integrations, FI/CO integration</w:t>
      </w:r>
      <w:r w:rsidRPr="007052DE">
        <w:br/>
      </w:r>
      <w:r w:rsidRPr="007052DE">
        <w:rPr>
          <w:b/>
          <w:bCs/>
        </w:rPr>
        <w:t>Support &amp; Operations:</w:t>
      </w:r>
      <w:r w:rsidRPr="007052DE">
        <w:t xml:space="preserve"> L2 Production Support, Incident Management, Root Cause Analysis, Production Issue Troubleshooting</w:t>
      </w:r>
      <w:r w:rsidRPr="007052DE">
        <w:br/>
      </w:r>
      <w:r w:rsidRPr="007052DE">
        <w:rPr>
          <w:b/>
          <w:bCs/>
        </w:rPr>
        <w:t>Testing &amp; Delivery:</w:t>
      </w:r>
      <w:r w:rsidRPr="007052DE">
        <w:t xml:space="preserve"> SIT, UAT, Regression Testing, Cutover Support, Functional Specification (FS)</w:t>
      </w:r>
      <w:r w:rsidRPr="007052DE">
        <w:br/>
      </w:r>
      <w:r w:rsidRPr="007052DE">
        <w:rPr>
          <w:b/>
          <w:bCs/>
        </w:rPr>
        <w:t>Tools:</w:t>
      </w:r>
      <w:r w:rsidRPr="007052DE">
        <w:t xml:space="preserve"> SAP GUI, SAP Fiori, Solution Manager, JIRA, Confluence, </w:t>
      </w:r>
      <w:proofErr w:type="spellStart"/>
      <w:r w:rsidRPr="007052DE">
        <w:t>qRFC</w:t>
      </w:r>
      <w:proofErr w:type="spellEnd"/>
      <w:r w:rsidRPr="007052DE">
        <w:t xml:space="preserve"> Monitor, Excel</w:t>
      </w:r>
      <w:r w:rsidRPr="007052DE">
        <w:br/>
      </w:r>
      <w:r w:rsidRPr="007052DE">
        <w:rPr>
          <w:b/>
          <w:bCs/>
        </w:rPr>
        <w:t>Methodologies:</w:t>
      </w:r>
      <w:r w:rsidRPr="007052DE">
        <w:t xml:space="preserve"> ITIL, ASAP, Agile, Waterfall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3050"/>
        <w:gridCol w:w="3412"/>
        <w:gridCol w:w="2718"/>
      </w:tblGrid>
      <w:tr w:rsidR="00AD36C1" w:rsidRPr="00123B95" w14:paraId="1B6FB14E" w14:textId="77777777" w:rsidTr="00F661CA">
        <w:trPr>
          <w:trHeight w:val="210"/>
        </w:trPr>
        <w:tc>
          <w:tcPr>
            <w:tcW w:w="3050" w:type="dxa"/>
            <w:tcBorders>
              <w:bottom w:val="single" w:sz="18" w:space="0" w:color="BF9268" w:themeColor="accent2"/>
            </w:tcBorders>
          </w:tcPr>
          <w:p w14:paraId="42A0BE55" w14:textId="77777777" w:rsidR="00AD36C1" w:rsidRPr="00123B95" w:rsidRDefault="00AD36C1" w:rsidP="009D4842">
            <w:pPr>
              <w:jc w:val="both"/>
              <w:rPr>
                <w:szCs w:val="22"/>
              </w:rPr>
            </w:pPr>
          </w:p>
        </w:tc>
        <w:tc>
          <w:tcPr>
            <w:tcW w:w="3412" w:type="dxa"/>
            <w:vMerge w:val="restart"/>
            <w:shd w:val="clear" w:color="auto" w:fill="303848" w:themeFill="accent1"/>
            <w:vAlign w:val="center"/>
          </w:tcPr>
          <w:p w14:paraId="2BB2A915" w14:textId="77777777" w:rsidR="00AD36C1" w:rsidRPr="00123B95" w:rsidRDefault="00D771EB" w:rsidP="00967615">
            <w:pPr>
              <w:pStyle w:val="Heading1"/>
              <w:rPr>
                <w:rFonts w:cs="Times New Roman"/>
                <w:szCs w:val="22"/>
              </w:rPr>
            </w:pPr>
            <w:r w:rsidRPr="00123B95">
              <w:rPr>
                <w:rFonts w:cs="Times New Roman"/>
                <w:szCs w:val="22"/>
              </w:rPr>
              <w:t>Work Experience</w:t>
            </w:r>
          </w:p>
        </w:tc>
        <w:tc>
          <w:tcPr>
            <w:tcW w:w="2718" w:type="dxa"/>
            <w:tcBorders>
              <w:bottom w:val="single" w:sz="18" w:space="0" w:color="BF9268" w:themeColor="accent2"/>
            </w:tcBorders>
          </w:tcPr>
          <w:p w14:paraId="000D5B2E" w14:textId="77777777" w:rsidR="00AD36C1" w:rsidRPr="00123B95" w:rsidRDefault="00AD36C1" w:rsidP="009D4842">
            <w:pPr>
              <w:jc w:val="both"/>
              <w:rPr>
                <w:szCs w:val="22"/>
              </w:rPr>
            </w:pPr>
          </w:p>
        </w:tc>
      </w:tr>
      <w:tr w:rsidR="00AD36C1" w:rsidRPr="00123B95" w14:paraId="55A0F7CD" w14:textId="77777777" w:rsidTr="00F661CA">
        <w:trPr>
          <w:trHeight w:val="210"/>
        </w:trPr>
        <w:tc>
          <w:tcPr>
            <w:tcW w:w="3050" w:type="dxa"/>
            <w:tcBorders>
              <w:top w:val="single" w:sz="18" w:space="0" w:color="BF9268" w:themeColor="accent2"/>
            </w:tcBorders>
          </w:tcPr>
          <w:p w14:paraId="312E20DD" w14:textId="77777777" w:rsidR="00AD36C1" w:rsidRDefault="004F6F1C" w:rsidP="009D4842">
            <w:pPr>
              <w:jc w:val="both"/>
              <w:rPr>
                <w:szCs w:val="22"/>
              </w:rPr>
            </w:pPr>
            <w:r w:rsidRPr="00123B95">
              <w:rPr>
                <w:szCs w:val="22"/>
              </w:rPr>
              <w:t xml:space="preserve">  </w:t>
            </w:r>
          </w:p>
          <w:p w14:paraId="26F1BCA7" w14:textId="016C4F0B" w:rsidR="007052DE" w:rsidRPr="00123B95" w:rsidRDefault="007052DE" w:rsidP="009D4842">
            <w:pPr>
              <w:jc w:val="both"/>
              <w:rPr>
                <w:szCs w:val="22"/>
              </w:rPr>
            </w:pPr>
          </w:p>
        </w:tc>
        <w:tc>
          <w:tcPr>
            <w:tcW w:w="3412" w:type="dxa"/>
            <w:vMerge/>
            <w:shd w:val="clear" w:color="auto" w:fill="303848" w:themeFill="accent1"/>
            <w:vAlign w:val="center"/>
          </w:tcPr>
          <w:p w14:paraId="22DF2671" w14:textId="77777777" w:rsidR="00AD36C1" w:rsidRPr="00123B95" w:rsidRDefault="00AD36C1" w:rsidP="009D4842">
            <w:pPr>
              <w:pStyle w:val="Heading1"/>
              <w:jc w:val="both"/>
              <w:rPr>
                <w:rFonts w:cs="Times New Roman"/>
                <w:szCs w:val="22"/>
              </w:rPr>
            </w:pPr>
          </w:p>
        </w:tc>
        <w:tc>
          <w:tcPr>
            <w:tcW w:w="2718" w:type="dxa"/>
            <w:tcBorders>
              <w:top w:val="single" w:sz="18" w:space="0" w:color="BF9268" w:themeColor="accent2"/>
            </w:tcBorders>
          </w:tcPr>
          <w:p w14:paraId="65D2735F" w14:textId="77777777" w:rsidR="00AD36C1" w:rsidRPr="00123B95" w:rsidRDefault="00AD36C1" w:rsidP="009D4842">
            <w:pPr>
              <w:jc w:val="both"/>
              <w:rPr>
                <w:noProof/>
                <w:szCs w:val="22"/>
              </w:rPr>
            </w:pPr>
          </w:p>
        </w:tc>
      </w:tr>
    </w:tbl>
    <w:p w14:paraId="1B4F49B8" w14:textId="77777777" w:rsidR="00AD36C1" w:rsidRPr="00123B95" w:rsidRDefault="00AD36C1" w:rsidP="009D4842">
      <w:pPr>
        <w:jc w:val="both"/>
        <w:rPr>
          <w:szCs w:val="22"/>
        </w:rPr>
      </w:pPr>
    </w:p>
    <w:tbl>
      <w:tblPr>
        <w:tblStyle w:val="TableGrid"/>
        <w:tblW w:w="10530" w:type="dxa"/>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10530"/>
      </w:tblGrid>
      <w:tr w:rsidR="00C7179A" w:rsidRPr="00123B95" w14:paraId="0E1359BB" w14:textId="77777777" w:rsidTr="002B1A83">
        <w:trPr>
          <w:trHeight w:val="714"/>
        </w:trPr>
        <w:tc>
          <w:tcPr>
            <w:tcW w:w="10530" w:type="dxa"/>
            <w:tcBorders>
              <w:top w:val="single" w:sz="24" w:space="0" w:color="BF9268" w:themeColor="accent2"/>
              <w:left w:val="single" w:sz="24" w:space="0" w:color="BF9268" w:themeColor="accent2"/>
              <w:bottom w:val="single" w:sz="24" w:space="0" w:color="BF9268" w:themeColor="accent2"/>
              <w:right w:val="single" w:sz="24" w:space="0" w:color="BF9268" w:themeColor="accent2"/>
            </w:tcBorders>
            <w:shd w:val="clear" w:color="auto" w:fill="FFFFFF" w:themeFill="background1"/>
          </w:tcPr>
          <w:p w14:paraId="270D618A" w14:textId="38BCD52C" w:rsidR="00C7179A" w:rsidRPr="00123B95" w:rsidRDefault="00C7179A" w:rsidP="009D4842">
            <w:pPr>
              <w:jc w:val="both"/>
              <w:rPr>
                <w:rFonts w:eastAsia="Calibri"/>
                <w:b/>
                <w:bCs/>
                <w:szCs w:val="22"/>
                <w:lang w:bidi="en-US"/>
              </w:rPr>
            </w:pPr>
            <w:r w:rsidRPr="00123B95">
              <w:rPr>
                <w:rFonts w:eastAsia="Calibri"/>
                <w:b/>
                <w:bCs/>
                <w:szCs w:val="22"/>
                <w:lang w:bidi="en-US"/>
              </w:rPr>
              <w:lastRenderedPageBreak/>
              <w:t>Client:</w:t>
            </w:r>
            <w:r w:rsidR="00C5343A" w:rsidRPr="00123B95">
              <w:rPr>
                <w:rFonts w:eastAsia="Calibri"/>
                <w:b/>
                <w:bCs/>
                <w:szCs w:val="22"/>
                <w:lang w:bidi="en-US"/>
              </w:rPr>
              <w:t xml:space="preserve"> </w:t>
            </w:r>
            <w:r w:rsidR="00967615">
              <w:rPr>
                <w:rFonts w:eastAsia="Calibri"/>
                <w:b/>
                <w:bCs/>
                <w:szCs w:val="22"/>
                <w:lang w:bidi="en-US"/>
              </w:rPr>
              <w:t>Lucid Motors, Phoenix, AZ</w:t>
            </w:r>
            <w:r w:rsidR="00DB31C0">
              <w:rPr>
                <w:rFonts w:eastAsia="Calibri"/>
                <w:b/>
                <w:bCs/>
                <w:szCs w:val="22"/>
                <w:lang w:bidi="en-US"/>
              </w:rPr>
              <w:t xml:space="preserve">                      </w:t>
            </w:r>
            <w:r w:rsidR="005B74EC" w:rsidRPr="00123B95">
              <w:rPr>
                <w:rFonts w:eastAsia="Calibri"/>
                <w:b/>
                <w:bCs/>
                <w:szCs w:val="22"/>
                <w:lang w:bidi="en-US"/>
              </w:rPr>
              <w:t xml:space="preserve">                                                           </w:t>
            </w:r>
            <w:r w:rsidR="006D477C">
              <w:rPr>
                <w:rFonts w:eastAsia="Calibri"/>
                <w:b/>
                <w:bCs/>
                <w:szCs w:val="22"/>
                <w:lang w:bidi="en-US"/>
              </w:rPr>
              <w:t>Aug</w:t>
            </w:r>
            <w:r w:rsidR="00194B4B">
              <w:rPr>
                <w:rFonts w:eastAsia="Calibri"/>
                <w:b/>
                <w:bCs/>
                <w:szCs w:val="22"/>
                <w:lang w:bidi="en-US"/>
              </w:rPr>
              <w:t xml:space="preserve"> 202</w:t>
            </w:r>
            <w:r w:rsidR="00EC3C53">
              <w:rPr>
                <w:rFonts w:eastAsia="Calibri"/>
                <w:b/>
                <w:bCs/>
                <w:szCs w:val="22"/>
                <w:lang w:bidi="en-US"/>
              </w:rPr>
              <w:t>3</w:t>
            </w:r>
            <w:r w:rsidR="0047771F" w:rsidRPr="00123B95">
              <w:rPr>
                <w:b/>
                <w:szCs w:val="22"/>
              </w:rPr>
              <w:t xml:space="preserve"> - Present</w:t>
            </w:r>
          </w:p>
          <w:p w14:paraId="4763B2EA" w14:textId="18D05DA1" w:rsidR="00C7179A" w:rsidRPr="00123B95" w:rsidRDefault="00C7179A" w:rsidP="009D4842">
            <w:pPr>
              <w:jc w:val="both"/>
              <w:rPr>
                <w:rFonts w:eastAsia="Calibri"/>
                <w:b/>
                <w:bCs/>
                <w:szCs w:val="22"/>
                <w:lang w:bidi="en-US"/>
              </w:rPr>
            </w:pPr>
            <w:r w:rsidRPr="00123B95">
              <w:rPr>
                <w:rFonts w:eastAsia="Calibri"/>
                <w:b/>
                <w:bCs/>
                <w:szCs w:val="22"/>
                <w:lang w:bidi="en-US"/>
              </w:rPr>
              <w:t xml:space="preserve">Role: </w:t>
            </w:r>
            <w:r w:rsidR="00967615" w:rsidRPr="00967615">
              <w:rPr>
                <w:rFonts w:eastAsia="Calibri"/>
                <w:b/>
                <w:bCs/>
                <w:szCs w:val="22"/>
                <w:lang w:bidi="en-US"/>
              </w:rPr>
              <w:t>Sr SAP Production Execution and PP/</w:t>
            </w:r>
            <w:r w:rsidR="00981196">
              <w:rPr>
                <w:rFonts w:eastAsia="Calibri"/>
                <w:b/>
                <w:bCs/>
                <w:szCs w:val="22"/>
                <w:lang w:bidi="en-US"/>
              </w:rPr>
              <w:t>QM</w:t>
            </w:r>
            <w:r w:rsidR="00967615" w:rsidRPr="00967615">
              <w:rPr>
                <w:rFonts w:eastAsia="Calibri"/>
                <w:b/>
                <w:bCs/>
                <w:szCs w:val="22"/>
                <w:lang w:bidi="en-US"/>
              </w:rPr>
              <w:t xml:space="preserve"> Consultant</w:t>
            </w:r>
          </w:p>
          <w:p w14:paraId="56D3954C" w14:textId="77777777" w:rsidR="00C7179A" w:rsidRPr="00123B95" w:rsidRDefault="00C7179A" w:rsidP="009D4842">
            <w:pPr>
              <w:jc w:val="both"/>
              <w:rPr>
                <w:b/>
                <w:bCs/>
                <w:szCs w:val="22"/>
              </w:rPr>
            </w:pPr>
            <w:r w:rsidRPr="00123B95">
              <w:rPr>
                <w:rFonts w:eastAsia="Calibri"/>
                <w:b/>
                <w:bCs/>
                <w:szCs w:val="22"/>
                <w:lang w:bidi="en-US"/>
              </w:rPr>
              <w:t>Responsibilities:</w:t>
            </w:r>
            <w:r w:rsidRPr="00123B95">
              <w:rPr>
                <w:b/>
                <w:bCs/>
                <w:szCs w:val="22"/>
              </w:rPr>
              <w:t xml:space="preserve"> </w:t>
            </w:r>
          </w:p>
        </w:tc>
      </w:tr>
    </w:tbl>
    <w:p w14:paraId="58478723" w14:textId="77777777" w:rsidR="007052DE" w:rsidRPr="007052DE" w:rsidRDefault="007052DE" w:rsidP="007052DE">
      <w:pPr>
        <w:numPr>
          <w:ilvl w:val="0"/>
          <w:numId w:val="8"/>
        </w:numPr>
        <w:spacing w:before="100" w:beforeAutospacing="1" w:after="100" w:afterAutospacing="1"/>
        <w:ind w:left="360"/>
      </w:pPr>
      <w:r w:rsidRPr="007052DE">
        <w:t xml:space="preserve">Supported </w:t>
      </w:r>
      <w:r w:rsidRPr="007052DE">
        <w:rPr>
          <w:b/>
          <w:bCs/>
        </w:rPr>
        <w:t>SAP S/4HANA PP processes</w:t>
      </w:r>
      <w:r w:rsidRPr="007052DE">
        <w:t xml:space="preserve"> including MRP Live, demand management, production order execution, capacity planning, and shop floor execution across multiple manufacturing lines in a high-volume production environment.</w:t>
      </w:r>
    </w:p>
    <w:p w14:paraId="4B183F94" w14:textId="77777777" w:rsidR="007052DE" w:rsidRPr="007052DE" w:rsidRDefault="007052DE" w:rsidP="007052DE">
      <w:pPr>
        <w:numPr>
          <w:ilvl w:val="0"/>
          <w:numId w:val="8"/>
        </w:numPr>
        <w:spacing w:before="100" w:beforeAutospacing="1" w:after="100" w:afterAutospacing="1"/>
        <w:ind w:left="360"/>
      </w:pPr>
      <w:r w:rsidRPr="007052DE">
        <w:t xml:space="preserve">Provided </w:t>
      </w:r>
      <w:r w:rsidRPr="007052DE">
        <w:rPr>
          <w:b/>
          <w:bCs/>
        </w:rPr>
        <w:t>Level 2 production support on manufacturing shop floor systems</w:t>
      </w:r>
      <w:r w:rsidRPr="007052DE">
        <w:t>, resolving real-time issues related to production orders, confirmations, material movements, and system disruptions impacting production continuity.</w:t>
      </w:r>
    </w:p>
    <w:p w14:paraId="7C4BDFE3" w14:textId="77777777" w:rsidR="007052DE" w:rsidRPr="007052DE" w:rsidRDefault="007052DE" w:rsidP="007052DE">
      <w:pPr>
        <w:numPr>
          <w:ilvl w:val="0"/>
          <w:numId w:val="8"/>
        </w:numPr>
        <w:spacing w:before="100" w:beforeAutospacing="1" w:after="100" w:afterAutospacing="1"/>
        <w:ind w:left="360"/>
      </w:pPr>
      <w:r w:rsidRPr="007052DE">
        <w:t xml:space="preserve">Configured and supported end-to-end </w:t>
      </w:r>
      <w:r w:rsidRPr="007052DE">
        <w:rPr>
          <w:b/>
          <w:bCs/>
        </w:rPr>
        <w:t>SAP QM processes</w:t>
      </w:r>
      <w:r w:rsidRPr="007052DE">
        <w:t xml:space="preserve"> including quality planning, in-process inspection, goods receipt inspection, final inspection, results recording, usage decision, and quality notifications.</w:t>
      </w:r>
    </w:p>
    <w:p w14:paraId="05D9007A" w14:textId="77777777" w:rsidR="007052DE" w:rsidRPr="007052DE" w:rsidRDefault="007052DE" w:rsidP="007052DE">
      <w:pPr>
        <w:numPr>
          <w:ilvl w:val="0"/>
          <w:numId w:val="8"/>
        </w:numPr>
        <w:spacing w:before="100" w:beforeAutospacing="1" w:after="100" w:afterAutospacing="1"/>
        <w:ind w:left="360"/>
      </w:pPr>
      <w:r w:rsidRPr="007052DE">
        <w:t xml:space="preserve">Implemented </w:t>
      </w:r>
      <w:r w:rsidRPr="007052DE">
        <w:rPr>
          <w:b/>
          <w:bCs/>
        </w:rPr>
        <w:t>stage-wise quality inspection controls</w:t>
      </w:r>
      <w:r w:rsidRPr="007052DE">
        <w:t xml:space="preserve"> (GR, in-process, and final inspection) to ensure compliance with manufacturing quality standards and production requirements.</w:t>
      </w:r>
    </w:p>
    <w:p w14:paraId="70F40948" w14:textId="77777777" w:rsidR="007052DE" w:rsidRPr="007052DE" w:rsidRDefault="007052DE" w:rsidP="007052DE">
      <w:pPr>
        <w:numPr>
          <w:ilvl w:val="0"/>
          <w:numId w:val="8"/>
        </w:numPr>
        <w:spacing w:before="100" w:beforeAutospacing="1" w:after="100" w:afterAutospacing="1"/>
        <w:ind w:left="360"/>
      </w:pPr>
      <w:r w:rsidRPr="007052DE">
        <w:t xml:space="preserve">Designed and supported </w:t>
      </w:r>
      <w:r w:rsidRPr="007052DE">
        <w:rPr>
          <w:b/>
          <w:bCs/>
        </w:rPr>
        <w:t>quality notification workflows</w:t>
      </w:r>
      <w:r w:rsidRPr="007052DE">
        <w:t xml:space="preserve"> including defect recording, root cause analysis, and CAPA processing to enable continuous quality improvement in manufacturing operations.</w:t>
      </w:r>
    </w:p>
    <w:p w14:paraId="5D14FB80" w14:textId="77777777" w:rsidR="007052DE" w:rsidRPr="007052DE" w:rsidRDefault="007052DE" w:rsidP="007052DE">
      <w:pPr>
        <w:numPr>
          <w:ilvl w:val="0"/>
          <w:numId w:val="8"/>
        </w:numPr>
        <w:spacing w:before="100" w:beforeAutospacing="1" w:after="100" w:afterAutospacing="1"/>
        <w:ind w:left="360"/>
      </w:pPr>
      <w:r w:rsidRPr="007052DE">
        <w:t xml:space="preserve">Supported </w:t>
      </w:r>
      <w:r w:rsidRPr="007052DE">
        <w:rPr>
          <w:b/>
          <w:bCs/>
        </w:rPr>
        <w:t>batch management and traceability processes</w:t>
      </w:r>
      <w:r w:rsidRPr="007052DE">
        <w:t>, including batch creation, classification, and end-to-end traceability across procurement and production lifecycle.</w:t>
      </w:r>
    </w:p>
    <w:p w14:paraId="0901505E" w14:textId="77777777" w:rsidR="007052DE" w:rsidRPr="007052DE" w:rsidRDefault="007052DE" w:rsidP="007052DE">
      <w:pPr>
        <w:numPr>
          <w:ilvl w:val="0"/>
          <w:numId w:val="8"/>
        </w:numPr>
        <w:spacing w:before="100" w:beforeAutospacing="1" w:after="100" w:afterAutospacing="1"/>
        <w:ind w:left="360"/>
      </w:pPr>
      <w:r w:rsidRPr="007052DE">
        <w:t xml:space="preserve">Integrated </w:t>
      </w:r>
      <w:r w:rsidRPr="007052DE">
        <w:rPr>
          <w:b/>
          <w:bCs/>
        </w:rPr>
        <w:t>PP and QM processes within production order execution</w:t>
      </w:r>
      <w:r w:rsidRPr="007052DE">
        <w:t>, ensuring quality inspections are enforced during critical manufacturing and goods movement stages.</w:t>
      </w:r>
    </w:p>
    <w:p w14:paraId="1274EB16" w14:textId="77777777" w:rsidR="007052DE" w:rsidRPr="007052DE" w:rsidRDefault="007052DE" w:rsidP="007052DE">
      <w:pPr>
        <w:numPr>
          <w:ilvl w:val="0"/>
          <w:numId w:val="8"/>
        </w:numPr>
        <w:spacing w:before="100" w:beforeAutospacing="1" w:after="100" w:afterAutospacing="1"/>
        <w:ind w:left="360"/>
      </w:pPr>
      <w:r w:rsidRPr="007052DE">
        <w:t xml:space="preserve">Developed and maintained </w:t>
      </w:r>
      <w:r w:rsidRPr="007052DE">
        <w:rPr>
          <w:b/>
          <w:bCs/>
        </w:rPr>
        <w:t>manufacturing master data in SAP PP</w:t>
      </w:r>
      <w:r w:rsidRPr="007052DE">
        <w:t>, including BOMs, routings, work centers, production versions, and material master data supporting production planning and execution accuracy.</w:t>
      </w:r>
    </w:p>
    <w:p w14:paraId="2A6B62AA" w14:textId="77777777" w:rsidR="007052DE" w:rsidRPr="007052DE" w:rsidRDefault="007052DE" w:rsidP="007052DE">
      <w:pPr>
        <w:numPr>
          <w:ilvl w:val="0"/>
          <w:numId w:val="8"/>
        </w:numPr>
        <w:spacing w:before="100" w:beforeAutospacing="1" w:after="100" w:afterAutospacing="1"/>
        <w:ind w:left="360"/>
      </w:pPr>
      <w:r w:rsidRPr="007052DE">
        <w:t xml:space="preserve">Worked closely with </w:t>
      </w:r>
      <w:r w:rsidRPr="007052DE">
        <w:rPr>
          <w:b/>
          <w:bCs/>
        </w:rPr>
        <w:t>cross-functional teams (PP, QM, MM, SD)</w:t>
      </w:r>
      <w:r w:rsidRPr="007052DE">
        <w:t xml:space="preserve"> to resolve production disruptions, interface issues, and material inconsistencies affecting manufacturing flow.</w:t>
      </w:r>
    </w:p>
    <w:p w14:paraId="74B4EC05" w14:textId="77777777" w:rsidR="007052DE" w:rsidRPr="007052DE" w:rsidRDefault="007052DE" w:rsidP="007052DE">
      <w:pPr>
        <w:numPr>
          <w:ilvl w:val="0"/>
          <w:numId w:val="8"/>
        </w:numPr>
        <w:spacing w:before="100" w:beforeAutospacing="1" w:after="100" w:afterAutospacing="1"/>
        <w:ind w:left="360"/>
      </w:pPr>
      <w:r w:rsidRPr="007052DE">
        <w:t xml:space="preserve">Provided </w:t>
      </w:r>
      <w:r w:rsidRPr="007052DE">
        <w:rPr>
          <w:b/>
          <w:bCs/>
        </w:rPr>
        <w:t>functional support for MES-integrated manufacturing processes</w:t>
      </w:r>
      <w:r w:rsidRPr="007052DE">
        <w:t>, troubleshooting interface-related issues between SAP and shop floor execution systems to ensure real-time production data accuracy.</w:t>
      </w:r>
    </w:p>
    <w:p w14:paraId="5BCF7AF8" w14:textId="77777777" w:rsidR="007052DE" w:rsidRPr="007052DE" w:rsidRDefault="007052DE" w:rsidP="007052DE">
      <w:pPr>
        <w:numPr>
          <w:ilvl w:val="0"/>
          <w:numId w:val="8"/>
        </w:numPr>
        <w:spacing w:before="100" w:beforeAutospacing="1" w:after="100" w:afterAutospacing="1"/>
        <w:ind w:left="360"/>
      </w:pPr>
      <w:r w:rsidRPr="007052DE">
        <w:t xml:space="preserve">Created </w:t>
      </w:r>
      <w:r w:rsidRPr="007052DE">
        <w:rPr>
          <w:b/>
          <w:bCs/>
        </w:rPr>
        <w:t>functional specifications (FS documents)</w:t>
      </w:r>
      <w:r w:rsidRPr="007052DE">
        <w:t xml:space="preserve"> for enhancements, defect fixes, and reporting requirements related to production execution and quality management processes.</w:t>
      </w:r>
    </w:p>
    <w:p w14:paraId="41AD5F60" w14:textId="77777777" w:rsidR="007052DE" w:rsidRPr="007052DE" w:rsidRDefault="007052DE" w:rsidP="007052DE">
      <w:pPr>
        <w:numPr>
          <w:ilvl w:val="0"/>
          <w:numId w:val="8"/>
        </w:numPr>
        <w:spacing w:before="100" w:beforeAutospacing="1" w:after="100" w:afterAutospacing="1"/>
        <w:ind w:left="360"/>
      </w:pPr>
      <w:r w:rsidRPr="007052DE">
        <w:t xml:space="preserve">Supported </w:t>
      </w:r>
      <w:r w:rsidRPr="007052DE">
        <w:rPr>
          <w:b/>
          <w:bCs/>
        </w:rPr>
        <w:t>SAP quality and production reporting validation</w:t>
      </w:r>
      <w:r w:rsidRPr="007052DE">
        <w:t>, ensuring accurate tracking of inspection results, production confirmations, and compliance metrics.</w:t>
      </w:r>
    </w:p>
    <w:p w14:paraId="3330B334" w14:textId="77777777" w:rsidR="007052DE" w:rsidRPr="007052DE" w:rsidRDefault="007052DE" w:rsidP="007052DE">
      <w:pPr>
        <w:numPr>
          <w:ilvl w:val="0"/>
          <w:numId w:val="8"/>
        </w:numPr>
        <w:spacing w:before="100" w:beforeAutospacing="1" w:after="100" w:afterAutospacing="1"/>
        <w:ind w:left="360"/>
      </w:pPr>
      <w:r w:rsidRPr="007052DE">
        <w:t xml:space="preserve">Performed </w:t>
      </w:r>
      <w:r w:rsidRPr="007052DE">
        <w:rPr>
          <w:b/>
          <w:bCs/>
        </w:rPr>
        <w:t>unit testing, integration testing, system integration testing (SIT), and user acceptance testing (UAT)</w:t>
      </w:r>
      <w:r w:rsidRPr="007052DE">
        <w:t xml:space="preserve"> for PP and QM enhancements to ensure production readiness.</w:t>
      </w:r>
    </w:p>
    <w:p w14:paraId="6E5796BF" w14:textId="77777777" w:rsidR="007052DE" w:rsidRPr="007052DE" w:rsidRDefault="007052DE" w:rsidP="007052DE">
      <w:pPr>
        <w:numPr>
          <w:ilvl w:val="0"/>
          <w:numId w:val="8"/>
        </w:numPr>
        <w:spacing w:before="100" w:beforeAutospacing="1" w:after="100" w:afterAutospacing="1"/>
        <w:ind w:left="360"/>
      </w:pPr>
      <w:r w:rsidRPr="007052DE">
        <w:t xml:space="preserve">Conducted </w:t>
      </w:r>
      <w:r w:rsidRPr="007052DE">
        <w:rPr>
          <w:b/>
          <w:bCs/>
        </w:rPr>
        <w:t>end-user training sessions</w:t>
      </w:r>
      <w:r w:rsidRPr="007052DE">
        <w:t xml:space="preserve"> on SAP QM and PP execution processes including inspection processing, defect handling, and production order lifecycle management.</w:t>
      </w:r>
    </w:p>
    <w:p w14:paraId="313F1AD1" w14:textId="77777777" w:rsidR="007052DE" w:rsidRPr="007052DE" w:rsidRDefault="007052DE" w:rsidP="007052DE">
      <w:pPr>
        <w:numPr>
          <w:ilvl w:val="0"/>
          <w:numId w:val="8"/>
        </w:numPr>
        <w:spacing w:before="100" w:beforeAutospacing="1" w:after="100" w:afterAutospacing="1"/>
        <w:ind w:left="360"/>
      </w:pPr>
      <w:r w:rsidRPr="007052DE">
        <w:t xml:space="preserve">Provided </w:t>
      </w:r>
      <w:r w:rsidRPr="007052DE">
        <w:rPr>
          <w:b/>
          <w:bCs/>
        </w:rPr>
        <w:t>post-go-live and hypercare support</w:t>
      </w:r>
      <w:r w:rsidRPr="007052DE">
        <w:t>, including issue resolution, system stabilization, and user assistance in a live manufacturing environment.</w:t>
      </w:r>
    </w:p>
    <w:p w14:paraId="0BB4E9A4" w14:textId="77777777" w:rsidR="00967615" w:rsidRPr="006C42CB" w:rsidRDefault="00967615" w:rsidP="00967615">
      <w:pPr>
        <w:pStyle w:val="ListParagraph"/>
        <w:widowControl/>
        <w:autoSpaceDE/>
        <w:autoSpaceDN/>
        <w:ind w:left="360" w:firstLine="0"/>
        <w:rPr>
          <w:rFonts w:ascii="Times New Roman" w:hAnsi="Times New Roman" w:cs="Times New Roman"/>
          <w:sz w:val="21"/>
          <w:szCs w:val="21"/>
        </w:rPr>
      </w:pPr>
    </w:p>
    <w:tbl>
      <w:tblPr>
        <w:tblStyle w:val="TableGrid"/>
        <w:tblW w:w="10530" w:type="dxa"/>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10530"/>
      </w:tblGrid>
      <w:tr w:rsidR="00194B4B" w:rsidRPr="00123B95" w14:paraId="446C487E" w14:textId="77777777" w:rsidTr="00562862">
        <w:trPr>
          <w:trHeight w:val="714"/>
        </w:trPr>
        <w:tc>
          <w:tcPr>
            <w:tcW w:w="10530" w:type="dxa"/>
            <w:tcBorders>
              <w:top w:val="single" w:sz="24" w:space="0" w:color="BF9268" w:themeColor="accent2"/>
              <w:left w:val="single" w:sz="24" w:space="0" w:color="BF9268" w:themeColor="accent2"/>
              <w:bottom w:val="single" w:sz="24" w:space="0" w:color="BF9268" w:themeColor="accent2"/>
              <w:right w:val="single" w:sz="24" w:space="0" w:color="BF9268" w:themeColor="accent2"/>
            </w:tcBorders>
            <w:shd w:val="clear" w:color="auto" w:fill="FFFFFF" w:themeFill="background1"/>
          </w:tcPr>
          <w:p w14:paraId="2D4621E5" w14:textId="68C10A6E" w:rsidR="00194B4B" w:rsidRPr="00123B95" w:rsidRDefault="00194B4B" w:rsidP="00562862">
            <w:pPr>
              <w:jc w:val="both"/>
              <w:rPr>
                <w:rFonts w:eastAsia="Calibri"/>
                <w:b/>
                <w:bCs/>
                <w:szCs w:val="22"/>
                <w:lang w:bidi="en-US"/>
              </w:rPr>
            </w:pPr>
            <w:r w:rsidRPr="00123B95">
              <w:rPr>
                <w:rFonts w:eastAsia="Calibri"/>
                <w:b/>
                <w:bCs/>
                <w:szCs w:val="22"/>
                <w:lang w:bidi="en-US"/>
              </w:rPr>
              <w:t xml:space="preserve">Client: </w:t>
            </w:r>
            <w:r w:rsidR="00967615" w:rsidRPr="00967615">
              <w:rPr>
                <w:rFonts w:eastAsia="Calibri"/>
                <w:b/>
                <w:bCs/>
                <w:szCs w:val="22"/>
                <w:lang w:bidi="en-US"/>
              </w:rPr>
              <w:t xml:space="preserve">Caterpillar Inc, Morton, Illinois                                                                      </w:t>
            </w:r>
            <w:r w:rsidR="00967615">
              <w:rPr>
                <w:rFonts w:eastAsia="Calibri"/>
                <w:b/>
                <w:bCs/>
                <w:szCs w:val="22"/>
                <w:lang w:bidi="en-US"/>
              </w:rPr>
              <w:t>Jul 2022 – Aug 2025</w:t>
            </w:r>
          </w:p>
          <w:p w14:paraId="768F204F" w14:textId="14E76139" w:rsidR="00194B4B" w:rsidRPr="00123B95" w:rsidRDefault="00194B4B" w:rsidP="00562862">
            <w:pPr>
              <w:jc w:val="both"/>
              <w:rPr>
                <w:rFonts w:eastAsia="Calibri"/>
                <w:b/>
                <w:bCs/>
                <w:szCs w:val="22"/>
                <w:lang w:bidi="en-US"/>
              </w:rPr>
            </w:pPr>
            <w:r w:rsidRPr="00123B95">
              <w:rPr>
                <w:rFonts w:eastAsia="Calibri"/>
                <w:b/>
                <w:bCs/>
                <w:szCs w:val="22"/>
                <w:lang w:bidi="en-US"/>
              </w:rPr>
              <w:t xml:space="preserve">Role: </w:t>
            </w:r>
            <w:r w:rsidR="00967615" w:rsidRPr="00967615">
              <w:rPr>
                <w:rFonts w:eastAsia="Calibri"/>
                <w:b/>
                <w:bCs/>
                <w:szCs w:val="22"/>
                <w:lang w:bidi="en-US"/>
              </w:rPr>
              <w:t>Sr SAP PP/</w:t>
            </w:r>
            <w:r w:rsidR="00F105AF">
              <w:rPr>
                <w:rFonts w:eastAsia="Calibri"/>
                <w:b/>
                <w:bCs/>
                <w:szCs w:val="22"/>
                <w:lang w:bidi="en-US"/>
              </w:rPr>
              <w:t>QM</w:t>
            </w:r>
            <w:r w:rsidR="00967615" w:rsidRPr="00967615">
              <w:rPr>
                <w:rFonts w:eastAsia="Calibri"/>
                <w:b/>
                <w:bCs/>
                <w:szCs w:val="22"/>
                <w:lang w:bidi="en-US"/>
              </w:rPr>
              <w:t xml:space="preserve"> Consultant</w:t>
            </w:r>
          </w:p>
          <w:p w14:paraId="6BD779E5" w14:textId="77777777" w:rsidR="00194B4B" w:rsidRPr="00123B95" w:rsidRDefault="00194B4B" w:rsidP="00562862">
            <w:pPr>
              <w:jc w:val="both"/>
              <w:rPr>
                <w:b/>
                <w:bCs/>
                <w:szCs w:val="22"/>
              </w:rPr>
            </w:pPr>
            <w:r w:rsidRPr="00123B95">
              <w:rPr>
                <w:rFonts w:eastAsia="Calibri"/>
                <w:b/>
                <w:bCs/>
                <w:szCs w:val="22"/>
                <w:lang w:bidi="en-US"/>
              </w:rPr>
              <w:t>Responsibilities:</w:t>
            </w:r>
            <w:r w:rsidRPr="00123B95">
              <w:rPr>
                <w:b/>
                <w:bCs/>
                <w:szCs w:val="22"/>
              </w:rPr>
              <w:t xml:space="preserve"> </w:t>
            </w:r>
          </w:p>
        </w:tc>
      </w:tr>
    </w:tbl>
    <w:p w14:paraId="46BAC897" w14:textId="77777777" w:rsidR="007052DE" w:rsidRDefault="007052DE" w:rsidP="007052DE">
      <w:pPr>
        <w:numPr>
          <w:ilvl w:val="0"/>
          <w:numId w:val="9"/>
        </w:numPr>
        <w:spacing w:before="100" w:beforeAutospacing="1" w:after="100" w:afterAutospacing="1"/>
        <w:ind w:left="360"/>
      </w:pPr>
      <w:r>
        <w:t xml:space="preserve">Supported and enhanced </w:t>
      </w:r>
      <w:r>
        <w:rPr>
          <w:rStyle w:val="s1"/>
          <w:b/>
          <w:bCs/>
        </w:rPr>
        <w:t>SAP ECC and S/4HANA Production Planning (PP) processes</w:t>
      </w:r>
      <w:r>
        <w:t>, including MRP, demand management, production order execution, capacity planning, and shop floor scheduling in a large-scale manufacturing environment.</w:t>
      </w:r>
    </w:p>
    <w:p w14:paraId="06AE1A4E" w14:textId="77777777" w:rsidR="007052DE" w:rsidRDefault="007052DE" w:rsidP="007052DE">
      <w:pPr>
        <w:numPr>
          <w:ilvl w:val="0"/>
          <w:numId w:val="9"/>
        </w:numPr>
        <w:spacing w:before="100" w:beforeAutospacing="1" w:after="100" w:afterAutospacing="1"/>
        <w:ind w:left="360"/>
      </w:pPr>
      <w:r>
        <w:lastRenderedPageBreak/>
        <w:t xml:space="preserve">Worked on </w:t>
      </w:r>
      <w:r>
        <w:rPr>
          <w:rStyle w:val="s1"/>
          <w:b/>
          <w:bCs/>
        </w:rPr>
        <w:t>end-to-end production execution support</w:t>
      </w:r>
      <w:r>
        <w:t>, resolving real-time issues related to production orders, confirmations, material availability, and scheduling disruptions impacting plant operations.</w:t>
      </w:r>
    </w:p>
    <w:p w14:paraId="6033E6D2" w14:textId="77777777" w:rsidR="007052DE" w:rsidRDefault="007052DE" w:rsidP="007052DE">
      <w:pPr>
        <w:numPr>
          <w:ilvl w:val="0"/>
          <w:numId w:val="9"/>
        </w:numPr>
        <w:spacing w:before="100" w:beforeAutospacing="1" w:after="100" w:afterAutospacing="1"/>
        <w:ind w:left="360"/>
      </w:pPr>
      <w:r>
        <w:t xml:space="preserve">Supported </w:t>
      </w:r>
      <w:r>
        <w:rPr>
          <w:rStyle w:val="s1"/>
          <w:b/>
          <w:bCs/>
        </w:rPr>
        <w:t>SAP Quality Management (QM) integration within manufacturing processes</w:t>
      </w:r>
      <w:r>
        <w:t>, ensuring quality inspection enforcement during production order execution and goods receipt processing.</w:t>
      </w:r>
    </w:p>
    <w:p w14:paraId="422AE0E1" w14:textId="77777777" w:rsidR="007052DE" w:rsidRDefault="007052DE" w:rsidP="007052DE">
      <w:pPr>
        <w:numPr>
          <w:ilvl w:val="0"/>
          <w:numId w:val="9"/>
        </w:numPr>
        <w:spacing w:before="100" w:beforeAutospacing="1" w:after="100" w:afterAutospacing="1"/>
        <w:ind w:left="360"/>
      </w:pPr>
      <w:r>
        <w:t xml:space="preserve">Configured and maintained </w:t>
      </w:r>
      <w:r>
        <w:rPr>
          <w:rStyle w:val="s1"/>
          <w:b/>
          <w:bCs/>
        </w:rPr>
        <w:t>PP master data</w:t>
      </w:r>
      <w:r>
        <w:t>, including material masters, BOMs, routings, work centers, and production versions to support planning accuracy and execution efficiency.</w:t>
      </w:r>
    </w:p>
    <w:p w14:paraId="0201E25F" w14:textId="77777777" w:rsidR="007052DE" w:rsidRDefault="007052DE" w:rsidP="007052DE">
      <w:pPr>
        <w:numPr>
          <w:ilvl w:val="0"/>
          <w:numId w:val="9"/>
        </w:numPr>
        <w:spacing w:before="100" w:beforeAutospacing="1" w:after="100" w:afterAutospacing="1"/>
        <w:ind w:left="360"/>
      </w:pPr>
      <w:r>
        <w:t xml:space="preserve">Supported </w:t>
      </w:r>
      <w:r>
        <w:rPr>
          <w:rStyle w:val="s1"/>
          <w:b/>
          <w:bCs/>
        </w:rPr>
        <w:t>inspection lot processing, results recording, and usage decision (UD)</w:t>
      </w:r>
      <w:r>
        <w:t xml:space="preserve"> activities aligned with production and procurement workflows.</w:t>
      </w:r>
    </w:p>
    <w:p w14:paraId="1D5606B1" w14:textId="77777777" w:rsidR="007052DE" w:rsidRDefault="007052DE" w:rsidP="007052DE">
      <w:pPr>
        <w:numPr>
          <w:ilvl w:val="0"/>
          <w:numId w:val="9"/>
        </w:numPr>
        <w:spacing w:before="100" w:beforeAutospacing="1" w:after="100" w:afterAutospacing="1"/>
        <w:ind w:left="360"/>
      </w:pPr>
      <w:r>
        <w:t xml:space="preserve">Configured and maintained </w:t>
      </w:r>
      <w:r>
        <w:rPr>
          <w:rStyle w:val="s1"/>
          <w:b/>
          <w:bCs/>
        </w:rPr>
        <w:t>quality notification processes</w:t>
      </w:r>
      <w:r>
        <w:t>, including defect recording, issue tracking, and corrective/preventive actions (CAPA) for manufacturing quality improvements.</w:t>
      </w:r>
    </w:p>
    <w:p w14:paraId="084B8647" w14:textId="77777777" w:rsidR="007052DE" w:rsidRDefault="007052DE" w:rsidP="007052DE">
      <w:pPr>
        <w:numPr>
          <w:ilvl w:val="0"/>
          <w:numId w:val="9"/>
        </w:numPr>
        <w:spacing w:before="100" w:beforeAutospacing="1" w:after="100" w:afterAutospacing="1"/>
        <w:ind w:left="360"/>
      </w:pPr>
      <w:r>
        <w:t xml:space="preserve">Worked extensively on </w:t>
      </w:r>
      <w:r>
        <w:rPr>
          <w:rStyle w:val="s1"/>
          <w:b/>
          <w:bCs/>
        </w:rPr>
        <w:t>batch management and traceability processes</w:t>
      </w:r>
      <w:r>
        <w:t>, ensuring end-to-end visibility across procurement, production, and inventory movements.</w:t>
      </w:r>
    </w:p>
    <w:p w14:paraId="546B1155" w14:textId="77777777" w:rsidR="007052DE" w:rsidRDefault="007052DE" w:rsidP="007052DE">
      <w:pPr>
        <w:numPr>
          <w:ilvl w:val="0"/>
          <w:numId w:val="9"/>
        </w:numPr>
        <w:spacing w:before="100" w:beforeAutospacing="1" w:after="100" w:afterAutospacing="1"/>
        <w:ind w:left="360"/>
      </w:pPr>
      <w:r>
        <w:t xml:space="preserve">Supported </w:t>
      </w:r>
      <w:r>
        <w:rPr>
          <w:rStyle w:val="s1"/>
          <w:b/>
          <w:bCs/>
        </w:rPr>
        <w:t>cross-module integration across PP, QM, MM, and SD</w:t>
      </w:r>
      <w:r>
        <w:t>, ensuring smooth execution of production and quality processes across enterprise systems.</w:t>
      </w:r>
    </w:p>
    <w:p w14:paraId="2A84C4EB" w14:textId="77777777" w:rsidR="007052DE" w:rsidRDefault="007052DE" w:rsidP="007052DE">
      <w:pPr>
        <w:numPr>
          <w:ilvl w:val="0"/>
          <w:numId w:val="9"/>
        </w:numPr>
        <w:spacing w:before="100" w:beforeAutospacing="1" w:after="100" w:afterAutospacing="1"/>
        <w:ind w:left="360"/>
      </w:pPr>
      <w:r>
        <w:t xml:space="preserve">Participated in </w:t>
      </w:r>
      <w:r>
        <w:rPr>
          <w:rStyle w:val="s1"/>
          <w:b/>
          <w:bCs/>
        </w:rPr>
        <w:t>ECC and S/4HANA integrated planning and execution flows</w:t>
      </w:r>
      <w:r>
        <w:t>, ensuring accurate master data and transactional consistency across planning and execution layers.</w:t>
      </w:r>
    </w:p>
    <w:p w14:paraId="42833972" w14:textId="77777777" w:rsidR="007052DE" w:rsidRDefault="007052DE" w:rsidP="007052DE">
      <w:pPr>
        <w:numPr>
          <w:ilvl w:val="0"/>
          <w:numId w:val="9"/>
        </w:numPr>
        <w:spacing w:before="100" w:beforeAutospacing="1" w:after="100" w:afterAutospacing="1"/>
        <w:ind w:left="360"/>
      </w:pPr>
      <w:r>
        <w:t xml:space="preserve">Handled </w:t>
      </w:r>
      <w:r>
        <w:rPr>
          <w:rStyle w:val="s1"/>
          <w:b/>
          <w:bCs/>
        </w:rPr>
        <w:t>production and quality issue resolution in live environments</w:t>
      </w:r>
      <w:r>
        <w:t>, including order processing errors, inspection failures, batch inconsistencies, and system disruptions.</w:t>
      </w:r>
    </w:p>
    <w:p w14:paraId="3F3FAE98" w14:textId="77777777" w:rsidR="007052DE" w:rsidRDefault="007052DE" w:rsidP="007052DE">
      <w:pPr>
        <w:numPr>
          <w:ilvl w:val="0"/>
          <w:numId w:val="9"/>
        </w:numPr>
        <w:spacing w:before="100" w:beforeAutospacing="1" w:after="100" w:afterAutospacing="1"/>
        <w:ind w:left="360"/>
      </w:pPr>
      <w:r>
        <w:t xml:space="preserve">Performed </w:t>
      </w:r>
      <w:r>
        <w:rPr>
          <w:rStyle w:val="s1"/>
          <w:b/>
          <w:bCs/>
        </w:rPr>
        <w:t>end-to-end testing activities</w:t>
      </w:r>
      <w:r>
        <w:t>, including unit testing, integration testing, SIT, and UAT for PP and QM enhancements and fixes.</w:t>
      </w:r>
    </w:p>
    <w:p w14:paraId="0919D171" w14:textId="77777777" w:rsidR="007052DE" w:rsidRDefault="007052DE" w:rsidP="007052DE">
      <w:pPr>
        <w:numPr>
          <w:ilvl w:val="0"/>
          <w:numId w:val="9"/>
        </w:numPr>
        <w:spacing w:before="100" w:beforeAutospacing="1" w:after="100" w:afterAutospacing="1"/>
        <w:ind w:left="360"/>
      </w:pPr>
      <w:r>
        <w:t xml:space="preserve">Conducted </w:t>
      </w:r>
      <w:r>
        <w:rPr>
          <w:rStyle w:val="s1"/>
          <w:b/>
          <w:bCs/>
        </w:rPr>
        <w:t>end-user training sessions</w:t>
      </w:r>
      <w:r>
        <w:t xml:space="preserve"> for production planners and quality teams on PP and QM execution processes, inspection cycles, and production order workflows.</w:t>
      </w:r>
    </w:p>
    <w:p w14:paraId="3E8495D2" w14:textId="77777777" w:rsidR="007052DE" w:rsidRDefault="007052DE" w:rsidP="007052DE">
      <w:pPr>
        <w:numPr>
          <w:ilvl w:val="0"/>
          <w:numId w:val="9"/>
        </w:numPr>
        <w:spacing w:before="100" w:beforeAutospacing="1" w:after="100" w:afterAutospacing="1"/>
        <w:ind w:left="360"/>
      </w:pPr>
      <w:r>
        <w:t xml:space="preserve">Participated in </w:t>
      </w:r>
      <w:r>
        <w:rPr>
          <w:rStyle w:val="s1"/>
          <w:b/>
          <w:bCs/>
        </w:rPr>
        <w:t>business requirement gathering workshops</w:t>
      </w:r>
      <w:r>
        <w:t>, translating manufacturing requirements into SAP PP and QM functional solutions.</w:t>
      </w:r>
    </w:p>
    <w:p w14:paraId="7F7474D9" w14:textId="77777777" w:rsidR="007052DE" w:rsidRDefault="007052DE" w:rsidP="007052DE">
      <w:pPr>
        <w:numPr>
          <w:ilvl w:val="0"/>
          <w:numId w:val="9"/>
        </w:numPr>
        <w:spacing w:before="100" w:beforeAutospacing="1" w:after="100" w:afterAutospacing="1"/>
        <w:ind w:left="360"/>
      </w:pPr>
      <w:r>
        <w:t xml:space="preserve">Provided </w:t>
      </w:r>
      <w:r>
        <w:rPr>
          <w:rStyle w:val="s1"/>
          <w:b/>
          <w:bCs/>
        </w:rPr>
        <w:t>post-go-live support and production stabilization</w:t>
      </w:r>
      <w:r>
        <w:t>, resolving critical issues and ensuring uninterrupted plant operations.</w:t>
      </w:r>
    </w:p>
    <w:p w14:paraId="31B3A7B0" w14:textId="77777777" w:rsidR="007052DE" w:rsidRDefault="007052DE" w:rsidP="007052DE">
      <w:pPr>
        <w:numPr>
          <w:ilvl w:val="0"/>
          <w:numId w:val="9"/>
        </w:numPr>
        <w:spacing w:before="100" w:beforeAutospacing="1" w:after="100" w:afterAutospacing="1"/>
        <w:ind w:left="360"/>
      </w:pPr>
      <w:r>
        <w:t xml:space="preserve">Developed </w:t>
      </w:r>
      <w:r>
        <w:rPr>
          <w:rStyle w:val="s1"/>
          <w:b/>
          <w:bCs/>
        </w:rPr>
        <w:t>functional specifications (FS documents)</w:t>
      </w:r>
      <w:r>
        <w:t xml:space="preserve"> for enhancements, defect fixes, and reporting requirements related to production planning and quality management.</w:t>
      </w:r>
    </w:p>
    <w:p w14:paraId="04ACB300" w14:textId="0DD03417" w:rsidR="000C4C76" w:rsidRPr="007052DE" w:rsidRDefault="007052DE" w:rsidP="00AF4FC9">
      <w:pPr>
        <w:numPr>
          <w:ilvl w:val="0"/>
          <w:numId w:val="9"/>
        </w:numPr>
        <w:spacing w:before="100" w:beforeAutospacing="1" w:after="100" w:afterAutospacing="1"/>
        <w:ind w:left="360"/>
      </w:pPr>
      <w:r>
        <w:t xml:space="preserve">Supported </w:t>
      </w:r>
      <w:r>
        <w:rPr>
          <w:rStyle w:val="s1"/>
          <w:b/>
          <w:bCs/>
        </w:rPr>
        <w:t>system performance and process optimization initiatives</w:t>
      </w:r>
      <w:r>
        <w:t xml:space="preserve"> for production planning and execution efficiency improvements.</w:t>
      </w:r>
    </w:p>
    <w:tbl>
      <w:tblPr>
        <w:tblStyle w:val="TableGrid"/>
        <w:tblpPr w:leftFromText="180" w:rightFromText="180" w:vertAnchor="text" w:horzAnchor="margin" w:tblpX="-480" w:tblpY="270"/>
        <w:tblW w:w="10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10350"/>
      </w:tblGrid>
      <w:tr w:rsidR="0047771F" w:rsidRPr="00123B95" w14:paraId="6245C88D" w14:textId="77777777" w:rsidTr="00E65A1F">
        <w:trPr>
          <w:trHeight w:val="714"/>
        </w:trPr>
        <w:tc>
          <w:tcPr>
            <w:tcW w:w="10350" w:type="dxa"/>
            <w:tcBorders>
              <w:top w:val="single" w:sz="24" w:space="0" w:color="BF9268" w:themeColor="accent2"/>
              <w:left w:val="single" w:sz="24" w:space="0" w:color="BF9268" w:themeColor="accent2"/>
              <w:bottom w:val="single" w:sz="24" w:space="0" w:color="BF9268" w:themeColor="accent2"/>
              <w:right w:val="single" w:sz="24" w:space="0" w:color="BF9268" w:themeColor="accent2"/>
            </w:tcBorders>
            <w:shd w:val="clear" w:color="auto" w:fill="FFFFFF" w:themeFill="background1"/>
          </w:tcPr>
          <w:p w14:paraId="5A4B51B7" w14:textId="6EC71B91" w:rsidR="0047771F" w:rsidRPr="00123B95" w:rsidRDefault="0047771F" w:rsidP="009D4842">
            <w:pPr>
              <w:jc w:val="both"/>
              <w:rPr>
                <w:b/>
                <w:bCs/>
                <w:szCs w:val="22"/>
              </w:rPr>
            </w:pPr>
            <w:r w:rsidRPr="00123B95">
              <w:rPr>
                <w:rFonts w:eastAsia="Calibri"/>
                <w:b/>
                <w:bCs/>
                <w:szCs w:val="22"/>
                <w:lang w:bidi="en-US"/>
              </w:rPr>
              <w:t xml:space="preserve">Client: </w:t>
            </w:r>
            <w:r w:rsidR="00967615">
              <w:rPr>
                <w:b/>
                <w:sz w:val="21"/>
                <w:szCs w:val="21"/>
              </w:rPr>
              <w:t>3M</w:t>
            </w:r>
            <w:r w:rsidR="00967615" w:rsidRPr="00D65ED8">
              <w:rPr>
                <w:b/>
                <w:sz w:val="21"/>
                <w:szCs w:val="21"/>
              </w:rPr>
              <w:t xml:space="preserve">, </w:t>
            </w:r>
            <w:r w:rsidR="00967615" w:rsidRPr="001C45F0">
              <w:rPr>
                <w:b/>
                <w:bCs/>
                <w:sz w:val="21"/>
                <w:szCs w:val="21"/>
              </w:rPr>
              <w:t>Framingham, Massachusetts</w:t>
            </w:r>
            <w:r w:rsidR="00967615">
              <w:rPr>
                <w:b/>
                <w:szCs w:val="22"/>
              </w:rPr>
              <w:t xml:space="preserve">                                                                       Oct</w:t>
            </w:r>
            <w:r w:rsidR="007449C1" w:rsidRPr="00123B95">
              <w:rPr>
                <w:b/>
                <w:szCs w:val="22"/>
              </w:rPr>
              <w:t xml:space="preserve"> 201</w:t>
            </w:r>
            <w:r w:rsidR="00EC3C53">
              <w:rPr>
                <w:b/>
                <w:szCs w:val="22"/>
              </w:rPr>
              <w:t>9</w:t>
            </w:r>
            <w:r w:rsidR="007449C1" w:rsidRPr="00123B95">
              <w:rPr>
                <w:b/>
                <w:szCs w:val="22"/>
              </w:rPr>
              <w:t xml:space="preserve"> – </w:t>
            </w:r>
            <w:r w:rsidR="00EC3C53">
              <w:rPr>
                <w:b/>
                <w:szCs w:val="22"/>
              </w:rPr>
              <w:t>Ju</w:t>
            </w:r>
            <w:r w:rsidR="00967615">
              <w:rPr>
                <w:b/>
                <w:szCs w:val="22"/>
              </w:rPr>
              <w:t>n</w:t>
            </w:r>
            <w:r w:rsidR="007449C1" w:rsidRPr="00123B95">
              <w:rPr>
                <w:b/>
                <w:szCs w:val="22"/>
              </w:rPr>
              <w:t xml:space="preserve"> 20</w:t>
            </w:r>
            <w:r w:rsidR="00EC3C53">
              <w:rPr>
                <w:b/>
                <w:szCs w:val="22"/>
              </w:rPr>
              <w:t>2</w:t>
            </w:r>
            <w:r w:rsidR="00967615">
              <w:rPr>
                <w:b/>
                <w:szCs w:val="22"/>
              </w:rPr>
              <w:t>2</w:t>
            </w:r>
          </w:p>
          <w:p w14:paraId="168AD2A4" w14:textId="25A1E846" w:rsidR="0047771F" w:rsidRPr="00123B95" w:rsidRDefault="0047771F" w:rsidP="009D4842">
            <w:pPr>
              <w:jc w:val="both"/>
              <w:rPr>
                <w:rFonts w:eastAsia="Calibri"/>
                <w:b/>
                <w:bCs/>
                <w:szCs w:val="22"/>
                <w:lang w:bidi="en-US"/>
              </w:rPr>
            </w:pPr>
            <w:r w:rsidRPr="00123B95">
              <w:rPr>
                <w:rFonts w:eastAsia="Calibri"/>
                <w:b/>
                <w:bCs/>
                <w:szCs w:val="22"/>
                <w:lang w:bidi="en-US"/>
              </w:rPr>
              <w:t xml:space="preserve">Role: </w:t>
            </w:r>
            <w:r w:rsidR="00967615" w:rsidRPr="00AC6E38">
              <w:rPr>
                <w:b/>
                <w:bCs/>
                <w:sz w:val="21"/>
                <w:szCs w:val="21"/>
              </w:rPr>
              <w:t>SAP</w:t>
            </w:r>
            <w:r w:rsidR="00967615">
              <w:rPr>
                <w:b/>
                <w:bCs/>
                <w:sz w:val="21"/>
                <w:szCs w:val="21"/>
              </w:rPr>
              <w:t xml:space="preserve"> Consultant</w:t>
            </w:r>
          </w:p>
          <w:p w14:paraId="66BFAC67" w14:textId="77777777" w:rsidR="0047771F" w:rsidRPr="00123B95" w:rsidRDefault="0047771F" w:rsidP="009D4842">
            <w:pPr>
              <w:jc w:val="both"/>
              <w:rPr>
                <w:b/>
                <w:bCs/>
                <w:szCs w:val="22"/>
              </w:rPr>
            </w:pPr>
            <w:r w:rsidRPr="00123B95">
              <w:rPr>
                <w:rFonts w:eastAsia="Calibri"/>
                <w:b/>
                <w:bCs/>
                <w:szCs w:val="22"/>
                <w:lang w:bidi="en-US"/>
              </w:rPr>
              <w:t>Responsibilities:</w:t>
            </w:r>
            <w:r w:rsidRPr="00123B95">
              <w:rPr>
                <w:b/>
                <w:bCs/>
                <w:szCs w:val="22"/>
              </w:rPr>
              <w:t xml:space="preserve"> </w:t>
            </w:r>
          </w:p>
        </w:tc>
      </w:tr>
    </w:tbl>
    <w:p w14:paraId="091005E0" w14:textId="77777777" w:rsidR="00F661CA" w:rsidRPr="00123B95" w:rsidRDefault="00F661CA" w:rsidP="009D4842">
      <w:pPr>
        <w:jc w:val="both"/>
        <w:rPr>
          <w:szCs w:val="22"/>
        </w:rPr>
      </w:pPr>
    </w:p>
    <w:p w14:paraId="015BAB95" w14:textId="77777777" w:rsidR="007052DE" w:rsidRDefault="007052DE" w:rsidP="007052DE">
      <w:pPr>
        <w:numPr>
          <w:ilvl w:val="0"/>
          <w:numId w:val="10"/>
        </w:numPr>
        <w:spacing w:before="100" w:beforeAutospacing="1" w:after="100" w:afterAutospacing="1"/>
        <w:ind w:left="360"/>
      </w:pPr>
      <w:r>
        <w:t xml:space="preserve">Supported </w:t>
      </w:r>
      <w:r>
        <w:rPr>
          <w:rStyle w:val="s1"/>
          <w:b/>
          <w:bCs/>
        </w:rPr>
        <w:t>SAP ECC Production Planning (PP) processes</w:t>
      </w:r>
      <w:r>
        <w:t>, including demand management, MRP execution, production order creation, capacity planning, and shop floor execution for discrete manufacturing environments.</w:t>
      </w:r>
    </w:p>
    <w:p w14:paraId="34D2293A" w14:textId="77777777" w:rsidR="007052DE" w:rsidRDefault="007052DE" w:rsidP="007052DE">
      <w:pPr>
        <w:numPr>
          <w:ilvl w:val="0"/>
          <w:numId w:val="10"/>
        </w:numPr>
        <w:spacing w:before="100" w:beforeAutospacing="1" w:after="100" w:afterAutospacing="1"/>
        <w:ind w:left="360"/>
      </w:pPr>
      <w:r>
        <w:t xml:space="preserve">Worked closely with business users to gather requirements for </w:t>
      </w:r>
      <w:r>
        <w:rPr>
          <w:rStyle w:val="s1"/>
          <w:b/>
          <w:bCs/>
        </w:rPr>
        <w:t>production planning and quality management processes</w:t>
      </w:r>
      <w:r>
        <w:t>, translating them into SAP functional solutions aligned with manufacturing operations.</w:t>
      </w:r>
    </w:p>
    <w:p w14:paraId="7D847574" w14:textId="77777777" w:rsidR="007052DE" w:rsidRDefault="007052DE" w:rsidP="007052DE">
      <w:pPr>
        <w:numPr>
          <w:ilvl w:val="0"/>
          <w:numId w:val="10"/>
        </w:numPr>
        <w:spacing w:before="100" w:beforeAutospacing="1" w:after="100" w:afterAutospacing="1"/>
        <w:ind w:left="360"/>
      </w:pPr>
      <w:r>
        <w:t xml:space="preserve">Configured and maintained </w:t>
      </w:r>
      <w:r>
        <w:rPr>
          <w:rStyle w:val="s1"/>
          <w:b/>
          <w:bCs/>
        </w:rPr>
        <w:t>PP master data</w:t>
      </w:r>
      <w:r>
        <w:t>, including material masters, BOMs, routings, work centers, and production versions to ensure accurate planning and execution.</w:t>
      </w:r>
    </w:p>
    <w:p w14:paraId="5D9AD13F" w14:textId="77777777" w:rsidR="007052DE" w:rsidRDefault="007052DE" w:rsidP="007052DE">
      <w:pPr>
        <w:numPr>
          <w:ilvl w:val="0"/>
          <w:numId w:val="10"/>
        </w:numPr>
        <w:spacing w:before="100" w:beforeAutospacing="1" w:after="100" w:afterAutospacing="1"/>
        <w:ind w:left="360"/>
      </w:pPr>
      <w:r>
        <w:t xml:space="preserve">Supported </w:t>
      </w:r>
      <w:r>
        <w:rPr>
          <w:rStyle w:val="s1"/>
          <w:b/>
          <w:bCs/>
        </w:rPr>
        <w:t>production order lifecycle management</w:t>
      </w:r>
      <w:r>
        <w:t>, including order creation, release, confirmation, goods issue, and order settlement activities.</w:t>
      </w:r>
    </w:p>
    <w:p w14:paraId="175A47EA" w14:textId="77777777" w:rsidR="007052DE" w:rsidRDefault="007052DE" w:rsidP="007052DE">
      <w:pPr>
        <w:numPr>
          <w:ilvl w:val="0"/>
          <w:numId w:val="10"/>
        </w:numPr>
        <w:spacing w:before="100" w:beforeAutospacing="1" w:after="100" w:afterAutospacing="1"/>
        <w:ind w:left="360"/>
      </w:pPr>
      <w:r>
        <w:t xml:space="preserve">Provided functional support for </w:t>
      </w:r>
      <w:r>
        <w:rPr>
          <w:rStyle w:val="s1"/>
          <w:b/>
          <w:bCs/>
        </w:rPr>
        <w:t>SAP Quality Management (QM) processes</w:t>
      </w:r>
      <w:r>
        <w:t>, including inspection lot creation, results recording, usage decision (UD), and quality notifications.</w:t>
      </w:r>
    </w:p>
    <w:p w14:paraId="7D85904E" w14:textId="77777777" w:rsidR="007052DE" w:rsidRDefault="007052DE" w:rsidP="007052DE">
      <w:pPr>
        <w:numPr>
          <w:ilvl w:val="0"/>
          <w:numId w:val="10"/>
        </w:numPr>
        <w:spacing w:before="100" w:beforeAutospacing="1" w:after="100" w:afterAutospacing="1"/>
        <w:ind w:left="360"/>
      </w:pPr>
      <w:r>
        <w:lastRenderedPageBreak/>
        <w:t xml:space="preserve">Configured and supported </w:t>
      </w:r>
      <w:r>
        <w:rPr>
          <w:rStyle w:val="s1"/>
          <w:b/>
          <w:bCs/>
        </w:rPr>
        <w:t>quality inspection processes</w:t>
      </w:r>
      <w:r>
        <w:t xml:space="preserve"> across goods receipt, in-process, and final inspection stages to ensure compliance with manufacturing quality standards.</w:t>
      </w:r>
    </w:p>
    <w:p w14:paraId="07FDF84D" w14:textId="77777777" w:rsidR="007052DE" w:rsidRDefault="007052DE" w:rsidP="007052DE">
      <w:pPr>
        <w:numPr>
          <w:ilvl w:val="0"/>
          <w:numId w:val="10"/>
        </w:numPr>
        <w:spacing w:before="100" w:beforeAutospacing="1" w:after="100" w:afterAutospacing="1"/>
        <w:ind w:left="360"/>
      </w:pPr>
      <w:r>
        <w:t xml:space="preserve">Designed and maintained </w:t>
      </w:r>
      <w:r>
        <w:rPr>
          <w:rStyle w:val="s1"/>
          <w:b/>
          <w:bCs/>
        </w:rPr>
        <w:t>quality notification workflows</w:t>
      </w:r>
      <w:r>
        <w:t>, including defect recording, root cause analysis, and corrective/preventive action (CAPA) tracking.</w:t>
      </w:r>
    </w:p>
    <w:p w14:paraId="352B4E1B" w14:textId="77777777" w:rsidR="007052DE" w:rsidRDefault="007052DE" w:rsidP="007052DE">
      <w:pPr>
        <w:numPr>
          <w:ilvl w:val="0"/>
          <w:numId w:val="10"/>
        </w:numPr>
        <w:spacing w:before="100" w:beforeAutospacing="1" w:after="100" w:afterAutospacing="1"/>
        <w:ind w:left="360"/>
      </w:pPr>
      <w:r>
        <w:t xml:space="preserve">Supported </w:t>
      </w:r>
      <w:r>
        <w:rPr>
          <w:rStyle w:val="s1"/>
          <w:b/>
          <w:bCs/>
        </w:rPr>
        <w:t>integration between PP, QM, MM, and SD modules</w:t>
      </w:r>
      <w:r>
        <w:t>, ensuring seamless execution of production and quality processes across enterprise systems.</w:t>
      </w:r>
    </w:p>
    <w:p w14:paraId="59603B1F" w14:textId="77777777" w:rsidR="007052DE" w:rsidRDefault="007052DE" w:rsidP="007052DE">
      <w:pPr>
        <w:numPr>
          <w:ilvl w:val="0"/>
          <w:numId w:val="10"/>
        </w:numPr>
        <w:spacing w:before="100" w:beforeAutospacing="1" w:after="100" w:afterAutospacing="1"/>
        <w:ind w:left="360"/>
      </w:pPr>
      <w:r>
        <w:t xml:space="preserve">Participated in </w:t>
      </w:r>
      <w:r>
        <w:rPr>
          <w:rStyle w:val="s1"/>
          <w:b/>
          <w:bCs/>
        </w:rPr>
        <w:t>ECC-based manufacturing execution support</w:t>
      </w:r>
      <w:r>
        <w:t>, ensuring alignment between planning, production execution, and quality control processes.</w:t>
      </w:r>
    </w:p>
    <w:p w14:paraId="5BC901E1" w14:textId="77777777" w:rsidR="007052DE" w:rsidRDefault="007052DE" w:rsidP="007052DE">
      <w:pPr>
        <w:numPr>
          <w:ilvl w:val="0"/>
          <w:numId w:val="10"/>
        </w:numPr>
        <w:spacing w:before="100" w:beforeAutospacing="1" w:after="100" w:afterAutospacing="1"/>
        <w:ind w:left="360"/>
      </w:pPr>
      <w:r>
        <w:t xml:space="preserve">Resolved </w:t>
      </w:r>
      <w:r>
        <w:rPr>
          <w:rStyle w:val="s1"/>
          <w:b/>
          <w:bCs/>
        </w:rPr>
        <w:t>production and quality-related issues</w:t>
      </w:r>
      <w:r>
        <w:t>, including production order errors, inspection failures, batch inconsistencies, and material posting issues.</w:t>
      </w:r>
    </w:p>
    <w:p w14:paraId="495A0AFA" w14:textId="77777777" w:rsidR="007052DE" w:rsidRDefault="007052DE" w:rsidP="007052DE">
      <w:pPr>
        <w:numPr>
          <w:ilvl w:val="0"/>
          <w:numId w:val="10"/>
        </w:numPr>
        <w:spacing w:before="100" w:beforeAutospacing="1" w:after="100" w:afterAutospacing="1"/>
        <w:ind w:left="360"/>
      </w:pPr>
      <w:r>
        <w:t xml:space="preserve">Supported </w:t>
      </w:r>
      <w:r>
        <w:rPr>
          <w:rStyle w:val="s1"/>
          <w:b/>
          <w:bCs/>
        </w:rPr>
        <w:t>batch management processes</w:t>
      </w:r>
      <w:r>
        <w:t>, ensuring traceability across procurement, production, and inventory movements.</w:t>
      </w:r>
    </w:p>
    <w:p w14:paraId="1E63E46D" w14:textId="77777777" w:rsidR="007052DE" w:rsidRDefault="007052DE" w:rsidP="007052DE">
      <w:pPr>
        <w:numPr>
          <w:ilvl w:val="0"/>
          <w:numId w:val="10"/>
        </w:numPr>
        <w:spacing w:before="100" w:beforeAutospacing="1" w:after="100" w:afterAutospacing="1"/>
        <w:ind w:left="360"/>
      </w:pPr>
      <w:r>
        <w:t xml:space="preserve">Performed </w:t>
      </w:r>
      <w:r>
        <w:rPr>
          <w:rStyle w:val="s1"/>
          <w:b/>
          <w:bCs/>
        </w:rPr>
        <w:t>end-to-end testing activities</w:t>
      </w:r>
      <w:r>
        <w:t>, including unit testing, integration testing, SIT, and UAT for PP and QM enhancements.</w:t>
      </w:r>
    </w:p>
    <w:p w14:paraId="793EE7A3" w14:textId="77777777" w:rsidR="007052DE" w:rsidRDefault="007052DE" w:rsidP="007052DE">
      <w:pPr>
        <w:numPr>
          <w:ilvl w:val="0"/>
          <w:numId w:val="10"/>
        </w:numPr>
        <w:spacing w:before="100" w:beforeAutospacing="1" w:after="100" w:afterAutospacing="1"/>
        <w:ind w:left="360"/>
      </w:pPr>
      <w:r>
        <w:t xml:space="preserve">Conducted </w:t>
      </w:r>
      <w:r>
        <w:rPr>
          <w:rStyle w:val="s1"/>
          <w:b/>
          <w:bCs/>
        </w:rPr>
        <w:t>end-user training sessions</w:t>
      </w:r>
      <w:r>
        <w:t xml:space="preserve"> for production and quality teams on SAP PP and QM processes, including inspection processing and production order execution.</w:t>
      </w:r>
    </w:p>
    <w:p w14:paraId="7D494156" w14:textId="77777777" w:rsidR="007052DE" w:rsidRDefault="007052DE" w:rsidP="007052DE">
      <w:pPr>
        <w:numPr>
          <w:ilvl w:val="0"/>
          <w:numId w:val="10"/>
        </w:numPr>
        <w:spacing w:before="100" w:beforeAutospacing="1" w:after="100" w:afterAutospacing="1"/>
        <w:ind w:left="360"/>
      </w:pPr>
      <w:r>
        <w:t xml:space="preserve">Participated in </w:t>
      </w:r>
      <w:r>
        <w:rPr>
          <w:rStyle w:val="s1"/>
          <w:b/>
          <w:bCs/>
        </w:rPr>
        <w:t>business requirement workshops</w:t>
      </w:r>
      <w:r>
        <w:t>, gathering manufacturing requirements and converting them into SAP functional designs.</w:t>
      </w:r>
    </w:p>
    <w:p w14:paraId="7E5C7A72" w14:textId="77777777" w:rsidR="007052DE" w:rsidRDefault="007052DE" w:rsidP="007052DE">
      <w:pPr>
        <w:numPr>
          <w:ilvl w:val="0"/>
          <w:numId w:val="10"/>
        </w:numPr>
        <w:spacing w:before="100" w:beforeAutospacing="1" w:after="100" w:afterAutospacing="1"/>
        <w:ind w:left="360"/>
      </w:pPr>
      <w:r>
        <w:t xml:space="preserve">Provided </w:t>
      </w:r>
      <w:r>
        <w:rPr>
          <w:rStyle w:val="s1"/>
          <w:b/>
          <w:bCs/>
        </w:rPr>
        <w:t>post-go-live and production support</w:t>
      </w:r>
      <w:r>
        <w:t>, resolving critical issues and ensuring smooth manufacturing operations.</w:t>
      </w:r>
    </w:p>
    <w:p w14:paraId="3CD27182" w14:textId="77777777" w:rsidR="007052DE" w:rsidRDefault="007052DE" w:rsidP="007052DE">
      <w:pPr>
        <w:numPr>
          <w:ilvl w:val="0"/>
          <w:numId w:val="10"/>
        </w:numPr>
        <w:spacing w:before="100" w:beforeAutospacing="1" w:after="100" w:afterAutospacing="1"/>
        <w:ind w:left="360"/>
      </w:pPr>
      <w:r>
        <w:t xml:space="preserve">Developed </w:t>
      </w:r>
      <w:r>
        <w:rPr>
          <w:rStyle w:val="s1"/>
          <w:b/>
          <w:bCs/>
        </w:rPr>
        <w:t>functional specifications (FS documents)</w:t>
      </w:r>
      <w:r>
        <w:t xml:space="preserve"> for enhancements and reporting requirements related to PP and QM processes.</w:t>
      </w:r>
    </w:p>
    <w:p w14:paraId="70595912" w14:textId="77777777" w:rsidR="007052DE" w:rsidRDefault="007052DE" w:rsidP="007052DE">
      <w:pPr>
        <w:numPr>
          <w:ilvl w:val="0"/>
          <w:numId w:val="10"/>
        </w:numPr>
        <w:spacing w:before="100" w:beforeAutospacing="1" w:after="100" w:afterAutospacing="1"/>
        <w:ind w:left="360"/>
      </w:pPr>
      <w:r>
        <w:t xml:space="preserve">Supported </w:t>
      </w:r>
      <w:r>
        <w:rPr>
          <w:rStyle w:val="s1"/>
          <w:b/>
          <w:bCs/>
        </w:rPr>
        <w:t>system stabilization and process improvement initiatives</w:t>
      </w:r>
      <w:r>
        <w:t xml:space="preserve"> to improve production execution and quality compliance efficiency.</w:t>
      </w:r>
    </w:p>
    <w:tbl>
      <w:tblPr>
        <w:tblStyle w:val="TableGrid"/>
        <w:tblpPr w:leftFromText="180" w:rightFromText="180" w:vertAnchor="text" w:horzAnchor="margin" w:tblpX="-480" w:tblpY="270"/>
        <w:tblW w:w="10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10350"/>
      </w:tblGrid>
      <w:tr w:rsidR="00967615" w:rsidRPr="00123B95" w14:paraId="408CCC85" w14:textId="77777777" w:rsidTr="00B8576D">
        <w:trPr>
          <w:trHeight w:val="714"/>
        </w:trPr>
        <w:tc>
          <w:tcPr>
            <w:tcW w:w="10350" w:type="dxa"/>
            <w:tcBorders>
              <w:top w:val="single" w:sz="24" w:space="0" w:color="BF9268" w:themeColor="accent2"/>
              <w:left w:val="single" w:sz="24" w:space="0" w:color="BF9268" w:themeColor="accent2"/>
              <w:bottom w:val="single" w:sz="24" w:space="0" w:color="BF9268" w:themeColor="accent2"/>
              <w:right w:val="single" w:sz="24" w:space="0" w:color="BF9268" w:themeColor="accent2"/>
            </w:tcBorders>
            <w:shd w:val="clear" w:color="auto" w:fill="FFFFFF" w:themeFill="background1"/>
          </w:tcPr>
          <w:p w14:paraId="13446402" w14:textId="3FD17955" w:rsidR="00967615" w:rsidRPr="00123B95" w:rsidRDefault="00967615" w:rsidP="00B8576D">
            <w:pPr>
              <w:jc w:val="both"/>
              <w:rPr>
                <w:b/>
                <w:bCs/>
                <w:szCs w:val="22"/>
              </w:rPr>
            </w:pPr>
            <w:r w:rsidRPr="00123B95">
              <w:rPr>
                <w:rFonts w:eastAsia="Calibri"/>
                <w:b/>
                <w:bCs/>
                <w:szCs w:val="22"/>
                <w:lang w:bidi="en-US"/>
              </w:rPr>
              <w:t xml:space="preserve">Client: </w:t>
            </w:r>
            <w:r w:rsidRPr="007052DE">
              <w:rPr>
                <w:b/>
                <w:sz w:val="22"/>
                <w:szCs w:val="22"/>
              </w:rPr>
              <w:t xml:space="preserve">Asian Paints, Bangalore, India                                                                              </w:t>
            </w:r>
            <w:r w:rsidR="0066574A">
              <w:rPr>
                <w:b/>
                <w:szCs w:val="22"/>
              </w:rPr>
              <w:t>Mar</w:t>
            </w:r>
            <w:r w:rsidRPr="00123B95">
              <w:rPr>
                <w:b/>
                <w:szCs w:val="22"/>
              </w:rPr>
              <w:t xml:space="preserve"> 201</w:t>
            </w:r>
            <w:r w:rsidR="0066574A">
              <w:rPr>
                <w:b/>
                <w:szCs w:val="22"/>
              </w:rPr>
              <w:t>6</w:t>
            </w:r>
            <w:r w:rsidRPr="00123B95">
              <w:rPr>
                <w:b/>
                <w:szCs w:val="22"/>
              </w:rPr>
              <w:t xml:space="preserve"> – </w:t>
            </w:r>
            <w:r w:rsidR="0066574A">
              <w:rPr>
                <w:b/>
                <w:szCs w:val="22"/>
              </w:rPr>
              <w:t>Aug</w:t>
            </w:r>
            <w:r w:rsidRPr="00123B95">
              <w:rPr>
                <w:b/>
                <w:szCs w:val="22"/>
              </w:rPr>
              <w:t xml:space="preserve"> 20</w:t>
            </w:r>
            <w:r w:rsidR="0066574A">
              <w:rPr>
                <w:b/>
                <w:szCs w:val="22"/>
              </w:rPr>
              <w:t>19</w:t>
            </w:r>
          </w:p>
          <w:p w14:paraId="41BD5A7F" w14:textId="71AF44CE" w:rsidR="00967615" w:rsidRPr="00123B95" w:rsidRDefault="00967615" w:rsidP="00B8576D">
            <w:pPr>
              <w:jc w:val="both"/>
              <w:rPr>
                <w:rFonts w:eastAsia="Calibri"/>
                <w:b/>
                <w:bCs/>
                <w:szCs w:val="22"/>
                <w:lang w:bidi="en-US"/>
              </w:rPr>
            </w:pPr>
            <w:r w:rsidRPr="00123B95">
              <w:rPr>
                <w:rFonts w:eastAsia="Calibri"/>
                <w:b/>
                <w:bCs/>
                <w:szCs w:val="22"/>
                <w:lang w:bidi="en-US"/>
              </w:rPr>
              <w:t xml:space="preserve">Role: </w:t>
            </w:r>
            <w:r w:rsidRPr="00123B95">
              <w:rPr>
                <w:b/>
                <w:bCs/>
                <w:szCs w:val="22"/>
              </w:rPr>
              <w:t xml:space="preserve"> </w:t>
            </w:r>
            <w:r w:rsidR="000D294F">
              <w:rPr>
                <w:rFonts w:eastAsia="Calibri"/>
                <w:b/>
                <w:bCs/>
                <w:szCs w:val="22"/>
                <w:lang w:bidi="en-US"/>
              </w:rPr>
              <w:t>SAP Functional</w:t>
            </w:r>
            <w:r w:rsidRPr="00123B95">
              <w:rPr>
                <w:rFonts w:eastAsia="Calibri"/>
                <w:b/>
                <w:bCs/>
                <w:szCs w:val="22"/>
                <w:lang w:bidi="en-US"/>
              </w:rPr>
              <w:t xml:space="preserve"> Consultant  </w:t>
            </w:r>
          </w:p>
          <w:p w14:paraId="184595B4" w14:textId="77777777" w:rsidR="00967615" w:rsidRPr="00123B95" w:rsidRDefault="00967615" w:rsidP="00B8576D">
            <w:pPr>
              <w:jc w:val="both"/>
              <w:rPr>
                <w:b/>
                <w:bCs/>
                <w:szCs w:val="22"/>
              </w:rPr>
            </w:pPr>
            <w:r w:rsidRPr="00123B95">
              <w:rPr>
                <w:rFonts w:eastAsia="Calibri"/>
                <w:b/>
                <w:bCs/>
                <w:szCs w:val="22"/>
                <w:lang w:bidi="en-US"/>
              </w:rPr>
              <w:t>Responsibilities:</w:t>
            </w:r>
            <w:r w:rsidRPr="00123B95">
              <w:rPr>
                <w:b/>
                <w:bCs/>
                <w:szCs w:val="22"/>
              </w:rPr>
              <w:t xml:space="preserve"> </w:t>
            </w:r>
          </w:p>
        </w:tc>
      </w:tr>
    </w:tbl>
    <w:p w14:paraId="02F6A5C3" w14:textId="77777777" w:rsidR="00967615" w:rsidRDefault="00967615" w:rsidP="00967615">
      <w:pPr>
        <w:pStyle w:val="NormalWeb"/>
        <w:spacing w:before="0" w:beforeAutospacing="0" w:after="0" w:afterAutospacing="0"/>
        <w:jc w:val="both"/>
        <w:rPr>
          <w:b/>
          <w:bCs/>
          <w:sz w:val="20"/>
          <w:szCs w:val="20"/>
        </w:rPr>
      </w:pPr>
    </w:p>
    <w:p w14:paraId="40B72C0F" w14:textId="77777777" w:rsidR="0066574A" w:rsidRPr="00CD5C18" w:rsidRDefault="0066574A">
      <w:pPr>
        <w:pStyle w:val="ListParagraph"/>
        <w:widowControl/>
        <w:numPr>
          <w:ilvl w:val="0"/>
          <w:numId w:val="3"/>
        </w:numPr>
        <w:autoSpaceDE/>
        <w:autoSpaceDN/>
        <w:spacing w:before="120"/>
        <w:ind w:left="360"/>
        <w:contextualSpacing/>
        <w:jc w:val="both"/>
        <w:rPr>
          <w:rFonts w:ascii="Times New Roman" w:hAnsi="Times New Roman" w:cs="Times New Roman"/>
        </w:rPr>
      </w:pPr>
      <w:r w:rsidRPr="00CD5C18">
        <w:rPr>
          <w:rFonts w:ascii="Times New Roman" w:hAnsi="Times New Roman" w:cs="Times New Roman"/>
        </w:rPr>
        <w:t xml:space="preserve">Led the full </w:t>
      </w:r>
      <w:r w:rsidRPr="00CD5C18">
        <w:rPr>
          <w:rFonts w:ascii="Times New Roman" w:hAnsi="Times New Roman" w:cs="Times New Roman"/>
          <w:b/>
          <w:bCs/>
        </w:rPr>
        <w:t>SAP implementation</w:t>
      </w:r>
      <w:r w:rsidRPr="00CD5C18">
        <w:rPr>
          <w:rFonts w:ascii="Times New Roman" w:hAnsi="Times New Roman" w:cs="Times New Roman"/>
        </w:rPr>
        <w:t xml:space="preserve"> for Asian Paints using the </w:t>
      </w:r>
      <w:r w:rsidRPr="00CD5C18">
        <w:rPr>
          <w:rFonts w:ascii="Times New Roman" w:hAnsi="Times New Roman" w:cs="Times New Roman"/>
          <w:b/>
          <w:bCs/>
        </w:rPr>
        <w:t>ASAP methodology</w:t>
      </w:r>
      <w:r w:rsidRPr="00CD5C18">
        <w:rPr>
          <w:rFonts w:ascii="Times New Roman" w:hAnsi="Times New Roman" w:cs="Times New Roman"/>
        </w:rPr>
        <w:t>, working across all phases from project preparation to go-live and post-production support.</w:t>
      </w:r>
    </w:p>
    <w:p w14:paraId="408213BD" w14:textId="4B63E1ED"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Led the SAP implementation for Asian Paints using ASAP methodology, working across project preparation to go-live and post-production support, covering integrated </w:t>
      </w:r>
      <w:r w:rsidRPr="003F0FF6">
        <w:rPr>
          <w:rFonts w:ascii="Times New Roman" w:eastAsia="Times New Roman" w:hAnsi="Times New Roman" w:cs="Times New Roman"/>
          <w:b/>
          <w:bCs/>
          <w:szCs w:val="21"/>
        </w:rPr>
        <w:t>PP and QM (PPQM)</w:t>
      </w:r>
      <w:r w:rsidRPr="003F0FF6">
        <w:rPr>
          <w:rFonts w:ascii="Times New Roman" w:eastAsia="Times New Roman" w:hAnsi="Times New Roman" w:cs="Times New Roman"/>
          <w:szCs w:val="21"/>
        </w:rPr>
        <w:t xml:space="preserve"> processes.</w:t>
      </w:r>
    </w:p>
    <w:p w14:paraId="6DCB2971" w14:textId="2658DADA"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Studied client manufacturing and supply chain processes, prepared AS-IS and TO-BE documents, and performed GAP analysis to ensure SAP solution aligned with business needs in high-volume production, including </w:t>
      </w:r>
      <w:r w:rsidRPr="003F0FF6">
        <w:rPr>
          <w:rFonts w:ascii="Times New Roman" w:eastAsia="Times New Roman" w:hAnsi="Times New Roman" w:cs="Times New Roman"/>
          <w:b/>
          <w:bCs/>
          <w:szCs w:val="21"/>
        </w:rPr>
        <w:t>PP–QM integration</w:t>
      </w:r>
      <w:r w:rsidRPr="003F0FF6">
        <w:rPr>
          <w:rFonts w:ascii="Times New Roman" w:eastAsia="Times New Roman" w:hAnsi="Times New Roman" w:cs="Times New Roman"/>
          <w:szCs w:val="21"/>
        </w:rPr>
        <w:t>.</w:t>
      </w:r>
    </w:p>
    <w:p w14:paraId="2C16975E" w14:textId="21B6832A"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Configured PP master data such as Material Master, BOM, Resources, and Master Recipes to support batch-based paint manufacturing, ensuring alignment with </w:t>
      </w:r>
      <w:r w:rsidRPr="003F0FF6">
        <w:rPr>
          <w:rFonts w:ascii="Times New Roman" w:eastAsia="Times New Roman" w:hAnsi="Times New Roman" w:cs="Times New Roman"/>
          <w:b/>
          <w:bCs/>
          <w:szCs w:val="21"/>
        </w:rPr>
        <w:t>quality inspection and QM-controlled processes</w:t>
      </w:r>
      <w:r w:rsidRPr="003F0FF6">
        <w:rPr>
          <w:rFonts w:ascii="Times New Roman" w:eastAsia="Times New Roman" w:hAnsi="Times New Roman" w:cs="Times New Roman"/>
          <w:szCs w:val="21"/>
        </w:rPr>
        <w:t>.</w:t>
      </w:r>
    </w:p>
    <w:p w14:paraId="6770C04C" w14:textId="6D095A93"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Set up planning processes including SOP, Demand Management, and MRP through IMG configuration, considering seasonal demand patterns and integrating </w:t>
      </w:r>
      <w:r w:rsidRPr="003F0FF6">
        <w:rPr>
          <w:rFonts w:ascii="Times New Roman" w:eastAsia="Times New Roman" w:hAnsi="Times New Roman" w:cs="Times New Roman"/>
          <w:b/>
          <w:bCs/>
          <w:szCs w:val="21"/>
        </w:rPr>
        <w:t>quality planning aspects in PPQM</w:t>
      </w:r>
      <w:r w:rsidRPr="003F0FF6">
        <w:rPr>
          <w:rFonts w:ascii="Times New Roman" w:eastAsia="Times New Roman" w:hAnsi="Times New Roman" w:cs="Times New Roman"/>
          <w:szCs w:val="21"/>
        </w:rPr>
        <w:t>.</w:t>
      </w:r>
    </w:p>
    <w:p w14:paraId="42AB2627" w14:textId="7C0459AE"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Worked on capacity planning by configuring Work Centers, formulas, and standard values to improve machine utilization and production efficiency, ensuring synchronization with </w:t>
      </w:r>
      <w:r w:rsidRPr="003F0FF6">
        <w:rPr>
          <w:rFonts w:ascii="Times New Roman" w:eastAsia="Times New Roman" w:hAnsi="Times New Roman" w:cs="Times New Roman"/>
          <w:b/>
          <w:bCs/>
          <w:szCs w:val="21"/>
        </w:rPr>
        <w:t>QM inspection checkpoints</w:t>
      </w:r>
      <w:r w:rsidRPr="003F0FF6">
        <w:rPr>
          <w:rFonts w:ascii="Times New Roman" w:eastAsia="Times New Roman" w:hAnsi="Times New Roman" w:cs="Times New Roman"/>
          <w:szCs w:val="21"/>
        </w:rPr>
        <w:t>.</w:t>
      </w:r>
    </w:p>
    <w:p w14:paraId="474D8065" w14:textId="535B7DEF"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Implemented Flexible SOP by creating info structures, planning hierarchies, and planning types, and ensured smooth demand transfer into Demand Management with alignment to </w:t>
      </w:r>
      <w:r w:rsidRPr="003F0FF6">
        <w:rPr>
          <w:rFonts w:ascii="Times New Roman" w:eastAsia="Times New Roman" w:hAnsi="Times New Roman" w:cs="Times New Roman"/>
          <w:b/>
          <w:bCs/>
          <w:szCs w:val="21"/>
        </w:rPr>
        <w:t>PP and QM requirements</w:t>
      </w:r>
      <w:r w:rsidRPr="003F0FF6">
        <w:rPr>
          <w:rFonts w:ascii="Times New Roman" w:eastAsia="Times New Roman" w:hAnsi="Times New Roman" w:cs="Times New Roman"/>
          <w:szCs w:val="21"/>
        </w:rPr>
        <w:t>.</w:t>
      </w:r>
    </w:p>
    <w:p w14:paraId="4F6EFAAE" w14:textId="350A12EF"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Configured production planning and control settings such as order types, scheduling parameters, Production Scheduling Profiles, and lot-sizing procedures to support make-to-stock and make-to-</w:t>
      </w:r>
      <w:r w:rsidRPr="003F0FF6">
        <w:rPr>
          <w:rFonts w:ascii="Times New Roman" w:eastAsia="Times New Roman" w:hAnsi="Times New Roman" w:cs="Times New Roman"/>
          <w:szCs w:val="21"/>
        </w:rPr>
        <w:lastRenderedPageBreak/>
        <w:t xml:space="preserve">order processes with </w:t>
      </w:r>
      <w:r w:rsidRPr="003F0FF6">
        <w:rPr>
          <w:rFonts w:ascii="Times New Roman" w:eastAsia="Times New Roman" w:hAnsi="Times New Roman" w:cs="Times New Roman"/>
          <w:b/>
          <w:bCs/>
          <w:szCs w:val="21"/>
        </w:rPr>
        <w:t>PPQM considerations</w:t>
      </w:r>
      <w:r w:rsidRPr="003F0FF6">
        <w:rPr>
          <w:rFonts w:ascii="Times New Roman" w:eastAsia="Times New Roman" w:hAnsi="Times New Roman" w:cs="Times New Roman"/>
          <w:szCs w:val="21"/>
        </w:rPr>
        <w:t>.</w:t>
      </w:r>
    </w:p>
    <w:p w14:paraId="1403A828" w14:textId="3BC714D5"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Designed Safety Stock strategies considering multi-level BOM structures and demand fluctuations across regions, ensuring alignment with </w:t>
      </w:r>
      <w:r w:rsidRPr="003F0FF6">
        <w:rPr>
          <w:rFonts w:ascii="Times New Roman" w:eastAsia="Times New Roman" w:hAnsi="Times New Roman" w:cs="Times New Roman"/>
          <w:b/>
          <w:bCs/>
          <w:szCs w:val="21"/>
        </w:rPr>
        <w:t>QM material inspection requirements</w:t>
      </w:r>
      <w:r w:rsidRPr="003F0FF6">
        <w:rPr>
          <w:rFonts w:ascii="Times New Roman" w:eastAsia="Times New Roman" w:hAnsi="Times New Roman" w:cs="Times New Roman"/>
          <w:szCs w:val="21"/>
        </w:rPr>
        <w:t>.</w:t>
      </w:r>
    </w:p>
    <w:p w14:paraId="7AC2DE08" w14:textId="0AFE4A62"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Worked closely with QM team to integrate PP with Quality Management by configuring inspection types for in-process and final checks, ensuring compliance in </w:t>
      </w:r>
      <w:r w:rsidRPr="003F0FF6">
        <w:rPr>
          <w:rFonts w:ascii="Times New Roman" w:eastAsia="Times New Roman" w:hAnsi="Times New Roman" w:cs="Times New Roman"/>
          <w:b/>
          <w:bCs/>
          <w:szCs w:val="21"/>
        </w:rPr>
        <w:t>PPQM manufacturing processes</w:t>
      </w:r>
      <w:r w:rsidRPr="003F0FF6">
        <w:rPr>
          <w:rFonts w:ascii="Times New Roman" w:eastAsia="Times New Roman" w:hAnsi="Times New Roman" w:cs="Times New Roman"/>
          <w:szCs w:val="21"/>
        </w:rPr>
        <w:t>.</w:t>
      </w:r>
    </w:p>
    <w:p w14:paraId="6C2AEA81" w14:textId="640EF7DF"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Supported PP-PI scenarios, including configuration of material master views related to work scheduling, MRP, and forecasting with integration into </w:t>
      </w:r>
      <w:r w:rsidRPr="003F0FF6">
        <w:rPr>
          <w:rFonts w:ascii="Times New Roman" w:eastAsia="Times New Roman" w:hAnsi="Times New Roman" w:cs="Times New Roman"/>
          <w:b/>
          <w:bCs/>
          <w:szCs w:val="21"/>
        </w:rPr>
        <w:t>QM processes</w:t>
      </w:r>
      <w:r w:rsidRPr="003F0FF6">
        <w:rPr>
          <w:rFonts w:ascii="Times New Roman" w:eastAsia="Times New Roman" w:hAnsi="Times New Roman" w:cs="Times New Roman"/>
          <w:szCs w:val="21"/>
        </w:rPr>
        <w:t>.</w:t>
      </w:r>
    </w:p>
    <w:p w14:paraId="739B2775" w14:textId="3C15405D"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Configured Repetitive Manufacturing by setting up REM profiles, planning tables, and backflushing to support continuous production lines with embedded </w:t>
      </w:r>
      <w:r w:rsidRPr="003F0FF6">
        <w:rPr>
          <w:rFonts w:ascii="Times New Roman" w:eastAsia="Times New Roman" w:hAnsi="Times New Roman" w:cs="Times New Roman"/>
          <w:b/>
          <w:bCs/>
          <w:szCs w:val="21"/>
        </w:rPr>
        <w:t>quality inspection points in PPQM flow</w:t>
      </w:r>
      <w:r w:rsidRPr="003F0FF6">
        <w:rPr>
          <w:rFonts w:ascii="Times New Roman" w:eastAsia="Times New Roman" w:hAnsi="Times New Roman" w:cs="Times New Roman"/>
          <w:szCs w:val="21"/>
        </w:rPr>
        <w:t>.</w:t>
      </w:r>
    </w:p>
    <w:p w14:paraId="67C6D004" w14:textId="6DEEDF3D"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Used Production Versions to handle multiple BOMs and recipes for different paint variants and formulations, ensuring consistency across </w:t>
      </w:r>
      <w:r w:rsidRPr="003F0FF6">
        <w:rPr>
          <w:rFonts w:ascii="Times New Roman" w:eastAsia="Times New Roman" w:hAnsi="Times New Roman" w:cs="Times New Roman"/>
          <w:b/>
          <w:bCs/>
          <w:szCs w:val="21"/>
        </w:rPr>
        <w:t>PP and QM execution</w:t>
      </w:r>
      <w:r w:rsidRPr="003F0FF6">
        <w:rPr>
          <w:rFonts w:ascii="Times New Roman" w:eastAsia="Times New Roman" w:hAnsi="Times New Roman" w:cs="Times New Roman"/>
          <w:szCs w:val="21"/>
        </w:rPr>
        <w:t>.</w:t>
      </w:r>
    </w:p>
    <w:p w14:paraId="667E8350" w14:textId="4D2F67CB"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Worked on product costing by configuring Product Cost Collectors and running standard cost estimates for better tracking and variance analysis across </w:t>
      </w:r>
      <w:r w:rsidRPr="003F0FF6">
        <w:rPr>
          <w:rFonts w:ascii="Times New Roman" w:eastAsia="Times New Roman" w:hAnsi="Times New Roman" w:cs="Times New Roman"/>
          <w:b/>
          <w:bCs/>
          <w:szCs w:val="21"/>
        </w:rPr>
        <w:t>PP and QM processes</w:t>
      </w:r>
      <w:r w:rsidRPr="003F0FF6">
        <w:rPr>
          <w:rFonts w:ascii="Times New Roman" w:eastAsia="Times New Roman" w:hAnsi="Times New Roman" w:cs="Times New Roman"/>
          <w:szCs w:val="21"/>
        </w:rPr>
        <w:t>.</w:t>
      </w:r>
    </w:p>
    <w:p w14:paraId="43D93C7D" w14:textId="1EDA840B"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Coordinated with MM team to implement Batch Management, including automatic batch number generation for traceability of raw materials and finished goods, supporting </w:t>
      </w:r>
      <w:r w:rsidRPr="003F0FF6">
        <w:rPr>
          <w:rFonts w:ascii="Times New Roman" w:eastAsia="Times New Roman" w:hAnsi="Times New Roman" w:cs="Times New Roman"/>
          <w:b/>
          <w:bCs/>
          <w:szCs w:val="21"/>
        </w:rPr>
        <w:t>QM-driven traceability</w:t>
      </w:r>
      <w:r w:rsidRPr="003F0FF6">
        <w:rPr>
          <w:rFonts w:ascii="Times New Roman" w:eastAsia="Times New Roman" w:hAnsi="Times New Roman" w:cs="Times New Roman"/>
          <w:szCs w:val="21"/>
        </w:rPr>
        <w:t>.</w:t>
      </w:r>
    </w:p>
    <w:p w14:paraId="260DA426" w14:textId="6E6598EB" w:rsidR="00967615"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Supported integration with FI by maintaining master data and ensuring smooth data flow into downstream financial processes, aligned with </w:t>
      </w:r>
      <w:r w:rsidRPr="003F0FF6">
        <w:rPr>
          <w:rFonts w:ascii="Times New Roman" w:eastAsia="Times New Roman" w:hAnsi="Times New Roman" w:cs="Times New Roman"/>
          <w:b/>
          <w:bCs/>
          <w:szCs w:val="21"/>
        </w:rPr>
        <w:t>PP–QM production flows</w:t>
      </w:r>
      <w:r w:rsidRPr="003F0FF6">
        <w:rPr>
          <w:rFonts w:ascii="Times New Roman" w:eastAsia="Times New Roman" w:hAnsi="Times New Roman" w:cs="Times New Roman"/>
          <w:szCs w:val="21"/>
        </w:rPr>
        <w:t>.</w:t>
      </w:r>
    </w:p>
    <w:tbl>
      <w:tblPr>
        <w:tblStyle w:val="TableGrid"/>
        <w:tblpPr w:leftFromText="180" w:rightFromText="180" w:vertAnchor="text" w:horzAnchor="margin" w:tblpX="-480" w:tblpY="270"/>
        <w:tblW w:w="10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10350"/>
      </w:tblGrid>
      <w:tr w:rsidR="00967615" w:rsidRPr="00123B95" w14:paraId="489E117A" w14:textId="77777777" w:rsidTr="00B8576D">
        <w:trPr>
          <w:trHeight w:val="714"/>
        </w:trPr>
        <w:tc>
          <w:tcPr>
            <w:tcW w:w="10350" w:type="dxa"/>
            <w:tcBorders>
              <w:top w:val="single" w:sz="24" w:space="0" w:color="BF9268" w:themeColor="accent2"/>
              <w:left w:val="single" w:sz="24" w:space="0" w:color="BF9268" w:themeColor="accent2"/>
              <w:bottom w:val="single" w:sz="24" w:space="0" w:color="BF9268" w:themeColor="accent2"/>
              <w:right w:val="single" w:sz="24" w:space="0" w:color="BF9268" w:themeColor="accent2"/>
            </w:tcBorders>
            <w:shd w:val="clear" w:color="auto" w:fill="FFFFFF" w:themeFill="background1"/>
          </w:tcPr>
          <w:p w14:paraId="28DF491B" w14:textId="6888E833" w:rsidR="00967615" w:rsidRPr="00123B95" w:rsidRDefault="00967615" w:rsidP="00B8576D">
            <w:pPr>
              <w:jc w:val="both"/>
              <w:rPr>
                <w:b/>
                <w:bCs/>
                <w:szCs w:val="22"/>
              </w:rPr>
            </w:pPr>
            <w:r w:rsidRPr="00123B95">
              <w:rPr>
                <w:rFonts w:eastAsia="Calibri"/>
                <w:b/>
                <w:bCs/>
                <w:szCs w:val="22"/>
                <w:lang w:bidi="en-US"/>
              </w:rPr>
              <w:t xml:space="preserve">Client: </w:t>
            </w:r>
            <w:r w:rsidR="0066574A">
              <w:rPr>
                <w:b/>
                <w:sz w:val="21"/>
                <w:szCs w:val="21"/>
              </w:rPr>
              <w:t>Cipla, Chennai, India</w:t>
            </w:r>
            <w:r w:rsidR="0066574A" w:rsidRPr="006559C1">
              <w:rPr>
                <w:b/>
                <w:sz w:val="21"/>
                <w:szCs w:val="21"/>
              </w:rPr>
              <w:t xml:space="preserve">                                                                                         </w:t>
            </w:r>
            <w:r w:rsidR="0066574A">
              <w:rPr>
                <w:b/>
                <w:sz w:val="21"/>
                <w:szCs w:val="21"/>
              </w:rPr>
              <w:t xml:space="preserve">             </w:t>
            </w:r>
            <w:r>
              <w:rPr>
                <w:b/>
                <w:szCs w:val="22"/>
              </w:rPr>
              <w:t>J</w:t>
            </w:r>
            <w:r w:rsidR="0066574A">
              <w:rPr>
                <w:b/>
                <w:szCs w:val="22"/>
              </w:rPr>
              <w:t>ul</w:t>
            </w:r>
            <w:r w:rsidRPr="00123B95">
              <w:rPr>
                <w:b/>
                <w:szCs w:val="22"/>
              </w:rPr>
              <w:t xml:space="preserve"> 201</w:t>
            </w:r>
            <w:r w:rsidR="0066574A">
              <w:rPr>
                <w:b/>
                <w:szCs w:val="22"/>
              </w:rPr>
              <w:t>3</w:t>
            </w:r>
            <w:r w:rsidRPr="00123B95">
              <w:rPr>
                <w:b/>
                <w:szCs w:val="22"/>
              </w:rPr>
              <w:t xml:space="preserve"> – </w:t>
            </w:r>
            <w:r w:rsidR="0066574A">
              <w:rPr>
                <w:b/>
                <w:szCs w:val="22"/>
              </w:rPr>
              <w:t>Feb</w:t>
            </w:r>
            <w:r w:rsidRPr="00123B95">
              <w:rPr>
                <w:b/>
                <w:szCs w:val="22"/>
              </w:rPr>
              <w:t xml:space="preserve"> 20</w:t>
            </w:r>
            <w:r w:rsidR="0066574A">
              <w:rPr>
                <w:b/>
                <w:szCs w:val="22"/>
              </w:rPr>
              <w:t>16</w:t>
            </w:r>
          </w:p>
          <w:p w14:paraId="1904506D" w14:textId="68334D47" w:rsidR="00967615" w:rsidRPr="00123B95" w:rsidRDefault="00967615" w:rsidP="00B8576D">
            <w:pPr>
              <w:jc w:val="both"/>
              <w:rPr>
                <w:rFonts w:eastAsia="Calibri"/>
                <w:b/>
                <w:bCs/>
                <w:szCs w:val="22"/>
                <w:lang w:bidi="en-US"/>
              </w:rPr>
            </w:pPr>
            <w:r w:rsidRPr="00123B95">
              <w:rPr>
                <w:rFonts w:eastAsia="Calibri"/>
                <w:b/>
                <w:bCs/>
                <w:szCs w:val="22"/>
                <w:lang w:bidi="en-US"/>
              </w:rPr>
              <w:t xml:space="preserve">Role: </w:t>
            </w:r>
            <w:r w:rsidR="0066574A" w:rsidRPr="00807808">
              <w:rPr>
                <w:b/>
                <w:bCs/>
                <w:sz w:val="21"/>
                <w:szCs w:val="21"/>
              </w:rPr>
              <w:t>SAP Implementation Consultant</w:t>
            </w:r>
          </w:p>
          <w:p w14:paraId="558E213D" w14:textId="77777777" w:rsidR="00967615" w:rsidRPr="00123B95" w:rsidRDefault="00967615" w:rsidP="00B8576D">
            <w:pPr>
              <w:jc w:val="both"/>
              <w:rPr>
                <w:b/>
                <w:bCs/>
                <w:szCs w:val="22"/>
              </w:rPr>
            </w:pPr>
            <w:r w:rsidRPr="00123B95">
              <w:rPr>
                <w:rFonts w:eastAsia="Calibri"/>
                <w:b/>
                <w:bCs/>
                <w:szCs w:val="22"/>
                <w:lang w:bidi="en-US"/>
              </w:rPr>
              <w:t>Responsibilities:</w:t>
            </w:r>
            <w:r w:rsidRPr="00123B95">
              <w:rPr>
                <w:b/>
                <w:bCs/>
                <w:szCs w:val="22"/>
              </w:rPr>
              <w:t xml:space="preserve"> </w:t>
            </w:r>
          </w:p>
        </w:tc>
      </w:tr>
    </w:tbl>
    <w:p w14:paraId="7D906E2A" w14:textId="77777777" w:rsidR="00967615" w:rsidRPr="00EC3C53" w:rsidRDefault="00967615" w:rsidP="00967615">
      <w:pPr>
        <w:pStyle w:val="NormalWeb"/>
        <w:spacing w:before="0" w:beforeAutospacing="0" w:after="0" w:afterAutospacing="0"/>
        <w:jc w:val="both"/>
        <w:rPr>
          <w:b/>
          <w:bCs/>
          <w:sz w:val="20"/>
          <w:szCs w:val="20"/>
        </w:rPr>
      </w:pPr>
    </w:p>
    <w:p w14:paraId="1E542E44" w14:textId="1D73BF9D" w:rsidR="003F0FF6" w:rsidRPr="003F0FF6" w:rsidRDefault="003F0FF6">
      <w:pPr>
        <w:pStyle w:val="ListParagraph"/>
        <w:numPr>
          <w:ilvl w:val="0"/>
          <w:numId w:val="3"/>
        </w:numPr>
        <w:spacing w:before="120"/>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Performed </w:t>
      </w:r>
      <w:r w:rsidRPr="003F0FF6">
        <w:rPr>
          <w:rFonts w:ascii="Times New Roman" w:eastAsia="Times New Roman" w:hAnsi="Times New Roman" w:cs="Times New Roman"/>
          <w:b/>
          <w:bCs/>
          <w:szCs w:val="21"/>
        </w:rPr>
        <w:t>inventory management activities within PP–QM environment</w:t>
      </w:r>
      <w:r w:rsidRPr="003F0FF6">
        <w:rPr>
          <w:rFonts w:ascii="Times New Roman" w:eastAsia="Times New Roman" w:hAnsi="Times New Roman" w:cs="Times New Roman"/>
          <w:szCs w:val="21"/>
        </w:rPr>
        <w:t>, including goods receipt, goods issue, transfer postings, stock transfers, and physical inventory checks with inspection stock handling.</w:t>
      </w:r>
    </w:p>
    <w:p w14:paraId="1FD1EDD1" w14:textId="7D5CD448"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Analyzed and optimized </w:t>
      </w:r>
      <w:r w:rsidRPr="003F0FF6">
        <w:rPr>
          <w:rFonts w:ascii="Times New Roman" w:eastAsia="Times New Roman" w:hAnsi="Times New Roman" w:cs="Times New Roman"/>
          <w:b/>
          <w:bCs/>
          <w:szCs w:val="21"/>
        </w:rPr>
        <w:t>procurement and material processes</w:t>
      </w:r>
      <w:r w:rsidRPr="003F0FF6">
        <w:rPr>
          <w:rFonts w:ascii="Times New Roman" w:eastAsia="Times New Roman" w:hAnsi="Times New Roman" w:cs="Times New Roman"/>
          <w:szCs w:val="21"/>
        </w:rPr>
        <w:t xml:space="preserve">, including purchase requisitions, purchase orders, and vendor selection, ensuring alignment with </w:t>
      </w:r>
      <w:r w:rsidRPr="003F0FF6">
        <w:rPr>
          <w:rFonts w:ascii="Times New Roman" w:eastAsia="Times New Roman" w:hAnsi="Times New Roman" w:cs="Times New Roman"/>
          <w:b/>
          <w:bCs/>
          <w:szCs w:val="21"/>
        </w:rPr>
        <w:t>PP and QM requirements</w:t>
      </w:r>
      <w:r w:rsidRPr="003F0FF6">
        <w:rPr>
          <w:rFonts w:ascii="Times New Roman" w:eastAsia="Times New Roman" w:hAnsi="Times New Roman" w:cs="Times New Roman"/>
          <w:szCs w:val="21"/>
        </w:rPr>
        <w:t>.</w:t>
      </w:r>
    </w:p>
    <w:p w14:paraId="508405FB" w14:textId="570F2A0B"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Configured </w:t>
      </w:r>
      <w:r w:rsidRPr="003F0FF6">
        <w:rPr>
          <w:rFonts w:ascii="Times New Roman" w:eastAsia="Times New Roman" w:hAnsi="Times New Roman" w:cs="Times New Roman"/>
          <w:b/>
          <w:bCs/>
          <w:szCs w:val="21"/>
        </w:rPr>
        <w:t>enterprise structure in SAP PPQM</w:t>
      </w:r>
      <w:r w:rsidRPr="003F0FF6">
        <w:rPr>
          <w:rFonts w:ascii="Times New Roman" w:eastAsia="Times New Roman" w:hAnsi="Times New Roman" w:cs="Times New Roman"/>
          <w:szCs w:val="21"/>
        </w:rPr>
        <w:t>, including company code, plant, storage locations, purchasing organization, and planning units supporting production and quality integration.</w:t>
      </w:r>
    </w:p>
    <w:p w14:paraId="67347F85" w14:textId="3BAB61DA"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Configured </w:t>
      </w:r>
      <w:r w:rsidRPr="003F0FF6">
        <w:rPr>
          <w:rFonts w:ascii="Times New Roman" w:eastAsia="Times New Roman" w:hAnsi="Times New Roman" w:cs="Times New Roman"/>
          <w:b/>
          <w:bCs/>
          <w:szCs w:val="21"/>
        </w:rPr>
        <w:t>pricing procedures, schemas, access sequences, and condition types</w:t>
      </w:r>
      <w:r w:rsidRPr="003F0FF6">
        <w:rPr>
          <w:rFonts w:ascii="Times New Roman" w:eastAsia="Times New Roman" w:hAnsi="Times New Roman" w:cs="Times New Roman"/>
          <w:szCs w:val="21"/>
        </w:rPr>
        <w:t xml:space="preserve">, ensuring procurement valuation aligned with </w:t>
      </w:r>
      <w:r w:rsidRPr="003F0FF6">
        <w:rPr>
          <w:rFonts w:ascii="Times New Roman" w:eastAsia="Times New Roman" w:hAnsi="Times New Roman" w:cs="Times New Roman"/>
          <w:b/>
          <w:bCs/>
          <w:szCs w:val="21"/>
        </w:rPr>
        <w:t>PP costing and QM processes</w:t>
      </w:r>
      <w:r w:rsidRPr="003F0FF6">
        <w:rPr>
          <w:rFonts w:ascii="Times New Roman" w:eastAsia="Times New Roman" w:hAnsi="Times New Roman" w:cs="Times New Roman"/>
          <w:szCs w:val="21"/>
        </w:rPr>
        <w:t>.</w:t>
      </w:r>
    </w:p>
    <w:p w14:paraId="5F69A668" w14:textId="484AB255"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Developed </w:t>
      </w:r>
      <w:r w:rsidRPr="003F0FF6">
        <w:rPr>
          <w:rFonts w:ascii="Times New Roman" w:eastAsia="Times New Roman" w:hAnsi="Times New Roman" w:cs="Times New Roman"/>
          <w:b/>
          <w:bCs/>
          <w:szCs w:val="21"/>
        </w:rPr>
        <w:t>LSMW templates</w:t>
      </w:r>
      <w:r w:rsidRPr="003F0FF6">
        <w:rPr>
          <w:rFonts w:ascii="Times New Roman" w:eastAsia="Times New Roman" w:hAnsi="Times New Roman" w:cs="Times New Roman"/>
          <w:szCs w:val="21"/>
        </w:rPr>
        <w:t xml:space="preserve"> to load material and vendor master data into SAP, ensuring accuracy of PP master data and QM inspection fields.</w:t>
      </w:r>
    </w:p>
    <w:p w14:paraId="7462612B" w14:textId="525A770D"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Performed </w:t>
      </w:r>
      <w:r w:rsidRPr="003F0FF6">
        <w:rPr>
          <w:rFonts w:ascii="Times New Roman" w:eastAsia="Times New Roman" w:hAnsi="Times New Roman" w:cs="Times New Roman"/>
          <w:b/>
          <w:bCs/>
          <w:szCs w:val="21"/>
        </w:rPr>
        <w:t>data migration using LSMW and SAP MDM</w:t>
      </w:r>
      <w:r w:rsidRPr="003F0FF6">
        <w:rPr>
          <w:rFonts w:ascii="Times New Roman" w:eastAsia="Times New Roman" w:hAnsi="Times New Roman" w:cs="Times New Roman"/>
          <w:szCs w:val="21"/>
        </w:rPr>
        <w:t>, including cleansing and migration of PPQM master data such as materials, vendors, BOM data, and inspection attributes.</w:t>
      </w:r>
    </w:p>
    <w:p w14:paraId="325CCEC0" w14:textId="617D410F"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Conducted </w:t>
      </w:r>
      <w:r w:rsidRPr="003F0FF6">
        <w:rPr>
          <w:rFonts w:ascii="Times New Roman" w:eastAsia="Times New Roman" w:hAnsi="Times New Roman" w:cs="Times New Roman"/>
          <w:b/>
          <w:bCs/>
          <w:szCs w:val="21"/>
        </w:rPr>
        <w:t>gap analysis between legacy and SAP data</w:t>
      </w:r>
      <w:r w:rsidRPr="003F0FF6">
        <w:rPr>
          <w:rFonts w:ascii="Times New Roman" w:eastAsia="Times New Roman" w:hAnsi="Times New Roman" w:cs="Times New Roman"/>
          <w:szCs w:val="21"/>
        </w:rPr>
        <w:t xml:space="preserve">, including materials, vendors, and production/quality data to ensure alignment with </w:t>
      </w:r>
      <w:r w:rsidRPr="003F0FF6">
        <w:rPr>
          <w:rFonts w:ascii="Times New Roman" w:eastAsia="Times New Roman" w:hAnsi="Times New Roman" w:cs="Times New Roman"/>
          <w:b/>
          <w:bCs/>
          <w:szCs w:val="21"/>
        </w:rPr>
        <w:t>PPQM requirements</w:t>
      </w:r>
      <w:r w:rsidRPr="003F0FF6">
        <w:rPr>
          <w:rFonts w:ascii="Times New Roman" w:eastAsia="Times New Roman" w:hAnsi="Times New Roman" w:cs="Times New Roman"/>
          <w:szCs w:val="21"/>
        </w:rPr>
        <w:t>.</w:t>
      </w:r>
    </w:p>
    <w:p w14:paraId="66040838" w14:textId="7DE61937"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Managed and maintained </w:t>
      </w:r>
      <w:r w:rsidRPr="003F0FF6">
        <w:rPr>
          <w:rFonts w:ascii="Times New Roman" w:eastAsia="Times New Roman" w:hAnsi="Times New Roman" w:cs="Times New Roman"/>
          <w:b/>
          <w:bCs/>
          <w:szCs w:val="21"/>
        </w:rPr>
        <w:t>master data in SAP PP and QM modules</w:t>
      </w:r>
      <w:r w:rsidRPr="003F0FF6">
        <w:rPr>
          <w:rFonts w:ascii="Times New Roman" w:eastAsia="Times New Roman" w:hAnsi="Times New Roman" w:cs="Times New Roman"/>
          <w:szCs w:val="21"/>
        </w:rPr>
        <w:t>, ensuring accuracy for materials, vendors, inspection characteristics, and production information.</w:t>
      </w:r>
    </w:p>
    <w:p w14:paraId="25145F1C" w14:textId="0E3CA262"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Configured </w:t>
      </w:r>
      <w:r w:rsidRPr="003F0FF6">
        <w:rPr>
          <w:rFonts w:ascii="Times New Roman" w:eastAsia="Times New Roman" w:hAnsi="Times New Roman" w:cs="Times New Roman"/>
          <w:b/>
          <w:bCs/>
          <w:szCs w:val="21"/>
        </w:rPr>
        <w:t>SAP MM integrated with PPQM processes</w:t>
      </w:r>
      <w:r w:rsidRPr="003F0FF6">
        <w:rPr>
          <w:rFonts w:ascii="Times New Roman" w:eastAsia="Times New Roman" w:hAnsi="Times New Roman" w:cs="Times New Roman"/>
          <w:szCs w:val="21"/>
        </w:rPr>
        <w:t>, including purchasing, inventory management, invoice verification, and inspection stock postings.</w:t>
      </w:r>
    </w:p>
    <w:p w14:paraId="7C3FE4C4" w14:textId="027BC147"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Generated master data using </w:t>
      </w:r>
      <w:r w:rsidRPr="003F0FF6">
        <w:rPr>
          <w:rFonts w:ascii="Times New Roman" w:eastAsia="Times New Roman" w:hAnsi="Times New Roman" w:cs="Times New Roman"/>
          <w:b/>
          <w:bCs/>
          <w:szCs w:val="21"/>
        </w:rPr>
        <w:t>SAP MDM NetWeaver</w:t>
      </w:r>
      <w:r w:rsidRPr="003F0FF6">
        <w:rPr>
          <w:rFonts w:ascii="Times New Roman" w:eastAsia="Times New Roman" w:hAnsi="Times New Roman" w:cs="Times New Roman"/>
          <w:szCs w:val="21"/>
        </w:rPr>
        <w:t xml:space="preserve"> and synchronized data into SAP ECC, ensuring consistency across </w:t>
      </w:r>
      <w:r w:rsidRPr="003F0FF6">
        <w:rPr>
          <w:rFonts w:ascii="Times New Roman" w:eastAsia="Times New Roman" w:hAnsi="Times New Roman" w:cs="Times New Roman"/>
          <w:b/>
          <w:bCs/>
          <w:szCs w:val="21"/>
        </w:rPr>
        <w:t>PP and QM environments</w:t>
      </w:r>
      <w:r w:rsidRPr="003F0FF6">
        <w:rPr>
          <w:rFonts w:ascii="Times New Roman" w:eastAsia="Times New Roman" w:hAnsi="Times New Roman" w:cs="Times New Roman"/>
          <w:szCs w:val="21"/>
        </w:rPr>
        <w:t>.</w:t>
      </w:r>
    </w:p>
    <w:p w14:paraId="157B582D" w14:textId="089A7E11"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Analyzed inventory levels and implemented strategies to reduce excess stock and carrying costs while ensuring material availability for </w:t>
      </w:r>
      <w:r w:rsidRPr="003F0FF6">
        <w:rPr>
          <w:rFonts w:ascii="Times New Roman" w:eastAsia="Times New Roman" w:hAnsi="Times New Roman" w:cs="Times New Roman"/>
          <w:b/>
          <w:bCs/>
          <w:szCs w:val="21"/>
        </w:rPr>
        <w:t>production and quality manufacturing</w:t>
      </w:r>
      <w:r w:rsidRPr="003F0FF6">
        <w:rPr>
          <w:rFonts w:ascii="Times New Roman" w:eastAsia="Times New Roman" w:hAnsi="Times New Roman" w:cs="Times New Roman"/>
          <w:szCs w:val="21"/>
        </w:rPr>
        <w:t>.</w:t>
      </w:r>
    </w:p>
    <w:p w14:paraId="6871053B" w14:textId="11A31652"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Maintained </w:t>
      </w:r>
      <w:r w:rsidRPr="003F0FF6">
        <w:rPr>
          <w:rFonts w:ascii="Times New Roman" w:eastAsia="Times New Roman" w:hAnsi="Times New Roman" w:cs="Times New Roman"/>
          <w:b/>
          <w:bCs/>
          <w:szCs w:val="21"/>
        </w:rPr>
        <w:t>material master data for PPQM processes</w:t>
      </w:r>
      <w:r w:rsidRPr="003F0FF6">
        <w:rPr>
          <w:rFonts w:ascii="Times New Roman" w:eastAsia="Times New Roman" w:hAnsi="Times New Roman" w:cs="Times New Roman"/>
          <w:szCs w:val="21"/>
        </w:rPr>
        <w:t>, ensuring consistency across planning, production, and quality workflows.</w:t>
      </w:r>
    </w:p>
    <w:p w14:paraId="52E289FD" w14:textId="77777777" w:rsidR="003F0FF6" w:rsidRPr="003F0FF6" w:rsidRDefault="003F0FF6">
      <w:pPr>
        <w:pStyle w:val="ListParagraph"/>
        <w:numPr>
          <w:ilvl w:val="0"/>
          <w:numId w:val="3"/>
        </w:numPr>
        <w:ind w:left="360"/>
        <w:rPr>
          <w:rFonts w:ascii="Times New Roman" w:eastAsia="Times New Roman" w:hAnsi="Times New Roman" w:cs="Times New Roman"/>
          <w:szCs w:val="21"/>
        </w:rPr>
      </w:pPr>
      <w:r w:rsidRPr="003F0FF6">
        <w:rPr>
          <w:rFonts w:ascii="Times New Roman" w:eastAsia="Times New Roman" w:hAnsi="Times New Roman" w:cs="Times New Roman"/>
          <w:szCs w:val="21"/>
        </w:rPr>
        <w:t xml:space="preserve">Worked on integration of </w:t>
      </w:r>
      <w:r w:rsidRPr="003F0FF6">
        <w:rPr>
          <w:rFonts w:ascii="Times New Roman" w:eastAsia="Times New Roman" w:hAnsi="Times New Roman" w:cs="Times New Roman"/>
          <w:b/>
          <w:bCs/>
          <w:szCs w:val="21"/>
        </w:rPr>
        <w:t>SAP MM with PP and QM (PPQM)</w:t>
      </w:r>
      <w:r w:rsidRPr="003F0FF6">
        <w:rPr>
          <w:rFonts w:ascii="Times New Roman" w:eastAsia="Times New Roman" w:hAnsi="Times New Roman" w:cs="Times New Roman"/>
          <w:szCs w:val="21"/>
        </w:rPr>
        <w:t xml:space="preserve"> processes and e-procurement </w:t>
      </w:r>
      <w:r w:rsidRPr="003F0FF6">
        <w:rPr>
          <w:rFonts w:ascii="Times New Roman" w:eastAsia="Times New Roman" w:hAnsi="Times New Roman" w:cs="Times New Roman"/>
          <w:szCs w:val="21"/>
        </w:rPr>
        <w:lastRenderedPageBreak/>
        <w:t>systems, enabling automated procurement, inspection triggers, and production supply flows.</w:t>
      </w:r>
    </w:p>
    <w:p w14:paraId="03AF49D7" w14:textId="77777777" w:rsidR="0066574A" w:rsidRPr="0059183A" w:rsidRDefault="0066574A" w:rsidP="00EC3C53">
      <w:pPr>
        <w:pStyle w:val="NormalWeb"/>
        <w:spacing w:before="0" w:beforeAutospacing="0" w:after="0" w:afterAutospacing="0"/>
        <w:ind w:left="720"/>
        <w:jc w:val="both"/>
        <w:rPr>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3050"/>
        <w:gridCol w:w="3413"/>
        <w:gridCol w:w="2717"/>
      </w:tblGrid>
      <w:tr w:rsidR="00B306B9" w:rsidRPr="00123B95" w14:paraId="6A9773EC" w14:textId="77777777" w:rsidTr="00E65A1F">
        <w:trPr>
          <w:trHeight w:val="210"/>
        </w:trPr>
        <w:tc>
          <w:tcPr>
            <w:tcW w:w="3050" w:type="dxa"/>
            <w:tcBorders>
              <w:bottom w:val="single" w:sz="18" w:space="0" w:color="BF9268" w:themeColor="accent2"/>
            </w:tcBorders>
          </w:tcPr>
          <w:p w14:paraId="2B61FA2D" w14:textId="77777777" w:rsidR="00B306B9" w:rsidRPr="00123B95" w:rsidRDefault="00B306B9" w:rsidP="009D4842">
            <w:pPr>
              <w:jc w:val="both"/>
              <w:rPr>
                <w:szCs w:val="22"/>
              </w:rPr>
            </w:pPr>
          </w:p>
        </w:tc>
        <w:tc>
          <w:tcPr>
            <w:tcW w:w="3413" w:type="dxa"/>
            <w:vMerge w:val="restart"/>
            <w:shd w:val="clear" w:color="auto" w:fill="303848" w:themeFill="accent1"/>
            <w:vAlign w:val="center"/>
          </w:tcPr>
          <w:p w14:paraId="68C74F36" w14:textId="0B14ACB5" w:rsidR="00B306B9" w:rsidRPr="00123B95" w:rsidRDefault="00B306B9" w:rsidP="003F0FF6">
            <w:pPr>
              <w:pStyle w:val="Heading1"/>
              <w:jc w:val="left"/>
              <w:rPr>
                <w:rFonts w:cs="Times New Roman"/>
                <w:szCs w:val="22"/>
              </w:rPr>
            </w:pPr>
            <w:r w:rsidRPr="00123B95">
              <w:rPr>
                <w:rFonts w:cs="Times New Roman"/>
                <w:szCs w:val="22"/>
              </w:rPr>
              <w:t>Educational Details</w:t>
            </w:r>
          </w:p>
        </w:tc>
        <w:tc>
          <w:tcPr>
            <w:tcW w:w="2717" w:type="dxa"/>
            <w:tcBorders>
              <w:bottom w:val="single" w:sz="18" w:space="0" w:color="BF9268" w:themeColor="accent2"/>
            </w:tcBorders>
          </w:tcPr>
          <w:p w14:paraId="4136B3AB" w14:textId="77777777" w:rsidR="00B306B9" w:rsidRPr="00123B95" w:rsidRDefault="00B306B9" w:rsidP="009D4842">
            <w:pPr>
              <w:jc w:val="both"/>
              <w:rPr>
                <w:szCs w:val="22"/>
              </w:rPr>
            </w:pPr>
          </w:p>
        </w:tc>
      </w:tr>
      <w:tr w:rsidR="00B306B9" w:rsidRPr="00123B95" w14:paraId="43552F7A" w14:textId="77777777" w:rsidTr="00E65A1F">
        <w:trPr>
          <w:trHeight w:val="210"/>
        </w:trPr>
        <w:tc>
          <w:tcPr>
            <w:tcW w:w="3050" w:type="dxa"/>
            <w:tcBorders>
              <w:top w:val="single" w:sz="18" w:space="0" w:color="BF9268" w:themeColor="accent2"/>
            </w:tcBorders>
          </w:tcPr>
          <w:p w14:paraId="4F47058B" w14:textId="77777777" w:rsidR="00B306B9" w:rsidRPr="00123B95" w:rsidRDefault="00B306B9" w:rsidP="009D4842">
            <w:pPr>
              <w:jc w:val="both"/>
              <w:rPr>
                <w:szCs w:val="22"/>
              </w:rPr>
            </w:pPr>
            <w:r w:rsidRPr="00123B95">
              <w:rPr>
                <w:szCs w:val="22"/>
              </w:rPr>
              <w:t xml:space="preserve">  </w:t>
            </w:r>
          </w:p>
        </w:tc>
        <w:tc>
          <w:tcPr>
            <w:tcW w:w="3413" w:type="dxa"/>
            <w:vMerge/>
            <w:shd w:val="clear" w:color="auto" w:fill="303848" w:themeFill="accent1"/>
            <w:vAlign w:val="center"/>
          </w:tcPr>
          <w:p w14:paraId="72AC730B" w14:textId="77777777" w:rsidR="00B306B9" w:rsidRPr="00123B95" w:rsidRDefault="00B306B9" w:rsidP="009D4842">
            <w:pPr>
              <w:pStyle w:val="Heading1"/>
              <w:jc w:val="both"/>
              <w:rPr>
                <w:rFonts w:cs="Times New Roman"/>
                <w:szCs w:val="22"/>
              </w:rPr>
            </w:pPr>
          </w:p>
        </w:tc>
        <w:tc>
          <w:tcPr>
            <w:tcW w:w="2717" w:type="dxa"/>
            <w:tcBorders>
              <w:top w:val="single" w:sz="18" w:space="0" w:color="BF9268" w:themeColor="accent2"/>
            </w:tcBorders>
          </w:tcPr>
          <w:p w14:paraId="5CC66D1F" w14:textId="77777777" w:rsidR="00B306B9" w:rsidRPr="00123B95" w:rsidRDefault="00B306B9" w:rsidP="009D4842">
            <w:pPr>
              <w:jc w:val="both"/>
              <w:rPr>
                <w:noProof/>
                <w:szCs w:val="22"/>
              </w:rPr>
            </w:pPr>
          </w:p>
        </w:tc>
      </w:tr>
    </w:tbl>
    <w:bookmarkEnd w:id="0"/>
    <w:p w14:paraId="54C44DA5" w14:textId="77777777" w:rsidR="0066574A" w:rsidRPr="0066574A" w:rsidRDefault="0066574A" w:rsidP="0066574A">
      <w:pPr>
        <w:spacing w:before="120"/>
        <w:ind w:right="144"/>
        <w:jc w:val="both"/>
        <w:rPr>
          <w:b/>
          <w:szCs w:val="22"/>
        </w:rPr>
      </w:pPr>
      <w:r w:rsidRPr="0066574A">
        <w:rPr>
          <w:b/>
          <w:szCs w:val="22"/>
        </w:rPr>
        <w:t>Jawaharlal Nehru Technology University, Hyderabad, TS, India</w:t>
      </w:r>
    </w:p>
    <w:p w14:paraId="09E390FB" w14:textId="77777777" w:rsidR="0066574A" w:rsidRPr="0066574A" w:rsidRDefault="0066574A" w:rsidP="0066574A">
      <w:pPr>
        <w:ind w:right="144"/>
        <w:jc w:val="both"/>
        <w:rPr>
          <w:b/>
          <w:szCs w:val="22"/>
        </w:rPr>
      </w:pPr>
      <w:r w:rsidRPr="0066574A">
        <w:rPr>
          <w:b/>
          <w:szCs w:val="22"/>
        </w:rPr>
        <w:t>BTech in Computer Science and Engineering, June 2009 - May 2013</w:t>
      </w:r>
    </w:p>
    <w:p w14:paraId="6E81A0D5" w14:textId="188C3699" w:rsidR="00EC3C53" w:rsidRPr="00684FB7" w:rsidRDefault="00EC3C53" w:rsidP="009D4842">
      <w:pPr>
        <w:jc w:val="both"/>
        <w:rPr>
          <w:b/>
          <w:bCs/>
          <w:sz w:val="20"/>
          <w:szCs w:val="20"/>
        </w:rPr>
      </w:pPr>
    </w:p>
    <w:sectPr w:rsidR="00EC3C53" w:rsidRPr="00684FB7" w:rsidSect="00DB31AD">
      <w:pgSz w:w="12240" w:h="15840" w:code="1"/>
      <w:pgMar w:top="720" w:right="990" w:bottom="630" w:left="1440" w:header="709" w:footer="709"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57A601" w14:textId="77777777" w:rsidR="00FD09E8" w:rsidRDefault="00FD09E8" w:rsidP="00F316AD">
      <w:r>
        <w:separator/>
      </w:r>
    </w:p>
  </w:endnote>
  <w:endnote w:type="continuationSeparator" w:id="0">
    <w:p w14:paraId="71DEFF08" w14:textId="77777777" w:rsidR="00FD09E8" w:rsidRDefault="00FD09E8" w:rsidP="00F3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pleSystemUIFont">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D79136" w14:textId="77777777" w:rsidR="00FD09E8" w:rsidRDefault="00FD09E8" w:rsidP="00F316AD">
      <w:r>
        <w:separator/>
      </w:r>
    </w:p>
  </w:footnote>
  <w:footnote w:type="continuationSeparator" w:id="0">
    <w:p w14:paraId="5D7A63ED" w14:textId="77777777" w:rsidR="00FD09E8" w:rsidRDefault="00FD09E8" w:rsidP="00F316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24E83B72"/>
    <w:lvl w:ilvl="0">
      <w:start w:val="1"/>
      <w:numFmt w:val="bullet"/>
      <w:pStyle w:val="ListBullet"/>
      <w:lvlText w:val=""/>
      <w:lvlJc w:val="left"/>
      <w:pPr>
        <w:tabs>
          <w:tab w:val="num" w:pos="360"/>
        </w:tabs>
        <w:ind w:left="360" w:hanging="360"/>
      </w:pPr>
      <w:rPr>
        <w:rFonts w:ascii="Symbol" w:hAnsi="Symbol" w:hint="default"/>
        <w:color w:val="BF9268" w:themeColor="accent2"/>
      </w:rPr>
    </w:lvl>
  </w:abstractNum>
  <w:abstractNum w:abstractNumId="1" w15:restartNumberingAfterBreak="0">
    <w:nsid w:val="01D27C02"/>
    <w:multiLevelType w:val="hybridMultilevel"/>
    <w:tmpl w:val="685A9AD2"/>
    <w:lvl w:ilvl="0" w:tplc="9AF2B4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7317E"/>
    <w:multiLevelType w:val="hybridMultilevel"/>
    <w:tmpl w:val="D6066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42832"/>
    <w:multiLevelType w:val="multilevel"/>
    <w:tmpl w:val="9928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82996"/>
    <w:multiLevelType w:val="multilevel"/>
    <w:tmpl w:val="3842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4C12D6"/>
    <w:multiLevelType w:val="multilevel"/>
    <w:tmpl w:val="A66A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065511"/>
    <w:multiLevelType w:val="hybridMultilevel"/>
    <w:tmpl w:val="4B6AB3A6"/>
    <w:lvl w:ilvl="0" w:tplc="9AF2B4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2C914B1"/>
    <w:multiLevelType w:val="multilevel"/>
    <w:tmpl w:val="DD28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96109"/>
    <w:multiLevelType w:val="hybridMultilevel"/>
    <w:tmpl w:val="A9722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B16A2F"/>
    <w:multiLevelType w:val="multilevel"/>
    <w:tmpl w:val="B5BE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584914">
    <w:abstractNumId w:val="0"/>
  </w:num>
  <w:num w:numId="2" w16cid:durableId="1965310639">
    <w:abstractNumId w:val="9"/>
  </w:num>
  <w:num w:numId="3" w16cid:durableId="1654947239">
    <w:abstractNumId w:val="7"/>
  </w:num>
  <w:num w:numId="4" w16cid:durableId="1385373127">
    <w:abstractNumId w:val="2"/>
  </w:num>
  <w:num w:numId="5" w16cid:durableId="606304543">
    <w:abstractNumId w:val="6"/>
  </w:num>
  <w:num w:numId="6" w16cid:durableId="359287408">
    <w:abstractNumId w:val="1"/>
  </w:num>
  <w:num w:numId="7" w16cid:durableId="743769774">
    <w:abstractNumId w:val="8"/>
  </w:num>
  <w:num w:numId="8" w16cid:durableId="1235819288">
    <w:abstractNumId w:val="4"/>
  </w:num>
  <w:num w:numId="9" w16cid:durableId="2113621950">
    <w:abstractNumId w:val="5"/>
  </w:num>
  <w:num w:numId="10" w16cid:durableId="2023585924">
    <w:abstractNumId w:val="3"/>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65D"/>
    <w:rsid w:val="00002DA9"/>
    <w:rsid w:val="00011EE1"/>
    <w:rsid w:val="00014742"/>
    <w:rsid w:val="00014D26"/>
    <w:rsid w:val="00015597"/>
    <w:rsid w:val="00017758"/>
    <w:rsid w:val="000258CC"/>
    <w:rsid w:val="000433D9"/>
    <w:rsid w:val="00044D9F"/>
    <w:rsid w:val="000532CF"/>
    <w:rsid w:val="00072D4B"/>
    <w:rsid w:val="000730F3"/>
    <w:rsid w:val="0009191B"/>
    <w:rsid w:val="00095464"/>
    <w:rsid w:val="000A1469"/>
    <w:rsid w:val="000A23BB"/>
    <w:rsid w:val="000A6439"/>
    <w:rsid w:val="000A6E6B"/>
    <w:rsid w:val="000B3960"/>
    <w:rsid w:val="000C0958"/>
    <w:rsid w:val="000C0B02"/>
    <w:rsid w:val="000C4C76"/>
    <w:rsid w:val="000D294F"/>
    <w:rsid w:val="000E5974"/>
    <w:rsid w:val="000E5E87"/>
    <w:rsid w:val="000F4B49"/>
    <w:rsid w:val="00102022"/>
    <w:rsid w:val="00123B95"/>
    <w:rsid w:val="00127C0F"/>
    <w:rsid w:val="00131181"/>
    <w:rsid w:val="00131B86"/>
    <w:rsid w:val="001334D7"/>
    <w:rsid w:val="00135318"/>
    <w:rsid w:val="00135640"/>
    <w:rsid w:val="00136B8B"/>
    <w:rsid w:val="00147768"/>
    <w:rsid w:val="00157434"/>
    <w:rsid w:val="001578BB"/>
    <w:rsid w:val="00164275"/>
    <w:rsid w:val="0016475B"/>
    <w:rsid w:val="001700F2"/>
    <w:rsid w:val="001801AD"/>
    <w:rsid w:val="00186587"/>
    <w:rsid w:val="001871FF"/>
    <w:rsid w:val="00194B4B"/>
    <w:rsid w:val="001B031D"/>
    <w:rsid w:val="001B4788"/>
    <w:rsid w:val="001C3ADE"/>
    <w:rsid w:val="001C63D3"/>
    <w:rsid w:val="001C6C9E"/>
    <w:rsid w:val="001D1959"/>
    <w:rsid w:val="001D2E03"/>
    <w:rsid w:val="001D4F0D"/>
    <w:rsid w:val="001E1C06"/>
    <w:rsid w:val="001E7305"/>
    <w:rsid w:val="001F0CE9"/>
    <w:rsid w:val="001F2728"/>
    <w:rsid w:val="001F4150"/>
    <w:rsid w:val="002039FA"/>
    <w:rsid w:val="00244D47"/>
    <w:rsid w:val="00251201"/>
    <w:rsid w:val="00262D30"/>
    <w:rsid w:val="00262F80"/>
    <w:rsid w:val="0027012A"/>
    <w:rsid w:val="00272BD5"/>
    <w:rsid w:val="00293AA3"/>
    <w:rsid w:val="00293CE5"/>
    <w:rsid w:val="002944FD"/>
    <w:rsid w:val="0029715D"/>
    <w:rsid w:val="00297E04"/>
    <w:rsid w:val="00297EA7"/>
    <w:rsid w:val="002A37B7"/>
    <w:rsid w:val="002B1A83"/>
    <w:rsid w:val="002B657E"/>
    <w:rsid w:val="002C0A02"/>
    <w:rsid w:val="002C2F67"/>
    <w:rsid w:val="002D1DFF"/>
    <w:rsid w:val="002D386F"/>
    <w:rsid w:val="002D46E4"/>
    <w:rsid w:val="002D6EB6"/>
    <w:rsid w:val="002D7925"/>
    <w:rsid w:val="002F3357"/>
    <w:rsid w:val="0031005A"/>
    <w:rsid w:val="0031263C"/>
    <w:rsid w:val="00323C46"/>
    <w:rsid w:val="00325C7B"/>
    <w:rsid w:val="0034167C"/>
    <w:rsid w:val="00371350"/>
    <w:rsid w:val="00376ED6"/>
    <w:rsid w:val="003775EE"/>
    <w:rsid w:val="003806B3"/>
    <w:rsid w:val="0038211E"/>
    <w:rsid w:val="003876D4"/>
    <w:rsid w:val="00392DFC"/>
    <w:rsid w:val="003D163F"/>
    <w:rsid w:val="003E6820"/>
    <w:rsid w:val="003F0FF6"/>
    <w:rsid w:val="003F4431"/>
    <w:rsid w:val="004018B7"/>
    <w:rsid w:val="0040233B"/>
    <w:rsid w:val="0041654A"/>
    <w:rsid w:val="00416928"/>
    <w:rsid w:val="004225FA"/>
    <w:rsid w:val="0043143A"/>
    <w:rsid w:val="00455502"/>
    <w:rsid w:val="0046720B"/>
    <w:rsid w:val="00474141"/>
    <w:rsid w:val="0047771F"/>
    <w:rsid w:val="0049026E"/>
    <w:rsid w:val="0049210A"/>
    <w:rsid w:val="00493DD7"/>
    <w:rsid w:val="00497615"/>
    <w:rsid w:val="004A35CD"/>
    <w:rsid w:val="004D0355"/>
    <w:rsid w:val="004D24D0"/>
    <w:rsid w:val="004E0081"/>
    <w:rsid w:val="004E6224"/>
    <w:rsid w:val="004F24ED"/>
    <w:rsid w:val="004F6F1C"/>
    <w:rsid w:val="00505220"/>
    <w:rsid w:val="00511C1F"/>
    <w:rsid w:val="00511F29"/>
    <w:rsid w:val="00513702"/>
    <w:rsid w:val="0051451F"/>
    <w:rsid w:val="00514754"/>
    <w:rsid w:val="00524577"/>
    <w:rsid w:val="0052753B"/>
    <w:rsid w:val="005329FD"/>
    <w:rsid w:val="00562B59"/>
    <w:rsid w:val="005631E9"/>
    <w:rsid w:val="00566628"/>
    <w:rsid w:val="0059183A"/>
    <w:rsid w:val="00591DEF"/>
    <w:rsid w:val="005971EF"/>
    <w:rsid w:val="005A0F9A"/>
    <w:rsid w:val="005B1863"/>
    <w:rsid w:val="005B18DC"/>
    <w:rsid w:val="005B74EC"/>
    <w:rsid w:val="005C7B99"/>
    <w:rsid w:val="005D1DE1"/>
    <w:rsid w:val="005D2581"/>
    <w:rsid w:val="005D27D3"/>
    <w:rsid w:val="005D3C4A"/>
    <w:rsid w:val="00604340"/>
    <w:rsid w:val="0060468C"/>
    <w:rsid w:val="00617740"/>
    <w:rsid w:val="00660840"/>
    <w:rsid w:val="0066574A"/>
    <w:rsid w:val="0066725D"/>
    <w:rsid w:val="00667C15"/>
    <w:rsid w:val="00672782"/>
    <w:rsid w:val="00680B47"/>
    <w:rsid w:val="00684CA3"/>
    <w:rsid w:val="00684FB7"/>
    <w:rsid w:val="006879D1"/>
    <w:rsid w:val="006A5261"/>
    <w:rsid w:val="006A61F2"/>
    <w:rsid w:val="006C22B0"/>
    <w:rsid w:val="006C42CB"/>
    <w:rsid w:val="006C60E6"/>
    <w:rsid w:val="006D477C"/>
    <w:rsid w:val="006F1713"/>
    <w:rsid w:val="007052DE"/>
    <w:rsid w:val="007164C7"/>
    <w:rsid w:val="00723600"/>
    <w:rsid w:val="00727B23"/>
    <w:rsid w:val="00733FE8"/>
    <w:rsid w:val="00734751"/>
    <w:rsid w:val="007379E3"/>
    <w:rsid w:val="0074473A"/>
    <w:rsid w:val="007449C1"/>
    <w:rsid w:val="00750C08"/>
    <w:rsid w:val="007915F8"/>
    <w:rsid w:val="00792DAF"/>
    <w:rsid w:val="007955D9"/>
    <w:rsid w:val="007F71AD"/>
    <w:rsid w:val="0080521C"/>
    <w:rsid w:val="00810D41"/>
    <w:rsid w:val="008118D1"/>
    <w:rsid w:val="008476CE"/>
    <w:rsid w:val="00847D52"/>
    <w:rsid w:val="00856343"/>
    <w:rsid w:val="0086055A"/>
    <w:rsid w:val="0086539E"/>
    <w:rsid w:val="0087158A"/>
    <w:rsid w:val="0087312E"/>
    <w:rsid w:val="00876C8D"/>
    <w:rsid w:val="008801B4"/>
    <w:rsid w:val="00886487"/>
    <w:rsid w:val="00887841"/>
    <w:rsid w:val="00892738"/>
    <w:rsid w:val="0089710E"/>
    <w:rsid w:val="008A7803"/>
    <w:rsid w:val="008B685C"/>
    <w:rsid w:val="008B7A58"/>
    <w:rsid w:val="008C3CD2"/>
    <w:rsid w:val="008E0367"/>
    <w:rsid w:val="008E6700"/>
    <w:rsid w:val="008F3A27"/>
    <w:rsid w:val="00904D7B"/>
    <w:rsid w:val="009071A3"/>
    <w:rsid w:val="00915206"/>
    <w:rsid w:val="009173E5"/>
    <w:rsid w:val="0091744C"/>
    <w:rsid w:val="00931265"/>
    <w:rsid w:val="009465C6"/>
    <w:rsid w:val="00961E39"/>
    <w:rsid w:val="009626B2"/>
    <w:rsid w:val="00967615"/>
    <w:rsid w:val="00971658"/>
    <w:rsid w:val="00976BE1"/>
    <w:rsid w:val="00981196"/>
    <w:rsid w:val="0098465D"/>
    <w:rsid w:val="009908B1"/>
    <w:rsid w:val="009954A3"/>
    <w:rsid w:val="00996A3A"/>
    <w:rsid w:val="009A0751"/>
    <w:rsid w:val="009A5C0E"/>
    <w:rsid w:val="009A7C16"/>
    <w:rsid w:val="009B1880"/>
    <w:rsid w:val="009C0166"/>
    <w:rsid w:val="009D4842"/>
    <w:rsid w:val="009E66EF"/>
    <w:rsid w:val="009E6A83"/>
    <w:rsid w:val="009F168D"/>
    <w:rsid w:val="00A01D02"/>
    <w:rsid w:val="00A03128"/>
    <w:rsid w:val="00A11F60"/>
    <w:rsid w:val="00A17D09"/>
    <w:rsid w:val="00A30DB3"/>
    <w:rsid w:val="00A4491A"/>
    <w:rsid w:val="00A44CD8"/>
    <w:rsid w:val="00A6542E"/>
    <w:rsid w:val="00A74CE0"/>
    <w:rsid w:val="00A74E15"/>
    <w:rsid w:val="00A81B57"/>
    <w:rsid w:val="00A87507"/>
    <w:rsid w:val="00AA08A4"/>
    <w:rsid w:val="00AB6A47"/>
    <w:rsid w:val="00AC2EA5"/>
    <w:rsid w:val="00AC6A07"/>
    <w:rsid w:val="00AD36C1"/>
    <w:rsid w:val="00AE04B7"/>
    <w:rsid w:val="00AE5847"/>
    <w:rsid w:val="00AE7787"/>
    <w:rsid w:val="00AF0F0C"/>
    <w:rsid w:val="00AF4FC9"/>
    <w:rsid w:val="00B04DF8"/>
    <w:rsid w:val="00B263DD"/>
    <w:rsid w:val="00B306B9"/>
    <w:rsid w:val="00B31F8A"/>
    <w:rsid w:val="00B33200"/>
    <w:rsid w:val="00B35C74"/>
    <w:rsid w:val="00B452D9"/>
    <w:rsid w:val="00B53B8F"/>
    <w:rsid w:val="00B5544F"/>
    <w:rsid w:val="00B62F03"/>
    <w:rsid w:val="00B8133E"/>
    <w:rsid w:val="00B81602"/>
    <w:rsid w:val="00B83603"/>
    <w:rsid w:val="00B94201"/>
    <w:rsid w:val="00B96F44"/>
    <w:rsid w:val="00BC3714"/>
    <w:rsid w:val="00BD4AC1"/>
    <w:rsid w:val="00BE69DA"/>
    <w:rsid w:val="00BF25B6"/>
    <w:rsid w:val="00C051B3"/>
    <w:rsid w:val="00C31B93"/>
    <w:rsid w:val="00C35E9D"/>
    <w:rsid w:val="00C3773C"/>
    <w:rsid w:val="00C4629D"/>
    <w:rsid w:val="00C5343A"/>
    <w:rsid w:val="00C55D85"/>
    <w:rsid w:val="00C7179A"/>
    <w:rsid w:val="00C72923"/>
    <w:rsid w:val="00C771AD"/>
    <w:rsid w:val="00C82514"/>
    <w:rsid w:val="00C8467D"/>
    <w:rsid w:val="00C909C8"/>
    <w:rsid w:val="00C95968"/>
    <w:rsid w:val="00CA1D5D"/>
    <w:rsid w:val="00CC1E4B"/>
    <w:rsid w:val="00CD50FD"/>
    <w:rsid w:val="00CD663E"/>
    <w:rsid w:val="00CE16EA"/>
    <w:rsid w:val="00CE4009"/>
    <w:rsid w:val="00CF16C1"/>
    <w:rsid w:val="00CF6819"/>
    <w:rsid w:val="00D0377F"/>
    <w:rsid w:val="00D06D99"/>
    <w:rsid w:val="00D16922"/>
    <w:rsid w:val="00D20DA9"/>
    <w:rsid w:val="00D25525"/>
    <w:rsid w:val="00D26A79"/>
    <w:rsid w:val="00D327AE"/>
    <w:rsid w:val="00D338DF"/>
    <w:rsid w:val="00D413B6"/>
    <w:rsid w:val="00D45DEF"/>
    <w:rsid w:val="00D659B4"/>
    <w:rsid w:val="00D74BE0"/>
    <w:rsid w:val="00D769E9"/>
    <w:rsid w:val="00D771EB"/>
    <w:rsid w:val="00D808B4"/>
    <w:rsid w:val="00D8734F"/>
    <w:rsid w:val="00D951C6"/>
    <w:rsid w:val="00D95B91"/>
    <w:rsid w:val="00DB31AD"/>
    <w:rsid w:val="00DB31C0"/>
    <w:rsid w:val="00DC65BD"/>
    <w:rsid w:val="00DD21DA"/>
    <w:rsid w:val="00DD2587"/>
    <w:rsid w:val="00DD2FFC"/>
    <w:rsid w:val="00DD58A4"/>
    <w:rsid w:val="00DD5C35"/>
    <w:rsid w:val="00DD5E56"/>
    <w:rsid w:val="00DD66C1"/>
    <w:rsid w:val="00DE1283"/>
    <w:rsid w:val="00DF2DBA"/>
    <w:rsid w:val="00DF32EA"/>
    <w:rsid w:val="00E30011"/>
    <w:rsid w:val="00E41598"/>
    <w:rsid w:val="00E54FF3"/>
    <w:rsid w:val="00E65A1F"/>
    <w:rsid w:val="00E843A4"/>
    <w:rsid w:val="00EA03EF"/>
    <w:rsid w:val="00EA6C23"/>
    <w:rsid w:val="00EC29DE"/>
    <w:rsid w:val="00EC3C53"/>
    <w:rsid w:val="00EC4FDD"/>
    <w:rsid w:val="00ED3333"/>
    <w:rsid w:val="00EE275A"/>
    <w:rsid w:val="00EE2F16"/>
    <w:rsid w:val="00F04228"/>
    <w:rsid w:val="00F04795"/>
    <w:rsid w:val="00F105AF"/>
    <w:rsid w:val="00F31601"/>
    <w:rsid w:val="00F316AD"/>
    <w:rsid w:val="00F361E1"/>
    <w:rsid w:val="00F414E6"/>
    <w:rsid w:val="00F42EB8"/>
    <w:rsid w:val="00F516A0"/>
    <w:rsid w:val="00F661CA"/>
    <w:rsid w:val="00F67B75"/>
    <w:rsid w:val="00F7033D"/>
    <w:rsid w:val="00F71714"/>
    <w:rsid w:val="00F7212D"/>
    <w:rsid w:val="00F72C76"/>
    <w:rsid w:val="00FA24C2"/>
    <w:rsid w:val="00FA6951"/>
    <w:rsid w:val="00FD09E8"/>
    <w:rsid w:val="00FD23FC"/>
    <w:rsid w:val="00FE70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B2EF4"/>
  <w15:docId w15:val="{D612C968-7531-4142-A8CB-164B75103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7052DE"/>
    <w:rPr>
      <w:rFonts w:ascii="Times New Roman" w:eastAsia="Times New Roman" w:hAnsi="Times New Roman" w:cs="Times New Roman"/>
    </w:rPr>
  </w:style>
  <w:style w:type="paragraph" w:styleId="Heading1">
    <w:name w:val="heading 1"/>
    <w:basedOn w:val="Normal"/>
    <w:next w:val="Normal"/>
    <w:link w:val="Heading1Char"/>
    <w:uiPriority w:val="2"/>
    <w:qFormat/>
    <w:rsid w:val="00CD50FD"/>
    <w:pPr>
      <w:jc w:val="center"/>
      <w:outlineLvl w:val="0"/>
    </w:pPr>
    <w:rPr>
      <w:rFonts w:cs="Times New Roman (Body CS)"/>
      <w:color w:val="FFFFFF"/>
      <w:spacing w:val="40"/>
    </w:rPr>
  </w:style>
  <w:style w:type="paragraph" w:styleId="Heading2">
    <w:name w:val="heading 2"/>
    <w:basedOn w:val="Normal"/>
    <w:next w:val="Normal"/>
    <w:link w:val="Heading2Char"/>
    <w:uiPriority w:val="9"/>
    <w:qFormat/>
    <w:rsid w:val="0040233B"/>
    <w:pPr>
      <w:outlineLvl w:val="1"/>
    </w:pPr>
    <w:rPr>
      <w:rFonts w:cs="Times New Roman (Body CS)"/>
      <w:color w:val="303848" w:themeColor="accent1"/>
      <w:spacing w:val="80"/>
    </w:rPr>
  </w:style>
  <w:style w:type="paragraph" w:styleId="Heading3">
    <w:name w:val="heading 3"/>
    <w:basedOn w:val="Normal"/>
    <w:next w:val="Normal"/>
    <w:link w:val="Heading3Char"/>
    <w:uiPriority w:val="9"/>
    <w:semiHidden/>
    <w:qFormat/>
    <w:rsid w:val="00EE275A"/>
    <w:pPr>
      <w:keepNext/>
      <w:keepLines/>
      <w:spacing w:before="40"/>
      <w:outlineLvl w:val="2"/>
    </w:pPr>
    <w:rPr>
      <w:rFonts w:asciiTheme="majorHAnsi" w:eastAsiaTheme="majorEastAsia" w:hAnsiTheme="majorHAnsi" w:cstheme="majorBidi"/>
      <w:color w:val="181B2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D20DA9"/>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D20DA9"/>
    <w:rPr>
      <w:color w:val="000000" w:themeColor="text1"/>
    </w:rPr>
  </w:style>
  <w:style w:type="table" w:styleId="TableGrid">
    <w:name w:val="Table Grid"/>
    <w:basedOn w:val="TableNormal"/>
    <w:uiPriority w:val="39"/>
    <w:rsid w:val="00F31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16AD"/>
    <w:pPr>
      <w:tabs>
        <w:tab w:val="left" w:pos="2121"/>
        <w:tab w:val="left" w:pos="4241"/>
      </w:tabs>
      <w:spacing w:before="120" w:after="120"/>
      <w:jc w:val="center"/>
    </w:pPr>
    <w:rPr>
      <w:rFonts w:cs="Times New Roman (Body CS)"/>
      <w:color w:val="303848" w:themeColor="accent1"/>
      <w:spacing w:val="80"/>
      <w:sz w:val="52"/>
    </w:rPr>
  </w:style>
  <w:style w:type="character" w:customStyle="1" w:styleId="TitleChar">
    <w:name w:val="Title Char"/>
    <w:basedOn w:val="DefaultParagraphFont"/>
    <w:link w:val="Title"/>
    <w:uiPriority w:val="10"/>
    <w:rsid w:val="00D20DA9"/>
    <w:rPr>
      <w:rFonts w:cs="Times New Roman (Body CS)"/>
      <w:color w:val="303848" w:themeColor="accent1"/>
      <w:spacing w:val="80"/>
      <w:sz w:val="52"/>
    </w:rPr>
  </w:style>
  <w:style w:type="paragraph" w:styleId="Subtitle">
    <w:name w:val="Subtitle"/>
    <w:basedOn w:val="Normal"/>
    <w:next w:val="Normal"/>
    <w:link w:val="SubtitleChar"/>
    <w:uiPriority w:val="1"/>
    <w:qFormat/>
    <w:rsid w:val="0029715D"/>
    <w:pPr>
      <w:spacing w:before="120" w:after="120"/>
      <w:jc w:val="center"/>
    </w:pPr>
    <w:rPr>
      <w:rFonts w:cs="Times New Roman (Body CS)"/>
      <w:color w:val="303848" w:themeColor="accent1"/>
      <w:spacing w:val="80"/>
    </w:rPr>
  </w:style>
  <w:style w:type="character" w:customStyle="1" w:styleId="SubtitleChar">
    <w:name w:val="Subtitle Char"/>
    <w:basedOn w:val="DefaultParagraphFont"/>
    <w:link w:val="Subtitle"/>
    <w:uiPriority w:val="1"/>
    <w:rsid w:val="0029715D"/>
    <w:rPr>
      <w:rFonts w:cs="Times New Roman (Body CS)"/>
      <w:color w:val="303848" w:themeColor="accent1"/>
      <w:spacing w:val="80"/>
    </w:rPr>
  </w:style>
  <w:style w:type="character" w:customStyle="1" w:styleId="Heading1Char">
    <w:name w:val="Heading 1 Char"/>
    <w:basedOn w:val="DefaultParagraphFont"/>
    <w:link w:val="Heading1"/>
    <w:uiPriority w:val="2"/>
    <w:rsid w:val="00D20DA9"/>
    <w:rPr>
      <w:rFonts w:cs="Times New Roman (Body CS)"/>
      <w:color w:val="FFFFFF"/>
      <w:spacing w:val="40"/>
    </w:rPr>
  </w:style>
  <w:style w:type="paragraph" w:customStyle="1" w:styleId="Text">
    <w:name w:val="Text"/>
    <w:basedOn w:val="Normal"/>
    <w:next w:val="Normal"/>
    <w:uiPriority w:val="3"/>
    <w:qFormat/>
    <w:rsid w:val="0040233B"/>
    <w:pPr>
      <w:spacing w:line="288" w:lineRule="auto"/>
    </w:pPr>
    <w:rPr>
      <w:color w:val="404040" w:themeColor="text1" w:themeTint="BF"/>
      <w:sz w:val="20"/>
    </w:rPr>
  </w:style>
  <w:style w:type="character" w:customStyle="1" w:styleId="Heading2Char">
    <w:name w:val="Heading 2 Char"/>
    <w:basedOn w:val="DefaultParagraphFont"/>
    <w:link w:val="Heading2"/>
    <w:uiPriority w:val="9"/>
    <w:rsid w:val="001F4150"/>
    <w:rPr>
      <w:rFonts w:cs="Times New Roman (Body CS)"/>
      <w:color w:val="303848" w:themeColor="accent1"/>
      <w:spacing w:val="80"/>
    </w:rPr>
  </w:style>
  <w:style w:type="paragraph" w:customStyle="1" w:styleId="SmallText">
    <w:name w:val="SmallText"/>
    <w:basedOn w:val="Normal"/>
    <w:next w:val="Normal"/>
    <w:uiPriority w:val="5"/>
    <w:qFormat/>
    <w:rsid w:val="0040233B"/>
    <w:rPr>
      <w:i/>
      <w:color w:val="404040" w:themeColor="text1" w:themeTint="BF"/>
      <w:sz w:val="20"/>
    </w:rPr>
  </w:style>
  <w:style w:type="character" w:styleId="PlaceholderText">
    <w:name w:val="Placeholder Text"/>
    <w:basedOn w:val="DefaultParagraphFont"/>
    <w:uiPriority w:val="99"/>
    <w:semiHidden/>
    <w:rsid w:val="00D20DA9"/>
    <w:rPr>
      <w:color w:val="808080"/>
    </w:rPr>
  </w:style>
  <w:style w:type="character" w:customStyle="1" w:styleId="Accent">
    <w:name w:val="Accent"/>
    <w:basedOn w:val="DefaultParagraphFont"/>
    <w:uiPriority w:val="1"/>
    <w:qFormat/>
    <w:rsid w:val="00D26A79"/>
    <w:rPr>
      <w:color w:val="BF9268" w:themeColor="accent2"/>
    </w:rPr>
  </w:style>
  <w:style w:type="character" w:customStyle="1" w:styleId="Heading3Char">
    <w:name w:val="Heading 3 Char"/>
    <w:basedOn w:val="DefaultParagraphFont"/>
    <w:link w:val="Heading3"/>
    <w:uiPriority w:val="9"/>
    <w:rsid w:val="00EE275A"/>
    <w:rPr>
      <w:rFonts w:asciiTheme="majorHAnsi" w:eastAsiaTheme="majorEastAsia" w:hAnsiTheme="majorHAnsi" w:cstheme="majorBidi"/>
      <w:color w:val="181B23" w:themeColor="accent1" w:themeShade="7F"/>
    </w:rPr>
  </w:style>
  <w:style w:type="paragraph" w:styleId="ListBullet">
    <w:name w:val="List Bullet"/>
    <w:basedOn w:val="Normal"/>
    <w:uiPriority w:val="99"/>
    <w:unhideWhenUsed/>
    <w:rsid w:val="00EE275A"/>
    <w:pPr>
      <w:numPr>
        <w:numId w:val="1"/>
      </w:numPr>
      <w:spacing w:before="120" w:after="120"/>
      <w:contextualSpacing/>
    </w:pPr>
  </w:style>
  <w:style w:type="paragraph" w:customStyle="1" w:styleId="GraphicAnchor">
    <w:name w:val="Graphic Anchor"/>
    <w:basedOn w:val="Normal"/>
    <w:uiPriority w:val="6"/>
    <w:qFormat/>
    <w:rsid w:val="00127C0F"/>
  </w:style>
  <w:style w:type="character" w:styleId="Hyperlink">
    <w:name w:val="Hyperlink"/>
    <w:basedOn w:val="DefaultParagraphFont"/>
    <w:uiPriority w:val="99"/>
    <w:unhideWhenUsed/>
    <w:rsid w:val="0098465D"/>
    <w:rPr>
      <w:color w:val="F7B615" w:themeColor="hyperlink"/>
      <w:u w:val="single"/>
    </w:rPr>
  </w:style>
  <w:style w:type="character" w:customStyle="1" w:styleId="UnresolvedMention1">
    <w:name w:val="Unresolved Mention1"/>
    <w:basedOn w:val="DefaultParagraphFont"/>
    <w:uiPriority w:val="99"/>
    <w:semiHidden/>
    <w:unhideWhenUsed/>
    <w:rsid w:val="0098465D"/>
    <w:rPr>
      <w:color w:val="605E5C"/>
      <w:shd w:val="clear" w:color="auto" w:fill="E1DFDD"/>
    </w:rPr>
  </w:style>
  <w:style w:type="paragraph" w:styleId="ListParagraph">
    <w:name w:val="List Paragraph"/>
    <w:aliases w:val="list1,b1,List Paragraph Char Char,Number_1,Normal Sentence,ListPar1,new,SGLText List Paragraph,List Paragraph2,List Paragraph11,List Paragraph21,lp1,Bullet 1,Use Case List Paragraph,Bullet for no #'s,B1,Heading2,List Paragraph1,Body Bulle"/>
    <w:basedOn w:val="Normal"/>
    <w:link w:val="ListParagraphChar"/>
    <w:uiPriority w:val="34"/>
    <w:qFormat/>
    <w:rsid w:val="0098465D"/>
    <w:pPr>
      <w:widowControl w:val="0"/>
      <w:autoSpaceDE w:val="0"/>
      <w:autoSpaceDN w:val="0"/>
      <w:ind w:left="146" w:hanging="148"/>
    </w:pPr>
    <w:rPr>
      <w:rFonts w:ascii="Calibri" w:eastAsia="Calibri" w:hAnsi="Calibri" w:cs="Calibri"/>
      <w:szCs w:val="22"/>
      <w:lang w:bidi="en-US"/>
    </w:rPr>
  </w:style>
  <w:style w:type="paragraph" w:styleId="NoSpacing">
    <w:name w:val="No Spacing"/>
    <w:uiPriority w:val="1"/>
    <w:qFormat/>
    <w:rsid w:val="0098465D"/>
    <w:rPr>
      <w:rFonts w:eastAsiaTheme="minorEastAsia"/>
      <w:sz w:val="22"/>
      <w:szCs w:val="22"/>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 1 Char,B1 Char"/>
    <w:link w:val="ListParagraph"/>
    <w:uiPriority w:val="34"/>
    <w:qFormat/>
    <w:locked/>
    <w:rsid w:val="0098465D"/>
    <w:rPr>
      <w:rFonts w:ascii="Calibri" w:eastAsia="Calibri" w:hAnsi="Calibri" w:cs="Calibri"/>
      <w:sz w:val="22"/>
      <w:szCs w:val="22"/>
      <w:lang w:bidi="en-US"/>
    </w:rPr>
  </w:style>
  <w:style w:type="paragraph" w:styleId="NormalWeb">
    <w:name w:val="Normal (Web)"/>
    <w:basedOn w:val="Normal"/>
    <w:uiPriority w:val="99"/>
    <w:unhideWhenUsed/>
    <w:rsid w:val="0098465D"/>
    <w:pPr>
      <w:spacing w:before="100" w:beforeAutospacing="1" w:after="100" w:afterAutospacing="1"/>
    </w:pPr>
    <w:rPr>
      <w:lang w:val="en-IN" w:eastAsia="en-IN"/>
    </w:rPr>
  </w:style>
  <w:style w:type="character" w:styleId="UnresolvedMention">
    <w:name w:val="Unresolved Mention"/>
    <w:basedOn w:val="DefaultParagraphFont"/>
    <w:uiPriority w:val="99"/>
    <w:semiHidden/>
    <w:unhideWhenUsed/>
    <w:rsid w:val="002039FA"/>
    <w:rPr>
      <w:color w:val="605E5C"/>
      <w:shd w:val="clear" w:color="auto" w:fill="E1DFDD"/>
    </w:rPr>
  </w:style>
  <w:style w:type="character" w:styleId="Strong">
    <w:name w:val="Strong"/>
    <w:basedOn w:val="DefaultParagraphFont"/>
    <w:uiPriority w:val="22"/>
    <w:qFormat/>
    <w:rsid w:val="001D2E03"/>
    <w:rPr>
      <w:b/>
      <w:bCs/>
    </w:rPr>
  </w:style>
  <w:style w:type="paragraph" w:customStyle="1" w:styleId="p1">
    <w:name w:val="p1"/>
    <w:basedOn w:val="Normal"/>
    <w:rsid w:val="00967615"/>
    <w:rPr>
      <w:rFonts w:ascii=".AppleSystemUIFont" w:hAnsi=".AppleSystemUIFont"/>
      <w:color w:val="0E0E0E"/>
      <w:sz w:val="21"/>
      <w:szCs w:val="21"/>
    </w:rPr>
  </w:style>
  <w:style w:type="character" w:customStyle="1" w:styleId="s1">
    <w:name w:val="s1"/>
    <w:basedOn w:val="DefaultParagraphFont"/>
    <w:rsid w:val="00F7033D"/>
  </w:style>
  <w:style w:type="paragraph" w:customStyle="1" w:styleId="p2">
    <w:name w:val="p2"/>
    <w:basedOn w:val="Normal"/>
    <w:rsid w:val="00F7033D"/>
    <w:pPr>
      <w:spacing w:before="100" w:beforeAutospacing="1" w:after="100" w:afterAutospacing="1"/>
    </w:pPr>
  </w:style>
  <w:style w:type="paragraph" w:customStyle="1" w:styleId="p3">
    <w:name w:val="p3"/>
    <w:basedOn w:val="Normal"/>
    <w:rsid w:val="00F7033D"/>
    <w:pPr>
      <w:spacing w:before="100" w:beforeAutospacing="1" w:after="100" w:afterAutospacing="1"/>
    </w:pPr>
  </w:style>
  <w:style w:type="character" w:customStyle="1" w:styleId="s2">
    <w:name w:val="s2"/>
    <w:basedOn w:val="DefaultParagraphFont"/>
    <w:rsid w:val="00F70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52943">
      <w:bodyDiv w:val="1"/>
      <w:marLeft w:val="0"/>
      <w:marRight w:val="0"/>
      <w:marTop w:val="0"/>
      <w:marBottom w:val="0"/>
      <w:divBdr>
        <w:top w:val="none" w:sz="0" w:space="0" w:color="auto"/>
        <w:left w:val="none" w:sz="0" w:space="0" w:color="auto"/>
        <w:bottom w:val="none" w:sz="0" w:space="0" w:color="auto"/>
        <w:right w:val="none" w:sz="0" w:space="0" w:color="auto"/>
      </w:divBdr>
      <w:divsChild>
        <w:div w:id="457263463">
          <w:marLeft w:val="0"/>
          <w:marRight w:val="0"/>
          <w:marTop w:val="0"/>
          <w:marBottom w:val="0"/>
          <w:divBdr>
            <w:top w:val="none" w:sz="0" w:space="0" w:color="auto"/>
            <w:left w:val="none" w:sz="0" w:space="0" w:color="auto"/>
            <w:bottom w:val="none" w:sz="0" w:space="0" w:color="auto"/>
            <w:right w:val="none" w:sz="0" w:space="0" w:color="auto"/>
          </w:divBdr>
          <w:divsChild>
            <w:div w:id="137888852">
              <w:marLeft w:val="0"/>
              <w:marRight w:val="0"/>
              <w:marTop w:val="0"/>
              <w:marBottom w:val="0"/>
              <w:divBdr>
                <w:top w:val="single" w:sz="12" w:space="1" w:color="0B57D0"/>
                <w:left w:val="single" w:sz="12" w:space="2" w:color="0B57D0"/>
                <w:bottom w:val="single" w:sz="12" w:space="1" w:color="0B57D0"/>
                <w:right w:val="single" w:sz="12" w:space="2" w:color="0B57D0"/>
              </w:divBdr>
              <w:divsChild>
                <w:div w:id="129829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7213">
      <w:bodyDiv w:val="1"/>
      <w:marLeft w:val="0"/>
      <w:marRight w:val="0"/>
      <w:marTop w:val="0"/>
      <w:marBottom w:val="0"/>
      <w:divBdr>
        <w:top w:val="none" w:sz="0" w:space="0" w:color="auto"/>
        <w:left w:val="none" w:sz="0" w:space="0" w:color="auto"/>
        <w:bottom w:val="none" w:sz="0" w:space="0" w:color="auto"/>
        <w:right w:val="none" w:sz="0" w:space="0" w:color="auto"/>
      </w:divBdr>
    </w:div>
    <w:div w:id="46491921">
      <w:bodyDiv w:val="1"/>
      <w:marLeft w:val="0"/>
      <w:marRight w:val="0"/>
      <w:marTop w:val="0"/>
      <w:marBottom w:val="0"/>
      <w:divBdr>
        <w:top w:val="none" w:sz="0" w:space="0" w:color="auto"/>
        <w:left w:val="none" w:sz="0" w:space="0" w:color="auto"/>
        <w:bottom w:val="none" w:sz="0" w:space="0" w:color="auto"/>
        <w:right w:val="none" w:sz="0" w:space="0" w:color="auto"/>
      </w:divBdr>
    </w:div>
    <w:div w:id="52431434">
      <w:bodyDiv w:val="1"/>
      <w:marLeft w:val="0"/>
      <w:marRight w:val="0"/>
      <w:marTop w:val="0"/>
      <w:marBottom w:val="0"/>
      <w:divBdr>
        <w:top w:val="none" w:sz="0" w:space="0" w:color="auto"/>
        <w:left w:val="none" w:sz="0" w:space="0" w:color="auto"/>
        <w:bottom w:val="none" w:sz="0" w:space="0" w:color="auto"/>
        <w:right w:val="none" w:sz="0" w:space="0" w:color="auto"/>
      </w:divBdr>
      <w:divsChild>
        <w:div w:id="390233103">
          <w:marLeft w:val="0"/>
          <w:marRight w:val="0"/>
          <w:marTop w:val="0"/>
          <w:marBottom w:val="0"/>
          <w:divBdr>
            <w:top w:val="none" w:sz="0" w:space="0" w:color="auto"/>
            <w:left w:val="none" w:sz="0" w:space="0" w:color="auto"/>
            <w:bottom w:val="none" w:sz="0" w:space="0" w:color="auto"/>
            <w:right w:val="none" w:sz="0" w:space="0" w:color="auto"/>
          </w:divBdr>
          <w:divsChild>
            <w:div w:id="2069301619">
              <w:marLeft w:val="0"/>
              <w:marRight w:val="0"/>
              <w:marTop w:val="0"/>
              <w:marBottom w:val="0"/>
              <w:divBdr>
                <w:top w:val="single" w:sz="12" w:space="1" w:color="0B57D0"/>
                <w:left w:val="single" w:sz="12" w:space="2" w:color="0B57D0"/>
                <w:bottom w:val="single" w:sz="12" w:space="1" w:color="0B57D0"/>
                <w:right w:val="single" w:sz="12" w:space="2" w:color="0B57D0"/>
              </w:divBdr>
              <w:divsChild>
                <w:div w:id="13400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73278">
      <w:bodyDiv w:val="1"/>
      <w:marLeft w:val="0"/>
      <w:marRight w:val="0"/>
      <w:marTop w:val="0"/>
      <w:marBottom w:val="0"/>
      <w:divBdr>
        <w:top w:val="none" w:sz="0" w:space="0" w:color="auto"/>
        <w:left w:val="none" w:sz="0" w:space="0" w:color="auto"/>
        <w:bottom w:val="none" w:sz="0" w:space="0" w:color="auto"/>
        <w:right w:val="none" w:sz="0" w:space="0" w:color="auto"/>
      </w:divBdr>
      <w:divsChild>
        <w:div w:id="1817188113">
          <w:marLeft w:val="0"/>
          <w:marRight w:val="0"/>
          <w:marTop w:val="0"/>
          <w:marBottom w:val="0"/>
          <w:divBdr>
            <w:top w:val="none" w:sz="0" w:space="0" w:color="auto"/>
            <w:left w:val="none" w:sz="0" w:space="0" w:color="auto"/>
            <w:bottom w:val="none" w:sz="0" w:space="0" w:color="auto"/>
            <w:right w:val="none" w:sz="0" w:space="0" w:color="auto"/>
          </w:divBdr>
          <w:divsChild>
            <w:div w:id="769083957">
              <w:marLeft w:val="0"/>
              <w:marRight w:val="0"/>
              <w:marTop w:val="0"/>
              <w:marBottom w:val="0"/>
              <w:divBdr>
                <w:top w:val="single" w:sz="12" w:space="1" w:color="0B57D0"/>
                <w:left w:val="single" w:sz="12" w:space="2" w:color="0B57D0"/>
                <w:bottom w:val="single" w:sz="12" w:space="1" w:color="0B57D0"/>
                <w:right w:val="single" w:sz="12" w:space="2" w:color="0B57D0"/>
              </w:divBdr>
              <w:divsChild>
                <w:div w:id="19130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39754">
      <w:bodyDiv w:val="1"/>
      <w:marLeft w:val="0"/>
      <w:marRight w:val="0"/>
      <w:marTop w:val="0"/>
      <w:marBottom w:val="0"/>
      <w:divBdr>
        <w:top w:val="none" w:sz="0" w:space="0" w:color="auto"/>
        <w:left w:val="none" w:sz="0" w:space="0" w:color="auto"/>
        <w:bottom w:val="none" w:sz="0" w:space="0" w:color="auto"/>
        <w:right w:val="none" w:sz="0" w:space="0" w:color="auto"/>
      </w:divBdr>
    </w:div>
    <w:div w:id="146021193">
      <w:bodyDiv w:val="1"/>
      <w:marLeft w:val="0"/>
      <w:marRight w:val="0"/>
      <w:marTop w:val="0"/>
      <w:marBottom w:val="0"/>
      <w:divBdr>
        <w:top w:val="none" w:sz="0" w:space="0" w:color="auto"/>
        <w:left w:val="none" w:sz="0" w:space="0" w:color="auto"/>
        <w:bottom w:val="none" w:sz="0" w:space="0" w:color="auto"/>
        <w:right w:val="none" w:sz="0" w:space="0" w:color="auto"/>
      </w:divBdr>
      <w:divsChild>
        <w:div w:id="778910297">
          <w:marLeft w:val="0"/>
          <w:marRight w:val="0"/>
          <w:marTop w:val="0"/>
          <w:marBottom w:val="0"/>
          <w:divBdr>
            <w:top w:val="none" w:sz="0" w:space="0" w:color="auto"/>
            <w:left w:val="none" w:sz="0" w:space="0" w:color="auto"/>
            <w:bottom w:val="none" w:sz="0" w:space="0" w:color="auto"/>
            <w:right w:val="none" w:sz="0" w:space="0" w:color="auto"/>
          </w:divBdr>
          <w:divsChild>
            <w:div w:id="687217126">
              <w:marLeft w:val="0"/>
              <w:marRight w:val="0"/>
              <w:marTop w:val="0"/>
              <w:marBottom w:val="0"/>
              <w:divBdr>
                <w:top w:val="single" w:sz="12" w:space="1" w:color="0B57D0"/>
                <w:left w:val="single" w:sz="12" w:space="2" w:color="0B57D0"/>
                <w:bottom w:val="single" w:sz="12" w:space="1" w:color="0B57D0"/>
                <w:right w:val="single" w:sz="12" w:space="2" w:color="0B57D0"/>
              </w:divBdr>
              <w:divsChild>
                <w:div w:id="1292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019572">
      <w:bodyDiv w:val="1"/>
      <w:marLeft w:val="0"/>
      <w:marRight w:val="0"/>
      <w:marTop w:val="0"/>
      <w:marBottom w:val="0"/>
      <w:divBdr>
        <w:top w:val="none" w:sz="0" w:space="0" w:color="auto"/>
        <w:left w:val="none" w:sz="0" w:space="0" w:color="auto"/>
        <w:bottom w:val="none" w:sz="0" w:space="0" w:color="auto"/>
        <w:right w:val="none" w:sz="0" w:space="0" w:color="auto"/>
      </w:divBdr>
    </w:div>
    <w:div w:id="422645628">
      <w:bodyDiv w:val="1"/>
      <w:marLeft w:val="0"/>
      <w:marRight w:val="0"/>
      <w:marTop w:val="0"/>
      <w:marBottom w:val="0"/>
      <w:divBdr>
        <w:top w:val="none" w:sz="0" w:space="0" w:color="auto"/>
        <w:left w:val="none" w:sz="0" w:space="0" w:color="auto"/>
        <w:bottom w:val="none" w:sz="0" w:space="0" w:color="auto"/>
        <w:right w:val="none" w:sz="0" w:space="0" w:color="auto"/>
      </w:divBdr>
    </w:div>
    <w:div w:id="469707828">
      <w:bodyDiv w:val="1"/>
      <w:marLeft w:val="0"/>
      <w:marRight w:val="0"/>
      <w:marTop w:val="0"/>
      <w:marBottom w:val="0"/>
      <w:divBdr>
        <w:top w:val="none" w:sz="0" w:space="0" w:color="auto"/>
        <w:left w:val="none" w:sz="0" w:space="0" w:color="auto"/>
        <w:bottom w:val="none" w:sz="0" w:space="0" w:color="auto"/>
        <w:right w:val="none" w:sz="0" w:space="0" w:color="auto"/>
      </w:divBdr>
    </w:div>
    <w:div w:id="485976041">
      <w:bodyDiv w:val="1"/>
      <w:marLeft w:val="0"/>
      <w:marRight w:val="0"/>
      <w:marTop w:val="0"/>
      <w:marBottom w:val="0"/>
      <w:divBdr>
        <w:top w:val="none" w:sz="0" w:space="0" w:color="auto"/>
        <w:left w:val="none" w:sz="0" w:space="0" w:color="auto"/>
        <w:bottom w:val="none" w:sz="0" w:space="0" w:color="auto"/>
        <w:right w:val="none" w:sz="0" w:space="0" w:color="auto"/>
      </w:divBdr>
    </w:div>
    <w:div w:id="535967603">
      <w:bodyDiv w:val="1"/>
      <w:marLeft w:val="0"/>
      <w:marRight w:val="0"/>
      <w:marTop w:val="0"/>
      <w:marBottom w:val="0"/>
      <w:divBdr>
        <w:top w:val="none" w:sz="0" w:space="0" w:color="auto"/>
        <w:left w:val="none" w:sz="0" w:space="0" w:color="auto"/>
        <w:bottom w:val="none" w:sz="0" w:space="0" w:color="auto"/>
        <w:right w:val="none" w:sz="0" w:space="0" w:color="auto"/>
      </w:divBdr>
    </w:div>
    <w:div w:id="646740022">
      <w:bodyDiv w:val="1"/>
      <w:marLeft w:val="0"/>
      <w:marRight w:val="0"/>
      <w:marTop w:val="0"/>
      <w:marBottom w:val="0"/>
      <w:divBdr>
        <w:top w:val="none" w:sz="0" w:space="0" w:color="auto"/>
        <w:left w:val="none" w:sz="0" w:space="0" w:color="auto"/>
        <w:bottom w:val="none" w:sz="0" w:space="0" w:color="auto"/>
        <w:right w:val="none" w:sz="0" w:space="0" w:color="auto"/>
      </w:divBdr>
    </w:div>
    <w:div w:id="725253716">
      <w:bodyDiv w:val="1"/>
      <w:marLeft w:val="0"/>
      <w:marRight w:val="0"/>
      <w:marTop w:val="0"/>
      <w:marBottom w:val="0"/>
      <w:divBdr>
        <w:top w:val="none" w:sz="0" w:space="0" w:color="auto"/>
        <w:left w:val="none" w:sz="0" w:space="0" w:color="auto"/>
        <w:bottom w:val="none" w:sz="0" w:space="0" w:color="auto"/>
        <w:right w:val="none" w:sz="0" w:space="0" w:color="auto"/>
      </w:divBdr>
    </w:div>
    <w:div w:id="725644230">
      <w:bodyDiv w:val="1"/>
      <w:marLeft w:val="0"/>
      <w:marRight w:val="0"/>
      <w:marTop w:val="0"/>
      <w:marBottom w:val="0"/>
      <w:divBdr>
        <w:top w:val="none" w:sz="0" w:space="0" w:color="auto"/>
        <w:left w:val="none" w:sz="0" w:space="0" w:color="auto"/>
        <w:bottom w:val="none" w:sz="0" w:space="0" w:color="auto"/>
        <w:right w:val="none" w:sz="0" w:space="0" w:color="auto"/>
      </w:divBdr>
    </w:div>
    <w:div w:id="772743202">
      <w:bodyDiv w:val="1"/>
      <w:marLeft w:val="0"/>
      <w:marRight w:val="0"/>
      <w:marTop w:val="0"/>
      <w:marBottom w:val="0"/>
      <w:divBdr>
        <w:top w:val="none" w:sz="0" w:space="0" w:color="auto"/>
        <w:left w:val="none" w:sz="0" w:space="0" w:color="auto"/>
        <w:bottom w:val="none" w:sz="0" w:space="0" w:color="auto"/>
        <w:right w:val="none" w:sz="0" w:space="0" w:color="auto"/>
      </w:divBdr>
    </w:div>
    <w:div w:id="800927521">
      <w:bodyDiv w:val="1"/>
      <w:marLeft w:val="0"/>
      <w:marRight w:val="0"/>
      <w:marTop w:val="0"/>
      <w:marBottom w:val="0"/>
      <w:divBdr>
        <w:top w:val="none" w:sz="0" w:space="0" w:color="auto"/>
        <w:left w:val="none" w:sz="0" w:space="0" w:color="auto"/>
        <w:bottom w:val="none" w:sz="0" w:space="0" w:color="auto"/>
        <w:right w:val="none" w:sz="0" w:space="0" w:color="auto"/>
      </w:divBdr>
    </w:div>
    <w:div w:id="833567830">
      <w:bodyDiv w:val="1"/>
      <w:marLeft w:val="0"/>
      <w:marRight w:val="0"/>
      <w:marTop w:val="0"/>
      <w:marBottom w:val="0"/>
      <w:divBdr>
        <w:top w:val="none" w:sz="0" w:space="0" w:color="auto"/>
        <w:left w:val="none" w:sz="0" w:space="0" w:color="auto"/>
        <w:bottom w:val="none" w:sz="0" w:space="0" w:color="auto"/>
        <w:right w:val="none" w:sz="0" w:space="0" w:color="auto"/>
      </w:divBdr>
      <w:divsChild>
        <w:div w:id="1249073520">
          <w:marLeft w:val="0"/>
          <w:marRight w:val="0"/>
          <w:marTop w:val="0"/>
          <w:marBottom w:val="0"/>
          <w:divBdr>
            <w:top w:val="none" w:sz="0" w:space="0" w:color="auto"/>
            <w:left w:val="none" w:sz="0" w:space="0" w:color="auto"/>
            <w:bottom w:val="none" w:sz="0" w:space="0" w:color="auto"/>
            <w:right w:val="none" w:sz="0" w:space="0" w:color="auto"/>
          </w:divBdr>
          <w:divsChild>
            <w:div w:id="548420244">
              <w:marLeft w:val="0"/>
              <w:marRight w:val="0"/>
              <w:marTop w:val="0"/>
              <w:marBottom w:val="0"/>
              <w:divBdr>
                <w:top w:val="single" w:sz="12" w:space="1" w:color="0B57D0"/>
                <w:left w:val="single" w:sz="12" w:space="2" w:color="0B57D0"/>
                <w:bottom w:val="single" w:sz="12" w:space="1" w:color="0B57D0"/>
                <w:right w:val="single" w:sz="12" w:space="2" w:color="0B57D0"/>
              </w:divBdr>
              <w:divsChild>
                <w:div w:id="37632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4013">
      <w:bodyDiv w:val="1"/>
      <w:marLeft w:val="0"/>
      <w:marRight w:val="0"/>
      <w:marTop w:val="0"/>
      <w:marBottom w:val="0"/>
      <w:divBdr>
        <w:top w:val="none" w:sz="0" w:space="0" w:color="auto"/>
        <w:left w:val="none" w:sz="0" w:space="0" w:color="auto"/>
        <w:bottom w:val="none" w:sz="0" w:space="0" w:color="auto"/>
        <w:right w:val="none" w:sz="0" w:space="0" w:color="auto"/>
      </w:divBdr>
    </w:div>
    <w:div w:id="942959419">
      <w:bodyDiv w:val="1"/>
      <w:marLeft w:val="0"/>
      <w:marRight w:val="0"/>
      <w:marTop w:val="0"/>
      <w:marBottom w:val="0"/>
      <w:divBdr>
        <w:top w:val="none" w:sz="0" w:space="0" w:color="auto"/>
        <w:left w:val="none" w:sz="0" w:space="0" w:color="auto"/>
        <w:bottom w:val="none" w:sz="0" w:space="0" w:color="auto"/>
        <w:right w:val="none" w:sz="0" w:space="0" w:color="auto"/>
      </w:divBdr>
      <w:divsChild>
        <w:div w:id="429088202">
          <w:marLeft w:val="0"/>
          <w:marRight w:val="0"/>
          <w:marTop w:val="0"/>
          <w:marBottom w:val="0"/>
          <w:divBdr>
            <w:top w:val="none" w:sz="0" w:space="0" w:color="auto"/>
            <w:left w:val="none" w:sz="0" w:space="0" w:color="auto"/>
            <w:bottom w:val="none" w:sz="0" w:space="0" w:color="auto"/>
            <w:right w:val="none" w:sz="0" w:space="0" w:color="auto"/>
          </w:divBdr>
          <w:divsChild>
            <w:div w:id="51511720">
              <w:marLeft w:val="0"/>
              <w:marRight w:val="0"/>
              <w:marTop w:val="0"/>
              <w:marBottom w:val="0"/>
              <w:divBdr>
                <w:top w:val="single" w:sz="12" w:space="1" w:color="0B57D0"/>
                <w:left w:val="single" w:sz="12" w:space="2" w:color="0B57D0"/>
                <w:bottom w:val="single" w:sz="12" w:space="1" w:color="0B57D0"/>
                <w:right w:val="single" w:sz="12" w:space="2" w:color="0B57D0"/>
              </w:divBdr>
              <w:divsChild>
                <w:div w:id="31445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70385">
      <w:bodyDiv w:val="1"/>
      <w:marLeft w:val="0"/>
      <w:marRight w:val="0"/>
      <w:marTop w:val="0"/>
      <w:marBottom w:val="0"/>
      <w:divBdr>
        <w:top w:val="none" w:sz="0" w:space="0" w:color="auto"/>
        <w:left w:val="none" w:sz="0" w:space="0" w:color="auto"/>
        <w:bottom w:val="none" w:sz="0" w:space="0" w:color="auto"/>
        <w:right w:val="none" w:sz="0" w:space="0" w:color="auto"/>
      </w:divBdr>
    </w:div>
    <w:div w:id="1249120255">
      <w:bodyDiv w:val="1"/>
      <w:marLeft w:val="0"/>
      <w:marRight w:val="0"/>
      <w:marTop w:val="0"/>
      <w:marBottom w:val="0"/>
      <w:divBdr>
        <w:top w:val="none" w:sz="0" w:space="0" w:color="auto"/>
        <w:left w:val="none" w:sz="0" w:space="0" w:color="auto"/>
        <w:bottom w:val="none" w:sz="0" w:space="0" w:color="auto"/>
        <w:right w:val="none" w:sz="0" w:space="0" w:color="auto"/>
      </w:divBdr>
    </w:div>
    <w:div w:id="1401097518">
      <w:bodyDiv w:val="1"/>
      <w:marLeft w:val="0"/>
      <w:marRight w:val="0"/>
      <w:marTop w:val="0"/>
      <w:marBottom w:val="0"/>
      <w:divBdr>
        <w:top w:val="none" w:sz="0" w:space="0" w:color="auto"/>
        <w:left w:val="none" w:sz="0" w:space="0" w:color="auto"/>
        <w:bottom w:val="none" w:sz="0" w:space="0" w:color="auto"/>
        <w:right w:val="none" w:sz="0" w:space="0" w:color="auto"/>
      </w:divBdr>
      <w:divsChild>
        <w:div w:id="291447272">
          <w:marLeft w:val="0"/>
          <w:marRight w:val="0"/>
          <w:marTop w:val="0"/>
          <w:marBottom w:val="0"/>
          <w:divBdr>
            <w:top w:val="none" w:sz="0" w:space="0" w:color="auto"/>
            <w:left w:val="none" w:sz="0" w:space="0" w:color="auto"/>
            <w:bottom w:val="none" w:sz="0" w:space="0" w:color="auto"/>
            <w:right w:val="none" w:sz="0" w:space="0" w:color="auto"/>
          </w:divBdr>
          <w:divsChild>
            <w:div w:id="1535775809">
              <w:marLeft w:val="0"/>
              <w:marRight w:val="0"/>
              <w:marTop w:val="0"/>
              <w:marBottom w:val="0"/>
              <w:divBdr>
                <w:top w:val="single" w:sz="12" w:space="1" w:color="0B57D0"/>
                <w:left w:val="single" w:sz="12" w:space="2" w:color="0B57D0"/>
                <w:bottom w:val="single" w:sz="12" w:space="1" w:color="0B57D0"/>
                <w:right w:val="single" w:sz="12" w:space="2" w:color="0B57D0"/>
              </w:divBdr>
              <w:divsChild>
                <w:div w:id="115487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696914">
      <w:bodyDiv w:val="1"/>
      <w:marLeft w:val="0"/>
      <w:marRight w:val="0"/>
      <w:marTop w:val="0"/>
      <w:marBottom w:val="0"/>
      <w:divBdr>
        <w:top w:val="none" w:sz="0" w:space="0" w:color="auto"/>
        <w:left w:val="none" w:sz="0" w:space="0" w:color="auto"/>
        <w:bottom w:val="none" w:sz="0" w:space="0" w:color="auto"/>
        <w:right w:val="none" w:sz="0" w:space="0" w:color="auto"/>
      </w:divBdr>
    </w:div>
    <w:div w:id="1474524328">
      <w:bodyDiv w:val="1"/>
      <w:marLeft w:val="0"/>
      <w:marRight w:val="0"/>
      <w:marTop w:val="0"/>
      <w:marBottom w:val="0"/>
      <w:divBdr>
        <w:top w:val="none" w:sz="0" w:space="0" w:color="auto"/>
        <w:left w:val="none" w:sz="0" w:space="0" w:color="auto"/>
        <w:bottom w:val="none" w:sz="0" w:space="0" w:color="auto"/>
        <w:right w:val="none" w:sz="0" w:space="0" w:color="auto"/>
      </w:divBdr>
    </w:div>
    <w:div w:id="1477332151">
      <w:bodyDiv w:val="1"/>
      <w:marLeft w:val="0"/>
      <w:marRight w:val="0"/>
      <w:marTop w:val="0"/>
      <w:marBottom w:val="0"/>
      <w:divBdr>
        <w:top w:val="none" w:sz="0" w:space="0" w:color="auto"/>
        <w:left w:val="none" w:sz="0" w:space="0" w:color="auto"/>
        <w:bottom w:val="none" w:sz="0" w:space="0" w:color="auto"/>
        <w:right w:val="none" w:sz="0" w:space="0" w:color="auto"/>
      </w:divBdr>
    </w:div>
    <w:div w:id="1491751462">
      <w:bodyDiv w:val="1"/>
      <w:marLeft w:val="0"/>
      <w:marRight w:val="0"/>
      <w:marTop w:val="0"/>
      <w:marBottom w:val="0"/>
      <w:divBdr>
        <w:top w:val="none" w:sz="0" w:space="0" w:color="auto"/>
        <w:left w:val="none" w:sz="0" w:space="0" w:color="auto"/>
        <w:bottom w:val="none" w:sz="0" w:space="0" w:color="auto"/>
        <w:right w:val="none" w:sz="0" w:space="0" w:color="auto"/>
      </w:divBdr>
    </w:div>
    <w:div w:id="1506364885">
      <w:bodyDiv w:val="1"/>
      <w:marLeft w:val="0"/>
      <w:marRight w:val="0"/>
      <w:marTop w:val="0"/>
      <w:marBottom w:val="0"/>
      <w:divBdr>
        <w:top w:val="none" w:sz="0" w:space="0" w:color="auto"/>
        <w:left w:val="none" w:sz="0" w:space="0" w:color="auto"/>
        <w:bottom w:val="none" w:sz="0" w:space="0" w:color="auto"/>
        <w:right w:val="none" w:sz="0" w:space="0" w:color="auto"/>
      </w:divBdr>
    </w:div>
    <w:div w:id="1651052945">
      <w:bodyDiv w:val="1"/>
      <w:marLeft w:val="0"/>
      <w:marRight w:val="0"/>
      <w:marTop w:val="0"/>
      <w:marBottom w:val="0"/>
      <w:divBdr>
        <w:top w:val="none" w:sz="0" w:space="0" w:color="auto"/>
        <w:left w:val="none" w:sz="0" w:space="0" w:color="auto"/>
        <w:bottom w:val="none" w:sz="0" w:space="0" w:color="auto"/>
        <w:right w:val="none" w:sz="0" w:space="0" w:color="auto"/>
      </w:divBdr>
    </w:div>
    <w:div w:id="1739816501">
      <w:bodyDiv w:val="1"/>
      <w:marLeft w:val="0"/>
      <w:marRight w:val="0"/>
      <w:marTop w:val="0"/>
      <w:marBottom w:val="0"/>
      <w:divBdr>
        <w:top w:val="none" w:sz="0" w:space="0" w:color="auto"/>
        <w:left w:val="none" w:sz="0" w:space="0" w:color="auto"/>
        <w:bottom w:val="none" w:sz="0" w:space="0" w:color="auto"/>
        <w:right w:val="none" w:sz="0" w:space="0" w:color="auto"/>
      </w:divBdr>
    </w:div>
    <w:div w:id="1751928358">
      <w:bodyDiv w:val="1"/>
      <w:marLeft w:val="0"/>
      <w:marRight w:val="0"/>
      <w:marTop w:val="0"/>
      <w:marBottom w:val="0"/>
      <w:divBdr>
        <w:top w:val="none" w:sz="0" w:space="0" w:color="auto"/>
        <w:left w:val="none" w:sz="0" w:space="0" w:color="auto"/>
        <w:bottom w:val="none" w:sz="0" w:space="0" w:color="auto"/>
        <w:right w:val="none" w:sz="0" w:space="0" w:color="auto"/>
      </w:divBdr>
      <w:divsChild>
        <w:div w:id="1013342004">
          <w:marLeft w:val="0"/>
          <w:marRight w:val="0"/>
          <w:marTop w:val="0"/>
          <w:marBottom w:val="0"/>
          <w:divBdr>
            <w:top w:val="none" w:sz="0" w:space="0" w:color="auto"/>
            <w:left w:val="none" w:sz="0" w:space="0" w:color="auto"/>
            <w:bottom w:val="none" w:sz="0" w:space="0" w:color="auto"/>
            <w:right w:val="none" w:sz="0" w:space="0" w:color="auto"/>
          </w:divBdr>
          <w:divsChild>
            <w:div w:id="710423617">
              <w:marLeft w:val="0"/>
              <w:marRight w:val="0"/>
              <w:marTop w:val="0"/>
              <w:marBottom w:val="0"/>
              <w:divBdr>
                <w:top w:val="single" w:sz="12" w:space="1" w:color="0B57D0"/>
                <w:left w:val="single" w:sz="12" w:space="2" w:color="0B57D0"/>
                <w:bottom w:val="single" w:sz="12" w:space="1" w:color="0B57D0"/>
                <w:right w:val="single" w:sz="12" w:space="2" w:color="0B57D0"/>
              </w:divBdr>
              <w:divsChild>
                <w:div w:id="157091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862009">
      <w:bodyDiv w:val="1"/>
      <w:marLeft w:val="0"/>
      <w:marRight w:val="0"/>
      <w:marTop w:val="0"/>
      <w:marBottom w:val="0"/>
      <w:divBdr>
        <w:top w:val="none" w:sz="0" w:space="0" w:color="auto"/>
        <w:left w:val="none" w:sz="0" w:space="0" w:color="auto"/>
        <w:bottom w:val="none" w:sz="0" w:space="0" w:color="auto"/>
        <w:right w:val="none" w:sz="0" w:space="0" w:color="auto"/>
      </w:divBdr>
    </w:div>
    <w:div w:id="1824735551">
      <w:bodyDiv w:val="1"/>
      <w:marLeft w:val="0"/>
      <w:marRight w:val="0"/>
      <w:marTop w:val="0"/>
      <w:marBottom w:val="0"/>
      <w:divBdr>
        <w:top w:val="none" w:sz="0" w:space="0" w:color="auto"/>
        <w:left w:val="none" w:sz="0" w:space="0" w:color="auto"/>
        <w:bottom w:val="none" w:sz="0" w:space="0" w:color="auto"/>
        <w:right w:val="none" w:sz="0" w:space="0" w:color="auto"/>
      </w:divBdr>
    </w:div>
    <w:div w:id="1839038355">
      <w:bodyDiv w:val="1"/>
      <w:marLeft w:val="0"/>
      <w:marRight w:val="0"/>
      <w:marTop w:val="0"/>
      <w:marBottom w:val="0"/>
      <w:divBdr>
        <w:top w:val="none" w:sz="0" w:space="0" w:color="auto"/>
        <w:left w:val="none" w:sz="0" w:space="0" w:color="auto"/>
        <w:bottom w:val="none" w:sz="0" w:space="0" w:color="auto"/>
        <w:right w:val="none" w:sz="0" w:space="0" w:color="auto"/>
      </w:divBdr>
      <w:divsChild>
        <w:div w:id="391580801">
          <w:marLeft w:val="0"/>
          <w:marRight w:val="0"/>
          <w:marTop w:val="0"/>
          <w:marBottom w:val="0"/>
          <w:divBdr>
            <w:top w:val="none" w:sz="0" w:space="0" w:color="auto"/>
            <w:left w:val="none" w:sz="0" w:space="0" w:color="auto"/>
            <w:bottom w:val="none" w:sz="0" w:space="0" w:color="auto"/>
            <w:right w:val="none" w:sz="0" w:space="0" w:color="auto"/>
          </w:divBdr>
          <w:divsChild>
            <w:div w:id="194193645">
              <w:marLeft w:val="0"/>
              <w:marRight w:val="0"/>
              <w:marTop w:val="0"/>
              <w:marBottom w:val="0"/>
              <w:divBdr>
                <w:top w:val="none" w:sz="0" w:space="0" w:color="auto"/>
                <w:left w:val="none" w:sz="0" w:space="0" w:color="auto"/>
                <w:bottom w:val="none" w:sz="0" w:space="0" w:color="auto"/>
                <w:right w:val="none" w:sz="0" w:space="0" w:color="auto"/>
              </w:divBdr>
              <w:divsChild>
                <w:div w:id="374014666">
                  <w:marLeft w:val="0"/>
                  <w:marRight w:val="0"/>
                  <w:marTop w:val="0"/>
                  <w:marBottom w:val="0"/>
                  <w:divBdr>
                    <w:top w:val="none" w:sz="0" w:space="0" w:color="auto"/>
                    <w:left w:val="none" w:sz="0" w:space="0" w:color="auto"/>
                    <w:bottom w:val="none" w:sz="0" w:space="0" w:color="auto"/>
                    <w:right w:val="none" w:sz="0" w:space="0" w:color="auto"/>
                  </w:divBdr>
                  <w:divsChild>
                    <w:div w:id="15167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18068">
          <w:marLeft w:val="0"/>
          <w:marRight w:val="0"/>
          <w:marTop w:val="0"/>
          <w:marBottom w:val="0"/>
          <w:divBdr>
            <w:top w:val="none" w:sz="0" w:space="0" w:color="auto"/>
            <w:left w:val="none" w:sz="0" w:space="0" w:color="auto"/>
            <w:bottom w:val="none" w:sz="0" w:space="0" w:color="auto"/>
            <w:right w:val="none" w:sz="0" w:space="0" w:color="auto"/>
          </w:divBdr>
          <w:divsChild>
            <w:div w:id="1086997283">
              <w:marLeft w:val="0"/>
              <w:marRight w:val="0"/>
              <w:marTop w:val="0"/>
              <w:marBottom w:val="0"/>
              <w:divBdr>
                <w:top w:val="none" w:sz="0" w:space="0" w:color="auto"/>
                <w:left w:val="none" w:sz="0" w:space="0" w:color="auto"/>
                <w:bottom w:val="none" w:sz="0" w:space="0" w:color="auto"/>
                <w:right w:val="none" w:sz="0" w:space="0" w:color="auto"/>
              </w:divBdr>
              <w:divsChild>
                <w:div w:id="923955900">
                  <w:marLeft w:val="0"/>
                  <w:marRight w:val="0"/>
                  <w:marTop w:val="0"/>
                  <w:marBottom w:val="0"/>
                  <w:divBdr>
                    <w:top w:val="none" w:sz="0" w:space="0" w:color="auto"/>
                    <w:left w:val="none" w:sz="0" w:space="0" w:color="auto"/>
                    <w:bottom w:val="none" w:sz="0" w:space="0" w:color="auto"/>
                    <w:right w:val="none" w:sz="0" w:space="0" w:color="auto"/>
                  </w:divBdr>
                  <w:divsChild>
                    <w:div w:id="113109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910512">
      <w:bodyDiv w:val="1"/>
      <w:marLeft w:val="0"/>
      <w:marRight w:val="0"/>
      <w:marTop w:val="0"/>
      <w:marBottom w:val="0"/>
      <w:divBdr>
        <w:top w:val="none" w:sz="0" w:space="0" w:color="auto"/>
        <w:left w:val="none" w:sz="0" w:space="0" w:color="auto"/>
        <w:bottom w:val="none" w:sz="0" w:space="0" w:color="auto"/>
        <w:right w:val="none" w:sz="0" w:space="0" w:color="auto"/>
      </w:divBdr>
    </w:div>
    <w:div w:id="1938706895">
      <w:bodyDiv w:val="1"/>
      <w:marLeft w:val="0"/>
      <w:marRight w:val="0"/>
      <w:marTop w:val="0"/>
      <w:marBottom w:val="0"/>
      <w:divBdr>
        <w:top w:val="none" w:sz="0" w:space="0" w:color="auto"/>
        <w:left w:val="none" w:sz="0" w:space="0" w:color="auto"/>
        <w:bottom w:val="none" w:sz="0" w:space="0" w:color="auto"/>
        <w:right w:val="none" w:sz="0" w:space="0" w:color="auto"/>
      </w:divBdr>
    </w:div>
    <w:div w:id="1997880411">
      <w:bodyDiv w:val="1"/>
      <w:marLeft w:val="0"/>
      <w:marRight w:val="0"/>
      <w:marTop w:val="0"/>
      <w:marBottom w:val="0"/>
      <w:divBdr>
        <w:top w:val="none" w:sz="0" w:space="0" w:color="auto"/>
        <w:left w:val="none" w:sz="0" w:space="0" w:color="auto"/>
        <w:bottom w:val="none" w:sz="0" w:space="0" w:color="auto"/>
        <w:right w:val="none" w:sz="0" w:space="0" w:color="auto"/>
      </w:divBdr>
      <w:divsChild>
        <w:div w:id="2121365619">
          <w:marLeft w:val="0"/>
          <w:marRight w:val="0"/>
          <w:marTop w:val="0"/>
          <w:marBottom w:val="0"/>
          <w:divBdr>
            <w:top w:val="none" w:sz="0" w:space="0" w:color="auto"/>
            <w:left w:val="none" w:sz="0" w:space="0" w:color="auto"/>
            <w:bottom w:val="none" w:sz="0" w:space="0" w:color="auto"/>
            <w:right w:val="none" w:sz="0" w:space="0" w:color="auto"/>
          </w:divBdr>
          <w:divsChild>
            <w:div w:id="1719277283">
              <w:marLeft w:val="0"/>
              <w:marRight w:val="0"/>
              <w:marTop w:val="0"/>
              <w:marBottom w:val="0"/>
              <w:divBdr>
                <w:top w:val="single" w:sz="12" w:space="1" w:color="0B57D0"/>
                <w:left w:val="single" w:sz="12" w:space="2" w:color="0B57D0"/>
                <w:bottom w:val="single" w:sz="12" w:space="1" w:color="0B57D0"/>
                <w:right w:val="single" w:sz="12" w:space="2" w:color="0B57D0"/>
              </w:divBdr>
              <w:divsChild>
                <w:div w:id="15744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157374">
      <w:bodyDiv w:val="1"/>
      <w:marLeft w:val="0"/>
      <w:marRight w:val="0"/>
      <w:marTop w:val="0"/>
      <w:marBottom w:val="0"/>
      <w:divBdr>
        <w:top w:val="none" w:sz="0" w:space="0" w:color="auto"/>
        <w:left w:val="none" w:sz="0" w:space="0" w:color="auto"/>
        <w:bottom w:val="none" w:sz="0" w:space="0" w:color="auto"/>
        <w:right w:val="none" w:sz="0" w:space="0" w:color="auto"/>
      </w:divBdr>
      <w:divsChild>
        <w:div w:id="1663394079">
          <w:marLeft w:val="0"/>
          <w:marRight w:val="0"/>
          <w:marTop w:val="0"/>
          <w:marBottom w:val="0"/>
          <w:divBdr>
            <w:top w:val="none" w:sz="0" w:space="0" w:color="auto"/>
            <w:left w:val="none" w:sz="0" w:space="0" w:color="auto"/>
            <w:bottom w:val="none" w:sz="0" w:space="0" w:color="auto"/>
            <w:right w:val="none" w:sz="0" w:space="0" w:color="auto"/>
          </w:divBdr>
          <w:divsChild>
            <w:div w:id="813721329">
              <w:marLeft w:val="0"/>
              <w:marRight w:val="0"/>
              <w:marTop w:val="0"/>
              <w:marBottom w:val="0"/>
              <w:divBdr>
                <w:top w:val="single" w:sz="12" w:space="1" w:color="0B57D0"/>
                <w:left w:val="single" w:sz="12" w:space="2" w:color="0B57D0"/>
                <w:bottom w:val="single" w:sz="12" w:space="1" w:color="0B57D0"/>
                <w:right w:val="single" w:sz="12" w:space="2" w:color="0B57D0"/>
              </w:divBdr>
              <w:divsChild>
                <w:div w:id="97742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994155">
      <w:bodyDiv w:val="1"/>
      <w:marLeft w:val="0"/>
      <w:marRight w:val="0"/>
      <w:marTop w:val="0"/>
      <w:marBottom w:val="0"/>
      <w:divBdr>
        <w:top w:val="none" w:sz="0" w:space="0" w:color="auto"/>
        <w:left w:val="none" w:sz="0" w:space="0" w:color="auto"/>
        <w:bottom w:val="none" w:sz="0" w:space="0" w:color="auto"/>
        <w:right w:val="none" w:sz="0" w:space="0" w:color="auto"/>
      </w:divBdr>
    </w:div>
    <w:div w:id="2106417498">
      <w:bodyDiv w:val="1"/>
      <w:marLeft w:val="0"/>
      <w:marRight w:val="0"/>
      <w:marTop w:val="0"/>
      <w:marBottom w:val="0"/>
      <w:divBdr>
        <w:top w:val="none" w:sz="0" w:space="0" w:color="auto"/>
        <w:left w:val="none" w:sz="0" w:space="0" w:color="auto"/>
        <w:bottom w:val="none" w:sz="0" w:space="0" w:color="auto"/>
        <w:right w:val="none" w:sz="0" w:space="0" w:color="auto"/>
      </w:divBdr>
    </w:div>
    <w:div w:id="213378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charan.chandrasekhar13@outlook.com"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iyansh\AppData\Roaming\Microsoft\Templates\Minimalist%20cover%20letter.dotx" TargetMode="External"/></Relationships>
</file>

<file path=word/theme/theme1.xml><?xml version="1.0" encoding="utf-8"?>
<a:theme xmlns:a="http://schemas.openxmlformats.org/drawingml/2006/main" name="ModernResume">
  <a:themeElements>
    <a:clrScheme name="ModernResume">
      <a:dk1>
        <a:srgbClr val="000000"/>
      </a:dk1>
      <a:lt1>
        <a:srgbClr val="FFFFFF"/>
      </a:lt1>
      <a:dk2>
        <a:srgbClr val="775F55"/>
      </a:dk2>
      <a:lt2>
        <a:srgbClr val="EBDDC3"/>
      </a:lt2>
      <a:accent1>
        <a:srgbClr val="303848"/>
      </a:accent1>
      <a:accent2>
        <a:srgbClr val="BF9268"/>
      </a:accent2>
      <a:accent3>
        <a:srgbClr val="A5AB81"/>
      </a:accent3>
      <a:accent4>
        <a:srgbClr val="D8B25C"/>
      </a:accent4>
      <a:accent5>
        <a:srgbClr val="648276"/>
      </a:accent5>
      <a:accent6>
        <a:srgbClr val="968C8C"/>
      </a:accent6>
      <a:hlink>
        <a:srgbClr val="F7B615"/>
      </a:hlink>
      <a:folHlink>
        <a:srgbClr val="704404"/>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A875E0-5BAE-4BD9-A36A-EDAD423B39A3}">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5204680A-0D1D-460F-8EA2-C893169967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BD1C97-63DC-4AE3-B850-F629615CAA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C:\Users\Priyansh\AppData\Roaming\Microsoft\Templates\Minimalist cover letter.dotx</Template>
  <TotalTime>1</TotalTime>
  <Pages>6</Pages>
  <Words>2494</Words>
  <Characters>14220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Sr. Python Developer</vt:lpstr>
    </vt:vector>
  </TitlesOfParts>
  <Manager/>
  <Company/>
  <LinksUpToDate>false</LinksUpToDate>
  <CharactersWithSpaces>16681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 Python Developer</dc:title>
  <dc:subject/>
  <dc:creator>Roopesh</dc:creator>
  <cp:keywords/>
  <dc:description/>
  <cp:lastModifiedBy>Charan Chandrasekhar</cp:lastModifiedBy>
  <cp:revision>3</cp:revision>
  <cp:lastPrinted>2026-04-08T15:58:00Z</cp:lastPrinted>
  <dcterms:created xsi:type="dcterms:W3CDTF">2026-06-16T18:22:00Z</dcterms:created>
  <dcterms:modified xsi:type="dcterms:W3CDTF">2026-07-06T13:01:00Z</dcterms:modified>
  <cp:version>112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