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2F953" w14:textId="23BEBE3A" w:rsidR="003B4FC8" w:rsidRDefault="006017B5" w:rsidP="004506EE">
      <w:pPr>
        <w:pStyle w:val="Name"/>
        <w:jc w:val="both"/>
      </w:pPr>
      <w:r>
        <w:t>Jeff Newman</w:t>
      </w:r>
    </w:p>
    <w:p w14:paraId="1FB3981B" w14:textId="18EAD2E8" w:rsidR="003B4FC8" w:rsidRDefault="006017B5" w:rsidP="004506EE">
      <w:pPr>
        <w:pStyle w:val="ContactInfo"/>
        <w:jc w:val="both"/>
      </w:pPr>
      <w:r>
        <w:t>372 Boring Chapel Rd.</w:t>
      </w:r>
    </w:p>
    <w:p w14:paraId="25F6190F" w14:textId="200CA14D" w:rsidR="006017B5" w:rsidRDefault="006017B5" w:rsidP="004506EE">
      <w:pPr>
        <w:pStyle w:val="ContactInfo"/>
        <w:jc w:val="both"/>
      </w:pPr>
      <w:r>
        <w:t>Johnson City, TN, 37615</w:t>
      </w:r>
    </w:p>
    <w:p w14:paraId="29204FAC" w14:textId="39AE2BFF" w:rsidR="006017B5" w:rsidRDefault="006017B5" w:rsidP="004506EE">
      <w:pPr>
        <w:pStyle w:val="ContactInfo"/>
        <w:jc w:val="both"/>
      </w:pPr>
      <w:r>
        <w:t>301-943-5172</w:t>
      </w:r>
    </w:p>
    <w:p w14:paraId="06E0BD9B" w14:textId="2DA2C9A7" w:rsidR="006017B5" w:rsidRDefault="006017B5" w:rsidP="004506EE">
      <w:pPr>
        <w:pStyle w:val="ContactInfo"/>
        <w:jc w:val="both"/>
      </w:pPr>
      <w:r>
        <w:t>Jn6415@gmail.com</w:t>
      </w:r>
    </w:p>
    <w:p w14:paraId="59233BA6" w14:textId="06B7E31A" w:rsidR="004506EE" w:rsidRDefault="004506EE" w:rsidP="004506EE">
      <w:pPr>
        <w:pStyle w:val="Heading1"/>
        <w:jc w:val="both"/>
      </w:pPr>
      <w:r>
        <w:t>Professional Summary</w:t>
      </w:r>
    </w:p>
    <w:p w14:paraId="2AFF08BA" w14:textId="1291A9F5" w:rsidR="004506EE" w:rsidRDefault="004506EE" w:rsidP="004506EE">
      <w:r>
        <w:t xml:space="preserve">Dynamic Technical Architect and Subject Matter Expert (SME) with over 27 years of experience across multiple IT disciplines including Cybersecurity and Cloud Architecture. Proven track record in leading transformative projects, mentoring teams, enhancing operational efficiencies including FinOps, and serving as trusted advisors to C-level executives. Strongly skilled and adept in Zero Trust frameworks and strategic planning, delivering innovative solutions, and guiding companies through the landscape of emerging tech including automation. </w:t>
      </w:r>
    </w:p>
    <w:p w14:paraId="0AD9C65B" w14:textId="59122B56" w:rsidR="004506EE" w:rsidRPr="004506EE" w:rsidRDefault="004506EE" w:rsidP="004506EE">
      <w:r>
        <w:t>Currently hold a Top Secret Security clearance.</w:t>
      </w:r>
    </w:p>
    <w:p w14:paraId="47DF0B11" w14:textId="25DAE22A" w:rsidR="003B4FC8" w:rsidRDefault="00000000" w:rsidP="004506EE">
      <w:pPr>
        <w:pStyle w:val="Heading1"/>
        <w:jc w:val="both"/>
      </w:pPr>
      <w:sdt>
        <w:sdtPr>
          <w:id w:val="-819804518"/>
          <w:placeholder>
            <w:docPart w:val="310263ACEF2D1F4D83ED03FE2C9D35F4"/>
          </w:placeholder>
          <w:temporary/>
          <w:showingPlcHdr/>
          <w15:appearance w15:val="hidden"/>
        </w:sdtPr>
        <w:sdtContent>
          <w:r>
            <w:t>Skills Summary</w:t>
          </w:r>
        </w:sdtContent>
      </w:sdt>
    </w:p>
    <w:p w14:paraId="52B85B0C" w14:textId="719E7256" w:rsidR="003B4FC8" w:rsidRDefault="006017B5" w:rsidP="004506EE">
      <w:pPr>
        <w:pStyle w:val="ListParagraph"/>
        <w:numPr>
          <w:ilvl w:val="0"/>
          <w:numId w:val="11"/>
        </w:numPr>
        <w:spacing w:after="180"/>
        <w:jc w:val="both"/>
      </w:pPr>
      <w:r>
        <w:t>Cybersecurity: Zero Trust, NIST/FISMA/ITAR/RMF compliance and assessments, vulnerability scanning and STIG compliance (Tenable, Qualys, Microsoft Defender for Cloud), EDR tools (</w:t>
      </w:r>
      <w:proofErr w:type="spellStart"/>
      <w:r>
        <w:t>SentinelOne</w:t>
      </w:r>
      <w:proofErr w:type="spellEnd"/>
      <w:r>
        <w:t xml:space="preserve">, Defender for Endpoint), SIEM (Azure Sentinel, Splunk), Data Encryption (HSMs (Thales, </w:t>
      </w:r>
      <w:proofErr w:type="spellStart"/>
      <w:r>
        <w:t>Fortanix</w:t>
      </w:r>
      <w:proofErr w:type="spellEnd"/>
      <w:r>
        <w:t>), Automation, Azure Key Vault, AWS KMS, TDE)</w:t>
      </w:r>
      <w:r w:rsidR="00B85C91">
        <w:t>, Web Application Firewalls (Azure, AWS, Akamai</w:t>
      </w:r>
      <w:r w:rsidR="00A93FDF">
        <w:t>, Barracuda</w:t>
      </w:r>
      <w:r w:rsidR="00B85C91">
        <w:t>), NGFW (Palo Alto), SASE/SSE (Palo Alto Prisma Access, Zscaler)</w:t>
      </w:r>
    </w:p>
    <w:p w14:paraId="53DDE4FD" w14:textId="58652BDC" w:rsidR="006017B5" w:rsidRDefault="006017B5" w:rsidP="004506EE">
      <w:pPr>
        <w:pStyle w:val="ListParagraph"/>
        <w:numPr>
          <w:ilvl w:val="0"/>
          <w:numId w:val="11"/>
        </w:numPr>
        <w:spacing w:after="180"/>
        <w:jc w:val="both"/>
      </w:pPr>
      <w:r>
        <w:t>Identity, Credential, and Access Management (ICAM): Entra ID</w:t>
      </w:r>
      <w:r w:rsidR="00237E42">
        <w:t xml:space="preserve"> (including Azure B2B, B2C)</w:t>
      </w:r>
      <w:r>
        <w:t xml:space="preserve">, Okta, Phishing-Resistant Multi-factor Authentication (HSPD-12 (PIV, PIV-A, PIV-D), FIDO-2, </w:t>
      </w:r>
      <w:proofErr w:type="spellStart"/>
      <w:r>
        <w:t>Yubikey</w:t>
      </w:r>
      <w:proofErr w:type="spellEnd"/>
      <w:r>
        <w:t>), Conditional Access Policies, RBAC / ABAC, Dynamic Access Controls (DAC) / Just In Time Provisioning (JIT), Certificate Authorities/OCSP/CRL, Device Identity Management, Service Principal Management</w:t>
      </w:r>
      <w:r w:rsidR="00237E42">
        <w:t>, CyberArk</w:t>
      </w:r>
    </w:p>
    <w:p w14:paraId="3B4F9138" w14:textId="772B6658" w:rsidR="006017B5" w:rsidRDefault="006017B5" w:rsidP="004506EE">
      <w:pPr>
        <w:pStyle w:val="ListParagraph"/>
        <w:numPr>
          <w:ilvl w:val="0"/>
          <w:numId w:val="11"/>
        </w:numPr>
        <w:spacing w:after="180"/>
        <w:jc w:val="both"/>
      </w:pPr>
      <w:r>
        <w:t>Multi-Cloud Platforms: AWS</w:t>
      </w:r>
      <w:r w:rsidR="00B85C91">
        <w:t xml:space="preserve"> (VPC, EC2, ECS, EKS, S3, CloudWatch, Lambda, SNS, RDS, and more), Azure (VM, Virtual Network, App Service Environment, App Service Fabric, AKS, Azure Storage (including Data Lake), Data Factory, Databricks, </w:t>
      </w:r>
      <w:proofErr w:type="spellStart"/>
      <w:r w:rsidR="00B85C91">
        <w:t>FrontDoor</w:t>
      </w:r>
      <w:proofErr w:type="spellEnd"/>
      <w:r w:rsidR="00B85C91">
        <w:t>, Application Gateways, Load Balancers, Traffic Managers, and more), M365, VMware vSphere</w:t>
      </w:r>
    </w:p>
    <w:p w14:paraId="1A92E453" w14:textId="2921B142" w:rsidR="00B85C91" w:rsidRDefault="00B85C91" w:rsidP="004506EE">
      <w:pPr>
        <w:pStyle w:val="ListParagraph"/>
        <w:numPr>
          <w:ilvl w:val="0"/>
          <w:numId w:val="11"/>
        </w:numPr>
        <w:spacing w:after="180"/>
        <w:jc w:val="both"/>
      </w:pPr>
      <w:r>
        <w:t>DevSecOps: Code Repository / Pipeline Control (Azure DevOps, GitLab, Git), Vulnerability Scanning/SAST/DAST/INF (</w:t>
      </w:r>
      <w:proofErr w:type="spellStart"/>
      <w:r>
        <w:t>Sonarqube</w:t>
      </w:r>
      <w:proofErr w:type="spellEnd"/>
      <w:r>
        <w:t>, Veracode, Palo Alto Prisma Cloud)</w:t>
      </w:r>
    </w:p>
    <w:p w14:paraId="08ACD2FF" w14:textId="4A68C7E8" w:rsidR="00B85C91" w:rsidRDefault="00B85C91" w:rsidP="004506EE">
      <w:pPr>
        <w:pStyle w:val="ListParagraph"/>
        <w:numPr>
          <w:ilvl w:val="0"/>
          <w:numId w:val="11"/>
        </w:numPr>
        <w:spacing w:after="180"/>
        <w:jc w:val="both"/>
      </w:pPr>
      <w:r>
        <w:t>Agile Project Management: Jira, Azure DevOps</w:t>
      </w:r>
    </w:p>
    <w:p w14:paraId="1296CD8F" w14:textId="5BE18C4F" w:rsidR="003B4FC8" w:rsidRDefault="00470806" w:rsidP="004506EE">
      <w:pPr>
        <w:pStyle w:val="Heading1"/>
        <w:jc w:val="both"/>
      </w:pPr>
      <w:r>
        <w:lastRenderedPageBreak/>
        <w:t>Certifications</w:t>
      </w:r>
    </w:p>
    <w:p w14:paraId="3E58A9B6" w14:textId="2C96C3ED" w:rsidR="003B4FC8" w:rsidRDefault="00470806" w:rsidP="004506EE">
      <w:pPr>
        <w:pStyle w:val="ListParagraph"/>
        <w:numPr>
          <w:ilvl w:val="0"/>
          <w:numId w:val="12"/>
        </w:numPr>
        <w:jc w:val="both"/>
      </w:pPr>
      <w:r>
        <w:t>Certificate of Competency Zero Trust (CCZT)</w:t>
      </w:r>
    </w:p>
    <w:p w14:paraId="75AD5AF4" w14:textId="436B6BBC" w:rsidR="00470806" w:rsidRDefault="00470806" w:rsidP="004506EE">
      <w:pPr>
        <w:pStyle w:val="ListParagraph"/>
        <w:numPr>
          <w:ilvl w:val="0"/>
          <w:numId w:val="12"/>
        </w:numPr>
        <w:jc w:val="both"/>
      </w:pPr>
      <w:r>
        <w:t>Certified Identity Management Professional (CIMP) v4</w:t>
      </w:r>
    </w:p>
    <w:p w14:paraId="242D2AA1" w14:textId="0BCB9EC0" w:rsidR="00470806" w:rsidRDefault="00470806" w:rsidP="004506EE">
      <w:pPr>
        <w:pStyle w:val="ListParagraph"/>
        <w:numPr>
          <w:ilvl w:val="0"/>
          <w:numId w:val="12"/>
        </w:numPr>
        <w:jc w:val="both"/>
      </w:pPr>
      <w:r>
        <w:t>Microsoft AZ-900</w:t>
      </w:r>
    </w:p>
    <w:p w14:paraId="1884F28C" w14:textId="671163A5" w:rsidR="00470806" w:rsidRDefault="00470806" w:rsidP="004506EE">
      <w:pPr>
        <w:pStyle w:val="ListParagraph"/>
        <w:numPr>
          <w:ilvl w:val="0"/>
          <w:numId w:val="12"/>
        </w:numPr>
        <w:jc w:val="both"/>
      </w:pPr>
      <w:r>
        <w:t>A+</w:t>
      </w:r>
    </w:p>
    <w:p w14:paraId="2F210122" w14:textId="3B2411B5" w:rsidR="00470806" w:rsidRDefault="00470806" w:rsidP="004506EE">
      <w:pPr>
        <w:pStyle w:val="ListParagraph"/>
        <w:numPr>
          <w:ilvl w:val="0"/>
          <w:numId w:val="12"/>
        </w:numPr>
        <w:jc w:val="both"/>
      </w:pPr>
      <w:r>
        <w:t>N</w:t>
      </w:r>
      <w:r w:rsidR="002C06D6">
        <w:t>etwork+</w:t>
      </w:r>
    </w:p>
    <w:p w14:paraId="672A9AE9" w14:textId="7B82CB83" w:rsidR="00470806" w:rsidRDefault="00470806" w:rsidP="004506EE">
      <w:pPr>
        <w:pStyle w:val="ListParagraph"/>
        <w:numPr>
          <w:ilvl w:val="0"/>
          <w:numId w:val="12"/>
        </w:numPr>
        <w:jc w:val="both"/>
      </w:pPr>
      <w:r>
        <w:t xml:space="preserve">Security+ </w:t>
      </w:r>
    </w:p>
    <w:p w14:paraId="5B0E1C7F" w14:textId="4064DD9E" w:rsidR="00470806" w:rsidRDefault="00470806" w:rsidP="004506EE">
      <w:pPr>
        <w:pStyle w:val="ListParagraph"/>
        <w:numPr>
          <w:ilvl w:val="0"/>
          <w:numId w:val="12"/>
        </w:numPr>
        <w:jc w:val="both"/>
      </w:pPr>
      <w:r>
        <w:t xml:space="preserve">CISSP (Due by </w:t>
      </w:r>
      <w:r w:rsidR="002E4539">
        <w:t xml:space="preserve">the </w:t>
      </w:r>
      <w:r>
        <w:t>end of 2025)</w:t>
      </w:r>
    </w:p>
    <w:p w14:paraId="49C2B762" w14:textId="4E437202" w:rsidR="00470806" w:rsidRDefault="00470806" w:rsidP="004506EE">
      <w:pPr>
        <w:pStyle w:val="ListParagraph"/>
        <w:numPr>
          <w:ilvl w:val="0"/>
          <w:numId w:val="12"/>
        </w:numPr>
        <w:jc w:val="both"/>
      </w:pPr>
      <w:r>
        <w:t>MCSE (retired)</w:t>
      </w:r>
    </w:p>
    <w:p w14:paraId="5B8B257D" w14:textId="174D1E0A" w:rsidR="00470806" w:rsidRDefault="00470806" w:rsidP="004506EE">
      <w:pPr>
        <w:pStyle w:val="ListParagraph"/>
        <w:numPr>
          <w:ilvl w:val="0"/>
          <w:numId w:val="12"/>
        </w:numPr>
        <w:jc w:val="both"/>
      </w:pPr>
      <w:r>
        <w:t xml:space="preserve">VMware VCP 5 </w:t>
      </w:r>
    </w:p>
    <w:p w14:paraId="6A737EE2" w14:textId="77777777" w:rsidR="003B4FC8" w:rsidRDefault="00000000" w:rsidP="004506EE">
      <w:pPr>
        <w:pStyle w:val="Heading1"/>
        <w:jc w:val="both"/>
      </w:pPr>
      <w:sdt>
        <w:sdtPr>
          <w:id w:val="617349259"/>
          <w:placeholder>
            <w:docPart w:val="CD3C75825C846E4EB2BDD06BA135B614"/>
          </w:placeholder>
          <w:temporary/>
          <w:showingPlcHdr/>
          <w15:appearance w15:val="hidden"/>
        </w:sdtPr>
        <w:sdtContent>
          <w:r>
            <w:t>Experience</w:t>
          </w:r>
        </w:sdtContent>
      </w:sdt>
    </w:p>
    <w:p w14:paraId="6BD7A726" w14:textId="1CA64014" w:rsidR="003B4FC8" w:rsidRDefault="00470806" w:rsidP="004506EE">
      <w:pPr>
        <w:pStyle w:val="Heading2"/>
        <w:jc w:val="both"/>
      </w:pPr>
      <w:r>
        <w:t>MSM Technology, LLC</w:t>
      </w:r>
    </w:p>
    <w:p w14:paraId="4B345118" w14:textId="67D537B6" w:rsidR="003B4FC8" w:rsidRDefault="00470806" w:rsidP="004506EE">
      <w:pPr>
        <w:pStyle w:val="Heading3"/>
        <w:jc w:val="both"/>
      </w:pPr>
      <w:r>
        <w:t>Technical Architect (Mar. 2025 – present)</w:t>
      </w:r>
    </w:p>
    <w:p w14:paraId="3117DBF6" w14:textId="63C573DA" w:rsidR="003B4FC8" w:rsidRDefault="00F03C76" w:rsidP="004506EE">
      <w:pPr>
        <w:pStyle w:val="ListParagraph"/>
        <w:numPr>
          <w:ilvl w:val="0"/>
          <w:numId w:val="13"/>
        </w:numPr>
        <w:jc w:val="both"/>
      </w:pPr>
      <w:r>
        <w:t>Responsible for developing Cybersecurity / DevSecOps / Zero Trust portfolio including strategic capabilities, whitepapers, and proposal responses</w:t>
      </w:r>
    </w:p>
    <w:p w14:paraId="17C8D721" w14:textId="76C8F3EA" w:rsidR="00F03C76" w:rsidRDefault="00F03C76" w:rsidP="004506EE">
      <w:pPr>
        <w:pStyle w:val="ListParagraph"/>
        <w:numPr>
          <w:ilvl w:val="0"/>
          <w:numId w:val="13"/>
        </w:numPr>
        <w:jc w:val="both"/>
      </w:pPr>
      <w:r>
        <w:t>Developed Self-Healing Network Design framework leveraging AIOps tools</w:t>
      </w:r>
    </w:p>
    <w:p w14:paraId="08E8D0AF" w14:textId="660DC722" w:rsidR="00F03C76" w:rsidRDefault="00F03C76" w:rsidP="004506EE">
      <w:pPr>
        <w:pStyle w:val="ListParagraph"/>
        <w:numPr>
          <w:ilvl w:val="0"/>
          <w:numId w:val="13"/>
        </w:numPr>
        <w:jc w:val="both"/>
      </w:pPr>
      <w:r>
        <w:t>Leads technical response for compelling, compliant, and cost-effective solution architecture (Proposal Development)</w:t>
      </w:r>
    </w:p>
    <w:p w14:paraId="6520DA58" w14:textId="5F6D1A94" w:rsidR="00F03C76" w:rsidRDefault="00F03C76" w:rsidP="004506EE">
      <w:pPr>
        <w:pStyle w:val="ListParagraph"/>
        <w:numPr>
          <w:ilvl w:val="0"/>
          <w:numId w:val="13"/>
        </w:numPr>
        <w:jc w:val="both"/>
      </w:pPr>
      <w:r>
        <w:t>Collaborates cross-functionally with proposal and delivery teams to design and document end-to-end solutions aligned with customer mission objectives and contract requirements</w:t>
      </w:r>
    </w:p>
    <w:p w14:paraId="09109D7E" w14:textId="6DA39B9E" w:rsidR="00F03C76" w:rsidRDefault="00F03C76" w:rsidP="004506EE">
      <w:pPr>
        <w:pStyle w:val="ListParagraph"/>
        <w:numPr>
          <w:ilvl w:val="0"/>
          <w:numId w:val="13"/>
        </w:numPr>
        <w:jc w:val="both"/>
      </w:pPr>
      <w:r>
        <w:t>Translates customer requirements from PWS/SOO/SOW into scalable cloud, on-premises, or hybrid solutions leveraging industry best practices, Federal Compliance (NIST, FISMA, FedRAMP), and Zero Trust architecture models</w:t>
      </w:r>
    </w:p>
    <w:p w14:paraId="29F7B578" w14:textId="0FF28CE4" w:rsidR="00F03C76" w:rsidRDefault="00F03C76" w:rsidP="004506EE">
      <w:pPr>
        <w:pStyle w:val="ListParagraph"/>
        <w:numPr>
          <w:ilvl w:val="0"/>
          <w:numId w:val="13"/>
        </w:numPr>
        <w:jc w:val="both"/>
      </w:pPr>
      <w:r>
        <w:t>Provides technical validation, risk mitigation strategies, and improvements to technical solution development</w:t>
      </w:r>
    </w:p>
    <w:p w14:paraId="7134B145" w14:textId="37558389" w:rsidR="00A962E0" w:rsidRDefault="00A962E0" w:rsidP="004506EE">
      <w:pPr>
        <w:pStyle w:val="ListParagraph"/>
        <w:numPr>
          <w:ilvl w:val="0"/>
          <w:numId w:val="13"/>
        </w:numPr>
        <w:jc w:val="both"/>
      </w:pPr>
      <w:r>
        <w:t>Explored AI and LLM-driven automation use cases to enhance cybersecurity analytics and self-healing infrastructure via AIOps.</w:t>
      </w:r>
    </w:p>
    <w:p w14:paraId="2EA94C8D" w14:textId="3CA6675D" w:rsidR="002C4D25" w:rsidRDefault="002C4D25" w:rsidP="004506EE">
      <w:pPr>
        <w:pStyle w:val="Heading2"/>
        <w:jc w:val="both"/>
      </w:pPr>
      <w:r>
        <w:t>Elevate Technology Solutions</w:t>
      </w:r>
    </w:p>
    <w:p w14:paraId="2FEA975D" w14:textId="7DB7302A" w:rsidR="002C4D25" w:rsidRDefault="002C4D25" w:rsidP="004506EE">
      <w:pPr>
        <w:pStyle w:val="Heading3"/>
        <w:jc w:val="both"/>
      </w:pPr>
      <w:r>
        <w:t>Chief Engineer (on contract at Federal Customer) (May 2010 – Feb. 2025)</w:t>
      </w:r>
    </w:p>
    <w:p w14:paraId="7CD324CE" w14:textId="1CB52809" w:rsidR="00237E42" w:rsidRDefault="00237E42" w:rsidP="004506EE">
      <w:pPr>
        <w:pStyle w:val="ListParagraph"/>
        <w:numPr>
          <w:ilvl w:val="0"/>
          <w:numId w:val="14"/>
        </w:numPr>
        <w:jc w:val="both"/>
      </w:pPr>
      <w:r>
        <w:t>Managed a team of ten engineers and implemented Agile sprint cycles for task management and delivery</w:t>
      </w:r>
      <w:r w:rsidR="00A570C4">
        <w:t xml:space="preserve"> and mentoring junior engineers</w:t>
      </w:r>
    </w:p>
    <w:p w14:paraId="4C5E5F39" w14:textId="6B4C237F" w:rsidR="00237E42" w:rsidRDefault="00237E42" w:rsidP="004506EE">
      <w:pPr>
        <w:pStyle w:val="ListParagraph"/>
        <w:numPr>
          <w:ilvl w:val="0"/>
          <w:numId w:val="14"/>
        </w:numPr>
        <w:jc w:val="both"/>
      </w:pPr>
      <w:r>
        <w:t>Developed DevSecOps framework including establishing standards, tools, and processes</w:t>
      </w:r>
    </w:p>
    <w:p w14:paraId="50BF86B0" w14:textId="4666501D" w:rsidR="002C4D25" w:rsidRDefault="00237E42" w:rsidP="004506EE">
      <w:pPr>
        <w:pStyle w:val="ListParagraph"/>
        <w:numPr>
          <w:ilvl w:val="0"/>
          <w:numId w:val="14"/>
        </w:numPr>
        <w:jc w:val="both"/>
      </w:pPr>
      <w:r>
        <w:t xml:space="preserve">Architected and led several major agency enterprise migration efforts moving from physical server on-premises to a managed service provider (MSP) to a hybrid cloud </w:t>
      </w:r>
      <w:r>
        <w:lastRenderedPageBreak/>
        <w:t>utilizing a combination of AWS, Azure, M365, Google Cloud, and VMWare</w:t>
      </w:r>
      <w:r w:rsidR="00A570C4">
        <w:t xml:space="preserve"> for an agency spanning 90 sites worldwide</w:t>
      </w:r>
      <w:r>
        <w:t>.</w:t>
      </w:r>
    </w:p>
    <w:p w14:paraId="1C0EBA2F" w14:textId="534543C2" w:rsidR="00237E42" w:rsidRDefault="00237E42" w:rsidP="004506EE">
      <w:pPr>
        <w:pStyle w:val="ListParagraph"/>
        <w:numPr>
          <w:ilvl w:val="0"/>
          <w:numId w:val="14"/>
        </w:numPr>
        <w:jc w:val="both"/>
      </w:pPr>
      <w:r>
        <w:t>Led network transformation projects including adoption of SDWAN, Data-Center resilience/redundancy, Cloud-first networking, SASE/SSE</w:t>
      </w:r>
    </w:p>
    <w:p w14:paraId="344DFF6D" w14:textId="55F25D0F" w:rsidR="00237E42" w:rsidRDefault="00237E42" w:rsidP="004506EE">
      <w:pPr>
        <w:pStyle w:val="ListParagraph"/>
        <w:numPr>
          <w:ilvl w:val="0"/>
          <w:numId w:val="14"/>
        </w:numPr>
        <w:jc w:val="both"/>
      </w:pPr>
      <w:r>
        <w:t>Led ICAM transformative efforts including adoption of HSPD-12, Certificate Authorities, enterprise-wide PR-MFA, Dynamic Access Control (RBAC/ABAC – focusing on privileged access management), and Customer Managed Key (CMK) encryption across the hybrid cloud with a focus on automation, NIST compliance, key integrity and escrowing, and digital shredding</w:t>
      </w:r>
    </w:p>
    <w:p w14:paraId="169DD68D" w14:textId="17EAFCDF" w:rsidR="00237E42" w:rsidRDefault="00237E42" w:rsidP="004506EE">
      <w:pPr>
        <w:pStyle w:val="ListParagraph"/>
        <w:numPr>
          <w:ilvl w:val="0"/>
          <w:numId w:val="14"/>
        </w:numPr>
        <w:jc w:val="both"/>
      </w:pPr>
      <w:r>
        <w:t>Introduced automation efforts including PowerShell Scripting, Azure Automation / Playbooks, Terraform, and Ansible</w:t>
      </w:r>
    </w:p>
    <w:p w14:paraId="180AE12A" w14:textId="6B27998C" w:rsidR="00237E42" w:rsidRDefault="00237E42" w:rsidP="004506EE">
      <w:pPr>
        <w:pStyle w:val="ListParagraph"/>
        <w:numPr>
          <w:ilvl w:val="0"/>
          <w:numId w:val="14"/>
        </w:numPr>
        <w:jc w:val="both"/>
      </w:pPr>
      <w:r>
        <w:t xml:space="preserve">Spearheaded several key cybersecurity initiatives including analysis and design of critical solutions such as </w:t>
      </w:r>
      <w:r w:rsidR="00A93FDF">
        <w:t xml:space="preserve">WAF, </w:t>
      </w:r>
      <w:r>
        <w:t>DLP, IPS, NGFW, SASE, SIEM,</w:t>
      </w:r>
      <w:r w:rsidR="00A93FDF">
        <w:t xml:space="preserve"> CNAPP,</w:t>
      </w:r>
      <w:r>
        <w:t xml:space="preserve"> and EDR</w:t>
      </w:r>
    </w:p>
    <w:p w14:paraId="5354F875" w14:textId="3079C088" w:rsidR="00237E42" w:rsidRDefault="00237E42" w:rsidP="004506EE">
      <w:pPr>
        <w:pStyle w:val="ListParagraph"/>
        <w:numPr>
          <w:ilvl w:val="0"/>
          <w:numId w:val="14"/>
        </w:numPr>
        <w:jc w:val="both"/>
      </w:pPr>
      <w:r>
        <w:t>Designed framework for high valued asset disaster recovery and high availability between regions</w:t>
      </w:r>
    </w:p>
    <w:p w14:paraId="14D2ADA0" w14:textId="0FE67603" w:rsidR="00237E42" w:rsidRDefault="00237E42" w:rsidP="004506EE">
      <w:pPr>
        <w:pStyle w:val="ListParagraph"/>
        <w:numPr>
          <w:ilvl w:val="0"/>
          <w:numId w:val="14"/>
        </w:numPr>
        <w:jc w:val="both"/>
      </w:pPr>
      <w:r>
        <w:t>Provided SME input to Engineering and Architecture Review Boards including design review and development of Analysis of Alternatives (</w:t>
      </w:r>
      <w:proofErr w:type="spellStart"/>
      <w:r>
        <w:t>AoA</w:t>
      </w:r>
      <w:proofErr w:type="spellEnd"/>
      <w:r>
        <w:t>) for emerging tech</w:t>
      </w:r>
      <w:r w:rsidR="00A570C4">
        <w:t xml:space="preserve"> factoring in TCO, ROI, and CBA</w:t>
      </w:r>
    </w:p>
    <w:p w14:paraId="61CA40F6" w14:textId="4D0E22F5" w:rsidR="00237E42" w:rsidRDefault="00A93FDF" w:rsidP="004506EE">
      <w:pPr>
        <w:pStyle w:val="ListParagraph"/>
        <w:numPr>
          <w:ilvl w:val="0"/>
          <w:numId w:val="14"/>
        </w:numPr>
        <w:jc w:val="both"/>
      </w:pPr>
      <w:r>
        <w:t>Worked with the Enterprise Architecture Team to develop strategic plans and enterprise transition roadmaps including delivering analysis and options to C-level executives</w:t>
      </w:r>
    </w:p>
    <w:p w14:paraId="23963F98" w14:textId="68C0DBD1" w:rsidR="00A93FDF" w:rsidRDefault="00A93FDF" w:rsidP="004506EE">
      <w:pPr>
        <w:pStyle w:val="ListParagraph"/>
        <w:numPr>
          <w:ilvl w:val="0"/>
          <w:numId w:val="14"/>
        </w:numPr>
        <w:jc w:val="both"/>
      </w:pPr>
      <w:r>
        <w:t>Managed standards and standard development for IT Project execution including operational adoption</w:t>
      </w:r>
    </w:p>
    <w:p w14:paraId="41C41BBB" w14:textId="3165B4B4" w:rsidR="00A570C4" w:rsidRDefault="00A570C4" w:rsidP="004506EE">
      <w:pPr>
        <w:pStyle w:val="Heading2"/>
        <w:jc w:val="both"/>
      </w:pPr>
      <w:r>
        <w:t>The RSR Company</w:t>
      </w:r>
    </w:p>
    <w:p w14:paraId="1B68A230" w14:textId="5976C88F" w:rsidR="00A570C4" w:rsidRDefault="00A570C4" w:rsidP="004506EE">
      <w:pPr>
        <w:pStyle w:val="Heading3"/>
        <w:jc w:val="both"/>
      </w:pPr>
      <w:r>
        <w:t>Senior IT Architect (on contract at Federal Customer) (May 2013 – May 2014)</w:t>
      </w:r>
    </w:p>
    <w:p w14:paraId="14A63E56" w14:textId="25C5A281" w:rsidR="00A93FDF" w:rsidRDefault="00A570C4" w:rsidP="004506EE">
      <w:pPr>
        <w:pStyle w:val="ListParagraph"/>
        <w:numPr>
          <w:ilvl w:val="0"/>
          <w:numId w:val="15"/>
        </w:numPr>
        <w:jc w:val="both"/>
      </w:pPr>
      <w:r>
        <w:t>Provided SME consultation services aimed at overhauling a failing legacy network</w:t>
      </w:r>
    </w:p>
    <w:p w14:paraId="27C0FD9D" w14:textId="35786D5E" w:rsidR="00A570C4" w:rsidRDefault="00A570C4" w:rsidP="004506EE">
      <w:pPr>
        <w:pStyle w:val="ListParagraph"/>
        <w:numPr>
          <w:ilvl w:val="0"/>
          <w:numId w:val="15"/>
        </w:numPr>
        <w:jc w:val="both"/>
      </w:pPr>
      <w:r>
        <w:t>Designed, architected, and engineered new infrastructure business services and modernized the enterprise network</w:t>
      </w:r>
    </w:p>
    <w:p w14:paraId="26A7EFAF" w14:textId="36FCE3DB" w:rsidR="00A570C4" w:rsidRDefault="00A570C4" w:rsidP="004506EE">
      <w:pPr>
        <w:pStyle w:val="ListParagraph"/>
        <w:numPr>
          <w:ilvl w:val="0"/>
          <w:numId w:val="15"/>
        </w:numPr>
        <w:jc w:val="both"/>
      </w:pPr>
      <w:r>
        <w:t>Lead a team of engineers (6+) in adopting and operating new technology designs heavily focused on virtualization and early cloud adoption (Azure / Office 365)</w:t>
      </w:r>
    </w:p>
    <w:p w14:paraId="7B74A02D" w14:textId="5E9251C4" w:rsidR="00A570C4" w:rsidRDefault="00A570C4" w:rsidP="004506EE">
      <w:pPr>
        <w:pStyle w:val="ListParagraph"/>
        <w:numPr>
          <w:ilvl w:val="0"/>
          <w:numId w:val="15"/>
        </w:numPr>
        <w:jc w:val="both"/>
      </w:pPr>
      <w:r>
        <w:t>Engineered updated, streamlined processes and decreased time to market for updating endpoint images across customer workstations</w:t>
      </w:r>
    </w:p>
    <w:p w14:paraId="7749DA78" w14:textId="1317A0E4" w:rsidR="00A570C4" w:rsidRDefault="00A570C4" w:rsidP="004506EE">
      <w:pPr>
        <w:pStyle w:val="ListParagraph"/>
        <w:numPr>
          <w:ilvl w:val="0"/>
          <w:numId w:val="15"/>
        </w:numPr>
        <w:jc w:val="both"/>
      </w:pPr>
      <w:r>
        <w:t>Reduced overall network server footprint through modernization efforts, reducing overall CAPEX and OPEX</w:t>
      </w:r>
    </w:p>
    <w:p w14:paraId="773FA5E6" w14:textId="71639482" w:rsidR="00A570C4" w:rsidRPr="002C4D25" w:rsidRDefault="00A570C4" w:rsidP="004506EE">
      <w:pPr>
        <w:pStyle w:val="ListParagraph"/>
        <w:numPr>
          <w:ilvl w:val="0"/>
          <w:numId w:val="15"/>
        </w:numPr>
        <w:jc w:val="both"/>
      </w:pPr>
      <w:r>
        <w:t xml:space="preserve">Developed long term cloud-first architecture including site reliability </w:t>
      </w:r>
    </w:p>
    <w:p w14:paraId="4157FDE5" w14:textId="75B320D9" w:rsidR="00A570C4" w:rsidRDefault="00B202A9" w:rsidP="004506EE">
      <w:pPr>
        <w:pStyle w:val="Heading2"/>
        <w:jc w:val="both"/>
      </w:pPr>
      <w:r>
        <w:t>NMR Consulting</w:t>
      </w:r>
    </w:p>
    <w:p w14:paraId="67B406B1" w14:textId="7A4011C3" w:rsidR="00A570C4" w:rsidRDefault="00B202A9" w:rsidP="004506EE">
      <w:pPr>
        <w:pStyle w:val="Heading3"/>
        <w:jc w:val="both"/>
      </w:pPr>
      <w:r>
        <w:t>Senior Architect</w:t>
      </w:r>
      <w:r w:rsidR="00A570C4">
        <w:t xml:space="preserve"> (</w:t>
      </w:r>
      <w:r>
        <w:t>August 2009 – May 2010)</w:t>
      </w:r>
    </w:p>
    <w:p w14:paraId="36EBF7C7" w14:textId="61B2196D" w:rsidR="00B202A9" w:rsidRDefault="00B202A9" w:rsidP="004506EE">
      <w:pPr>
        <w:pStyle w:val="ListParagraph"/>
        <w:numPr>
          <w:ilvl w:val="0"/>
          <w:numId w:val="16"/>
        </w:numPr>
        <w:jc w:val="both"/>
      </w:pPr>
      <w:r>
        <w:t>Provided direction, design, implementation, and operations within the managed services division</w:t>
      </w:r>
    </w:p>
    <w:p w14:paraId="232740E9" w14:textId="425B205D" w:rsidR="00B202A9" w:rsidRDefault="00B202A9" w:rsidP="004506EE">
      <w:pPr>
        <w:pStyle w:val="ListParagraph"/>
        <w:numPr>
          <w:ilvl w:val="0"/>
          <w:numId w:val="16"/>
        </w:numPr>
        <w:jc w:val="both"/>
      </w:pPr>
      <w:r>
        <w:t>Led client virtualization efforts using VMware</w:t>
      </w:r>
    </w:p>
    <w:p w14:paraId="2FB95B97" w14:textId="5EBE7B23" w:rsidR="00B202A9" w:rsidRDefault="00B202A9" w:rsidP="004506EE">
      <w:pPr>
        <w:pStyle w:val="ListParagraph"/>
        <w:numPr>
          <w:ilvl w:val="0"/>
          <w:numId w:val="16"/>
        </w:numPr>
        <w:jc w:val="both"/>
      </w:pPr>
      <w:r>
        <w:lastRenderedPageBreak/>
        <w:t>Design high-availability architectures including disaster recovery and data assurance</w:t>
      </w:r>
    </w:p>
    <w:p w14:paraId="6D11FCAE" w14:textId="2EFE4B76" w:rsidR="00B202A9" w:rsidRDefault="002C06D6" w:rsidP="004506EE">
      <w:pPr>
        <w:pStyle w:val="ListParagraph"/>
        <w:numPr>
          <w:ilvl w:val="0"/>
          <w:numId w:val="16"/>
        </w:numPr>
        <w:jc w:val="both"/>
      </w:pPr>
      <w:r>
        <w:t>Guided IT Strategy for senior management based on emerging industry standards</w:t>
      </w:r>
    </w:p>
    <w:p w14:paraId="12D0DAF3" w14:textId="1EA327EF" w:rsidR="002C06D6" w:rsidRDefault="002C06D6" w:rsidP="004506EE">
      <w:pPr>
        <w:pStyle w:val="ListParagraph"/>
        <w:numPr>
          <w:ilvl w:val="0"/>
          <w:numId w:val="16"/>
        </w:numPr>
        <w:jc w:val="both"/>
      </w:pPr>
      <w:r>
        <w:t>Led Cybersecurity efforts to harden customer equipment and systems while applying standards to reduce the overall attack surface and improve system resiliency and user experience</w:t>
      </w:r>
    </w:p>
    <w:p w14:paraId="5B21C768" w14:textId="076A7FAA" w:rsidR="002C06D6" w:rsidRDefault="002C06D6" w:rsidP="004506EE">
      <w:pPr>
        <w:pStyle w:val="Heading2"/>
        <w:jc w:val="both"/>
      </w:pPr>
      <w:r>
        <w:t>Alion Science and Technology</w:t>
      </w:r>
    </w:p>
    <w:p w14:paraId="39EBBF7E" w14:textId="1A042FE1" w:rsidR="002C06D6" w:rsidRDefault="002C06D6" w:rsidP="004506EE">
      <w:pPr>
        <w:pStyle w:val="Heading3"/>
        <w:jc w:val="both"/>
      </w:pPr>
      <w:r>
        <w:t>Senior Systems Engineer (March 2005 – August 2009)</w:t>
      </w:r>
    </w:p>
    <w:p w14:paraId="77CF279C" w14:textId="300BD40E" w:rsidR="002C06D6" w:rsidRDefault="002C06D6" w:rsidP="004506EE">
      <w:pPr>
        <w:pStyle w:val="ListParagraph"/>
        <w:numPr>
          <w:ilvl w:val="0"/>
          <w:numId w:val="17"/>
        </w:numPr>
        <w:jc w:val="both"/>
      </w:pPr>
      <w:r>
        <w:t>Managed all Windows, Exchange, and RHEL systems including operating system upgrades and sustainment</w:t>
      </w:r>
    </w:p>
    <w:p w14:paraId="00A8F3F5" w14:textId="07E8C85E" w:rsidR="002C06D6" w:rsidRDefault="002C06D6" w:rsidP="004506EE">
      <w:pPr>
        <w:pStyle w:val="ListParagraph"/>
        <w:numPr>
          <w:ilvl w:val="0"/>
          <w:numId w:val="17"/>
        </w:numPr>
        <w:jc w:val="both"/>
      </w:pPr>
      <w:r>
        <w:t>Led early adoption of virtualization with VMware ESX</w:t>
      </w:r>
    </w:p>
    <w:p w14:paraId="35F22682" w14:textId="46DCBA25" w:rsidR="002C06D6" w:rsidRDefault="002C06D6" w:rsidP="004506EE">
      <w:pPr>
        <w:pStyle w:val="ListParagraph"/>
        <w:numPr>
          <w:ilvl w:val="0"/>
          <w:numId w:val="17"/>
        </w:numPr>
        <w:jc w:val="both"/>
      </w:pPr>
      <w:r>
        <w:t xml:space="preserve">Developed disaster recovery solutions and replication using </w:t>
      </w:r>
      <w:proofErr w:type="spellStart"/>
      <w:r>
        <w:t>DoubleTake</w:t>
      </w:r>
      <w:proofErr w:type="spellEnd"/>
    </w:p>
    <w:p w14:paraId="0CEB19BC" w14:textId="6D103405" w:rsidR="002C06D6" w:rsidRDefault="002C06D6" w:rsidP="004506EE">
      <w:pPr>
        <w:pStyle w:val="ListParagraph"/>
        <w:numPr>
          <w:ilvl w:val="0"/>
          <w:numId w:val="17"/>
        </w:numPr>
        <w:jc w:val="both"/>
      </w:pPr>
      <w:r>
        <w:t>Led several critical migration teams ensuring seamless transition of newly acquired company resources maintaining a high standard of user experience</w:t>
      </w:r>
    </w:p>
    <w:p w14:paraId="5A92A90D" w14:textId="4566EEBF" w:rsidR="002C06D6" w:rsidRDefault="002C06D6" w:rsidP="004506EE">
      <w:pPr>
        <w:pStyle w:val="ListParagraph"/>
        <w:numPr>
          <w:ilvl w:val="0"/>
          <w:numId w:val="17"/>
        </w:numPr>
        <w:jc w:val="both"/>
      </w:pPr>
      <w:r>
        <w:t>Developed a secure wireless solutions using certificates and Protected Extensible Authentication Protocol (PEAP)</w:t>
      </w:r>
    </w:p>
    <w:p w14:paraId="2E7277F1" w14:textId="3F093EDD" w:rsidR="002C06D6" w:rsidRDefault="002C06D6" w:rsidP="004506EE">
      <w:pPr>
        <w:pStyle w:val="ListParagraph"/>
        <w:numPr>
          <w:ilvl w:val="0"/>
          <w:numId w:val="17"/>
        </w:numPr>
        <w:jc w:val="both"/>
      </w:pPr>
      <w:r>
        <w:t>Developed custom LAMP stack applications to track enterprise changes in compliance with Sarbanes-Oxley reporting</w:t>
      </w:r>
    </w:p>
    <w:p w14:paraId="5857DD05" w14:textId="7FE6AD12" w:rsidR="002C06D6" w:rsidRDefault="002C06D6" w:rsidP="004506EE">
      <w:pPr>
        <w:pStyle w:val="Heading2"/>
        <w:jc w:val="both"/>
      </w:pPr>
      <w:r>
        <w:t>Lincoln Technical Institute</w:t>
      </w:r>
    </w:p>
    <w:p w14:paraId="3DC70067" w14:textId="4C56D757" w:rsidR="002C06D6" w:rsidRDefault="002C06D6" w:rsidP="004506EE">
      <w:pPr>
        <w:pStyle w:val="Heading3"/>
        <w:jc w:val="both"/>
      </w:pPr>
      <w:r>
        <w:t>Senior IT Instructor (October 2000 – March 2005)</w:t>
      </w:r>
    </w:p>
    <w:p w14:paraId="46493DE6" w14:textId="3674F343" w:rsidR="002C06D6" w:rsidRDefault="002C06D6" w:rsidP="004506EE">
      <w:pPr>
        <w:pStyle w:val="ListParagraph"/>
        <w:numPr>
          <w:ilvl w:val="0"/>
          <w:numId w:val="18"/>
        </w:numPr>
        <w:jc w:val="both"/>
      </w:pPr>
      <w:r>
        <w:t>Led IT instructional training on subjects such as A+, Network+, Databases, UNIX/Linux, Application Development, and Advanced Networking</w:t>
      </w:r>
    </w:p>
    <w:p w14:paraId="6E63054C" w14:textId="25B25A91" w:rsidR="002C06D6" w:rsidRPr="002C06D6" w:rsidRDefault="002C06D6" w:rsidP="004506EE">
      <w:pPr>
        <w:pStyle w:val="ListParagraph"/>
        <w:numPr>
          <w:ilvl w:val="0"/>
          <w:numId w:val="18"/>
        </w:numPr>
        <w:jc w:val="both"/>
      </w:pPr>
      <w:r w:rsidRPr="002C06D6">
        <w:t>Identified areas for improvement within existing IT curricula.</w:t>
      </w:r>
    </w:p>
    <w:p w14:paraId="67CF260D" w14:textId="4D0B8E89" w:rsidR="002C06D6" w:rsidRPr="002C06D6" w:rsidRDefault="002C06D6" w:rsidP="004506EE">
      <w:pPr>
        <w:pStyle w:val="ListParagraph"/>
        <w:numPr>
          <w:ilvl w:val="0"/>
          <w:numId w:val="18"/>
        </w:numPr>
        <w:jc w:val="both"/>
      </w:pPr>
      <w:r w:rsidRPr="002C06D6">
        <w:t>Conducted research into new technologies, teaching methods, and</w:t>
      </w:r>
    </w:p>
    <w:p w14:paraId="10F3B1A5" w14:textId="77777777" w:rsidR="002C06D6" w:rsidRPr="002C06D6" w:rsidRDefault="002C06D6" w:rsidP="004506EE">
      <w:pPr>
        <w:pStyle w:val="ListParagraph"/>
        <w:numPr>
          <w:ilvl w:val="0"/>
          <w:numId w:val="18"/>
        </w:numPr>
        <w:jc w:val="both"/>
      </w:pPr>
      <w:r w:rsidRPr="002C06D6">
        <w:t>educational materials.</w:t>
      </w:r>
    </w:p>
    <w:p w14:paraId="6FF2B026" w14:textId="642B1AFA" w:rsidR="002C06D6" w:rsidRPr="002C06D6" w:rsidRDefault="002C06D6" w:rsidP="004506EE">
      <w:pPr>
        <w:pStyle w:val="ListParagraph"/>
        <w:numPr>
          <w:ilvl w:val="0"/>
          <w:numId w:val="18"/>
        </w:numPr>
        <w:jc w:val="both"/>
      </w:pPr>
      <w:r w:rsidRPr="002C06D6">
        <w:t>Utilized instructional design techniques to create compelling learning</w:t>
      </w:r>
    </w:p>
    <w:p w14:paraId="4C5C9E43" w14:textId="77777777" w:rsidR="002C06D6" w:rsidRPr="002C06D6" w:rsidRDefault="002C06D6" w:rsidP="004506EE">
      <w:pPr>
        <w:pStyle w:val="ListParagraph"/>
        <w:numPr>
          <w:ilvl w:val="0"/>
          <w:numId w:val="18"/>
        </w:numPr>
        <w:jc w:val="both"/>
      </w:pPr>
      <w:r w:rsidRPr="002C06D6">
        <w:t>experiences.</w:t>
      </w:r>
    </w:p>
    <w:p w14:paraId="1B92B565" w14:textId="4B33DD24" w:rsidR="002C06D6" w:rsidRPr="002C06D6" w:rsidRDefault="002C06D6" w:rsidP="004506EE">
      <w:pPr>
        <w:pStyle w:val="ListParagraph"/>
        <w:numPr>
          <w:ilvl w:val="0"/>
          <w:numId w:val="18"/>
        </w:numPr>
        <w:jc w:val="both"/>
      </w:pPr>
      <w:r w:rsidRPr="002C06D6">
        <w:t>Provided technical support to students in the use of hardware and</w:t>
      </w:r>
    </w:p>
    <w:p w14:paraId="6645A015" w14:textId="77777777" w:rsidR="002C06D6" w:rsidRPr="002C06D6" w:rsidRDefault="002C06D6" w:rsidP="004506EE">
      <w:pPr>
        <w:pStyle w:val="ListParagraph"/>
        <w:numPr>
          <w:ilvl w:val="0"/>
          <w:numId w:val="18"/>
        </w:numPr>
        <w:jc w:val="both"/>
      </w:pPr>
      <w:r w:rsidRPr="002C06D6">
        <w:t>software applications.</w:t>
      </w:r>
    </w:p>
    <w:p w14:paraId="181B2EE8" w14:textId="5F928C48" w:rsidR="002C06D6" w:rsidRPr="002C06D6" w:rsidRDefault="002C06D6" w:rsidP="004506EE">
      <w:pPr>
        <w:pStyle w:val="ListParagraph"/>
        <w:numPr>
          <w:ilvl w:val="0"/>
          <w:numId w:val="18"/>
        </w:numPr>
        <w:jc w:val="both"/>
      </w:pPr>
      <w:r w:rsidRPr="002C06D6">
        <w:t>Developed course materials such as handouts, presentations,</w:t>
      </w:r>
    </w:p>
    <w:p w14:paraId="65E3359F" w14:textId="77777777" w:rsidR="002C06D6" w:rsidRPr="002C06D6" w:rsidRDefault="002C06D6" w:rsidP="004506EE">
      <w:pPr>
        <w:pStyle w:val="ListParagraph"/>
        <w:numPr>
          <w:ilvl w:val="0"/>
          <w:numId w:val="18"/>
        </w:numPr>
        <w:jc w:val="both"/>
      </w:pPr>
      <w:r w:rsidRPr="002C06D6">
        <w:t>tutorials, and assessments.</w:t>
      </w:r>
    </w:p>
    <w:p w14:paraId="588D0F91" w14:textId="2786475C" w:rsidR="002C06D6" w:rsidRPr="002C06D6" w:rsidRDefault="002C06D6" w:rsidP="004506EE">
      <w:pPr>
        <w:pStyle w:val="ListParagraph"/>
        <w:numPr>
          <w:ilvl w:val="0"/>
          <w:numId w:val="18"/>
        </w:numPr>
        <w:jc w:val="both"/>
      </w:pPr>
      <w:r w:rsidRPr="002C06D6">
        <w:t>Provided mentorship opportunities for incoming IT instructors and</w:t>
      </w:r>
    </w:p>
    <w:p w14:paraId="62C72A56" w14:textId="2F031E68" w:rsidR="002C06D6" w:rsidRPr="002C06D6" w:rsidRDefault="002C06D6" w:rsidP="004506EE">
      <w:pPr>
        <w:pStyle w:val="ListParagraph"/>
        <w:numPr>
          <w:ilvl w:val="0"/>
          <w:numId w:val="18"/>
        </w:numPr>
        <w:jc w:val="both"/>
      </w:pPr>
      <w:r w:rsidRPr="002C06D6">
        <w:t>staff members.</w:t>
      </w:r>
    </w:p>
    <w:p w14:paraId="04A0C5F0" w14:textId="5EFEDFC7" w:rsidR="002C06D6" w:rsidRDefault="002C06D6" w:rsidP="004506EE">
      <w:pPr>
        <w:pStyle w:val="Heading2"/>
        <w:jc w:val="both"/>
      </w:pPr>
      <w:r>
        <w:t>Tek Systems</w:t>
      </w:r>
    </w:p>
    <w:p w14:paraId="26D629AF" w14:textId="4FBFC310" w:rsidR="002C06D6" w:rsidRDefault="002C06D6" w:rsidP="004506EE">
      <w:pPr>
        <w:pStyle w:val="Heading3"/>
        <w:jc w:val="both"/>
      </w:pPr>
      <w:r>
        <w:t>Help Desk Contractor (June 2000 – October 2000)</w:t>
      </w:r>
    </w:p>
    <w:p w14:paraId="1A31A6CC" w14:textId="541B9FA1" w:rsidR="002C06D6" w:rsidRPr="002C06D6" w:rsidRDefault="002C06D6" w:rsidP="004506EE">
      <w:pPr>
        <w:pStyle w:val="ListParagraph"/>
        <w:numPr>
          <w:ilvl w:val="0"/>
          <w:numId w:val="19"/>
        </w:numPr>
        <w:jc w:val="both"/>
      </w:pPr>
      <w:r w:rsidRPr="002C06D6">
        <w:t xml:space="preserve">Primary duties </w:t>
      </w:r>
      <w:r>
        <w:t xml:space="preserve">included </w:t>
      </w:r>
      <w:r w:rsidRPr="002C06D6">
        <w:t>serv</w:t>
      </w:r>
      <w:r>
        <w:t>ing</w:t>
      </w:r>
      <w:r w:rsidRPr="002C06D6">
        <w:t xml:space="preserve"> on various helpdesk contract</w:t>
      </w:r>
      <w:r>
        <w:t>s</w:t>
      </w:r>
      <w:r w:rsidRPr="002C06D6">
        <w:t>, including remote application rollouts, asset inventories, troubleshooting, support calls, etc.</w:t>
      </w:r>
    </w:p>
    <w:p w14:paraId="028C3CB2" w14:textId="269E71C4" w:rsidR="002C06D6" w:rsidRDefault="002C06D6" w:rsidP="004506EE">
      <w:pPr>
        <w:pStyle w:val="Heading2"/>
        <w:jc w:val="both"/>
      </w:pPr>
      <w:r>
        <w:lastRenderedPageBreak/>
        <w:t>Aetna</w:t>
      </w:r>
    </w:p>
    <w:p w14:paraId="5901361B" w14:textId="359ECE9B" w:rsidR="002C06D6" w:rsidRDefault="002C06D6" w:rsidP="004506EE">
      <w:pPr>
        <w:pStyle w:val="Heading3"/>
        <w:jc w:val="both"/>
      </w:pPr>
      <w:r>
        <w:t>Operations Specialist I (April 1998 – July 2000)</w:t>
      </w:r>
    </w:p>
    <w:p w14:paraId="5C1F4326" w14:textId="45C5343A" w:rsidR="002C06D6" w:rsidRPr="00DE0C98" w:rsidRDefault="00DE0C98" w:rsidP="004506EE">
      <w:pPr>
        <w:pStyle w:val="ListParagraph"/>
        <w:numPr>
          <w:ilvl w:val="0"/>
          <w:numId w:val="19"/>
        </w:numPr>
        <w:jc w:val="both"/>
      </w:pPr>
      <w:r w:rsidRPr="00DE0C98">
        <w:t>Primary duties included managing the HP3000 mainframe on a day-to-day basis, as well as convert Novell Netware Network to NT 4.0 and perform various helpdesk functions.</w:t>
      </w:r>
    </w:p>
    <w:p w14:paraId="4B574195" w14:textId="77777777" w:rsidR="002C06D6" w:rsidRPr="00B202A9" w:rsidRDefault="002C06D6" w:rsidP="004506EE">
      <w:pPr>
        <w:jc w:val="both"/>
      </w:pPr>
    </w:p>
    <w:p w14:paraId="0E0C57B5" w14:textId="77777777" w:rsidR="002C4D25" w:rsidRPr="002C4D25" w:rsidRDefault="002C4D25" w:rsidP="004506EE">
      <w:pPr>
        <w:jc w:val="both"/>
      </w:pPr>
    </w:p>
    <w:p w14:paraId="43FDBB91" w14:textId="77777777" w:rsidR="002C4D25" w:rsidRDefault="002C4D25" w:rsidP="004506EE">
      <w:pPr>
        <w:jc w:val="both"/>
      </w:pPr>
    </w:p>
    <w:p w14:paraId="7B5E48D3" w14:textId="2DE00F7F" w:rsidR="003B4FC8" w:rsidRDefault="003B4FC8" w:rsidP="004506EE">
      <w:pPr>
        <w:pStyle w:val="Heading1"/>
        <w:jc w:val="both"/>
      </w:pPr>
    </w:p>
    <w:p w14:paraId="4ADA47BC" w14:textId="3058CD50" w:rsidR="003B4FC8" w:rsidRDefault="003B4FC8" w:rsidP="004506EE">
      <w:pPr>
        <w:jc w:val="both"/>
      </w:pPr>
    </w:p>
    <w:sectPr w:rsidR="003B4FC8">
      <w:headerReference w:type="default" r:id="rId7"/>
      <w:footerReference w:type="default" r:id="rId8"/>
      <w:headerReference w:type="first" r:id="rId9"/>
      <w:pgSz w:w="12240" w:h="15840"/>
      <w:pgMar w:top="1152" w:right="1123" w:bottom="1195" w:left="1123"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FA932" w14:textId="77777777" w:rsidR="007414B9" w:rsidRDefault="007414B9">
      <w:pPr>
        <w:spacing w:after="0" w:line="240" w:lineRule="auto"/>
      </w:pPr>
      <w:r>
        <w:separator/>
      </w:r>
    </w:p>
  </w:endnote>
  <w:endnote w:type="continuationSeparator" w:id="0">
    <w:p w14:paraId="53353332" w14:textId="77777777" w:rsidR="007414B9" w:rsidRDefault="00741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30786"/>
      <w:docPartObj>
        <w:docPartGallery w:val="Page Numbers (Bottom of Page)"/>
        <w:docPartUnique/>
      </w:docPartObj>
    </w:sdtPr>
    <w:sdtEndPr>
      <w:rPr>
        <w:noProof/>
      </w:rPr>
    </w:sdtEndPr>
    <w:sdtContent>
      <w:p w14:paraId="2A201261" w14:textId="77777777" w:rsidR="003B4FC8"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F659D" w14:textId="77777777" w:rsidR="007414B9" w:rsidRDefault="007414B9">
      <w:pPr>
        <w:spacing w:after="0" w:line="240" w:lineRule="auto"/>
      </w:pPr>
      <w:r>
        <w:separator/>
      </w:r>
    </w:p>
  </w:footnote>
  <w:footnote w:type="continuationSeparator" w:id="0">
    <w:p w14:paraId="35B2C1C4" w14:textId="77777777" w:rsidR="007414B9" w:rsidRDefault="00741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091D" w14:textId="77777777" w:rsidR="003B4FC8" w:rsidRDefault="00000000">
    <w:pPr>
      <w:pStyle w:val="Header"/>
    </w:pPr>
    <w:r>
      <w:rPr>
        <w:noProof/>
        <w:lang w:eastAsia="en-US"/>
      </w:rPr>
      <mc:AlternateContent>
        <mc:Choice Requires="wpg">
          <w:drawing>
            <wp:anchor distT="0" distB="0" distL="114300" distR="114300" simplePos="0" relativeHeight="251661312" behindDoc="0" locked="0" layoutInCell="1" allowOverlap="1" wp14:anchorId="7573B9AE" wp14:editId="73A72FD5">
              <wp:simplePos x="0" y="0"/>
              <wp:positionH relativeFrom="margin">
                <wp:align>left</wp:align>
              </wp:positionH>
              <wp:positionV relativeFrom="page">
                <wp:align>top</wp:align>
              </wp:positionV>
              <wp:extent cx="3200400" cy="10056322"/>
              <wp:effectExtent l="0" t="0" r="0" b="0"/>
              <wp:wrapNone/>
              <wp:docPr id="4" name="Group 4"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2" name="Rectangle 2"/>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02F180EE" id="Group 4" o:spid="_x0000_s1026" alt="Title: Background graphics" style="position:absolute;margin-left:0;margin-top:0;width:252pt;height:791.85pt;z-index:251661312;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">
              <v:rect id="Rectangle 2"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" fillcolor="#4b3a2e [3215]" stroked="f" strokeweight="1pt"/>
              <v:rect id="Rectangle 3"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b3a2e [3215]" stroked="f" strokeweight="1pt"/>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C063" w14:textId="77777777" w:rsidR="003B4FC8" w:rsidRDefault="00000000">
    <w:pPr>
      <w:pStyle w:val="Header"/>
    </w:pPr>
    <w:r>
      <w:rPr>
        <w:noProof/>
        <w:lang w:eastAsia="en-US"/>
      </w:rPr>
      <mc:AlternateContent>
        <mc:Choice Requires="wpg">
          <w:drawing>
            <wp:anchor distT="0" distB="0" distL="114300" distR="114300" simplePos="0" relativeHeight="251663360" behindDoc="0" locked="0" layoutInCell="1" allowOverlap="1" wp14:anchorId="6FE306AC" wp14:editId="7383DDE8">
              <wp:simplePos x="0" y="0"/>
              <wp:positionH relativeFrom="margin">
                <wp:align>left</wp:align>
              </wp:positionH>
              <wp:positionV relativeFrom="page">
                <wp:align>top</wp:align>
              </wp:positionV>
              <wp:extent cx="3200400" cy="10056322"/>
              <wp:effectExtent l="0" t="0" r="0" b="0"/>
              <wp:wrapNone/>
              <wp:docPr id="5" name="Group 5"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6" name="Rectangle 6"/>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4013A6B7" id="Group 5" o:spid="_x0000_s1026" alt="Title: Background graphics" style="position:absolute;margin-left:0;margin-top:0;width:252pt;height:791.85pt;z-index:251663360;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">
              <v:rect id="Rectangle 6"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" fillcolor="#4b3a2e [3215]" stroked="f" strokeweight="1pt"/>
              <v:rect id="Rectangle 7"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" fillcolor="#4b3a2e [3215]" stroked="f" strokeweight="1p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F442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028F2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C400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ED2B9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B849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3AEF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A6885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A42E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50E6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D62E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1051E2"/>
    <w:multiLevelType w:val="hybridMultilevel"/>
    <w:tmpl w:val="0D8E7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1A4FF0"/>
    <w:multiLevelType w:val="hybridMultilevel"/>
    <w:tmpl w:val="C958D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9F7C59"/>
    <w:multiLevelType w:val="hybridMultilevel"/>
    <w:tmpl w:val="D09E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391F3C"/>
    <w:multiLevelType w:val="hybridMultilevel"/>
    <w:tmpl w:val="FCC6C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6047E2"/>
    <w:multiLevelType w:val="hybridMultilevel"/>
    <w:tmpl w:val="B594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2B3FC9"/>
    <w:multiLevelType w:val="hybridMultilevel"/>
    <w:tmpl w:val="9216B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F33D2D"/>
    <w:multiLevelType w:val="hybridMultilevel"/>
    <w:tmpl w:val="3F609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4E1905"/>
    <w:multiLevelType w:val="hybridMultilevel"/>
    <w:tmpl w:val="34F4B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607103"/>
    <w:multiLevelType w:val="hybridMultilevel"/>
    <w:tmpl w:val="C3AC2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185179">
    <w:abstractNumId w:val="9"/>
  </w:num>
  <w:num w:numId="2" w16cid:durableId="1259869840">
    <w:abstractNumId w:val="7"/>
  </w:num>
  <w:num w:numId="3" w16cid:durableId="1900700533">
    <w:abstractNumId w:val="6"/>
  </w:num>
  <w:num w:numId="4" w16cid:durableId="1914121049">
    <w:abstractNumId w:val="5"/>
  </w:num>
  <w:num w:numId="5" w16cid:durableId="1188564581">
    <w:abstractNumId w:val="4"/>
  </w:num>
  <w:num w:numId="6" w16cid:durableId="1532524070">
    <w:abstractNumId w:val="8"/>
  </w:num>
  <w:num w:numId="7" w16cid:durableId="1975980630">
    <w:abstractNumId w:val="3"/>
  </w:num>
  <w:num w:numId="8" w16cid:durableId="1507818845">
    <w:abstractNumId w:val="2"/>
  </w:num>
  <w:num w:numId="9" w16cid:durableId="2084525433">
    <w:abstractNumId w:val="1"/>
  </w:num>
  <w:num w:numId="10" w16cid:durableId="267201378">
    <w:abstractNumId w:val="0"/>
  </w:num>
  <w:num w:numId="11" w16cid:durableId="1361853789">
    <w:abstractNumId w:val="17"/>
  </w:num>
  <w:num w:numId="12" w16cid:durableId="1931502858">
    <w:abstractNumId w:val="18"/>
  </w:num>
  <w:num w:numId="13" w16cid:durableId="374544953">
    <w:abstractNumId w:val="13"/>
  </w:num>
  <w:num w:numId="14" w16cid:durableId="272596391">
    <w:abstractNumId w:val="15"/>
  </w:num>
  <w:num w:numId="15" w16cid:durableId="200098164">
    <w:abstractNumId w:val="14"/>
  </w:num>
  <w:num w:numId="16" w16cid:durableId="677119746">
    <w:abstractNumId w:val="10"/>
  </w:num>
  <w:num w:numId="17" w16cid:durableId="1471704276">
    <w:abstractNumId w:val="16"/>
  </w:num>
  <w:num w:numId="18" w16cid:durableId="464278150">
    <w:abstractNumId w:val="11"/>
  </w:num>
  <w:num w:numId="19" w16cid:durableId="14160525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B5"/>
    <w:rsid w:val="00237E42"/>
    <w:rsid w:val="002C06D6"/>
    <w:rsid w:val="002C4D25"/>
    <w:rsid w:val="002E4539"/>
    <w:rsid w:val="0039120C"/>
    <w:rsid w:val="003B4FC8"/>
    <w:rsid w:val="004506EE"/>
    <w:rsid w:val="00470806"/>
    <w:rsid w:val="006017B5"/>
    <w:rsid w:val="007414B9"/>
    <w:rsid w:val="009E4F22"/>
    <w:rsid w:val="00A570C4"/>
    <w:rsid w:val="00A93FDF"/>
    <w:rsid w:val="00A962E0"/>
    <w:rsid w:val="00B11575"/>
    <w:rsid w:val="00B202A9"/>
    <w:rsid w:val="00B85C91"/>
    <w:rsid w:val="00DE0C98"/>
    <w:rsid w:val="00F03C76"/>
    <w:rsid w:val="00F7643C"/>
    <w:rsid w:val="00F96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ABC3E"/>
  <w15:chartTrackingRefBased/>
  <w15:docId w15:val="{56D799EC-2AFF-8241-AEF7-94E634B4A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B3A2E" w:themeColor="text2"/>
        <w:sz w:val="22"/>
        <w:szCs w:val="22"/>
        <w:lang w:val="en-US" w:eastAsia="ja-JP" w:bidi="ar-SA"/>
      </w:rPr>
    </w:rPrDefault>
    <w:pPrDefault>
      <w:pPr>
        <w:spacing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6D6"/>
  </w:style>
  <w:style w:type="paragraph" w:styleId="Heading1">
    <w:name w:val="heading 1"/>
    <w:basedOn w:val="Normal"/>
    <w:next w:val="Normal"/>
    <w:link w:val="Heading1Char"/>
    <w:uiPriority w:val="9"/>
    <w:qFormat/>
    <w:pPr>
      <w:spacing w:before="320" w:after="200"/>
      <w:contextualSpacing/>
      <w:outlineLvl w:val="0"/>
    </w:pPr>
    <w:rPr>
      <w:rFonts w:asciiTheme="majorHAnsi" w:hAnsiTheme="majorHAnsi"/>
      <w:b/>
      <w:spacing w:val="21"/>
      <w:sz w:val="26"/>
    </w:rPr>
  </w:style>
  <w:style w:type="paragraph" w:styleId="Heading2">
    <w:name w:val="heading 2"/>
    <w:basedOn w:val="Normal"/>
    <w:next w:val="Normal"/>
    <w:link w:val="Heading2Char"/>
    <w:uiPriority w:val="9"/>
    <w:unhideWhenUsed/>
    <w:qFormat/>
    <w:pPr>
      <w:keepNext/>
      <w:keepLines/>
      <w:spacing w:before="220" w:after="80"/>
      <w:contextualSpacing/>
      <w:outlineLvl w:val="1"/>
    </w:pPr>
    <w:rPr>
      <w:rFonts w:asciiTheme="majorHAnsi" w:eastAsiaTheme="majorEastAsia" w:hAnsiTheme="majorHAnsi" w:cstheme="majorBidi"/>
      <w:b/>
      <w:i/>
      <w:spacing w:val="21"/>
      <w:sz w:val="26"/>
      <w:szCs w:val="26"/>
    </w:rPr>
  </w:style>
  <w:style w:type="paragraph" w:styleId="Heading3">
    <w:name w:val="heading 3"/>
    <w:basedOn w:val="Normal"/>
    <w:next w:val="Normal"/>
    <w:link w:val="Heading3Char"/>
    <w:uiPriority w:val="9"/>
    <w:unhideWhenUsed/>
    <w:qFormat/>
    <w:pPr>
      <w:keepNext/>
      <w:keepLines/>
      <w:outlineLvl w:val="2"/>
    </w:pPr>
    <w:rPr>
      <w:rFonts w:asciiTheme="majorHAnsi" w:eastAsiaTheme="majorEastAsia" w:hAnsiTheme="majorHAnsi" w:cstheme="majorBidi"/>
      <w:i/>
      <w:szCs w:val="24"/>
    </w:rPr>
  </w:style>
  <w:style w:type="paragraph" w:styleId="Heading4">
    <w:name w:val="heading 4"/>
    <w:basedOn w:val="Normal"/>
    <w:next w:val="Normal"/>
    <w:link w:val="Heading4Char"/>
    <w:uiPriority w:val="9"/>
    <w:semiHidden/>
    <w:unhideWhenUsed/>
    <w:qFormat/>
    <w:pPr>
      <w:keepNext/>
      <w:keepLines/>
      <w:spacing w:before="220" w:after="80" w:line="240" w:lineRule="auto"/>
      <w:contextualSpacing/>
      <w:outlineLvl w:val="3"/>
    </w:pPr>
    <w:rPr>
      <w:rFonts w:asciiTheme="majorHAnsi" w:eastAsiaTheme="majorEastAsia" w:hAnsiTheme="majorHAnsi" w:cstheme="majorBidi"/>
      <w:b/>
      <w:iCs/>
      <w:caps/>
      <w:spacing w:val="21"/>
    </w:rPr>
  </w:style>
  <w:style w:type="paragraph" w:styleId="Heading5">
    <w:name w:val="heading 5"/>
    <w:basedOn w:val="Normal"/>
    <w:next w:val="Normal"/>
    <w:link w:val="Heading5Char"/>
    <w:uiPriority w:val="9"/>
    <w:semiHidden/>
    <w:unhideWhenUsed/>
    <w:qFormat/>
    <w:pPr>
      <w:keepNext/>
      <w:keepLines/>
      <w:spacing w:before="220" w:after="80" w:line="240" w:lineRule="auto"/>
      <w:contextualSpacing/>
      <w:outlineLvl w:val="4"/>
    </w:pPr>
    <w:rPr>
      <w:rFonts w:asciiTheme="majorHAnsi" w:eastAsiaTheme="majorEastAsia" w:hAnsiTheme="majorHAnsi" w:cstheme="majorBidi"/>
      <w:b/>
      <w:spacing w:val="21"/>
    </w:rPr>
  </w:style>
  <w:style w:type="paragraph" w:styleId="Heading6">
    <w:name w:val="heading 6"/>
    <w:basedOn w:val="Normal"/>
    <w:next w:val="Normal"/>
    <w:link w:val="Heading6Char"/>
    <w:uiPriority w:val="9"/>
    <w:semiHidden/>
    <w:unhideWhenUsed/>
    <w:qFormat/>
    <w:pPr>
      <w:keepNext/>
      <w:keepLines/>
      <w:spacing w:before="220" w:after="80" w:line="240" w:lineRule="auto"/>
      <w:contextualSpacing/>
      <w:outlineLvl w:val="5"/>
    </w:pPr>
    <w:rPr>
      <w:rFonts w:asciiTheme="majorHAnsi" w:eastAsiaTheme="majorEastAsia" w:hAnsiTheme="majorHAnsi" w:cstheme="majorBidi"/>
      <w:b/>
      <w:i/>
      <w:spacing w:val="21"/>
    </w:rPr>
  </w:style>
  <w:style w:type="paragraph" w:styleId="Heading7">
    <w:name w:val="heading 7"/>
    <w:basedOn w:val="Normal"/>
    <w:next w:val="Normal"/>
    <w:link w:val="Heading7Char"/>
    <w:uiPriority w:val="9"/>
    <w:semiHidden/>
    <w:unhideWhenUsed/>
    <w:qFormat/>
    <w:pPr>
      <w:keepNext/>
      <w:keepLines/>
      <w:spacing w:before="220" w:after="80" w:line="240" w:lineRule="auto"/>
      <w:contextualSpacing/>
      <w:outlineLvl w:val="6"/>
    </w:pPr>
    <w:rPr>
      <w:rFonts w:asciiTheme="majorHAnsi" w:eastAsiaTheme="majorEastAsia" w:hAnsiTheme="majorHAnsi" w:cstheme="majorBidi"/>
      <w:iCs/>
      <w:spacing w:val="21"/>
    </w:rPr>
  </w:style>
  <w:style w:type="paragraph" w:styleId="Heading8">
    <w:name w:val="heading 8"/>
    <w:basedOn w:val="Normal"/>
    <w:next w:val="Normal"/>
    <w:link w:val="Heading8Char"/>
    <w:uiPriority w:val="9"/>
    <w:semiHidden/>
    <w:unhideWhenUsed/>
    <w:qFormat/>
    <w:pPr>
      <w:keepNext/>
      <w:keepLines/>
      <w:spacing w:before="220" w:after="80" w:line="240" w:lineRule="auto"/>
      <w:contextualSpacing/>
      <w:outlineLvl w:val="7"/>
    </w:pPr>
    <w:rPr>
      <w:rFonts w:asciiTheme="majorHAnsi" w:eastAsiaTheme="majorEastAsia" w:hAnsiTheme="majorHAnsi" w:cstheme="majorBidi"/>
      <w:b/>
      <w:color w:val="A6856E" w:themeColor="text2" w:themeTint="99"/>
      <w:spacing w:val="21"/>
      <w:szCs w:val="21"/>
    </w:rPr>
  </w:style>
  <w:style w:type="paragraph" w:styleId="Heading9">
    <w:name w:val="heading 9"/>
    <w:basedOn w:val="Normal"/>
    <w:next w:val="Normal"/>
    <w:link w:val="Heading9Char"/>
    <w:uiPriority w:val="9"/>
    <w:semiHidden/>
    <w:unhideWhenUsed/>
    <w:qFormat/>
    <w:pPr>
      <w:keepNext/>
      <w:keepLines/>
      <w:spacing w:before="220" w:after="80" w:line="240" w:lineRule="auto"/>
      <w:contextualSpacing/>
      <w:outlineLvl w:val="8"/>
    </w:pPr>
    <w:rPr>
      <w:rFonts w:asciiTheme="majorHAnsi" w:eastAsiaTheme="majorEastAsia" w:hAnsiTheme="majorHAnsi" w:cstheme="majorBidi"/>
      <w:b/>
      <w:iCs/>
      <w:caps/>
      <w:color w:val="A6856E" w:themeColor="text2" w:themeTint="99"/>
      <w:spacing w:val="2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semiHidden/>
    <w:unhideWhenUsed/>
    <w:pPr>
      <w:spacing w:after="240" w:line="240" w:lineRule="auto"/>
      <w:contextualSpacing/>
    </w:pPr>
    <w:rPr>
      <w:rFonts w:asciiTheme="majorHAnsi" w:eastAsiaTheme="majorEastAsia" w:hAnsiTheme="majorHAnsi" w:cstheme="majorBidi"/>
      <w:b/>
      <w:caps/>
      <w:spacing w:val="21"/>
      <w:kern w:val="28"/>
      <w:sz w:val="64"/>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spacing w:val="21"/>
      <w:kern w:val="28"/>
      <w:sz w:val="64"/>
      <w:szCs w:val="56"/>
    </w:rPr>
  </w:style>
  <w:style w:type="paragraph" w:styleId="Subtitle">
    <w:name w:val="Subtitle"/>
    <w:basedOn w:val="Normal"/>
    <w:next w:val="Normal"/>
    <w:link w:val="SubtitleChar"/>
    <w:uiPriority w:val="11"/>
    <w:semiHidden/>
    <w:unhideWhenUsed/>
    <w:pPr>
      <w:numPr>
        <w:ilvl w:val="1"/>
      </w:numPr>
      <w:spacing w:after="960" w:line="240" w:lineRule="auto"/>
      <w:contextualSpacing/>
    </w:pPr>
    <w:rPr>
      <w:rFonts w:eastAsiaTheme="minorEastAsia"/>
      <w:i/>
      <w:spacing w:val="21"/>
      <w:sz w:val="36"/>
    </w:rPr>
  </w:style>
  <w:style w:type="character" w:customStyle="1" w:styleId="Heading1Char">
    <w:name w:val="Heading 1 Char"/>
    <w:basedOn w:val="DefaultParagraphFont"/>
    <w:link w:val="Heading1"/>
    <w:uiPriority w:val="9"/>
    <w:rPr>
      <w:rFonts w:asciiTheme="majorHAnsi" w:hAnsiTheme="majorHAnsi"/>
      <w:b/>
      <w:spacing w:val="21"/>
      <w:sz w:val="26"/>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rPr>
      <w:b/>
      <w:spacing w:val="21"/>
      <w:sz w:val="26"/>
    </w:rPr>
  </w:style>
  <w:style w:type="character" w:customStyle="1" w:styleId="FooterChar">
    <w:name w:val="Footer Char"/>
    <w:basedOn w:val="DefaultParagraphFont"/>
    <w:link w:val="Footer"/>
    <w:uiPriority w:val="99"/>
    <w:rPr>
      <w:b/>
      <w:spacing w:val="21"/>
      <w:sz w:val="26"/>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9"/>
    <w:rPr>
      <w:rFonts w:asciiTheme="majorHAnsi" w:eastAsiaTheme="majorEastAsia" w:hAnsiTheme="majorHAnsi" w:cstheme="majorBidi"/>
      <w:b/>
      <w:i/>
      <w:spacing w:val="21"/>
      <w:sz w:val="26"/>
      <w:szCs w:val="2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spacing w:val="2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spacing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pacing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color w:val="A6856E" w:themeColor="text2" w:themeTint="99"/>
      <w:spacing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aps/>
      <w:color w:val="A6856E" w:themeColor="text2" w:themeTint="99"/>
      <w:spacing w:val="21"/>
      <w:sz w:val="20"/>
      <w:szCs w:val="21"/>
    </w:rPr>
  </w:style>
  <w:style w:type="character" w:styleId="Emphasis">
    <w:name w:val="Emphasis"/>
    <w:basedOn w:val="DefaultParagraphFont"/>
    <w:uiPriority w:val="20"/>
    <w:semiHidden/>
    <w:unhideWhenUsed/>
    <w:qFormat/>
    <w:rPr>
      <w:b/>
      <w:iCs/>
    </w:rPr>
  </w:style>
  <w:style w:type="character" w:customStyle="1" w:styleId="SubtitleChar">
    <w:name w:val="Subtitle Char"/>
    <w:basedOn w:val="DefaultParagraphFont"/>
    <w:link w:val="Subtitle"/>
    <w:uiPriority w:val="11"/>
    <w:semiHidden/>
    <w:rPr>
      <w:rFonts w:eastAsiaTheme="minorEastAsia"/>
      <w:i/>
      <w:spacing w:val="21"/>
      <w:sz w:val="36"/>
    </w:rPr>
  </w:style>
  <w:style w:type="character" w:styleId="Strong">
    <w:name w:val="Strong"/>
    <w:basedOn w:val="DefaultParagraphFont"/>
    <w:uiPriority w:val="22"/>
    <w:semiHidden/>
    <w:unhideWhenUsed/>
    <w:qFormat/>
    <w:rPr>
      <w:b/>
      <w:bCs/>
      <w:caps/>
      <w:smallCaps w:val="0"/>
    </w:rPr>
  </w:style>
  <w:style w:type="paragraph" w:styleId="Quote">
    <w:name w:val="Quote"/>
    <w:basedOn w:val="Normal"/>
    <w:next w:val="Normal"/>
    <w:link w:val="QuoteChar"/>
    <w:uiPriority w:val="29"/>
    <w:semiHidden/>
    <w:unhideWhenUsed/>
    <w:qFormat/>
    <w:pPr>
      <w:spacing w:before="240" w:after="240"/>
      <w:contextualSpacing/>
    </w:pPr>
    <w:rPr>
      <w:i/>
      <w:iCs/>
      <w:sz w:val="32"/>
    </w:rPr>
  </w:style>
  <w:style w:type="character" w:customStyle="1" w:styleId="QuoteChar">
    <w:name w:val="Quote Char"/>
    <w:basedOn w:val="DefaultParagraphFont"/>
    <w:link w:val="Quote"/>
    <w:uiPriority w:val="29"/>
    <w:semiHidden/>
    <w:rPr>
      <w:i/>
      <w:iCs/>
      <w:sz w:val="32"/>
    </w:rPr>
  </w:style>
  <w:style w:type="paragraph" w:styleId="IntenseQuote">
    <w:name w:val="Intense Quote"/>
    <w:basedOn w:val="Normal"/>
    <w:next w:val="Normal"/>
    <w:link w:val="IntenseQuoteChar"/>
    <w:uiPriority w:val="30"/>
    <w:semiHidden/>
    <w:unhideWhenUsed/>
    <w:qFormat/>
    <w:pPr>
      <w:spacing w:before="240" w:after="240"/>
      <w:contextualSpacing/>
    </w:pPr>
    <w:rPr>
      <w:b/>
      <w:i/>
      <w:iCs/>
      <w:sz w:val="32"/>
    </w:rPr>
  </w:style>
  <w:style w:type="character" w:customStyle="1" w:styleId="IntenseQuoteChar">
    <w:name w:val="Intense Quote Char"/>
    <w:basedOn w:val="DefaultParagraphFont"/>
    <w:link w:val="IntenseQuote"/>
    <w:uiPriority w:val="30"/>
    <w:semiHidden/>
    <w:rPr>
      <w:b/>
      <w:i/>
      <w:iCs/>
      <w:sz w:val="32"/>
    </w:rPr>
  </w:style>
  <w:style w:type="character" w:styleId="SubtleReference">
    <w:name w:val="Subtle Reference"/>
    <w:basedOn w:val="DefaultParagraphFont"/>
    <w:uiPriority w:val="31"/>
    <w:semiHidden/>
    <w:unhideWhenUsed/>
    <w:qFormat/>
    <w:rPr>
      <w:caps/>
      <w:smallCaps w:val="0"/>
      <w:color w:val="4B3A2E" w:themeColor="text2"/>
    </w:rPr>
  </w:style>
  <w:style w:type="character" w:styleId="IntenseReference">
    <w:name w:val="Intense Reference"/>
    <w:basedOn w:val="DefaultParagraphFont"/>
    <w:uiPriority w:val="32"/>
    <w:semiHidden/>
    <w:unhideWhenUsed/>
    <w:qFormat/>
    <w:rPr>
      <w:b/>
      <w:bCs/>
      <w:i/>
      <w:caps/>
      <w:smallCaps w:val="0"/>
      <w:color w:val="4B3A2E"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18"/>
      <w:szCs w:val="18"/>
    </w:rPr>
  </w:style>
  <w:style w:type="paragraph" w:customStyle="1" w:styleId="ContactInfo">
    <w:name w:val="Contact Info"/>
    <w:basedOn w:val="Normal"/>
    <w:uiPriority w:val="2"/>
    <w:qFormat/>
    <w:pPr>
      <w:spacing w:after="920"/>
      <w:contextualSpacing/>
    </w:pPr>
  </w:style>
  <w:style w:type="character" w:styleId="SubtleEmphasis">
    <w:name w:val="Subtle Emphasis"/>
    <w:basedOn w:val="DefaultParagraphFont"/>
    <w:uiPriority w:val="19"/>
    <w:semiHidden/>
    <w:unhideWhenUsed/>
    <w:qFormat/>
    <w:rPr>
      <w:i/>
      <w:iCs/>
      <w:color w:val="4B3A2E" w:themeColor="text2"/>
    </w:rPr>
  </w:style>
  <w:style w:type="character" w:styleId="IntenseEmphasis">
    <w:name w:val="Intense Emphasis"/>
    <w:basedOn w:val="DefaultParagraphFont"/>
    <w:uiPriority w:val="21"/>
    <w:semiHidden/>
    <w:unhideWhenUsed/>
    <w:rPr>
      <w:b/>
      <w:i/>
      <w:iCs/>
      <w:color w:val="4B3A2E" w:themeColor="text2"/>
    </w:rPr>
  </w:style>
  <w:style w:type="paragraph" w:styleId="TOCHeading">
    <w:name w:val="TOC Heading"/>
    <w:basedOn w:val="Heading1"/>
    <w:next w:val="Normal"/>
    <w:uiPriority w:val="39"/>
    <w:semiHidden/>
    <w:unhideWhenUsed/>
    <w:qFormat/>
    <w:pPr>
      <w:outlineLvl w:val="9"/>
    </w:pPr>
  </w:style>
  <w:style w:type="paragraph" w:styleId="ListParagraph">
    <w:name w:val="List Paragraph"/>
    <w:basedOn w:val="Normal"/>
    <w:uiPriority w:val="34"/>
    <w:unhideWhenUsed/>
    <w:qFormat/>
    <w:pPr>
      <w:ind w:left="216" w:hanging="216"/>
      <w:contextualSpacing/>
    </w:pPr>
  </w:style>
  <w:style w:type="paragraph" w:customStyle="1" w:styleId="Name">
    <w:name w:val="Name"/>
    <w:basedOn w:val="Normal"/>
    <w:link w:val="NameChar"/>
    <w:uiPriority w:val="1"/>
    <w:qFormat/>
    <w:pPr>
      <w:spacing w:after="240" w:line="240" w:lineRule="auto"/>
      <w:contextualSpacing/>
    </w:pPr>
    <w:rPr>
      <w:b/>
      <w:caps/>
      <w:spacing w:val="21"/>
      <w:sz w:val="36"/>
    </w:rPr>
  </w:style>
  <w:style w:type="character" w:customStyle="1" w:styleId="NameChar">
    <w:name w:val="Name Char"/>
    <w:basedOn w:val="DefaultParagraphFont"/>
    <w:link w:val="Name"/>
    <w:uiPriority w:val="1"/>
    <w:rPr>
      <w:b/>
      <w:caps/>
      <w:spacing w:val="21"/>
      <w:sz w:val="36"/>
    </w:rPr>
  </w:style>
  <w:style w:type="character" w:customStyle="1" w:styleId="Heading3Char">
    <w:name w:val="Heading 3 Char"/>
    <w:basedOn w:val="DefaultParagraphFont"/>
    <w:link w:val="Heading3"/>
    <w:uiPriority w:val="9"/>
    <w:rPr>
      <w:rFonts w:asciiTheme="majorHAnsi" w:eastAsiaTheme="majorEastAsia" w:hAnsiTheme="majorHAnsi" w:cstheme="majorBidi"/>
      <w:i/>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Cs/>
      <w:caps/>
      <w:spacing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ffnewman/Library/Containers/com.microsoft.Word/Data/Library/Application%20Support/Microsoft/Office/16.0/DTS/Search/%7b85A5287C-8006-A344-83DC-C9DF4C83B08E%7dtf1000207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0263ACEF2D1F4D83ED03FE2C9D35F4"/>
        <w:category>
          <w:name w:val="General"/>
          <w:gallery w:val="placeholder"/>
        </w:category>
        <w:types>
          <w:type w:val="bbPlcHdr"/>
        </w:types>
        <w:behaviors>
          <w:behavior w:val="content"/>
        </w:behaviors>
        <w:guid w:val="{3815EBCD-7357-8448-8493-40D81F90BF57}"/>
      </w:docPartPr>
      <w:docPartBody>
        <w:p w:rsidR="00095812" w:rsidRDefault="00000000">
          <w:pPr>
            <w:pStyle w:val="310263ACEF2D1F4D83ED03FE2C9D35F4"/>
          </w:pPr>
          <w:r>
            <w:t>Skills Summary</w:t>
          </w:r>
        </w:p>
      </w:docPartBody>
    </w:docPart>
    <w:docPart>
      <w:docPartPr>
        <w:name w:val="CD3C75825C846E4EB2BDD06BA135B614"/>
        <w:category>
          <w:name w:val="General"/>
          <w:gallery w:val="placeholder"/>
        </w:category>
        <w:types>
          <w:type w:val="bbPlcHdr"/>
        </w:types>
        <w:behaviors>
          <w:behavior w:val="content"/>
        </w:behaviors>
        <w:guid w:val="{859B6D98-29A4-9D4A-A3D8-9731E99FF08F}"/>
      </w:docPartPr>
      <w:docPartBody>
        <w:p w:rsidR="00095812" w:rsidRDefault="00000000">
          <w:pPr>
            <w:pStyle w:val="CD3C75825C846E4EB2BDD06BA135B614"/>
          </w:pPr>
          <w:r>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3DD"/>
    <w:rsid w:val="00095812"/>
    <w:rsid w:val="002D17B0"/>
    <w:rsid w:val="003E3820"/>
    <w:rsid w:val="004603DD"/>
    <w:rsid w:val="00F21439"/>
    <w:rsid w:val="00F7643C"/>
    <w:rsid w:val="00F96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0263ACEF2D1F4D83ED03FE2C9D35F4">
    <w:name w:val="310263ACEF2D1F4D83ED03FE2C9D35F4"/>
  </w:style>
  <w:style w:type="paragraph" w:customStyle="1" w:styleId="CD3C75825C846E4EB2BDD06BA135B614">
    <w:name w:val="CD3C75825C846E4EB2BDD06BA135B6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B3A2E"/>
      </a:dk2>
      <a:lt2>
        <a:srgbClr val="F1EFEE"/>
      </a:lt2>
      <a:accent1>
        <a:srgbClr val="9E4733"/>
      </a:accent1>
      <a:accent2>
        <a:srgbClr val="DBA84D"/>
      </a:accent2>
      <a:accent3>
        <a:srgbClr val="4A5C6E"/>
      </a:accent3>
      <a:accent4>
        <a:srgbClr val="C76B42"/>
      </a:accent4>
      <a:accent5>
        <a:srgbClr val="AB967D"/>
      </a:accent5>
      <a:accent6>
        <a:srgbClr val="8B465F"/>
      </a:accent6>
      <a:hlink>
        <a:srgbClr val="3D859C"/>
      </a:hlink>
      <a:folHlink>
        <a:srgbClr val="A65E8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{85A5287C-8006-A344-83DC-C9DF4C83B08E}tf10002079.dotx</Template>
  <TotalTime>65</TotalTime>
  <Pages>5</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Jeff Newman</cp:lastModifiedBy>
  <cp:revision>9</cp:revision>
  <dcterms:created xsi:type="dcterms:W3CDTF">2025-10-20T16:44:00Z</dcterms:created>
  <dcterms:modified xsi:type="dcterms:W3CDTF">2025-11-14T14:05:00Z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TF10002038</vt:lpwstr>
  </property>
</Properties>
</file>