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28D4" w14:textId="77777777" w:rsidR="00127B4B" w:rsidRDefault="00000000">
      <w:pPr>
        <w:jc w:val="center"/>
        <w:rPr>
          <w:rFonts w:ascii="Times New Roman" w:hAnsi="Times New Roman" w:cs="Times New Roman"/>
          <w:b/>
          <w:bCs/>
          <w:sz w:val="32"/>
          <w:szCs w:val="32"/>
        </w:rPr>
      </w:pPr>
      <w:r>
        <w:rPr>
          <w:rFonts w:ascii="Times New Roman" w:hAnsi="Times New Roman" w:cs="Times New Roman"/>
          <w:b/>
          <w:bCs/>
          <w:sz w:val="32"/>
          <w:szCs w:val="32"/>
        </w:rPr>
        <w:t>MARITA NWAFOR</w:t>
      </w:r>
    </w:p>
    <w:p w14:paraId="34AA1F10" w14:textId="79D1D1F4" w:rsidR="00127B4B" w:rsidRDefault="006A5025">
      <w:pPr>
        <w:jc w:val="center"/>
        <w:rPr>
          <w:rFonts w:ascii="Times New Roman" w:hAnsi="Times New Roman" w:cs="Times New Roman"/>
          <w:sz w:val="26"/>
          <w:szCs w:val="26"/>
        </w:rPr>
      </w:pPr>
      <w:r>
        <w:rPr>
          <w:rFonts w:ascii="Times New Roman" w:hAnsi="Times New Roman" w:cs="Times New Roman"/>
          <w:sz w:val="26"/>
          <w:szCs w:val="26"/>
        </w:rPr>
        <w:t>832-936-4555</w:t>
      </w:r>
      <w:r w:rsidR="00000000">
        <w:rPr>
          <w:rFonts w:ascii="Times New Roman" w:hAnsi="Times New Roman" w:cs="Times New Roman"/>
          <w:sz w:val="26"/>
          <w:szCs w:val="26"/>
        </w:rPr>
        <w:t xml:space="preserve"> | Houston, Texas 770</w:t>
      </w:r>
      <w:r>
        <w:rPr>
          <w:rFonts w:ascii="Times New Roman" w:hAnsi="Times New Roman" w:cs="Times New Roman"/>
          <w:sz w:val="26"/>
          <w:szCs w:val="26"/>
        </w:rPr>
        <w:t>83</w:t>
      </w:r>
      <w:r w:rsidR="00000000">
        <w:rPr>
          <w:rFonts w:ascii="Times New Roman" w:hAnsi="Times New Roman" w:cs="Times New Roman"/>
          <w:sz w:val="26"/>
          <w:szCs w:val="26"/>
        </w:rPr>
        <w:t xml:space="preserve"> | maritaluchi28@gmail.com</w:t>
      </w:r>
    </w:p>
    <w:p w14:paraId="7D767EAD" w14:textId="77777777" w:rsidR="00127B4B" w:rsidRDefault="00127B4B">
      <w:pPr>
        <w:rPr>
          <w:rFonts w:ascii="Times New Roman" w:hAnsi="Times New Roman" w:cs="Times New Roman"/>
          <w:sz w:val="14"/>
          <w:szCs w:val="14"/>
        </w:rPr>
      </w:pPr>
    </w:p>
    <w:p w14:paraId="45E6B932"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PROFESSIONAL SUMMARY</w:t>
      </w:r>
    </w:p>
    <w:p w14:paraId="3F5B80DD"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Marita is a dedicated, highly energetic, and motivated Information Systems professional with 4+ years of experience working in healthcare and proficiency in EMR applications with regulatory compliance. She enjoys working in a lively and professional work environment and values commitment to excellence, innovation, and clear communication skills to the end users. She is also a good team player with great analytical skills, consistently exceeding goals and company expectations.</w:t>
      </w:r>
    </w:p>
    <w:p w14:paraId="346B85FD"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SKILLS AND ABILITIES</w:t>
      </w:r>
    </w:p>
    <w:p w14:paraId="1BFFFD60" w14:textId="77777777" w:rsidR="00127B4B" w:rsidRDefault="00000000">
      <w:pPr>
        <w:spacing w:line="360" w:lineRule="auto"/>
        <w:rPr>
          <w:rFonts w:ascii="Times New Roman" w:hAnsi="Times New Roman" w:cs="Times New Roman"/>
          <w:sz w:val="26"/>
          <w:szCs w:val="26"/>
        </w:rPr>
      </w:pPr>
      <w:r>
        <w:rPr>
          <w:rFonts w:ascii="Times New Roman" w:hAnsi="Times New Roman" w:cs="Times New Roman"/>
          <w:b/>
          <w:bCs/>
          <w:sz w:val="26"/>
          <w:szCs w:val="26"/>
        </w:rPr>
        <w:t>Cerner –</w:t>
      </w:r>
      <w:r>
        <w:rPr>
          <w:rFonts w:ascii="Times New Roman" w:hAnsi="Times New Roman" w:cs="Times New Roman"/>
          <w:sz w:val="26"/>
          <w:szCs w:val="26"/>
        </w:rPr>
        <w:t xml:space="preserve"> Ambulatory, Pharmacy, Ancillary, Case Management, FirstNet, Powerchart</w:t>
      </w:r>
    </w:p>
    <w:p w14:paraId="46A803C5" w14:textId="77777777" w:rsidR="00127B4B" w:rsidRDefault="00000000">
      <w:pPr>
        <w:spacing w:line="360" w:lineRule="auto"/>
        <w:rPr>
          <w:rFonts w:ascii="Times New Roman" w:hAnsi="Times New Roman" w:cs="Times New Roman"/>
          <w:sz w:val="26"/>
          <w:szCs w:val="26"/>
        </w:rPr>
      </w:pPr>
      <w:r>
        <w:rPr>
          <w:rFonts w:ascii="Times New Roman" w:hAnsi="Times New Roman" w:cs="Times New Roman"/>
          <w:b/>
          <w:bCs/>
          <w:sz w:val="26"/>
          <w:szCs w:val="26"/>
        </w:rPr>
        <w:t>EPIC Modules</w:t>
      </w:r>
      <w:r>
        <w:rPr>
          <w:rFonts w:ascii="Times New Roman" w:hAnsi="Times New Roman" w:cs="Times New Roman"/>
          <w:sz w:val="26"/>
          <w:szCs w:val="26"/>
        </w:rPr>
        <w:t xml:space="preserve"> – ClinDoc, Orders, Optime, Beaker, ASAP, Cadence , Prelude, EpicCare, Grand Central</w:t>
      </w:r>
    </w:p>
    <w:p w14:paraId="36A589BD" w14:textId="77777777" w:rsidR="00127B4B" w:rsidRDefault="00000000">
      <w:p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Meditech Expanse </w:t>
      </w:r>
      <w:r>
        <w:rPr>
          <w:rFonts w:ascii="Times New Roman" w:hAnsi="Times New Roman" w:cs="Times New Roman"/>
          <w:sz w:val="26"/>
          <w:szCs w:val="26"/>
        </w:rPr>
        <w:t>– Surgical Services, Inpatient Nurses, Physical Therapy, and Inpatient Providers</w:t>
      </w:r>
    </w:p>
    <w:p w14:paraId="07A1E417" w14:textId="77777777" w:rsidR="00127B4B" w:rsidRDefault="00000000">
      <w:pPr>
        <w:spacing w:line="360" w:lineRule="auto"/>
        <w:rPr>
          <w:rFonts w:ascii="Times New Roman" w:hAnsi="Times New Roman" w:cs="Times New Roman"/>
          <w:sz w:val="26"/>
          <w:szCs w:val="26"/>
        </w:rPr>
      </w:pPr>
      <w:r>
        <w:rPr>
          <w:rFonts w:ascii="Times New Roman" w:hAnsi="Times New Roman" w:cs="Times New Roman"/>
          <w:b/>
          <w:bCs/>
          <w:sz w:val="26"/>
          <w:szCs w:val="26"/>
        </w:rPr>
        <w:t>Windows Programs –</w:t>
      </w:r>
      <w:r>
        <w:rPr>
          <w:rFonts w:ascii="Times New Roman" w:hAnsi="Times New Roman" w:cs="Times New Roman"/>
          <w:sz w:val="26"/>
          <w:szCs w:val="26"/>
        </w:rPr>
        <w:t xml:space="preserve"> Windows XP, Professional, Microsoft Office Suite 2010 (Word, Excel)</w:t>
      </w:r>
    </w:p>
    <w:p w14:paraId="68B80452" w14:textId="77777777" w:rsidR="00127B4B" w:rsidRDefault="00000000">
      <w:pPr>
        <w:spacing w:line="360" w:lineRule="auto"/>
        <w:rPr>
          <w:rFonts w:ascii="Times New Roman" w:hAnsi="Times New Roman" w:cs="Times New Roman"/>
          <w:sz w:val="26"/>
          <w:szCs w:val="26"/>
        </w:rPr>
      </w:pPr>
      <w:r>
        <w:rPr>
          <w:rFonts w:ascii="Times New Roman" w:hAnsi="Times New Roman" w:cs="Times New Roman"/>
          <w:b/>
          <w:bCs/>
          <w:sz w:val="26"/>
          <w:szCs w:val="26"/>
        </w:rPr>
        <w:t>Other Skills –</w:t>
      </w:r>
      <w:r>
        <w:rPr>
          <w:rFonts w:ascii="Times New Roman" w:hAnsi="Times New Roman" w:cs="Times New Roman"/>
          <w:sz w:val="26"/>
          <w:szCs w:val="26"/>
        </w:rPr>
        <w:t xml:space="preserve"> Coaching and Development, Mentoring and Training, Ten Key by touch, Excellent Phone and Customer Service capabilities, Accurate Data Entry</w:t>
      </w:r>
    </w:p>
    <w:p w14:paraId="768A9FF1"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TECHNICAL SKILLS</w:t>
      </w:r>
    </w:p>
    <w:p w14:paraId="3F26DECE" w14:textId="77777777" w:rsidR="00127B4B" w:rsidRDefault="00000000">
      <w:pPr>
        <w:rPr>
          <w:rFonts w:ascii="Times New Roman" w:hAnsi="Times New Roman" w:cs="Times New Roman"/>
          <w:sz w:val="26"/>
          <w:szCs w:val="26"/>
        </w:rPr>
      </w:pPr>
      <w:r>
        <w:rPr>
          <w:rFonts w:ascii="Times New Roman" w:hAnsi="Times New Roman" w:cs="Times New Roman"/>
          <w:sz w:val="26"/>
          <w:szCs w:val="26"/>
        </w:rPr>
        <w:t>Dragon Medical, One | Modal dictating devices, Haiku Canto, Rover, Bomgar, Five9 | Zendesk, ServiceNow, Microsoft Teams | Zoom, Microsoft Office, Completed over 25 EMR Go-live activations</w:t>
      </w:r>
    </w:p>
    <w:p w14:paraId="513E6139" w14:textId="77777777" w:rsidR="00127B4B" w:rsidRDefault="00127B4B">
      <w:pPr>
        <w:rPr>
          <w:rFonts w:ascii="Times New Roman" w:hAnsi="Times New Roman" w:cs="Times New Roman"/>
          <w:sz w:val="26"/>
          <w:szCs w:val="26"/>
        </w:rPr>
      </w:pPr>
    </w:p>
    <w:p w14:paraId="6124A01F" w14:textId="77777777" w:rsidR="00127B4B" w:rsidRDefault="00127B4B">
      <w:pPr>
        <w:rPr>
          <w:rFonts w:ascii="Times New Roman" w:hAnsi="Times New Roman" w:cs="Times New Roman"/>
          <w:b/>
          <w:bCs/>
          <w:sz w:val="26"/>
          <w:szCs w:val="26"/>
        </w:rPr>
      </w:pPr>
    </w:p>
    <w:p w14:paraId="551FABFD" w14:textId="77777777" w:rsidR="00127B4B" w:rsidRDefault="00127B4B">
      <w:pPr>
        <w:rPr>
          <w:rFonts w:ascii="Times New Roman" w:hAnsi="Times New Roman" w:cs="Times New Roman"/>
          <w:b/>
          <w:bCs/>
          <w:sz w:val="26"/>
          <w:szCs w:val="26"/>
        </w:rPr>
      </w:pPr>
    </w:p>
    <w:p w14:paraId="3B15E3E0"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EXPERIENCE</w:t>
      </w:r>
    </w:p>
    <w:p w14:paraId="26B129F2" w14:textId="732523CD" w:rsidR="006A5025" w:rsidRDefault="006A5025" w:rsidP="006A5025">
      <w:pPr>
        <w:rPr>
          <w:rFonts w:ascii="Times New Roman" w:hAnsi="Times New Roman" w:cs="Times New Roman"/>
          <w:b/>
          <w:bCs/>
          <w:sz w:val="26"/>
          <w:szCs w:val="26"/>
        </w:rPr>
      </w:pPr>
      <w:r>
        <w:rPr>
          <w:rFonts w:ascii="Times New Roman" w:hAnsi="Times New Roman" w:cs="Times New Roman"/>
          <w:b/>
          <w:bCs/>
          <w:sz w:val="26"/>
          <w:szCs w:val="26"/>
        </w:rPr>
        <w:t xml:space="preserve">Epic </w:t>
      </w:r>
      <w:r w:rsidR="00A37E6C">
        <w:rPr>
          <w:rFonts w:ascii="Times New Roman" w:hAnsi="Times New Roman" w:cs="Times New Roman"/>
          <w:b/>
          <w:bCs/>
          <w:sz w:val="26"/>
          <w:szCs w:val="26"/>
        </w:rPr>
        <w:t>Beaker Support</w:t>
      </w:r>
    </w:p>
    <w:p w14:paraId="75A2EE4B" w14:textId="1F392943" w:rsidR="006A5025" w:rsidRDefault="006A5025" w:rsidP="006A5025">
      <w:pPr>
        <w:rPr>
          <w:rFonts w:ascii="Times New Roman" w:hAnsi="Times New Roman" w:cs="Times New Roman"/>
          <w:sz w:val="26"/>
          <w:szCs w:val="26"/>
        </w:rPr>
      </w:pPr>
      <w:r>
        <w:rPr>
          <w:rFonts w:ascii="Times New Roman" w:hAnsi="Times New Roman" w:cs="Times New Roman"/>
          <w:sz w:val="26"/>
          <w:szCs w:val="26"/>
        </w:rPr>
        <w:t>Northwell Hospital</w:t>
      </w:r>
      <w:r>
        <w:rPr>
          <w:rFonts w:ascii="Times New Roman" w:hAnsi="Times New Roman" w:cs="Times New Roman"/>
          <w:sz w:val="26"/>
          <w:szCs w:val="26"/>
        </w:rPr>
        <w:t>, S</w:t>
      </w:r>
      <w:r>
        <w:rPr>
          <w:rFonts w:ascii="Times New Roman" w:hAnsi="Times New Roman" w:cs="Times New Roman"/>
          <w:sz w:val="26"/>
          <w:szCs w:val="26"/>
        </w:rPr>
        <w:t>taten Island</w:t>
      </w:r>
      <w:r>
        <w:rPr>
          <w:rFonts w:ascii="Times New Roman" w:hAnsi="Times New Roman" w:cs="Times New Roman"/>
          <w:sz w:val="26"/>
          <w:szCs w:val="26"/>
        </w:rPr>
        <w:t xml:space="preserve">, </w:t>
      </w:r>
      <w:r>
        <w:rPr>
          <w:rFonts w:ascii="Times New Roman" w:hAnsi="Times New Roman" w:cs="Times New Roman"/>
          <w:sz w:val="26"/>
          <w:szCs w:val="26"/>
        </w:rPr>
        <w:t>New York</w:t>
      </w:r>
      <w:r>
        <w:rPr>
          <w:rFonts w:ascii="Times New Roman" w:hAnsi="Times New Roman" w:cs="Times New Roman"/>
          <w:sz w:val="26"/>
          <w:szCs w:val="26"/>
        </w:rPr>
        <w:t xml:space="preserve"> | </w:t>
      </w:r>
      <w:r>
        <w:rPr>
          <w:rFonts w:ascii="Times New Roman" w:hAnsi="Times New Roman" w:cs="Times New Roman"/>
          <w:sz w:val="26"/>
          <w:szCs w:val="26"/>
        </w:rPr>
        <w:t>October</w:t>
      </w:r>
      <w:r>
        <w:rPr>
          <w:rFonts w:ascii="Times New Roman" w:hAnsi="Times New Roman" w:cs="Times New Roman"/>
          <w:sz w:val="26"/>
          <w:szCs w:val="26"/>
        </w:rPr>
        <w:t xml:space="preserve"> 2025 – </w:t>
      </w:r>
      <w:r>
        <w:rPr>
          <w:rFonts w:ascii="Times New Roman" w:hAnsi="Times New Roman" w:cs="Times New Roman"/>
          <w:sz w:val="26"/>
          <w:szCs w:val="26"/>
        </w:rPr>
        <w:t>November 2025</w:t>
      </w:r>
    </w:p>
    <w:p w14:paraId="5068514C" w14:textId="73BE1FBC" w:rsidR="006A5025" w:rsidRPr="00A37E6C" w:rsidRDefault="00A37E6C" w:rsidP="00A37E6C">
      <w:pPr>
        <w:spacing w:line="360" w:lineRule="auto"/>
        <w:rPr>
          <w:rFonts w:ascii="Times New Roman" w:hAnsi="Times New Roman" w:cs="Times New Roman"/>
          <w:sz w:val="26"/>
          <w:szCs w:val="26"/>
        </w:rPr>
      </w:pPr>
      <w:r w:rsidRPr="00A37E6C">
        <w:rPr>
          <w:rFonts w:ascii="Times New Roman" w:hAnsi="Times New Roman" w:cs="Times New Roman"/>
          <w:sz w:val="26"/>
          <w:szCs w:val="26"/>
        </w:rPr>
        <w:t xml:space="preserve">Assist users with navigating workflows within Beaker Clinical Pathology (CP) and/or Anatomic Pathology (AP).Troubleshoot user issues and escalate complex technical problems to the command </w:t>
      </w:r>
      <w:r w:rsidR="00005D43" w:rsidRPr="00A37E6C">
        <w:rPr>
          <w:rFonts w:ascii="Times New Roman" w:hAnsi="Times New Roman" w:cs="Times New Roman"/>
          <w:sz w:val="26"/>
          <w:szCs w:val="26"/>
        </w:rPr>
        <w:t>centre</w:t>
      </w:r>
      <w:r w:rsidRPr="00A37E6C">
        <w:rPr>
          <w:rFonts w:ascii="Times New Roman" w:hAnsi="Times New Roman" w:cs="Times New Roman"/>
          <w:sz w:val="26"/>
          <w:szCs w:val="26"/>
        </w:rPr>
        <w:t xml:space="preserve"> or application analysts as appropriate.</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Help end users understand new workflows, documentation, order entry, specimen tracking, and result reporting.</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Monitor and report recurring issues to support leadership for resolution and optimization.</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Support validation of orders, specimens, and results within Epic Beaker.</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Ensure user confidence through effective communication, patience, and real-time education.</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 xml:space="preserve">Participate in daily support huddles, status updates, and command </w:t>
      </w:r>
      <w:r w:rsidR="00321293" w:rsidRPr="00A37E6C">
        <w:rPr>
          <w:rFonts w:ascii="Times New Roman" w:hAnsi="Times New Roman" w:cs="Times New Roman"/>
          <w:sz w:val="26"/>
          <w:szCs w:val="26"/>
        </w:rPr>
        <w:t>centre</w:t>
      </w:r>
      <w:r w:rsidRPr="00A37E6C">
        <w:rPr>
          <w:rFonts w:ascii="Times New Roman" w:hAnsi="Times New Roman" w:cs="Times New Roman"/>
          <w:sz w:val="26"/>
          <w:szCs w:val="26"/>
        </w:rPr>
        <w:t xml:space="preserve"> calls.</w:t>
      </w:r>
      <w:r w:rsidR="00A33159">
        <w:rPr>
          <w:rFonts w:ascii="Times New Roman" w:hAnsi="Times New Roman" w:cs="Times New Roman"/>
          <w:sz w:val="26"/>
          <w:szCs w:val="26"/>
        </w:rPr>
        <w:t xml:space="preserve"> </w:t>
      </w:r>
      <w:r w:rsidRPr="00A37E6C">
        <w:rPr>
          <w:rFonts w:ascii="Times New Roman" w:hAnsi="Times New Roman" w:cs="Times New Roman"/>
          <w:sz w:val="26"/>
          <w:szCs w:val="26"/>
        </w:rPr>
        <w:t>Document user feedback, workflow challenges, and improvement opportunities</w:t>
      </w:r>
      <w:r>
        <w:rPr>
          <w:rFonts w:ascii="Times New Roman" w:hAnsi="Times New Roman" w:cs="Times New Roman"/>
          <w:sz w:val="26"/>
          <w:szCs w:val="26"/>
        </w:rPr>
        <w:t>.</w:t>
      </w:r>
    </w:p>
    <w:p w14:paraId="1F449FBF" w14:textId="77777777" w:rsidR="006A5025" w:rsidRDefault="006A5025">
      <w:pPr>
        <w:rPr>
          <w:rFonts w:ascii="Times New Roman" w:hAnsi="Times New Roman" w:cs="Times New Roman"/>
          <w:b/>
          <w:bCs/>
          <w:sz w:val="26"/>
          <w:szCs w:val="26"/>
        </w:rPr>
      </w:pPr>
    </w:p>
    <w:p w14:paraId="51D3CF7B" w14:textId="4D03A102"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Support</w:t>
      </w:r>
    </w:p>
    <w:p w14:paraId="45CB89FC" w14:textId="77777777" w:rsidR="00127B4B" w:rsidRDefault="00000000">
      <w:pPr>
        <w:rPr>
          <w:rFonts w:ascii="Times New Roman" w:hAnsi="Times New Roman" w:cs="Times New Roman"/>
          <w:sz w:val="26"/>
          <w:szCs w:val="26"/>
        </w:rPr>
      </w:pPr>
      <w:r>
        <w:rPr>
          <w:rFonts w:ascii="Times New Roman" w:hAnsi="Times New Roman" w:cs="Times New Roman"/>
          <w:sz w:val="26"/>
          <w:szCs w:val="26"/>
        </w:rPr>
        <w:t>UCSF Hospital, San Francisco, California | September 2025 – October 2025</w:t>
      </w:r>
    </w:p>
    <w:p w14:paraId="2C795C65"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and providers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and how to use Dragon to dictate their notes.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46DA4BFC" w14:textId="77777777" w:rsidR="00127B4B" w:rsidRDefault="00127B4B">
      <w:pPr>
        <w:rPr>
          <w:rFonts w:ascii="Times New Roman" w:hAnsi="Times New Roman" w:cs="Times New Roman"/>
          <w:sz w:val="10"/>
          <w:szCs w:val="10"/>
        </w:rPr>
      </w:pPr>
    </w:p>
    <w:p w14:paraId="3FA1CC5A"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Beaker Application Go-Live Activation</w:t>
      </w:r>
    </w:p>
    <w:p w14:paraId="3D296F50"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Intermountain Hospital, Layton, Utah | August 2025 – September 2025</w:t>
      </w:r>
    </w:p>
    <w:p w14:paraId="79A02900"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Assisted Lab Techs and phlebotomists with Epic Beaker workflow. Provided At-The-Elbow (ATE) support to Lab staff on the collection of specimens, printing specimen </w:t>
      </w:r>
      <w:r>
        <w:rPr>
          <w:rFonts w:ascii="Times New Roman" w:hAnsi="Times New Roman" w:cs="Times New Roman"/>
          <w:sz w:val="26"/>
          <w:szCs w:val="26"/>
        </w:rPr>
        <w:lastRenderedPageBreak/>
        <w:t>labels with Rover, and documenting specimen collection information. Assisted Phlebotomists on the use of Rover for Redraws, Add-Ons for blood draws and specimen collection. Worked with Lab technicians on the use of Send out Bench, Batch List, Packing List, and how to send specimens to outside processing labs. Provided ATE support to technicians on procedure in creating packing slips, lab orders, specimen inquiry/update, and finalizing test results. Assisted lab technicians in placing lab orders that were improperly ordered by clinicians. Escalated build-related issues to the command center for resolution and followed up on troubled tickets and provided status report to end users and supervisors. Identified system malfunctions and other unique issues, escalated, and resolved as appropriate.</w:t>
      </w:r>
    </w:p>
    <w:p w14:paraId="1051D625" w14:textId="77777777" w:rsidR="00127B4B" w:rsidRDefault="00127B4B">
      <w:pPr>
        <w:rPr>
          <w:rFonts w:ascii="Times New Roman" w:hAnsi="Times New Roman" w:cs="Times New Roman"/>
          <w:b/>
          <w:bCs/>
          <w:sz w:val="14"/>
          <w:szCs w:val="14"/>
        </w:rPr>
      </w:pPr>
    </w:p>
    <w:p w14:paraId="2E9107B5"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Inpatient ClinDoc Go-Live Consultant</w:t>
      </w:r>
    </w:p>
    <w:p w14:paraId="0CE1826C"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Christus St Elizabeth Hospital, Beaumont, Texas | March 2025 –April 2025</w:t>
      </w:r>
    </w:p>
    <w:p w14:paraId="425530A4"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and providers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and how to use Dragon to dictate their notes.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5937E163" w14:textId="77777777" w:rsidR="00127B4B" w:rsidRDefault="00127B4B">
      <w:pPr>
        <w:rPr>
          <w:rFonts w:ascii="Times New Roman" w:hAnsi="Times New Roman" w:cs="Times New Roman"/>
          <w:sz w:val="10"/>
          <w:szCs w:val="10"/>
        </w:rPr>
      </w:pPr>
    </w:p>
    <w:p w14:paraId="4FCE7CB0"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Inpatient Support</w:t>
      </w:r>
    </w:p>
    <w:p w14:paraId="3F925117"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Methodist Le Bonheur Hospital, Memphis, Tennessee | October 2024 – November 2024</w:t>
      </w:r>
    </w:p>
    <w:p w14:paraId="6B3DC16F"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Provided successful go-live support for the Epic EHR implementation in both the inpatient and ambulatory settings. Developed and delivered customized training sessions for end-users, resulting in high levels of end-user satisfaction and adoption of the new system. Coordinated with IT team members to resolve technical issues during </w:t>
      </w:r>
      <w:r>
        <w:rPr>
          <w:rFonts w:ascii="Times New Roman" w:hAnsi="Times New Roman" w:cs="Times New Roman"/>
          <w:sz w:val="26"/>
          <w:szCs w:val="26"/>
        </w:rPr>
        <w:lastRenderedPageBreak/>
        <w:t>go-live and post-go-live phases, ensuring minimal disruption to patient care. Worked collaboratively with clinical and operational leadership to identify areas for improvement and implement changes to streamline workflows and improve patient outcomes.</w:t>
      </w:r>
    </w:p>
    <w:p w14:paraId="3B32B69C"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Inpatient Support</w:t>
      </w:r>
    </w:p>
    <w:p w14:paraId="23945F1B"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Boston Children’s Hospital | June – July 2024</w:t>
      </w:r>
    </w:p>
    <w:p w14:paraId="0E115FE2"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successful go-live support for the Epic EHR implementation in both the inpatient and ambulatory settings. Developed and delivered customized training sessions for end-users, resulting in high levels of end-user satisfaction and adoption of the new system. Coordinated with IT team members to resolve technical issues during go-live and post-go-live phases, ensuring minimal disruption to patient care. Worked collaboratively with clinical and operational leadership to identify areas for improvement and implement changes to streamline workflows and improve patient outcomes.</w:t>
      </w:r>
    </w:p>
    <w:p w14:paraId="4B98291B" w14:textId="77777777" w:rsidR="00127B4B" w:rsidRDefault="00127B4B">
      <w:pPr>
        <w:rPr>
          <w:rFonts w:ascii="Times New Roman" w:hAnsi="Times New Roman" w:cs="Times New Roman"/>
          <w:sz w:val="10"/>
          <w:szCs w:val="10"/>
        </w:rPr>
      </w:pPr>
    </w:p>
    <w:p w14:paraId="276DE001"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w:t>
      </w:r>
    </w:p>
    <w:p w14:paraId="3D374F1F"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Memorial Hermann | May – June 2024</w:t>
      </w:r>
    </w:p>
    <w:p w14:paraId="0DE31A0D"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Helped Providers and MAs on how to put in Orders and medications, Procedures and have them resulted. Provided ATE support to Providers (Consultants) on how to bill (LOS) for new and established patients.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placing Medication and Lab Orders. Educated MAs on how to Refill medications using Refill and Telephone Encounter to Pharmacy / change Pharmacy and or Print Scripts. Resolved Login Epic Icon and printing issues. Assisted Providers on how to add Addendum to Encounter.</w:t>
      </w:r>
    </w:p>
    <w:p w14:paraId="5C6B2AA1" w14:textId="77777777" w:rsidR="00127B4B" w:rsidRDefault="00127B4B">
      <w:pPr>
        <w:rPr>
          <w:rFonts w:ascii="Times New Roman" w:hAnsi="Times New Roman" w:cs="Times New Roman"/>
          <w:b/>
          <w:bCs/>
          <w:sz w:val="26"/>
          <w:szCs w:val="26"/>
        </w:rPr>
      </w:pPr>
    </w:p>
    <w:p w14:paraId="164F4E63" w14:textId="77777777" w:rsidR="00127B4B" w:rsidRDefault="00127B4B">
      <w:pPr>
        <w:rPr>
          <w:rFonts w:ascii="Times New Roman" w:hAnsi="Times New Roman" w:cs="Times New Roman"/>
          <w:b/>
          <w:bCs/>
          <w:sz w:val="26"/>
          <w:szCs w:val="26"/>
        </w:rPr>
      </w:pPr>
    </w:p>
    <w:p w14:paraId="7B7EF504"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Mount Sinai Medical Center, New York, Grand Central | March – April 2024</w:t>
      </w:r>
    </w:p>
    <w:p w14:paraId="508A9E7A"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Support nurses with flowsheets, MAR documentation, and lab reports. Provide real-time assistance to physicians and nurses at their workstations. Assist physicians with CPOE, in-basket management, and lab reports. Educate nurses on medication reconciliation for accurate medication records. Train nurses and physicians on modifying and saving orders. Address software-related tickets promptly for issue resolution and user satisfaction.</w:t>
      </w:r>
    </w:p>
    <w:p w14:paraId="70EE8A41"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Cerner Ambulatory Certified Trainer</w:t>
      </w:r>
    </w:p>
    <w:p w14:paraId="0A3ADAF3"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Prosource360 | March 2023 – August 2023</w:t>
      </w:r>
    </w:p>
    <w:p w14:paraId="0EEE4F28"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in-depth training sessions for physicians, nurses, and other healthcare professionals on Cerner’s electronic health record (EHR) system, including PowerChart, PowerChart Maternity, and FirstNet. Developed and customized training plans to meet the specific needs of different departments and specialties within the healthcare system. Collaborated with subject matter experts to create training materials, including training manuals, job aids, and e-learning modules, ensuring that they aligned with Cerner’s best practices and standards. Facilitated classroom and virtual training sessions, providing hands-on instruction and support to learners. Conducted post-training assessments to evaluate the effectiveness of training and identify opportunities for improvement.</w:t>
      </w:r>
    </w:p>
    <w:p w14:paraId="675F71D1"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w:t>
      </w:r>
    </w:p>
    <w:p w14:paraId="539E5948"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Remedi Health | October – November 2022</w:t>
      </w:r>
    </w:p>
    <w:p w14:paraId="7CD410BF"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Helped Providers and MAs on how to put in Orders and medications, Procedures and have them resulted. Provided ATE support to Providers (Consultants) on how to bill (LOS) for new and established patients.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w:t>
      </w:r>
      <w:r>
        <w:rPr>
          <w:rFonts w:ascii="Times New Roman" w:hAnsi="Times New Roman" w:cs="Times New Roman"/>
          <w:sz w:val="26"/>
          <w:szCs w:val="26"/>
        </w:rPr>
        <w:lastRenderedPageBreak/>
        <w:t>placing Medication and Lab Orders. Educated MAs on how to Refill medications using Refill and Telephone Encounter to Pharmacy / change Pharmacy and or Print Scripts. Resolved Login Epic Icon and printing issues. Assisted Providers on how to add Addendum to Encounter.</w:t>
      </w:r>
    </w:p>
    <w:p w14:paraId="6E93574F"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Meditech Expanse RFGH Waterville | October 2022</w:t>
      </w:r>
    </w:p>
    <w:p w14:paraId="25896F81"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in the implementation of Meditech Expanse modules including registration, scheduling, billing, and clinical documentation. Conducted user acceptance testing and provided feedback to the project team. Participated in the development of training materials and provided end-user training. Collaborated with the project team to identify system enhancements and implement changes. Provided end-user support, troubleshooting and resolving issues in a timely manner.</w:t>
      </w:r>
    </w:p>
    <w:p w14:paraId="248780CE"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Cerner SurgiNet ATE Support Common Spirit | June 2022</w:t>
      </w:r>
    </w:p>
    <w:p w14:paraId="7D65299C"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Successfully implemented Cerner SurgiNet at the Elbow for five healthcare organizations, resulting in improved patient safety, increased efficiency, and enhanced revenue capture. Developed a custom e-learning course for SNE that reduced training time by 30% and increased end-user proficiency. Provided hands-on training to over 300 end-users, including physicians, nurses, and support staff, resulting in increased adoption and satisfaction with SNE.</w:t>
      </w:r>
    </w:p>
    <w:p w14:paraId="2CFA5084"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Go-Live Consultant Tower Health | January 2022</w:t>
      </w:r>
    </w:p>
    <w:p w14:paraId="19EFA1C3"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191D6619" w14:textId="77777777" w:rsidR="00127B4B" w:rsidRDefault="00127B4B">
      <w:pPr>
        <w:rPr>
          <w:rFonts w:ascii="Times New Roman" w:hAnsi="Times New Roman" w:cs="Times New Roman"/>
          <w:b/>
          <w:bCs/>
          <w:sz w:val="26"/>
          <w:szCs w:val="26"/>
        </w:rPr>
      </w:pPr>
    </w:p>
    <w:p w14:paraId="17E27FA9" w14:textId="77777777" w:rsidR="00127B4B" w:rsidRDefault="00127B4B">
      <w:pPr>
        <w:rPr>
          <w:rFonts w:ascii="Times New Roman" w:hAnsi="Times New Roman" w:cs="Times New Roman"/>
          <w:b/>
          <w:bCs/>
          <w:sz w:val="26"/>
          <w:szCs w:val="26"/>
        </w:rPr>
      </w:pPr>
    </w:p>
    <w:p w14:paraId="6748412C"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Cadence Go-Live Consultant Bryn Mawr Hospital | November 2021 – December 2021</w:t>
      </w:r>
    </w:p>
    <w:p w14:paraId="59F91976"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Trained end users on making appointments and registering a new patient and provided training to the front desk on merging two guarantor accounts. Provided elbow support to physicians in reviewing patients’ allergies, verifying patients’ pharmacy benefits, and updating patients’ current medications. Provided elbow support for end users to register patients, schedule appointments, cancel appointments, create telephone encounters, handle and respond to In-Basket messages, and close cash drawers. Assisted end users in creating their Preference lists, developing standardized workflow, and trained front desk collecting PCP information. Proficiently trained Front desk staff on how to navigate through hyperspace.</w:t>
      </w:r>
    </w:p>
    <w:p w14:paraId="4452B3F6"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 VCU Health | August 2021 – September 2021</w:t>
      </w:r>
    </w:p>
    <w:p w14:paraId="33CEB404"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ATE support to Providers (Consultants) on how to bill (LOS) for new and established patients. Helped Providers and MAs on how to put in Orders and medications, Procedures and have them resulted.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placing Medication and Lab Orders. Educated MAs on how to Refill medications using Refill and Telephone Encounter to Pharmacy / change Pharmacy and or Print Scripts. Resolved Login Epic Icon and printing issues. Assisted Providers on how to add Addendum to Encounter.</w:t>
      </w:r>
    </w:p>
    <w:p w14:paraId="1BDCDA84"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Trainer St Luke’s Cornwall Hospital | June 2021 – August 2021</w:t>
      </w:r>
    </w:p>
    <w:p w14:paraId="02B7C45C"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Successfully trained over 200 end-users in Epic Inpatient and increased end-user adoption by 25%. Developed an E-Learning course that reduced training time by 50% and increased end-user proficiency. Designed a new training module for advanced Epic Inpatient workflows that improved efficiency by 30%.</w:t>
      </w:r>
    </w:p>
    <w:p w14:paraId="5EF4BF0F"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Cerner Ambulatory Trainer Northern Light | May 2021</w:t>
      </w:r>
    </w:p>
    <w:p w14:paraId="6E5280C9"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Cerner Ambulatory training sessions for new hires, refresher courses, and advanced classes to help end-users navigate the system more efficiently. Developed curriculum, lesson plans, and training materials for Cerner Ambulatory, including E-Learning courses, job aids, and videos. Worked closely with IT team members, clinical informatics specialists, and super-users to keep up-to-date with software updates, changes, and enhancements. Participated in the development of Cerner Ambulatory training materials for new modules, software updates, and workflows. Collaborated with other trainers to share best practices, ideas, and strategies for optimizing training and end-user adoption. Conducted needs assessments and evaluations to ensure the effectiveness of the training programs and adjust the curriculum as needed.</w:t>
      </w:r>
    </w:p>
    <w:p w14:paraId="6E2383CC"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Trainer White Plains Hospital | January 2021 – May 2021</w:t>
      </w:r>
    </w:p>
    <w:p w14:paraId="63840EC9"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Epic Inpatient training sessions for new hires, refresher courses, and advanced classes to help end-users navigate the system more efficiently. Developed curriculum, lesson plans, and training materials for Epic Inpatient, including E-Learning courses, job aids, and videos. Worked closely with IT team members, clinical informatics specialists, and super-users to keep up-to-date with software updates, changes, and enhancements. Participated in the development of Epic Inpatient training materials for new modules, software updates, and workflows.</w:t>
      </w:r>
    </w:p>
    <w:p w14:paraId="5C382197"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Inpatient and Ambulatory Support SUNY Downtown Medical Center | December 2020</w:t>
      </w:r>
    </w:p>
    <w:p w14:paraId="706D7F42"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successful go-live support for the Epic EHR implementation in both the inpatient and ambulatory settings. Developed and delivered customized training sessions for end-users, resulting in high levels of end-user satisfaction and adoption of the new system. Coordinated with IT team members to resolve technical issues during go-live and post-go-live phases, ensuring minimal disruption to patient care. Worked collaboratively with clinical and operational leadership to identify areas for improvement and implement changes to streamline workflows and improve patient outcomes.</w:t>
      </w:r>
    </w:p>
    <w:p w14:paraId="33B80C46" w14:textId="77777777" w:rsidR="00127B4B" w:rsidRDefault="00127B4B">
      <w:pPr>
        <w:rPr>
          <w:rFonts w:ascii="Times New Roman" w:hAnsi="Times New Roman" w:cs="Times New Roman"/>
          <w:sz w:val="26"/>
          <w:szCs w:val="26"/>
        </w:rPr>
      </w:pPr>
    </w:p>
    <w:p w14:paraId="36BBB8AA"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and Optime Go-Live Consultant RWJBH Epic | October 2020</w:t>
      </w:r>
    </w:p>
    <w:p w14:paraId="5AA8266D"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Acted as first tier support and provided troubleshooting to maintain Epic applications. Prioritized assigned work tasks and engaged in communicating with clinical staff regarding escalating any issues occurring with the Epic system. Applied knowledge of patient care and business to maintain a standardized workflow under the Epic system. Participated in user testing of Epic application updates. Provided assigned on-site support during system upgrades.</w:t>
      </w:r>
    </w:p>
    <w:p w14:paraId="7FD7072C"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Cerner FirstNet Consultant University of Tennessee | September 2020 – October 2020</w:t>
      </w:r>
    </w:p>
    <w:p w14:paraId="773B328B"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Utilized Cerner FirstNet to manage patient care and workflow in a busy Level 1 Trauma Center emergency department. Collaborated with interdisciplinary team to ensure timely and accurate documentation of patient care, including triage assessments, medication administration, and procedures. Worked closely with physicians to develop treatment plans and provide high-quality patient care. Trained new nursing staff on the use of Cerner FirstNet and provided ongoing support and education to ensure optimal use of the system.</w:t>
      </w:r>
    </w:p>
    <w:p w14:paraId="350EFF99"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 Jersey Shore University | August 2020</w:t>
      </w:r>
    </w:p>
    <w:p w14:paraId="1B70693A"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ATE support to Providers (Consultants) on how to bill (LOS) for new and established patients. Helped Providers and MAs on how to put in Orders and medications, Procedures and have them resulted.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placing Medication and Lab Orders. Educated MAs on how to Refill medications using Refill and Telephone Encounter to Pharmacy / change Pharmacy and or Print Scripts. Resolved Login Epic Icon and printing issues. Assisted Providers on how to add Addendum to Encounter.</w:t>
      </w:r>
    </w:p>
    <w:p w14:paraId="428184FA"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Epic ClinDoc Go-Live Consultant Caromont Medical Center | August 2020</w:t>
      </w:r>
    </w:p>
    <w:p w14:paraId="7DD7396B"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44C2AC77"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Trainer Trinity Health | May 2020</w:t>
      </w:r>
    </w:p>
    <w:p w14:paraId="7B5F2EF6"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Epic Inpatient training sessions for new hires, refresher courses, and advanced classes to help end-users navigate the system more efficiently. Developed curriculum, lesson plans, and training materials for Epic Inpatient, including E-Learning courses, job aids, and videos. Worked closely with IT team members, clinical informatics specialists, and super-users to keep up-to-date with software updates, changes, and enhancements. Participated in the development of Epic Inpatient training materials for new modules, software updates, and workflows.</w:t>
      </w:r>
    </w:p>
    <w:p w14:paraId="0D999C7D"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Cerner Ambulatory Implementation PowerChart Hope Health | April 2020 – May 2020</w:t>
      </w:r>
    </w:p>
    <w:p w14:paraId="59152A78"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The project involved the successful Cerner live implementation at The Hope Health Center, Brockton, MA by providing at-the-elbow support to Family Medicine, OBGYN, and Cardio Clinic. Supported Cerner CPOE, Power note, and PowerChart. Navigated scheduling, depart icon, ambulatory organizer tabs, and communicated messages, clinical notes, and tabs. Assisted with workflow and updates during go-live, scheduling, and registration from the front desk. Navigated Cerner Activities, MAR, iView, interventions, histories, notes, and reference information. Set preferences, auto text, precepts, phone notes, ambulatory viewpoints, and flowsheets. Navigated Cerner workflow and taught nurses and physicians order entries and order modifications. Conducted clinical documentation including departing, med reconciliation, follow-up, and discharge instructions.</w:t>
      </w:r>
    </w:p>
    <w:p w14:paraId="1C0B2D3D"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Epic ClinDoc Go-Live Consultant Trinity Health | March 2020 – April 2020</w:t>
      </w:r>
    </w:p>
    <w:p w14:paraId="73D3495C"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0BB24436"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Meditech Expanse Berkshire Health | January 2020 – February 2020</w:t>
      </w:r>
    </w:p>
    <w:p w14:paraId="50EF93C6"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in the implementation of Meditech Expanse modules including registration, scheduling, billing, and clinical documentation. Conducted user acceptance testing and provided feedback to the project team. Participated in the development of training materials and provided end-user training. Collaborated with the project team to identify system enhancements and implement changes. Provided end-user support, troubleshooting and resolving issues in a timely manner.</w:t>
      </w:r>
    </w:p>
    <w:p w14:paraId="1204E9B3"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 UNC Smithfield Johnston | January 2020</w:t>
      </w:r>
    </w:p>
    <w:p w14:paraId="6186388A"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ATE support to Providers (Consultants) on how to bill (LOS) for new and established patients. Helped Providers and MAs on how to put in Orders and medications, Procedures and have them resulted.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placing Medication and Lab Orders.</w:t>
      </w:r>
    </w:p>
    <w:p w14:paraId="7533EF08" w14:textId="77777777" w:rsidR="00127B4B" w:rsidRDefault="00000000">
      <w:pPr>
        <w:spacing w:after="0"/>
        <w:rPr>
          <w:rFonts w:ascii="Times New Roman" w:hAnsi="Times New Roman" w:cs="Times New Roman"/>
          <w:b/>
          <w:bCs/>
          <w:sz w:val="26"/>
          <w:szCs w:val="26"/>
        </w:rPr>
      </w:pPr>
      <w:r>
        <w:rPr>
          <w:rFonts w:ascii="Times New Roman" w:hAnsi="Times New Roman" w:cs="Times New Roman"/>
          <w:b/>
          <w:bCs/>
          <w:sz w:val="26"/>
          <w:szCs w:val="26"/>
        </w:rPr>
        <w:t>Epic Grand Central/Prelude Credentialed Trainer Sentara Albemarle Medical Center | September 2020 – December 2020</w:t>
      </w:r>
    </w:p>
    <w:p w14:paraId="6465EB22"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Classroom Trainer for ED and Clinic Staff, for organization system update WAVE 5. Reviewed workflow including but not limited to onsite registration processes. </w:t>
      </w:r>
      <w:r>
        <w:rPr>
          <w:rFonts w:ascii="Times New Roman" w:hAnsi="Times New Roman" w:cs="Times New Roman"/>
          <w:sz w:val="26"/>
          <w:szCs w:val="26"/>
        </w:rPr>
        <w:lastRenderedPageBreak/>
        <w:t>Conducted welcome training session for all ATE support arriving on site for the upgrade go-live. Responsible for verifying and documenting end-user attendance, log in labs, EUPA as well as course evaluations. Ensured all tip sheets, classroom information sheets, and course material were updated and compatible with MST. Transitioned to floor support during go-live.</w:t>
      </w:r>
    </w:p>
    <w:p w14:paraId="34FA607A"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Cadence Go-Live Consultant Kings County Hospital | November 2019</w:t>
      </w:r>
    </w:p>
    <w:p w14:paraId="0453FC18"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Trained end users on making appointments and registering a new patient and provided training to the front desk on merging two guarantor accounts. Provided elbow support to physicians in reviewing patients’ allergies, verifying patients’ pharmacy benefits, and updating patients’ current medications. Provided elbow support for end users to register patients, schedule appointments, cancel appointments, create telephone encounters, handle and respond to In-Basket messages, and close cash drawers. Assisted end users in creating their Preference lists, developing standardized workflow, and trained front desk collecting PCP information. Proficiently trained Front desk staff on how to navigate through hyperspace.</w:t>
      </w:r>
    </w:p>
    <w:p w14:paraId="24FADB0B"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ClinDoc Go-Live Consultant Geisinger Wyoming Valley Medical Center | November 2019</w:t>
      </w:r>
    </w:p>
    <w:p w14:paraId="46B202EC"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the RN with documentation in the flowsheet and other relevant documentation such as care plans, discharge, and admission of patients. Supported the PCA and Nurses’ end users using Rover to collect lab orders. Assisted physicians with creating note templates, assisted physicians with basket messages and supported physicians with proper use of phases of care. Assisted end users with navigating and filing care plans and patient education. Assisted with setting up the patient list and assigning end-users to the care team. Supported physicians in creating new orders, adding orders to preference lists, and managing order activities.</w:t>
      </w:r>
    </w:p>
    <w:p w14:paraId="3626EDFA"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Cadence Go-Live Consultant UNC Health | October 2019</w:t>
      </w:r>
    </w:p>
    <w:p w14:paraId="0E846C49"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Trained end users on making appointments and registering a new patient and provided training to the front desk on merging two guarantor accounts. Provided elbow support to physicians in reviewing patients’ allergies, verifying patients’ pharmacy benefits, </w:t>
      </w:r>
      <w:r>
        <w:rPr>
          <w:rFonts w:ascii="Times New Roman" w:hAnsi="Times New Roman" w:cs="Times New Roman"/>
          <w:sz w:val="26"/>
          <w:szCs w:val="26"/>
        </w:rPr>
        <w:lastRenderedPageBreak/>
        <w:t>and updating patients’ current medications. Provided elbow support for end users to register patients, schedule appointments, cancel appointments, create telephone encounters, handle and respond to In-Basket messages, and close cash drawers. Assisted end users in creating their Preference lists, developing standardized workflow, and trained front desk collecting PCP information. Proficiently trained Front desk staff on how to navigate through hyperspace.</w:t>
      </w:r>
    </w:p>
    <w:p w14:paraId="093AE58B"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Ambulatory Go-Live Consultant ALTA Med | July – August 2019</w:t>
      </w:r>
    </w:p>
    <w:p w14:paraId="3384C1BD"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ATE support to Providers (Consultants) on how to bill (LOS) for new and established patients. Helped Providers and MAs on how to put in Orders and medications, Procedures and have them resulted. Assisted Physicians in creating their Preference list, their favorites and edit them as necessary (labs, medication, LOS, Imaging). Supported MAs and PAs navigate in In basket and route messages to PCPs. Resolved issues by effectively communicating with team leads and following up accordingly. Assisted PAs in creating Notes using SmartPhrase Tools as well as placing Medication and Lab Orders.</w:t>
      </w:r>
    </w:p>
    <w:p w14:paraId="07094B00"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Meditech Expanse St Luke’s Hospital | April – May 2019</w:t>
      </w:r>
    </w:p>
    <w:p w14:paraId="0A8F0297"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implementation support for Meditech Expanse clinical applications such as CPOE, nursing documentation, and medication administration. Collaborated with clinical teams to optimize workflows and improve user adoption. Configured and tested Meditech Expanse financial applications such as billing, accounts receivable, and general ledger. Conducted system testing and worked with the client’s finance team to ensure accurate financial reporting. Conducted regular system audits and worked closely with the client’s IT team to ensure system integrity and data security. Resolved issues related to the EHR system and provided technical support to users. Conducted training sessions for end-users and developed training materials such as user manuals, quick reference guides, and videos. Collaborated with cross-functional teams to customize Meditech Expanse to meet the specific needs of different departments, including pharmacy, lab, and radiology.</w:t>
      </w:r>
    </w:p>
    <w:p w14:paraId="2B630830" w14:textId="77777777" w:rsidR="00127B4B" w:rsidRDefault="00127B4B">
      <w:pPr>
        <w:rPr>
          <w:rFonts w:ascii="Times New Roman" w:hAnsi="Times New Roman" w:cs="Times New Roman"/>
          <w:b/>
          <w:bCs/>
          <w:sz w:val="26"/>
          <w:szCs w:val="26"/>
        </w:rPr>
      </w:pPr>
    </w:p>
    <w:p w14:paraId="113DEF29"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Epic Inpatient Consultant NYCHH | March – April 2019</w:t>
      </w:r>
    </w:p>
    <w:p w14:paraId="100CA395"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Provided physician support covering 2 floors including 7 units with elbow-to-elbow support. Assisted physicians and nurses in using MAR for medication administration and communicating with pharmacy. Navigated blood transfusion process from production to release for transfusion. Supported front desk staff in navigating scheduling and tracking payment portals. Trained RNs, Techs, and LPNs in reconciliation of RXwriter, order entry. Completed physician notes, created smart phrases, and used smart tools. Provided elbow support to nurses to understand the workflow from admission, through transfers and discharge. Trained staff on printing patient labels, laser specimen stickers, and bands.</w:t>
      </w:r>
    </w:p>
    <w:p w14:paraId="4FEC3AA2"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Meditech Expanse Goshen Health | February – March 2019</w:t>
      </w:r>
    </w:p>
    <w:p w14:paraId="349238D6"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Assisted in the implementation of Meditech Expanse modules including registration, scheduling, billing, and clinical documentation. Conducted user acceptance testing and provided feedback to the project team. Participated in the development of training materials and provided end-user training. Collaborated with the project team to identify system enhancements and implement changes. Provided end-user support, troubleshooting and resolving issues in a timely manner.</w:t>
      </w:r>
    </w:p>
    <w:p w14:paraId="689B375E"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New York City Health and Hospitals, Manhattan, NY Epic Ambulatory Credentialed Trainer | November 2016 – August 2019</w:t>
      </w:r>
    </w:p>
    <w:p w14:paraId="25A7F1E2"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classroom training sessions for clinical and administrative personnel. Verified end-user attendance using sign-in sheets and head counts. Conducted reviews of all material taught, administered, and graded assessments to validate end-user proficiency. Verified end-user access and securities within Epic System post-class via log-in lab surveys. Followed up with end-users via email by sending system-generated tip sheets and playground access log-in information. Worked side by side with Instructional Designers to confirm that all training material such as tip sheets, quick start guides, and exercise booklets reflected any changes or updates in Epic Build as versions were upgraded throughout implementation. Assisted in the credentialing process for wave 4 and 5 CTs.</w:t>
      </w:r>
    </w:p>
    <w:p w14:paraId="36F731AF"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lastRenderedPageBreak/>
        <w:t>Epic Credentials: EpicCare Ambulatory</w:t>
      </w:r>
    </w:p>
    <w:p w14:paraId="4439E476" w14:textId="77777777" w:rsidR="00127B4B" w:rsidRDefault="00000000">
      <w:pPr>
        <w:rPr>
          <w:rFonts w:ascii="Times New Roman" w:hAnsi="Times New Roman" w:cs="Times New Roman"/>
          <w:sz w:val="26"/>
          <w:szCs w:val="26"/>
        </w:rPr>
      </w:pPr>
      <w:r>
        <w:rPr>
          <w:rFonts w:ascii="Times New Roman" w:hAnsi="Times New Roman" w:cs="Times New Roman"/>
          <w:b/>
          <w:bCs/>
          <w:sz w:val="26"/>
          <w:szCs w:val="26"/>
        </w:rPr>
        <w:t>Classes Conducted:</w:t>
      </w:r>
      <w:r>
        <w:rPr>
          <w:rFonts w:ascii="Times New Roman" w:hAnsi="Times New Roman" w:cs="Times New Roman"/>
          <w:sz w:val="26"/>
          <w:szCs w:val="26"/>
        </w:rPr>
        <w:t xml:space="preserve"> AMB General Provider, Surgical Provider, Obstetrician Provider, Behavioral Health Provider, Ancillary, General Nurse, Obstetrician Nurse, and Behavioral Health Nurse.</w:t>
      </w:r>
    </w:p>
    <w:p w14:paraId="7BFE4D31" w14:textId="77777777" w:rsidR="00127B4B" w:rsidRDefault="00000000">
      <w:pPr>
        <w:rPr>
          <w:rFonts w:ascii="Times New Roman" w:hAnsi="Times New Roman" w:cs="Times New Roman"/>
          <w:sz w:val="26"/>
          <w:szCs w:val="26"/>
        </w:rPr>
      </w:pPr>
      <w:r>
        <w:rPr>
          <w:rFonts w:ascii="Times New Roman" w:hAnsi="Times New Roman" w:cs="Times New Roman"/>
          <w:b/>
          <w:bCs/>
          <w:sz w:val="26"/>
          <w:szCs w:val="26"/>
        </w:rPr>
        <w:t>Post Training:</w:t>
      </w:r>
      <w:r>
        <w:rPr>
          <w:rFonts w:ascii="Times New Roman" w:hAnsi="Times New Roman" w:cs="Times New Roman"/>
          <w:sz w:val="26"/>
          <w:szCs w:val="26"/>
        </w:rPr>
        <w:t xml:space="preserve"> Go Live Support at Cumberland, Woodhall, Bellevue, and North Central Bronx Hospital for waves 3-5.</w:t>
      </w:r>
    </w:p>
    <w:p w14:paraId="65E45832"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Montefiore Medical Center, Bronx, NY Epic Ambulatory Credentialed Trainer | February 2015 – April 2016</w:t>
      </w:r>
    </w:p>
    <w:p w14:paraId="041858B3"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Conducted classroom as well as WebEx training sessions for clinicians and administrative personnel. Ensured end-user attendance and course completion via PeopleSoft and course evaluation surveys. Conducted reviews of all material taught and administered and graded assessments to validate end-user proficiency. Provided additional training/support after hours to end-users as requested/needed. Collaborated with AMB team and Instructional Designers to revise and/or rewrite course specialty track curriculums; updated exercise booklets and tip sheets.</w:t>
      </w:r>
    </w:p>
    <w:p w14:paraId="350F7909"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Epic Credentials: EpicCare Ambulatory</w:t>
      </w:r>
    </w:p>
    <w:p w14:paraId="2DA315FA" w14:textId="77777777" w:rsidR="00127B4B" w:rsidRDefault="00000000">
      <w:pPr>
        <w:rPr>
          <w:rFonts w:ascii="Times New Roman" w:hAnsi="Times New Roman" w:cs="Times New Roman"/>
          <w:sz w:val="26"/>
          <w:szCs w:val="26"/>
        </w:rPr>
      </w:pPr>
      <w:r>
        <w:rPr>
          <w:rFonts w:ascii="Times New Roman" w:hAnsi="Times New Roman" w:cs="Times New Roman"/>
          <w:b/>
          <w:bCs/>
          <w:sz w:val="26"/>
          <w:szCs w:val="26"/>
        </w:rPr>
        <w:t>Classes Conducted:</w:t>
      </w:r>
      <w:r>
        <w:rPr>
          <w:rFonts w:ascii="Times New Roman" w:hAnsi="Times New Roman" w:cs="Times New Roman"/>
          <w:sz w:val="26"/>
          <w:szCs w:val="26"/>
        </w:rPr>
        <w:t xml:space="preserve"> Provider Internal Medicine, Provider Pediatrics, Provider OB/GYN, Provider Psych</w:t>
      </w:r>
    </w:p>
    <w:p w14:paraId="648EEB23"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Hospital for Special Surgery, Manhattan, NY Team Lead – Physician Sustaining Support Agent | June 2016 – July 2016</w:t>
      </w:r>
    </w:p>
    <w:p w14:paraId="59DF9D51" w14:textId="77777777" w:rsidR="00127B4B"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t>Used a broad variation of training and elbow support knowledge to serve as front-line support for Physicians, clerical and clinical support; providing hospital staff with first contact resolution for all Physician “How to” incidents, specifically for Ambulatory, ClinDoc, Orders, Optime, and Anesthesia. All out-of-scope calls were appropriately routed to the appropriate resolution teams. Ran Avaya Phone and Remedy ticket reports daily for use of management in meetings with client. Collaborated with management daily to ensure phone coverage, productivity, and moral support to team of four.</w:t>
      </w:r>
    </w:p>
    <w:p w14:paraId="72A31313" w14:textId="77777777" w:rsidR="00127B4B" w:rsidRDefault="00000000">
      <w:pPr>
        <w:rPr>
          <w:rFonts w:ascii="Times New Roman" w:hAnsi="Times New Roman" w:cs="Times New Roman"/>
          <w:b/>
          <w:bCs/>
          <w:sz w:val="26"/>
          <w:szCs w:val="26"/>
        </w:rPr>
      </w:pPr>
      <w:r>
        <w:rPr>
          <w:rFonts w:ascii="Times New Roman" w:hAnsi="Times New Roman" w:cs="Times New Roman"/>
          <w:b/>
          <w:bCs/>
          <w:sz w:val="26"/>
          <w:szCs w:val="26"/>
        </w:rPr>
        <w:t>EDUCATION</w:t>
      </w:r>
    </w:p>
    <w:p w14:paraId="751FBA42" w14:textId="77777777" w:rsidR="00127B4B" w:rsidRDefault="00000000">
      <w:pPr>
        <w:rPr>
          <w:rFonts w:ascii="Times New Roman" w:hAnsi="Times New Roman" w:cs="Times New Roman"/>
          <w:sz w:val="26"/>
          <w:szCs w:val="26"/>
        </w:rPr>
      </w:pPr>
      <w:r>
        <w:rPr>
          <w:rFonts w:ascii="Times New Roman" w:hAnsi="Times New Roman" w:cs="Times New Roman"/>
          <w:sz w:val="26"/>
          <w:szCs w:val="26"/>
        </w:rPr>
        <w:t>Bachelor of Science in Public Administration | University of Calabar. Nigeria</w:t>
      </w:r>
    </w:p>
    <w:sectPr w:rsidR="00127B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7B4B"/>
    <w:rsid w:val="00005D43"/>
    <w:rsid w:val="000C4DAD"/>
    <w:rsid w:val="00127B4B"/>
    <w:rsid w:val="00321293"/>
    <w:rsid w:val="006A5025"/>
    <w:rsid w:val="00A33159"/>
    <w:rsid w:val="00A37E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1D0E"/>
  <w15:docId w15:val="{47FA3AE0-D845-4FD8-8EED-C3504894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15</Pages>
  <Words>4524</Words>
  <Characters>25790</Characters>
  <Application>Microsoft Office Word</Application>
  <DocSecurity>0</DocSecurity>
  <Lines>214</Lines>
  <Paragraphs>60</Paragraphs>
  <ScaleCrop>false</ScaleCrop>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kolade Aladelokun</cp:lastModifiedBy>
  <cp:revision>7</cp:revision>
  <dcterms:created xsi:type="dcterms:W3CDTF">2025-10-17T13:25:00Z</dcterms:created>
  <dcterms:modified xsi:type="dcterms:W3CDTF">2025-11-03T23:50:00Z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d83db6cf28ec43029df74f180bbc866b</vt:lpwstr>
  </property>
</Properties>
</file>