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E749" w14:textId="77777777" w:rsidR="00140818" w:rsidRPr="00140818" w:rsidRDefault="00617E6D" w:rsidP="00C767E9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Verdana" w:hAnsi="Verdana"/>
          <w:b/>
          <w:noProof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t>Rohith Reddy Annadi</w:t>
      </w:r>
    </w:p>
    <w:p w14:paraId="50AFE59D" w14:textId="77777777" w:rsidR="00E3405A" w:rsidRDefault="00E3405A" w:rsidP="00C767E9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925EDC">
        <w:rPr>
          <w:rFonts w:ascii="Verdana" w:hAnsi="Verdana" w:cstheme="minorHAnsi"/>
          <w:b/>
          <w:bCs/>
          <w:sz w:val="20"/>
          <w:szCs w:val="20"/>
        </w:rPr>
        <w:t>Senior Network Security Engineer</w:t>
      </w:r>
    </w:p>
    <w:p w14:paraId="070888E3" w14:textId="77777777" w:rsidR="00EB1816" w:rsidRDefault="00EB1816" w:rsidP="00C767E9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Verdana" w:hAnsi="Verdana" w:cstheme="minorHAnsi"/>
          <w:sz w:val="20"/>
          <w:szCs w:val="20"/>
        </w:rPr>
      </w:pPr>
      <w:hyperlink r:id="rId5" w:history="1">
        <w:r w:rsidRPr="00F87C86">
          <w:rPr>
            <w:rStyle w:val="Hyperlink"/>
            <w:rFonts w:ascii="Verdana" w:hAnsi="Verdana" w:cstheme="minorHAnsi"/>
            <w:sz w:val="20"/>
            <w:szCs w:val="20"/>
          </w:rPr>
          <w:t>rohithreddy17150@gmail.com</w:t>
        </w:r>
      </w:hyperlink>
    </w:p>
    <w:p w14:paraId="6D781F90" w14:textId="77777777" w:rsidR="00EB1816" w:rsidRPr="00925EDC" w:rsidRDefault="00EB1816" w:rsidP="00C767E9">
      <w:pPr>
        <w:pBdr>
          <w:bottom w:val="single" w:sz="4" w:space="1" w:color="auto"/>
        </w:pBdr>
        <w:spacing w:after="0" w:line="276" w:lineRule="auto"/>
        <w:ind w:hanging="360"/>
        <w:jc w:val="center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 xml:space="preserve">+1 </w:t>
      </w:r>
      <w:r w:rsidRPr="00EB1816">
        <w:rPr>
          <w:rFonts w:ascii="Verdana" w:hAnsi="Verdana" w:cstheme="minorHAnsi"/>
          <w:sz w:val="20"/>
          <w:szCs w:val="20"/>
        </w:rPr>
        <w:t>469-392-5538</w:t>
      </w:r>
    </w:p>
    <w:p w14:paraId="345FD2DF" w14:textId="77777777" w:rsidR="00E3405A" w:rsidRDefault="00E3405A" w:rsidP="00C767E9">
      <w:pPr>
        <w:spacing w:line="276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5B297CB7" w14:textId="77777777" w:rsidR="00E3405A" w:rsidRDefault="00E3405A" w:rsidP="00C767E9">
      <w:pPr>
        <w:spacing w:line="276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>
        <w:rPr>
          <w:rFonts w:ascii="Verdana" w:hAnsi="Verdana" w:cstheme="minorHAnsi"/>
          <w:b/>
          <w:bCs/>
          <w:sz w:val="20"/>
          <w:szCs w:val="20"/>
          <w:u w:val="single"/>
        </w:rPr>
        <w:t>SUMMARY:</w:t>
      </w:r>
    </w:p>
    <w:p w14:paraId="61A2722A" w14:textId="77777777" w:rsidR="00E3405A" w:rsidRDefault="00164E29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7.10</w:t>
      </w:r>
      <w:r w:rsidR="00E3405A" w:rsidRPr="00E3405A">
        <w:rPr>
          <w:rFonts w:ascii="Verdana" w:hAnsi="Verdana" w:cstheme="minorHAnsi"/>
          <w:bCs/>
          <w:sz w:val="20"/>
          <w:szCs w:val="20"/>
        </w:rPr>
        <w:t xml:space="preserve"> years of experience in testing, troublesh</w:t>
      </w:r>
      <w:r w:rsidR="00E3405A">
        <w:rPr>
          <w:rFonts w:ascii="Verdana" w:hAnsi="Verdana" w:cstheme="minorHAnsi"/>
          <w:bCs/>
          <w:sz w:val="20"/>
          <w:szCs w:val="20"/>
        </w:rPr>
        <w:t xml:space="preserve">ooting, implementing </w:t>
      </w:r>
      <w:r w:rsidR="00E3405A" w:rsidRPr="00E3405A">
        <w:rPr>
          <w:rFonts w:ascii="Verdana" w:hAnsi="Verdana" w:cstheme="minorHAnsi"/>
          <w:bCs/>
          <w:sz w:val="20"/>
          <w:szCs w:val="20"/>
        </w:rPr>
        <w:t>and maintaining enterprise data netwo</w:t>
      </w:r>
      <w:r w:rsidR="00E3405A">
        <w:rPr>
          <w:rFonts w:ascii="Verdana" w:hAnsi="Verdana" w:cstheme="minorHAnsi"/>
          <w:bCs/>
          <w:sz w:val="20"/>
          <w:szCs w:val="20"/>
        </w:rPr>
        <w:t>rk and service provider systems routers, switches and firewalls.</w:t>
      </w:r>
    </w:p>
    <w:p w14:paraId="30028E80" w14:textId="0FDCE10D" w:rsidR="005D43B3" w:rsidRDefault="005D43B3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Configured</w:t>
      </w:r>
      <w:r w:rsidRPr="00A4264E">
        <w:rPr>
          <w:rFonts w:ascii="Verdana" w:hAnsi="Verdana" w:cstheme="minorHAnsi"/>
          <w:bCs/>
          <w:sz w:val="20"/>
          <w:szCs w:val="20"/>
        </w:rPr>
        <w:t xml:space="preserve"> and replaced Checkpoint firewall architecture wi</w:t>
      </w:r>
      <w:r w:rsidR="007234C4">
        <w:rPr>
          <w:rFonts w:ascii="Verdana" w:hAnsi="Verdana" w:cstheme="minorHAnsi"/>
          <w:bCs/>
          <w:sz w:val="20"/>
          <w:szCs w:val="20"/>
        </w:rPr>
        <w:t>th</w:t>
      </w:r>
      <w:r w:rsidRPr="00A4264E">
        <w:rPr>
          <w:rFonts w:ascii="Verdana" w:hAnsi="Verdana" w:cstheme="minorHAnsi"/>
          <w:bCs/>
          <w:sz w:val="20"/>
          <w:szCs w:val="20"/>
        </w:rPr>
        <w:t xml:space="preserve"> new next generation Palo Alto</w:t>
      </w:r>
      <w:r>
        <w:rPr>
          <w:rFonts w:ascii="Verdana" w:hAnsi="Verdana" w:cstheme="minorHAnsi"/>
          <w:bCs/>
          <w:sz w:val="20"/>
          <w:szCs w:val="20"/>
        </w:rPr>
        <w:t xml:space="preserve"> PA-</w:t>
      </w:r>
      <w:r w:rsidR="00900671">
        <w:rPr>
          <w:rFonts w:ascii="Verdana" w:hAnsi="Verdana" w:cstheme="minorHAnsi"/>
          <w:bCs/>
          <w:sz w:val="20"/>
          <w:szCs w:val="20"/>
        </w:rPr>
        <w:t>3220</w:t>
      </w:r>
      <w:r>
        <w:rPr>
          <w:rFonts w:ascii="Verdana" w:hAnsi="Verdana" w:cstheme="minorHAnsi"/>
          <w:bCs/>
          <w:sz w:val="20"/>
          <w:szCs w:val="20"/>
        </w:rPr>
        <w:t>, PA-5410, PA-3220</w:t>
      </w:r>
      <w:r w:rsidRPr="00A4264E">
        <w:rPr>
          <w:rFonts w:ascii="Verdana" w:hAnsi="Verdana" w:cstheme="minorHAnsi"/>
          <w:bCs/>
          <w:sz w:val="20"/>
          <w:szCs w:val="20"/>
        </w:rPr>
        <w:t xml:space="preserve"> appliances serving as firewalls and URL and application inspection.</w:t>
      </w:r>
    </w:p>
    <w:p w14:paraId="6D2184C9" w14:textId="77777777" w:rsidR="005D43B3" w:rsidRDefault="005D43B3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Set up the FortiGate 1800F, 3200F, 100E and 200E</w:t>
      </w:r>
      <w:r w:rsidRPr="00F101C3">
        <w:rPr>
          <w:rFonts w:ascii="Verdana" w:hAnsi="Verdana" w:cstheme="minorHAnsi"/>
          <w:bCs/>
          <w:sz w:val="20"/>
          <w:szCs w:val="20"/>
        </w:rPr>
        <w:t xml:space="preserve"> monitors and firewall analyzers to track online activity, identify irregularities, and react quickly to security concerns.</w:t>
      </w:r>
    </w:p>
    <w:p w14:paraId="39F00D61" w14:textId="77777777" w:rsidR="00F101C3" w:rsidRDefault="00F101C3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 w:rsidRPr="00F101C3">
        <w:rPr>
          <w:rFonts w:ascii="Verdana" w:hAnsi="Verdana" w:cstheme="minorHAnsi"/>
          <w:bCs/>
          <w:sz w:val="20"/>
          <w:szCs w:val="20"/>
        </w:rPr>
        <w:t>Extensive knowledge of and experience configuring and troubleshooting layer 3 routing protocols (EIGRP,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F101C3">
        <w:rPr>
          <w:rFonts w:ascii="Verdana" w:hAnsi="Verdana" w:cstheme="minorHAnsi"/>
          <w:bCs/>
          <w:sz w:val="20"/>
          <w:szCs w:val="20"/>
        </w:rPr>
        <w:t>OSPF, RIP, BGP) and High Availability on Cisco devices.</w:t>
      </w:r>
    </w:p>
    <w:p w14:paraId="493E0D8A" w14:textId="77777777" w:rsidR="00F101C3" w:rsidRDefault="00F101C3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 w:rsidRPr="00F101C3">
        <w:rPr>
          <w:rFonts w:ascii="Verdana" w:hAnsi="Verdana" w:cstheme="minorHAnsi"/>
          <w:bCs/>
          <w:sz w:val="20"/>
          <w:szCs w:val="20"/>
        </w:rPr>
        <w:t>Designed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F101C3">
        <w:rPr>
          <w:rFonts w:ascii="Verdana" w:hAnsi="Verdana" w:cstheme="minorHAnsi"/>
          <w:bCs/>
          <w:sz w:val="20"/>
          <w:szCs w:val="20"/>
        </w:rPr>
        <w:t>AWS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F101C3">
        <w:rPr>
          <w:rFonts w:ascii="Verdana" w:hAnsi="Verdana" w:cstheme="minorHAnsi"/>
          <w:bCs/>
          <w:sz w:val="20"/>
          <w:szCs w:val="20"/>
        </w:rPr>
        <w:t>Cloud Formation templates to create custom sized VPC, subnets, NAT to ensure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F101C3">
        <w:rPr>
          <w:rFonts w:ascii="Verdana" w:hAnsi="Verdana" w:cstheme="minorHAnsi"/>
          <w:bCs/>
          <w:sz w:val="20"/>
          <w:szCs w:val="20"/>
        </w:rPr>
        <w:t>successful deployment of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F101C3">
        <w:rPr>
          <w:rFonts w:ascii="Verdana" w:hAnsi="Verdana" w:cstheme="minorHAnsi"/>
          <w:bCs/>
          <w:sz w:val="20"/>
          <w:szCs w:val="20"/>
        </w:rPr>
        <w:t>Web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F101C3">
        <w:rPr>
          <w:rFonts w:ascii="Verdana" w:hAnsi="Verdana" w:cstheme="minorHAnsi"/>
          <w:bCs/>
          <w:sz w:val="20"/>
          <w:szCs w:val="20"/>
        </w:rPr>
        <w:t>applications and database templates.</w:t>
      </w:r>
    </w:p>
    <w:p w14:paraId="6C9A5606" w14:textId="77777777" w:rsidR="00A4264E" w:rsidRDefault="00A4264E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 w:rsidRPr="00A4264E">
        <w:rPr>
          <w:rFonts w:ascii="Verdana" w:hAnsi="Verdana" w:cstheme="minorHAnsi"/>
          <w:bCs/>
          <w:sz w:val="20"/>
          <w:szCs w:val="20"/>
        </w:rPr>
        <w:t>Worked on F5 solutions/support for migration work of applications and websites from Cisco CSS Load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A4264E">
        <w:rPr>
          <w:rFonts w:ascii="Verdana" w:hAnsi="Verdana" w:cstheme="minorHAnsi"/>
          <w:bCs/>
          <w:sz w:val="20"/>
          <w:szCs w:val="20"/>
        </w:rPr>
        <w:t>Balancers to the F5 BigIP Load Balancers</w:t>
      </w:r>
      <w:r>
        <w:rPr>
          <w:rFonts w:ascii="Verdana" w:hAnsi="Verdana" w:cstheme="minorHAnsi"/>
          <w:bCs/>
          <w:sz w:val="20"/>
          <w:szCs w:val="20"/>
        </w:rPr>
        <w:t>.</w:t>
      </w:r>
    </w:p>
    <w:p w14:paraId="77E31DC9" w14:textId="77777777" w:rsidR="00A4264E" w:rsidRDefault="00A4264E" w:rsidP="00C767E9">
      <w:pPr>
        <w:pStyle w:val="ListParagraph"/>
        <w:numPr>
          <w:ilvl w:val="0"/>
          <w:numId w:val="1"/>
        </w:numPr>
        <w:spacing w:line="276" w:lineRule="auto"/>
        <w:ind w:left="0" w:right="-360"/>
        <w:jc w:val="both"/>
        <w:rPr>
          <w:rFonts w:ascii="Verdana" w:hAnsi="Verdana" w:cstheme="minorHAnsi"/>
          <w:bCs/>
          <w:sz w:val="20"/>
          <w:szCs w:val="20"/>
        </w:rPr>
      </w:pPr>
      <w:r w:rsidRPr="00A4264E">
        <w:rPr>
          <w:rFonts w:ascii="Verdana" w:hAnsi="Verdana" w:cstheme="minorHAnsi"/>
          <w:bCs/>
          <w:sz w:val="20"/>
          <w:szCs w:val="20"/>
        </w:rPr>
        <w:t>Configure and administer Cisc</w:t>
      </w:r>
      <w:r>
        <w:rPr>
          <w:rFonts w:ascii="Verdana" w:hAnsi="Verdana" w:cstheme="minorHAnsi"/>
          <w:bCs/>
          <w:sz w:val="20"/>
          <w:szCs w:val="20"/>
        </w:rPr>
        <w:t xml:space="preserve">o ASA 5585, 5550, </w:t>
      </w:r>
      <w:r w:rsidRPr="00A4264E">
        <w:rPr>
          <w:rFonts w:ascii="Verdana" w:hAnsi="Verdana" w:cstheme="minorHAnsi"/>
          <w:bCs/>
          <w:sz w:val="20"/>
          <w:szCs w:val="20"/>
        </w:rPr>
        <w:t>5</w:t>
      </w:r>
      <w:r>
        <w:rPr>
          <w:rFonts w:ascii="Verdana" w:hAnsi="Verdana" w:cstheme="minorHAnsi"/>
          <w:bCs/>
          <w:sz w:val="20"/>
          <w:szCs w:val="20"/>
        </w:rPr>
        <w:t>540 Firewalls</w:t>
      </w:r>
      <w:r w:rsidRPr="00A4264E">
        <w:rPr>
          <w:rFonts w:ascii="Verdana" w:hAnsi="Verdana" w:cstheme="minorHAnsi"/>
          <w:bCs/>
          <w:sz w:val="20"/>
          <w:szCs w:val="20"/>
        </w:rPr>
        <w:t xml:space="preserve"> and use command line CLI, Cisco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A4264E">
        <w:rPr>
          <w:rFonts w:ascii="Verdana" w:hAnsi="Verdana" w:cstheme="minorHAnsi"/>
          <w:bCs/>
          <w:sz w:val="20"/>
          <w:szCs w:val="20"/>
        </w:rPr>
        <w:t>CSM, ASDM for day-to-day administration.</w:t>
      </w:r>
    </w:p>
    <w:p w14:paraId="5EFAA0BA" w14:textId="77777777" w:rsidR="00A4264E" w:rsidRPr="00A4264E" w:rsidRDefault="00A4264E" w:rsidP="00C767E9">
      <w:pPr>
        <w:pStyle w:val="ListParagraph"/>
        <w:spacing w:line="276" w:lineRule="auto"/>
        <w:ind w:left="0" w:hanging="360"/>
        <w:jc w:val="both"/>
        <w:rPr>
          <w:rFonts w:ascii="Verdana" w:hAnsi="Verdana" w:cstheme="minorHAnsi"/>
          <w:bCs/>
          <w:sz w:val="20"/>
          <w:szCs w:val="20"/>
        </w:rPr>
      </w:pPr>
    </w:p>
    <w:p w14:paraId="4FF4F163" w14:textId="77777777" w:rsidR="00A4264E" w:rsidRPr="00D05084" w:rsidRDefault="00A4264E" w:rsidP="00C767E9">
      <w:pPr>
        <w:spacing w:line="276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 w:rsidRPr="00655BCE">
        <w:rPr>
          <w:rFonts w:ascii="Verdana" w:hAnsi="Verdana" w:cstheme="minorHAnsi"/>
          <w:b/>
          <w:bCs/>
          <w:sz w:val="20"/>
          <w:szCs w:val="20"/>
          <w:u w:val="single"/>
        </w:rPr>
        <w:t>T</w:t>
      </w:r>
      <w:r>
        <w:rPr>
          <w:rFonts w:ascii="Verdana" w:hAnsi="Verdana" w:cstheme="minorHAnsi"/>
          <w:b/>
          <w:bCs/>
          <w:sz w:val="20"/>
          <w:szCs w:val="20"/>
          <w:u w:val="single"/>
        </w:rPr>
        <w:t>ECHNICAL SKILLS:</w:t>
      </w:r>
    </w:p>
    <w:p w14:paraId="02DD3970" w14:textId="77777777" w:rsidR="00A4264E" w:rsidRPr="00655BCE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 w:rsidRPr="00655BCE">
        <w:rPr>
          <w:rFonts w:ascii="Verdana" w:hAnsi="Verdana"/>
          <w:b/>
          <w:bCs/>
          <w:sz w:val="20"/>
          <w:szCs w:val="20"/>
        </w:rPr>
        <w:t xml:space="preserve">Switches: </w:t>
      </w:r>
      <w:r>
        <w:rPr>
          <w:rFonts w:ascii="Verdana" w:hAnsi="Verdana"/>
          <w:sz w:val="20"/>
          <w:szCs w:val="20"/>
        </w:rPr>
        <w:t>Nexus 9000, 5000, 7000,</w:t>
      </w:r>
      <w:r w:rsidRPr="00655BCE">
        <w:rPr>
          <w:rFonts w:ascii="Verdana" w:hAnsi="Verdana"/>
          <w:sz w:val="20"/>
          <w:szCs w:val="20"/>
        </w:rPr>
        <w:t xml:space="preserve"> Arista switches</w:t>
      </w:r>
      <w:r>
        <w:rPr>
          <w:rFonts w:ascii="Verdana" w:hAnsi="Verdana"/>
          <w:sz w:val="20"/>
          <w:szCs w:val="20"/>
        </w:rPr>
        <w:t xml:space="preserve"> 7800, 7170, 5000</w:t>
      </w:r>
      <w:r w:rsidRPr="00655BCE">
        <w:rPr>
          <w:rFonts w:ascii="Verdana" w:hAnsi="Verdana"/>
          <w:sz w:val="20"/>
          <w:szCs w:val="20"/>
        </w:rPr>
        <w:t xml:space="preserve"> and Juniper switches.</w:t>
      </w:r>
    </w:p>
    <w:p w14:paraId="7BF12253" w14:textId="77777777" w:rsidR="00A4264E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 w:rsidRPr="00655BCE">
        <w:rPr>
          <w:rFonts w:ascii="Verdana" w:hAnsi="Verdana"/>
          <w:b/>
          <w:bCs/>
          <w:sz w:val="20"/>
          <w:szCs w:val="20"/>
        </w:rPr>
        <w:t xml:space="preserve">Routing series: </w:t>
      </w:r>
      <w:r w:rsidRPr="00655BCE">
        <w:rPr>
          <w:rFonts w:ascii="Verdana" w:hAnsi="Verdana"/>
          <w:sz w:val="20"/>
          <w:szCs w:val="20"/>
        </w:rPr>
        <w:t>Cisco ISR 4000, 1000, 900 and 800, Juniper MX480 and MX960 series.</w:t>
      </w:r>
    </w:p>
    <w:p w14:paraId="6CBEC389" w14:textId="77777777" w:rsidR="00A4264E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Cloud services:</w:t>
      </w:r>
      <w:r>
        <w:rPr>
          <w:rFonts w:ascii="Verdana" w:hAnsi="Verdana"/>
          <w:sz w:val="20"/>
          <w:szCs w:val="20"/>
        </w:rPr>
        <w:t xml:space="preserve"> AWS (VPC, Route53, Direct Connect)</w:t>
      </w:r>
    </w:p>
    <w:p w14:paraId="6D605993" w14:textId="77777777" w:rsidR="00EA17F7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 w:rsidRPr="00655BCE">
        <w:rPr>
          <w:rFonts w:ascii="Verdana" w:hAnsi="Verdana"/>
          <w:b/>
          <w:bCs/>
          <w:sz w:val="20"/>
          <w:szCs w:val="20"/>
        </w:rPr>
        <w:t xml:space="preserve">Firewalls:  </w:t>
      </w:r>
      <w:r w:rsidRPr="00655BCE">
        <w:rPr>
          <w:rFonts w:ascii="Verdana" w:hAnsi="Verdana"/>
          <w:sz w:val="20"/>
          <w:szCs w:val="20"/>
        </w:rPr>
        <w:t xml:space="preserve">Palo Alto Networks, Fortinet FortiGate, Cisco ASA </w:t>
      </w:r>
      <w:r>
        <w:rPr>
          <w:rFonts w:ascii="Verdana" w:hAnsi="Verdana"/>
          <w:sz w:val="20"/>
          <w:szCs w:val="20"/>
        </w:rPr>
        <w:t xml:space="preserve">firewalls, Checkpoint </w:t>
      </w:r>
    </w:p>
    <w:p w14:paraId="24595184" w14:textId="77777777" w:rsidR="00A4264E" w:rsidRPr="00D06B79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 w:rsidRPr="00655BCE">
        <w:rPr>
          <w:rFonts w:ascii="Verdana" w:hAnsi="Verdana"/>
          <w:b/>
          <w:bCs/>
          <w:sz w:val="20"/>
          <w:szCs w:val="20"/>
        </w:rPr>
        <w:t xml:space="preserve">Routing Protocols: </w:t>
      </w:r>
      <w:r w:rsidRPr="00655BCE">
        <w:rPr>
          <w:rFonts w:ascii="Verdana" w:hAnsi="Verdana"/>
          <w:sz w:val="20"/>
          <w:szCs w:val="20"/>
        </w:rPr>
        <w:t>OSPF, EIGRP, BGP, RIPv2, IS-IS, PBR, Route Filtering, Redistribution, Summarization, and Static Routing.</w:t>
      </w:r>
    </w:p>
    <w:p w14:paraId="11990B33" w14:textId="77777777" w:rsidR="00A4264E" w:rsidRPr="00655BCE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 w:rsidRPr="00655BCE">
        <w:rPr>
          <w:rFonts w:ascii="Verdana" w:eastAsia="Times New Roman" w:hAnsi="Verdana"/>
          <w:b/>
          <w:sz w:val="20"/>
          <w:szCs w:val="20"/>
        </w:rPr>
        <w:t xml:space="preserve">Load Balancers: </w:t>
      </w:r>
      <w:r w:rsidR="00900671">
        <w:rPr>
          <w:rFonts w:ascii="Verdana" w:hAnsi="Verdana"/>
          <w:sz w:val="20"/>
          <w:szCs w:val="20"/>
        </w:rPr>
        <w:t>F5 LTM, GTM and BIG-IP.</w:t>
      </w:r>
    </w:p>
    <w:p w14:paraId="374F59A0" w14:textId="77777777" w:rsidR="00A4264E" w:rsidRDefault="00A4264E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</w:rPr>
        <w:t xml:space="preserve">Wireless: </w:t>
      </w:r>
      <w:r w:rsidRPr="00655BCE">
        <w:rPr>
          <w:rFonts w:ascii="Verdana" w:hAnsi="Verdana"/>
          <w:sz w:val="20"/>
          <w:szCs w:val="20"/>
        </w:rPr>
        <w:t>Cisco Meraki and Aruba Wireless</w:t>
      </w:r>
      <w:r>
        <w:rPr>
          <w:rFonts w:ascii="Verdana" w:hAnsi="Verdana"/>
          <w:sz w:val="20"/>
          <w:szCs w:val="20"/>
        </w:rPr>
        <w:t>.</w:t>
      </w:r>
    </w:p>
    <w:p w14:paraId="7A2E2E81" w14:textId="77777777" w:rsidR="00140818" w:rsidRPr="00140818" w:rsidRDefault="00140818" w:rsidP="00C767E9">
      <w:pPr>
        <w:spacing w:after="0" w:line="360" w:lineRule="auto"/>
        <w:ind w:hanging="360"/>
        <w:jc w:val="both"/>
        <w:rPr>
          <w:rFonts w:ascii="Verdana" w:hAnsi="Verdana"/>
          <w:sz w:val="20"/>
          <w:szCs w:val="20"/>
        </w:rPr>
      </w:pPr>
    </w:p>
    <w:p w14:paraId="58BB13D5" w14:textId="77777777" w:rsidR="00A4264E" w:rsidRPr="00655BCE" w:rsidRDefault="00A4264E" w:rsidP="00C767E9">
      <w:pPr>
        <w:spacing w:line="276" w:lineRule="auto"/>
        <w:ind w:right="-450" w:hanging="360"/>
        <w:jc w:val="both"/>
        <w:rPr>
          <w:rFonts w:ascii="Verdana" w:hAnsi="Verdana" w:cstheme="minorHAnsi"/>
          <w:b/>
          <w:sz w:val="20"/>
          <w:szCs w:val="20"/>
          <w:u w:val="single"/>
        </w:rPr>
      </w:pPr>
      <w:r w:rsidRPr="00655BCE">
        <w:rPr>
          <w:rFonts w:ascii="Verdana" w:hAnsi="Verdana" w:cstheme="minorHAnsi"/>
          <w:b/>
          <w:sz w:val="20"/>
          <w:szCs w:val="20"/>
          <w:u w:val="single"/>
        </w:rPr>
        <w:t>Professional Experience:</w:t>
      </w:r>
    </w:p>
    <w:p w14:paraId="1BF4ADB8" w14:textId="77777777" w:rsidR="00140818" w:rsidRPr="00655BCE" w:rsidRDefault="00B10F17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UHG, Minnetonka, MN                                                                              Sep 2022 - Present                                              </w:t>
      </w:r>
    </w:p>
    <w:p w14:paraId="14B92F6F" w14:textId="77777777" w:rsidR="00140818" w:rsidRDefault="00140818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</w:rPr>
        <w:t>Sr. Network security Engineer</w:t>
      </w:r>
    </w:p>
    <w:p w14:paraId="1F5D62A8" w14:textId="77777777" w:rsidR="00140818" w:rsidRDefault="00140818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</w:p>
    <w:p w14:paraId="5C9E9CBF" w14:textId="77777777" w:rsidR="00140818" w:rsidRDefault="00140818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5C5609">
        <w:rPr>
          <w:rFonts w:ascii="Verdana" w:hAnsi="Verdana"/>
          <w:b/>
          <w:sz w:val="20"/>
          <w:szCs w:val="20"/>
          <w:u w:val="single"/>
        </w:rPr>
        <w:t>Responsibilities</w:t>
      </w:r>
      <w:r w:rsidRPr="005C5609">
        <w:rPr>
          <w:rFonts w:ascii="Verdana" w:hAnsi="Verdana"/>
          <w:b/>
          <w:sz w:val="20"/>
          <w:szCs w:val="20"/>
        </w:rPr>
        <w:t>:</w:t>
      </w:r>
    </w:p>
    <w:p w14:paraId="4BF043CC" w14:textId="77777777" w:rsidR="00140818" w:rsidRPr="008E26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</w:t>
      </w:r>
      <w:r w:rsidRPr="008E2618">
        <w:rPr>
          <w:rFonts w:ascii="Verdana" w:hAnsi="Verdana"/>
          <w:sz w:val="20"/>
          <w:szCs w:val="20"/>
        </w:rPr>
        <w:t xml:space="preserve"> security approach, layout, and tracking for distributed IPv4 and IPv6 connection using Palo Alto Networks Panorama.</w:t>
      </w:r>
    </w:p>
    <w:p w14:paraId="5B65BEFA" w14:textId="77777777" w:rsidR="00140818" w:rsidRPr="008E26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8E2618">
        <w:rPr>
          <w:rFonts w:ascii="Verdana" w:hAnsi="Verdana"/>
          <w:sz w:val="20"/>
          <w:szCs w:val="20"/>
        </w:rPr>
        <w:t>Develop a secure connection between your online site and your Bluetooth device, and configure Palo Alto firewalls with Global Protect VPN.</w:t>
      </w:r>
    </w:p>
    <w:p w14:paraId="695C5CCD" w14:textId="77777777" w:rsidR="00140818" w:rsidRPr="008E26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Configured the</w:t>
      </w:r>
      <w:r w:rsidRPr="008E2618">
        <w:rPr>
          <w:rFonts w:ascii="Verdana" w:hAnsi="Verdana"/>
          <w:sz w:val="20"/>
          <w:szCs w:val="20"/>
        </w:rPr>
        <w:t xml:space="preserve"> dispersing data across several system areas, zone-based protections on Palo Al</w:t>
      </w:r>
      <w:r>
        <w:rPr>
          <w:rFonts w:ascii="Verdana" w:hAnsi="Verdana"/>
          <w:sz w:val="20"/>
          <w:szCs w:val="20"/>
        </w:rPr>
        <w:t>to PA-5280, PA-5260, and PA-3440</w:t>
      </w:r>
      <w:r w:rsidRPr="008E2618">
        <w:rPr>
          <w:rFonts w:ascii="Verdana" w:hAnsi="Verdana"/>
          <w:sz w:val="20"/>
          <w:szCs w:val="20"/>
        </w:rPr>
        <w:t xml:space="preserve"> firewalls can help create a secure network architecture.</w:t>
      </w:r>
    </w:p>
    <w:p w14:paraId="17611877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8E2618">
        <w:rPr>
          <w:rFonts w:ascii="Verdana" w:hAnsi="Verdana"/>
          <w:sz w:val="20"/>
          <w:szCs w:val="20"/>
        </w:rPr>
        <w:t>Implemented management of the Palo Alto Panorama M-500 platform was connected to several Palo Alto firewalls.</w:t>
      </w:r>
    </w:p>
    <w:p w14:paraId="02F4479B" w14:textId="77777777" w:rsidR="00140818" w:rsidRPr="005C5609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5C5609">
        <w:rPr>
          <w:rFonts w:ascii="Verdana" w:hAnsi="Verdana"/>
          <w:sz w:val="20"/>
          <w:szCs w:val="20"/>
        </w:rPr>
        <w:t>Install FortiManager to obtain safety data gathered by FortiAnalyzer, which is necessary to provide additional safety options on FortiGate firewalls.</w:t>
      </w:r>
    </w:p>
    <w:p w14:paraId="706BA586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5C5609">
        <w:rPr>
          <w:rFonts w:ascii="Verdana" w:hAnsi="Verdana"/>
          <w:sz w:val="20"/>
          <w:szCs w:val="20"/>
        </w:rPr>
        <w:t xml:space="preserve">Integrated planning and security procedures protect </w:t>
      </w:r>
      <w:r>
        <w:rPr>
          <w:rFonts w:ascii="Verdana" w:hAnsi="Verdana"/>
          <w:sz w:val="20"/>
          <w:szCs w:val="20"/>
        </w:rPr>
        <w:t>the FortiGate firewall systems 3</w:t>
      </w:r>
      <w:r w:rsidRPr="005C5609">
        <w:rPr>
          <w:rFonts w:ascii="Verdana" w:hAnsi="Verdana"/>
          <w:sz w:val="20"/>
          <w:szCs w:val="20"/>
        </w:rPr>
        <w:t>200F, 6500F, and 7081F against unauthorized activity during installation.</w:t>
      </w:r>
    </w:p>
    <w:p w14:paraId="6CBA09EE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140818">
        <w:rPr>
          <w:rFonts w:ascii="Verdana" w:hAnsi="Verdana"/>
          <w:sz w:val="20"/>
          <w:szCs w:val="20"/>
        </w:rPr>
        <w:t>Configured URL filtering and DNS inspection on FTD 2100 devices to block malicious domains and control web traffic.</w:t>
      </w:r>
    </w:p>
    <w:p w14:paraId="381BD0CB" w14:textId="77777777" w:rsidR="00140818" w:rsidRP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140818">
        <w:rPr>
          <w:rFonts w:ascii="Verdana" w:hAnsi="Verdana"/>
          <w:sz w:val="20"/>
          <w:szCs w:val="20"/>
        </w:rPr>
        <w:t>Implemented FMC high-availability setups to ensure uninterrupted management of Firepower devices in mission-critical environments.</w:t>
      </w:r>
    </w:p>
    <w:p w14:paraId="1E25D3CA" w14:textId="77777777" w:rsidR="00140818" w:rsidRPr="0066522D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6522D">
        <w:rPr>
          <w:rFonts w:ascii="Verdana" w:hAnsi="Verdana"/>
          <w:sz w:val="20"/>
          <w:szCs w:val="20"/>
        </w:rPr>
        <w:t>Configure and enhance the IPsec-secured SD-WAN connectivity in the layout to facilitate secured interaction among devices and operational areas.</w:t>
      </w:r>
    </w:p>
    <w:p w14:paraId="2C3AB045" w14:textId="77777777" w:rsidR="00140818" w:rsidRPr="0066522D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</w:t>
      </w:r>
      <w:r w:rsidRPr="0066522D">
        <w:rPr>
          <w:rFonts w:ascii="Verdana" w:hAnsi="Verdana"/>
          <w:sz w:val="20"/>
          <w:szCs w:val="20"/>
        </w:rPr>
        <w:t>ing vManage's statistical capabilities to detect and fix connection problems, greater efficacy was achieved in SD-WAN management.</w:t>
      </w:r>
    </w:p>
    <w:p w14:paraId="62891045" w14:textId="77777777" w:rsidR="00140818" w:rsidRPr="0066522D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6522D">
        <w:rPr>
          <w:rFonts w:ascii="Verdana" w:hAnsi="Verdana"/>
          <w:sz w:val="20"/>
          <w:szCs w:val="20"/>
        </w:rPr>
        <w:t>Working with individuals from various departments can enhance the acceptance and deployment of Viptela SD-WAN technologies.</w:t>
      </w:r>
    </w:p>
    <w:p w14:paraId="3F4212AA" w14:textId="77777777" w:rsidR="00140818" w:rsidRPr="0064219A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4219A">
        <w:rPr>
          <w:rFonts w:ascii="Verdana" w:hAnsi="Verdana"/>
          <w:sz w:val="20"/>
          <w:szCs w:val="20"/>
        </w:rPr>
        <w:t>Developed and enforced application-centric policies using Cisco ACI to ensure consistent and secure connectivity for critical applications.</w:t>
      </w:r>
    </w:p>
    <w:p w14:paraId="64D2D74D" w14:textId="77777777" w:rsidR="00140818" w:rsidRPr="0064219A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Configured</w:t>
      </w:r>
      <w:r w:rsidRPr="0064219A">
        <w:rPr>
          <w:rFonts w:ascii="Verdana" w:hAnsi="Verdana"/>
          <w:sz w:val="20"/>
          <w:szCs w:val="20"/>
        </w:rPr>
        <w:t xml:space="preserve"> network provisioning and configuration tasks in Cisco ACI using REST APIs, Python scripts, and Ansible playbooks, improving operational efficiency.</w:t>
      </w:r>
    </w:p>
    <w:p w14:paraId="079A931F" w14:textId="77777777" w:rsidR="00140818" w:rsidRPr="00831FCA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4219A">
        <w:rPr>
          <w:rFonts w:ascii="Verdana" w:hAnsi="Verdana"/>
          <w:sz w:val="20"/>
          <w:szCs w:val="20"/>
        </w:rPr>
        <w:t>Integrated Cisco ACI with VMware vSphere, Microsoft Azure, and AWS to enable seamless hybrid cloud connectivity and management.</w:t>
      </w:r>
    </w:p>
    <w:p w14:paraId="500AC030" w14:textId="77777777" w:rsidR="00140818" w:rsidRPr="005C5609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5C5609">
        <w:rPr>
          <w:rFonts w:ascii="Verdana" w:hAnsi="Verdana"/>
          <w:sz w:val="20"/>
          <w:szCs w:val="20"/>
        </w:rPr>
        <w:t>Developed comprehensive deployment manuals for Nexus 7000s, which are presently a regular resource utilized by the IT department of the organization.</w:t>
      </w:r>
    </w:p>
    <w:p w14:paraId="477BC68E" w14:textId="77777777" w:rsidR="00140818" w:rsidRPr="005C5609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</w:t>
      </w:r>
      <w:r w:rsidRPr="005C5609">
        <w:rPr>
          <w:rFonts w:ascii="Verdana" w:hAnsi="Verdana"/>
          <w:sz w:val="20"/>
          <w:szCs w:val="20"/>
        </w:rPr>
        <w:t xml:space="preserve"> Nexus 7010, 7018, 5548, and 5600 switches, we helped create an efficient products connecting and increase processing power by 35%.</w:t>
      </w:r>
    </w:p>
    <w:p w14:paraId="727D1C9C" w14:textId="77777777" w:rsidR="00140818" w:rsidRPr="005C5609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5C5609">
        <w:rPr>
          <w:rFonts w:ascii="Verdana" w:hAnsi="Verdana"/>
          <w:sz w:val="20"/>
          <w:szCs w:val="20"/>
        </w:rPr>
        <w:t xml:space="preserve">Set up the enormous volume of data required to keep up with Nexus building, modify connection plans, and deal with evolving protocols. </w:t>
      </w:r>
    </w:p>
    <w:p w14:paraId="44BF8382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the</w:t>
      </w:r>
      <w:r w:rsidRPr="005C5609">
        <w:rPr>
          <w:rFonts w:ascii="Verdana" w:hAnsi="Verdana"/>
          <w:sz w:val="20"/>
          <w:szCs w:val="20"/>
        </w:rPr>
        <w:t xml:space="preserve"> validation and process adjustments; all Juniper SRX 380, SRX 4100, and SRX 2300 installations were extensively specified.</w:t>
      </w:r>
    </w:p>
    <w:p w14:paraId="0224EF5E" w14:textId="77777777" w:rsidR="00140818" w:rsidRPr="008E26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8E2618">
        <w:rPr>
          <w:rFonts w:ascii="Verdana" w:hAnsi="Verdana"/>
          <w:sz w:val="20"/>
          <w:szCs w:val="20"/>
        </w:rPr>
        <w:t>nstalling Cisco Security Manager (CSM) on Cisco routers, integrated administration and tracking of protected requirements and guidelines are made feasible.</w:t>
      </w:r>
    </w:p>
    <w:p w14:paraId="5DFF9428" w14:textId="77777777" w:rsidR="00140818" w:rsidRPr="008E26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8E2618">
        <w:rPr>
          <w:rFonts w:ascii="Verdana" w:hAnsi="Verdana"/>
          <w:sz w:val="20"/>
          <w:szCs w:val="20"/>
        </w:rPr>
        <w:t xml:space="preserve">Configuring and overseeing many Cisco router models, including the </w:t>
      </w:r>
      <w:r w:rsidRPr="00C51566">
        <w:rPr>
          <w:rFonts w:ascii="Verdana" w:hAnsi="Verdana" w:cstheme="minorHAnsi"/>
          <w:sz w:val="20"/>
          <w:szCs w:val="20"/>
        </w:rPr>
        <w:t>ASR 902, 902U, and 903 series</w:t>
      </w:r>
      <w:r w:rsidRPr="008E2618">
        <w:rPr>
          <w:rFonts w:ascii="Verdana" w:hAnsi="Verdana"/>
          <w:sz w:val="20"/>
          <w:szCs w:val="20"/>
        </w:rPr>
        <w:t xml:space="preserve"> to guarantee dependable and effective connection.</w:t>
      </w:r>
    </w:p>
    <w:p w14:paraId="30E3A66A" w14:textId="77777777" w:rsidR="00140818" w:rsidRPr="008E26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Pr="008E2618">
        <w:rPr>
          <w:rFonts w:ascii="Verdana" w:hAnsi="Verdana"/>
          <w:sz w:val="20"/>
          <w:szCs w:val="20"/>
        </w:rPr>
        <w:t>evelop dependable and secure knowledge links between remote locations, install Cisco routers with IPsec-based virtual private network (VPN) connectivity.</w:t>
      </w:r>
    </w:p>
    <w:p w14:paraId="2873FFDC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4219A">
        <w:rPr>
          <w:rFonts w:ascii="Verdana" w:hAnsi="Verdana"/>
          <w:sz w:val="20"/>
          <w:szCs w:val="20"/>
        </w:rPr>
        <w:t>Utilized ISEC dashboards and monitoring tools for centralized management and real-time visibility into network security events.</w:t>
      </w:r>
    </w:p>
    <w:p w14:paraId="052B5C1D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4219A">
        <w:rPr>
          <w:rFonts w:ascii="Verdana" w:hAnsi="Verdana"/>
          <w:sz w:val="20"/>
          <w:szCs w:val="20"/>
        </w:rPr>
        <w:t>Developed and maintained detailed documentation for Cisco ISE configurations, policies, and procedures to ensure consistency and facilitate troubleshooting.</w:t>
      </w:r>
    </w:p>
    <w:p w14:paraId="6B79790F" w14:textId="77777777" w:rsidR="00140818" w:rsidRPr="0064219A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Configured</w:t>
      </w:r>
      <w:r w:rsidRPr="0064219A">
        <w:rPr>
          <w:rFonts w:ascii="Verdana" w:hAnsi="Verdana"/>
          <w:sz w:val="20"/>
          <w:szCs w:val="20"/>
        </w:rPr>
        <w:t xml:space="preserve"> Python-based monitoring solutions to continuously assess the security posture of network devices, ensuring compliance with security policies and standards.</w:t>
      </w:r>
    </w:p>
    <w:p w14:paraId="2E261AF4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64219A">
        <w:rPr>
          <w:rFonts w:ascii="Verdana" w:hAnsi="Verdana"/>
          <w:sz w:val="20"/>
          <w:szCs w:val="20"/>
        </w:rPr>
        <w:t>Used Python to automate the generation of security reports and dashboards, providing real-time insights into network security metrics and trends.</w:t>
      </w:r>
    </w:p>
    <w:p w14:paraId="06E4C8B4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61737">
        <w:rPr>
          <w:rFonts w:ascii="Verdana" w:hAnsi="Verdana"/>
          <w:sz w:val="20"/>
          <w:szCs w:val="20"/>
        </w:rPr>
        <w:lastRenderedPageBreak/>
        <w:t>Set up sensitive data when accessing particular URLs by configuring AWS Direct Connect in compliance with safety rules, access limitations, and security measures.</w:t>
      </w:r>
    </w:p>
    <w:p w14:paraId="11F44E80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Configured the system using an AWS</w:t>
      </w:r>
      <w:r w:rsidRPr="00961737">
        <w:rPr>
          <w:rFonts w:ascii="Verdana" w:hAnsi="Verdana"/>
          <w:sz w:val="20"/>
          <w:szCs w:val="20"/>
        </w:rPr>
        <w:t xml:space="preserve"> fiber entrance, this can enhance efficiency and offer lag-free connections inside VPCs and constrained designs.</w:t>
      </w:r>
    </w:p>
    <w:p w14:paraId="64744550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61737">
        <w:rPr>
          <w:rFonts w:ascii="Verdana" w:hAnsi="Verdana"/>
          <w:sz w:val="20"/>
          <w:szCs w:val="20"/>
        </w:rPr>
        <w:t>Developed Ansible scripts to manage network-related daily setup changes, ensuring accurate data and quick troubleshooting in the case of issues.</w:t>
      </w:r>
    </w:p>
    <w:p w14:paraId="5B93EC79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61737">
        <w:rPr>
          <w:rFonts w:ascii="Verdana" w:hAnsi="Verdana"/>
          <w:sz w:val="20"/>
          <w:szCs w:val="20"/>
        </w:rPr>
        <w:t>Implementing Netmiko scripts for routine operations like knowledge transfer and device delay can increase the efficacy and usefulness of solutions.</w:t>
      </w:r>
    </w:p>
    <w:p w14:paraId="54E3B2B3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61737">
        <w:rPr>
          <w:rFonts w:ascii="Verdana" w:hAnsi="Verdana"/>
          <w:sz w:val="20"/>
          <w:szCs w:val="20"/>
        </w:rPr>
        <w:t>Used Cisco Secure Firewall 4245 and 4215 features to set up and handle VPN services in order to maintain secured web pages for clients and suppliers.</w:t>
      </w:r>
    </w:p>
    <w:p w14:paraId="3E4B6793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Working</w:t>
      </w:r>
      <w:r w:rsidRPr="00961737">
        <w:rPr>
          <w:rFonts w:ascii="Verdana" w:hAnsi="Verdana"/>
          <w:sz w:val="20"/>
          <w:szCs w:val="20"/>
        </w:rPr>
        <w:t xml:space="preserve"> with Arista switch models, including the 7020R, 7130, and 7280R3, along with expertise in networks administration and monitoring.</w:t>
      </w:r>
    </w:p>
    <w:p w14:paraId="6DD1577A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61737">
        <w:rPr>
          <w:rFonts w:ascii="Verdana" w:hAnsi="Verdana"/>
          <w:sz w:val="20"/>
          <w:szCs w:val="20"/>
        </w:rPr>
        <w:t>Implementing secure Wi-Fi links and preventing illegal access by installing safe conditions on Cisco Meraki MR18, MR20, and MR26 networks with user consent.</w:t>
      </w:r>
    </w:p>
    <w:p w14:paraId="1315E4CD" w14:textId="77777777" w:rsidR="00140818" w:rsidRPr="00961737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61737">
        <w:rPr>
          <w:rFonts w:ascii="Verdana" w:hAnsi="Verdana"/>
          <w:sz w:val="20"/>
          <w:szCs w:val="20"/>
        </w:rPr>
        <w:t>Designing policies inside the business allowed us to quickly add, modify, and reactivate accounts and programs in Active Directory, which made access control easier.</w:t>
      </w:r>
    </w:p>
    <w:p w14:paraId="49F73B27" w14:textId="77777777" w:rsid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Using F5</w:t>
      </w:r>
      <w:r w:rsidRPr="0066522D">
        <w:rPr>
          <w:rFonts w:ascii="Verdana" w:hAnsi="Verdana"/>
          <w:sz w:val="20"/>
          <w:szCs w:val="20"/>
        </w:rPr>
        <w:t>, extensive load balancing methods were put into practice, involving LTM (Local Traffic Manager) setups for effective traffic allocation.</w:t>
      </w:r>
    </w:p>
    <w:p w14:paraId="2CA5273A" w14:textId="77777777" w:rsidR="00140818" w:rsidRPr="00140818" w:rsidRDefault="00140818" w:rsidP="00C767E9">
      <w:pPr>
        <w:pStyle w:val="ListParagraph"/>
        <w:numPr>
          <w:ilvl w:val="0"/>
          <w:numId w:val="3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140818">
        <w:rPr>
          <w:rFonts w:ascii="Verdana" w:hAnsi="Verdana"/>
          <w:sz w:val="20"/>
          <w:szCs w:val="20"/>
        </w:rPr>
        <w:t>Deployed F5 BIG-IP Application Security Manager modules for web application firewall (WAF) protection.</w:t>
      </w:r>
    </w:p>
    <w:p w14:paraId="56DEB0AA" w14:textId="77777777" w:rsidR="00A4264E" w:rsidRPr="00655BCE" w:rsidRDefault="00B10F17" w:rsidP="00C767E9">
      <w:pPr>
        <w:spacing w:after="0" w:line="276" w:lineRule="auto"/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t>Cisco, San Jose, CA                                                                                 June 2019 – July 2022</w:t>
      </w:r>
    </w:p>
    <w:p w14:paraId="382C465F" w14:textId="77777777" w:rsidR="00521DB4" w:rsidRDefault="00A4264E" w:rsidP="00C767E9">
      <w:pPr>
        <w:spacing w:after="0" w:line="276" w:lineRule="auto"/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  <w:r w:rsidRPr="00655BCE">
        <w:rPr>
          <w:rFonts w:ascii="Verdana" w:hAnsi="Verdana" w:cstheme="minorHAnsi"/>
          <w:b/>
          <w:sz w:val="20"/>
          <w:szCs w:val="20"/>
        </w:rPr>
        <w:t>Network security Engineer</w:t>
      </w:r>
    </w:p>
    <w:p w14:paraId="15947179" w14:textId="77777777" w:rsidR="00345A02" w:rsidRDefault="00A4264E" w:rsidP="00C767E9">
      <w:pPr>
        <w:spacing w:after="0" w:line="276" w:lineRule="auto"/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  <w:r w:rsidRPr="00655BCE">
        <w:rPr>
          <w:rFonts w:ascii="Verdana" w:hAnsi="Verdana" w:cstheme="minorHAnsi"/>
          <w:b/>
          <w:sz w:val="20"/>
          <w:szCs w:val="20"/>
          <w:u w:val="single"/>
        </w:rPr>
        <w:t>Responsibilities</w:t>
      </w:r>
      <w:r w:rsidRPr="00655BCE">
        <w:rPr>
          <w:rFonts w:ascii="Verdana" w:hAnsi="Verdana" w:cstheme="minorHAnsi"/>
          <w:b/>
          <w:sz w:val="20"/>
          <w:szCs w:val="20"/>
        </w:rPr>
        <w:t>:</w:t>
      </w:r>
    </w:p>
    <w:p w14:paraId="7AD1E2F4" w14:textId="77777777" w:rsidR="00521DB4" w:rsidRDefault="00521DB4" w:rsidP="00C767E9">
      <w:pPr>
        <w:spacing w:after="0" w:line="276" w:lineRule="auto"/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</w:p>
    <w:p w14:paraId="60FCAD17" w14:textId="77777777" w:rsidR="00E86CB9" w:rsidRPr="00C51566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Developed</w:t>
      </w:r>
      <w:r w:rsidR="00E86CB9">
        <w:rPr>
          <w:rFonts w:ascii="Verdana" w:hAnsi="Verdana" w:cstheme="minorHAnsi"/>
          <w:sz w:val="20"/>
          <w:szCs w:val="20"/>
        </w:rPr>
        <w:t xml:space="preserve"> in</w:t>
      </w:r>
      <w:r w:rsidR="00E86CB9" w:rsidRPr="00C51566">
        <w:rPr>
          <w:rFonts w:ascii="Verdana" w:hAnsi="Verdana" w:cstheme="minorHAnsi"/>
          <w:sz w:val="20"/>
          <w:szCs w:val="20"/>
        </w:rPr>
        <w:t xml:space="preserve"> Palo Alto rules and firewalls, which effectively identify and thwart assaults on tracks, were created and maintained via the use of a variety of methods.</w:t>
      </w:r>
    </w:p>
    <w:p w14:paraId="58892E56" w14:textId="77777777" w:rsidR="00E86CB9" w:rsidRPr="00C51566" w:rsidRDefault="00E86CB9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U</w:t>
      </w:r>
      <w:r w:rsidRPr="00C51566">
        <w:rPr>
          <w:rFonts w:ascii="Verdana" w:hAnsi="Verdana" w:cstheme="minorHAnsi"/>
          <w:sz w:val="20"/>
          <w:szCs w:val="20"/>
        </w:rPr>
        <w:t>sing IPv4 and IPv6 packages to detect and remove spyware, breaches, and C&amp;C tactics, Palo Alto systems are safer.</w:t>
      </w:r>
    </w:p>
    <w:p w14:paraId="21C3710F" w14:textId="77777777" w:rsidR="00E86CB9" w:rsidRPr="00C51566" w:rsidRDefault="00E86CB9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I</w:t>
      </w:r>
      <w:r w:rsidRPr="00C51566">
        <w:rPr>
          <w:rFonts w:ascii="Verdana" w:hAnsi="Verdana" w:cstheme="minorHAnsi"/>
          <w:sz w:val="20"/>
          <w:szCs w:val="20"/>
        </w:rPr>
        <w:t>mplementation of Palo Alto Networks Next-Generation Firewalls facilitated complete privacy and functional network management.</w:t>
      </w:r>
    </w:p>
    <w:p w14:paraId="61D521CA" w14:textId="77777777" w:rsidR="00E86CB9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Configured</w:t>
      </w:r>
      <w:r w:rsidR="00E86CB9" w:rsidRPr="00C51566">
        <w:rPr>
          <w:rFonts w:ascii="Verdana" w:hAnsi="Verdana" w:cstheme="minorHAnsi"/>
          <w:sz w:val="20"/>
          <w:szCs w:val="20"/>
        </w:rPr>
        <w:t xml:space="preserve"> data on security checks and support for the firewall rules of the PA-7080, PA-5450, and PA-3260 systems in collaboration with Palo Alto Panorama and Wild Fire.</w:t>
      </w:r>
    </w:p>
    <w:p w14:paraId="487E3E50" w14:textId="77777777" w:rsidR="00EA17F7" w:rsidRPr="009D658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9D6587">
        <w:rPr>
          <w:rFonts w:ascii="Verdana" w:hAnsi="Verdana" w:cstheme="minorHAnsi"/>
          <w:sz w:val="20"/>
          <w:szCs w:val="20"/>
        </w:rPr>
        <w:t>Set up the FortiGat</w:t>
      </w:r>
      <w:r>
        <w:rPr>
          <w:rFonts w:ascii="Verdana" w:hAnsi="Verdana" w:cstheme="minorHAnsi"/>
          <w:sz w:val="20"/>
          <w:szCs w:val="20"/>
        </w:rPr>
        <w:t>e firewalls in the 500E,</w:t>
      </w:r>
      <w:r w:rsidRPr="009D6587">
        <w:rPr>
          <w:rFonts w:ascii="Verdana" w:hAnsi="Verdana" w:cstheme="minorHAnsi"/>
          <w:sz w:val="20"/>
          <w:szCs w:val="20"/>
        </w:rPr>
        <w:t xml:space="preserve"> </w:t>
      </w:r>
      <w:r>
        <w:rPr>
          <w:rFonts w:ascii="Verdana" w:hAnsi="Verdana" w:cstheme="minorHAnsi"/>
          <w:sz w:val="20"/>
          <w:szCs w:val="20"/>
        </w:rPr>
        <w:t>18</w:t>
      </w:r>
      <w:r w:rsidRPr="009D6587">
        <w:rPr>
          <w:rFonts w:ascii="Verdana" w:hAnsi="Verdana" w:cstheme="minorHAnsi"/>
          <w:sz w:val="20"/>
          <w:szCs w:val="20"/>
        </w:rPr>
        <w:t>00F, and 3200F zones with the necessary security configurations and online access.</w:t>
      </w:r>
    </w:p>
    <w:p w14:paraId="2E296D89" w14:textId="77777777" w:rsidR="00EA17F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9D6587">
        <w:rPr>
          <w:rFonts w:ascii="Verdana" w:hAnsi="Verdana" w:cstheme="minorHAnsi"/>
          <w:sz w:val="20"/>
          <w:szCs w:val="20"/>
        </w:rPr>
        <w:t>Configure the FortiGate devices' information gathering and evaluation features to investigate safety-related concerns, provide compliance evaluations, and expedite network surveillance.</w:t>
      </w:r>
    </w:p>
    <w:p w14:paraId="065BFEE2" w14:textId="77777777" w:rsidR="00EA17F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EA17F7">
        <w:rPr>
          <w:rFonts w:ascii="Verdana" w:hAnsi="Verdana" w:cstheme="minorHAnsi"/>
          <w:sz w:val="20"/>
          <w:szCs w:val="20"/>
        </w:rPr>
        <w:t>Deployed FTD in hybrid environments with seamless integration across on-premises and cloud networks.</w:t>
      </w:r>
    </w:p>
    <w:p w14:paraId="124DDCFA" w14:textId="77777777" w:rsidR="00EA17F7" w:rsidRPr="00EA17F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EA17F7">
        <w:rPr>
          <w:rFonts w:ascii="Verdana" w:hAnsi="Verdana" w:cstheme="minorHAnsi"/>
          <w:sz w:val="20"/>
          <w:szCs w:val="20"/>
        </w:rPr>
        <w:t>Developed FMC database optimization to improve query performance and reduce latency in event retrieval.</w:t>
      </w:r>
    </w:p>
    <w:p w14:paraId="50231120" w14:textId="77777777" w:rsidR="00EA17F7" w:rsidRPr="009D658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Implemented</w:t>
      </w:r>
      <w:r w:rsidRPr="009D6587">
        <w:rPr>
          <w:rFonts w:ascii="Verdana" w:hAnsi="Verdana" w:cstheme="minorHAnsi"/>
          <w:sz w:val="20"/>
          <w:szCs w:val="20"/>
        </w:rPr>
        <w:t xml:space="preserve"> network efficiency and dependability across several sites, SD-WAN systems were designed and installed utilizing Cisco Viptela.</w:t>
      </w:r>
    </w:p>
    <w:p w14:paraId="6C54DC34" w14:textId="77777777" w:rsidR="00EA17F7" w:rsidRPr="009D658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9D6587">
        <w:rPr>
          <w:rFonts w:ascii="Verdana" w:hAnsi="Verdana" w:cstheme="minorHAnsi"/>
          <w:sz w:val="20"/>
          <w:szCs w:val="20"/>
        </w:rPr>
        <w:t>Set up and maintained edge routers, policies, and Cisco Viptela SD-WAN controllers to maximize the flow of data and guarantee reliable connectivity.</w:t>
      </w:r>
    </w:p>
    <w:p w14:paraId="0E90A018" w14:textId="77777777" w:rsidR="00EA17F7" w:rsidRPr="009D658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lastRenderedPageBreak/>
        <w:t>D</w:t>
      </w:r>
      <w:r w:rsidRPr="009D6587">
        <w:rPr>
          <w:rFonts w:ascii="Verdana" w:hAnsi="Verdana" w:cstheme="minorHAnsi"/>
          <w:sz w:val="20"/>
          <w:szCs w:val="20"/>
        </w:rPr>
        <w:t>eployed firewall controls, classification, and comprehensive encryption as additional safety measures for Viptela SD-WAN.</w:t>
      </w:r>
    </w:p>
    <w:p w14:paraId="5D5A6D18" w14:textId="77777777" w:rsidR="00EA17F7" w:rsidRPr="00C51566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Implemented multi-pod and multi-site ACI deployments to extend the ACI fabric across geographically dispersed data centers, ensuring business continuity and disaster recovery.</w:t>
      </w:r>
    </w:p>
    <w:p w14:paraId="71180A48" w14:textId="77777777" w:rsidR="00EA17F7" w:rsidRPr="00C51566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Used Cisco ACI’s troubleshooting tools and telemetry data to diagnose and resolve network issues, maintaining high availability and performance.</w:t>
      </w:r>
    </w:p>
    <w:p w14:paraId="424F60D2" w14:textId="77777777" w:rsidR="00EA17F7" w:rsidRPr="00EA17F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Developed and maintained detailed documentation for Cisco ACI configurations, policies, and operational procedures to ensure consistent and effective management.</w:t>
      </w:r>
    </w:p>
    <w:p w14:paraId="7A422B15" w14:textId="77777777" w:rsidR="00521DB4" w:rsidRPr="00521DB4" w:rsidRDefault="00521DB4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521DB4">
        <w:rPr>
          <w:rFonts w:ascii="Verdana" w:hAnsi="Verdana" w:cstheme="minorHAnsi"/>
          <w:sz w:val="20"/>
          <w:szCs w:val="20"/>
        </w:rPr>
        <w:t>Setting up and upholding efficient security rules through the use of web-based Cisco Secure Firewall devices, models 3130 and 3120.</w:t>
      </w:r>
    </w:p>
    <w:p w14:paraId="577BB9D1" w14:textId="77777777" w:rsidR="00521DB4" w:rsidRPr="00521DB4" w:rsidRDefault="00521DB4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521DB4">
        <w:rPr>
          <w:rFonts w:ascii="Verdana" w:hAnsi="Verdana" w:cstheme="minorHAnsi"/>
          <w:sz w:val="20"/>
          <w:szCs w:val="20"/>
        </w:rPr>
        <w:t>Managing and utilizing specialized Python scripts to speed up ongoing surveillance and security devices assessments.</w:t>
      </w:r>
    </w:p>
    <w:p w14:paraId="40946410" w14:textId="77777777" w:rsidR="00521DB4" w:rsidRPr="00521DB4" w:rsidRDefault="00521DB4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521DB4">
        <w:rPr>
          <w:rFonts w:ascii="Verdana" w:hAnsi="Verdana" w:cstheme="minorHAnsi"/>
          <w:sz w:val="20"/>
          <w:szCs w:val="20"/>
        </w:rPr>
        <w:t>Increased the security of the Juniper SRX 5800, SRX 5400, and SRX 4600 PCs by installing firewall and anti-malware software.</w:t>
      </w:r>
    </w:p>
    <w:p w14:paraId="17CF8B30" w14:textId="77777777" w:rsidR="00521DB4" w:rsidRDefault="00521DB4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521DB4">
        <w:rPr>
          <w:rFonts w:ascii="Verdana" w:hAnsi="Verdana" w:cstheme="minorHAnsi"/>
          <w:sz w:val="20"/>
          <w:szCs w:val="20"/>
        </w:rPr>
        <w:t>Improved global security protocols by continuous threat identification and reduction through the use of Ansible-driven techniques.</w:t>
      </w:r>
    </w:p>
    <w:p w14:paraId="101B6DF5" w14:textId="77777777" w:rsidR="00521DB4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Use</w:t>
      </w:r>
      <w:r w:rsidR="00521DB4" w:rsidRPr="00521DB4">
        <w:rPr>
          <w:rFonts w:ascii="Verdana" w:hAnsi="Verdana" w:cstheme="minorHAnsi"/>
          <w:sz w:val="20"/>
          <w:szCs w:val="20"/>
        </w:rPr>
        <w:t>d Python to create and manage network security tools and utilities, including IP scanning, port scanning, and packet capture analysis.</w:t>
      </w:r>
    </w:p>
    <w:p w14:paraId="0756085B" w14:textId="77777777" w:rsidR="00521DB4" w:rsidRPr="00521DB4" w:rsidRDefault="00521DB4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Working o</w:t>
      </w:r>
      <w:r w:rsidRPr="00521DB4">
        <w:rPr>
          <w:rFonts w:ascii="Verdana" w:hAnsi="Verdana" w:cstheme="minorHAnsi"/>
          <w:sz w:val="20"/>
          <w:szCs w:val="20"/>
        </w:rPr>
        <w:t>n Nexus 9300, 9400, and 9800 switches, create many Virtual Devices Contexts (VDCs) by using EIGRP to offer a dependable routing link among related devices.</w:t>
      </w:r>
    </w:p>
    <w:p w14:paraId="0A8B2EF4" w14:textId="77777777" w:rsidR="00521DB4" w:rsidRPr="00521DB4" w:rsidRDefault="00521DB4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521DB4">
        <w:rPr>
          <w:rFonts w:ascii="Verdana" w:hAnsi="Verdana" w:cstheme="minorHAnsi"/>
          <w:sz w:val="20"/>
          <w:szCs w:val="20"/>
        </w:rPr>
        <w:t>Added comprehensive network information, including setup instructions and layouts designed especially for Cisco Nexus installations.</w:t>
      </w:r>
    </w:p>
    <w:p w14:paraId="1894FA58" w14:textId="77777777" w:rsidR="00521DB4" w:rsidRPr="00521DB4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Configured</w:t>
      </w:r>
      <w:r w:rsidR="00521DB4" w:rsidRPr="00521DB4">
        <w:rPr>
          <w:rFonts w:ascii="Verdana" w:hAnsi="Verdana" w:cstheme="minorHAnsi"/>
          <w:sz w:val="20"/>
          <w:szCs w:val="20"/>
        </w:rPr>
        <w:t xml:space="preserve"> tools and instructions unique to Cisco Nexus, network issues were identified and resolved with the least amount of downtime.</w:t>
      </w:r>
    </w:p>
    <w:p w14:paraId="2654C22F" w14:textId="77777777" w:rsidR="00C51566" w:rsidRPr="00C51566" w:rsidRDefault="00C51566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Using resources effectively and securely was made possible by configuring the Infoblox DDI tools (DNS, DHCP, and domain name management).</w:t>
      </w:r>
    </w:p>
    <w:p w14:paraId="1CAA521A" w14:textId="77777777" w:rsidR="00C51566" w:rsidRPr="00C51566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Developed</w:t>
      </w:r>
      <w:r w:rsidR="00C51566" w:rsidRPr="00C51566">
        <w:rPr>
          <w:rFonts w:ascii="Verdana" w:hAnsi="Verdana" w:cstheme="minorHAnsi"/>
          <w:sz w:val="20"/>
          <w:szCs w:val="20"/>
        </w:rPr>
        <w:t xml:space="preserve"> the planning and configuration of ISEC devices, includes the ability to coach IT employees on the topic.</w:t>
      </w:r>
    </w:p>
    <w:p w14:paraId="4D1C7ECB" w14:textId="77777777" w:rsidR="00C51566" w:rsidRPr="00C51566" w:rsidRDefault="00C51566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Installed Cisco ISE, utilized Fore Scout CounterACT, updated and followed internet-based tools and security protocols.</w:t>
      </w:r>
    </w:p>
    <w:p w14:paraId="5939194C" w14:textId="77777777" w:rsidR="00521DB4" w:rsidRDefault="00C51566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Developed Ansible commands for managing system configuration and deployment in order to Zabbix and Nagios may be used to monitor network devices.</w:t>
      </w:r>
    </w:p>
    <w:p w14:paraId="7E8C537E" w14:textId="77777777" w:rsidR="00C51566" w:rsidRPr="00C51566" w:rsidRDefault="00C51566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Improved reporting and quick reaction times are attained by utilizing Cisco router threat tracking and mitigation software.</w:t>
      </w:r>
    </w:p>
    <w:p w14:paraId="686C15A3" w14:textId="77777777" w:rsidR="00C51566" w:rsidRPr="00C51566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Us</w:t>
      </w:r>
      <w:r w:rsidR="00C51566" w:rsidRPr="00C51566">
        <w:rPr>
          <w:rFonts w:ascii="Verdana" w:hAnsi="Verdana" w:cstheme="minorHAnsi"/>
          <w:sz w:val="20"/>
          <w:szCs w:val="20"/>
        </w:rPr>
        <w:t>ing network address translation (NAT) on Cisco routers can lead to enhanced security and a hidden protected network framework.</w:t>
      </w:r>
    </w:p>
    <w:p w14:paraId="1586FAA4" w14:textId="77777777" w:rsidR="00C51566" w:rsidRPr="00C51566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Involved</w:t>
      </w:r>
      <w:r w:rsidR="00C51566">
        <w:rPr>
          <w:rFonts w:ascii="Verdana" w:hAnsi="Verdana" w:cstheme="minorHAnsi"/>
          <w:sz w:val="20"/>
          <w:szCs w:val="20"/>
        </w:rPr>
        <w:t xml:space="preserve"> in</w:t>
      </w:r>
      <w:r w:rsidR="00C51566" w:rsidRPr="00C51566">
        <w:rPr>
          <w:rFonts w:ascii="Verdana" w:hAnsi="Verdana" w:cstheme="minorHAnsi"/>
          <w:sz w:val="20"/>
          <w:szCs w:val="20"/>
        </w:rPr>
        <w:t xml:space="preserve"> configuration and upkeep of various Cisco router models, such as the </w:t>
      </w:r>
      <w:r w:rsidR="0064219A" w:rsidRPr="008E2618">
        <w:rPr>
          <w:rFonts w:ascii="Verdana" w:hAnsi="Verdana"/>
          <w:sz w:val="20"/>
          <w:szCs w:val="20"/>
        </w:rPr>
        <w:t>ASR 9901, 9902, and 9903,</w:t>
      </w:r>
      <w:r w:rsidR="0064219A">
        <w:rPr>
          <w:rFonts w:ascii="Verdana" w:hAnsi="Verdana"/>
          <w:sz w:val="20"/>
          <w:szCs w:val="20"/>
        </w:rPr>
        <w:t xml:space="preserve"> series</w:t>
      </w:r>
      <w:r w:rsidR="00C51566" w:rsidRPr="00C51566">
        <w:rPr>
          <w:rFonts w:ascii="Verdana" w:hAnsi="Verdana" w:cstheme="minorHAnsi"/>
          <w:sz w:val="20"/>
          <w:szCs w:val="20"/>
        </w:rPr>
        <w:t xml:space="preserve"> with an emphasis on network security and dependability.</w:t>
      </w:r>
    </w:p>
    <w:p w14:paraId="764A12AF" w14:textId="77777777" w:rsidR="00C51566" w:rsidRDefault="00C51566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C51566">
        <w:rPr>
          <w:rFonts w:ascii="Verdana" w:hAnsi="Verdana" w:cstheme="minorHAnsi"/>
          <w:sz w:val="20"/>
          <w:szCs w:val="20"/>
        </w:rPr>
        <w:t>Configured and managed Arista</w:t>
      </w:r>
      <w:r>
        <w:rPr>
          <w:rFonts w:ascii="Verdana" w:hAnsi="Verdana" w:cstheme="minorHAnsi"/>
          <w:sz w:val="20"/>
          <w:szCs w:val="20"/>
        </w:rPr>
        <w:t xml:space="preserve"> </w:t>
      </w:r>
      <w:r w:rsidRPr="00C51566">
        <w:rPr>
          <w:rFonts w:ascii="Verdana" w:hAnsi="Verdana" w:cstheme="minorHAnsi"/>
          <w:sz w:val="20"/>
          <w:szCs w:val="20"/>
        </w:rPr>
        <w:t>7000, 7800, a</w:t>
      </w:r>
      <w:r>
        <w:rPr>
          <w:rFonts w:ascii="Verdana" w:hAnsi="Verdana" w:cstheme="minorHAnsi"/>
          <w:sz w:val="20"/>
          <w:szCs w:val="20"/>
        </w:rPr>
        <w:t>nd 7300</w:t>
      </w:r>
      <w:r w:rsidRPr="00C51566">
        <w:rPr>
          <w:rFonts w:ascii="Verdana" w:hAnsi="Verdana" w:cstheme="minorHAnsi"/>
          <w:sz w:val="20"/>
          <w:szCs w:val="20"/>
        </w:rPr>
        <w:t xml:space="preserve"> switches in enterprise and data center environments to ensure high-performance, low-latency network connectivity.</w:t>
      </w:r>
    </w:p>
    <w:p w14:paraId="12BBAAC1" w14:textId="77777777" w:rsidR="009D6587" w:rsidRDefault="009D658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S</w:t>
      </w:r>
      <w:r w:rsidRPr="009D6587">
        <w:rPr>
          <w:rFonts w:ascii="Verdana" w:hAnsi="Verdana" w:cstheme="minorHAnsi"/>
          <w:sz w:val="20"/>
          <w:szCs w:val="20"/>
        </w:rPr>
        <w:t>etting up Netmiko scripts to manage security vulnerability updates and safe system evaluations, clients may guarantee PCI DSS and CIS compliance.</w:t>
      </w:r>
    </w:p>
    <w:p w14:paraId="4492663C" w14:textId="77777777" w:rsidR="009D6587" w:rsidRDefault="009D658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</w:t>
      </w:r>
      <w:r w:rsidRPr="009D6587">
        <w:rPr>
          <w:rFonts w:ascii="Verdana" w:hAnsi="Verdana" w:cstheme="minorHAnsi"/>
          <w:sz w:val="20"/>
          <w:szCs w:val="20"/>
        </w:rPr>
        <w:t>eveloped and operated visits using Aruba Clear Pass regulatory zones and real-time digital authorization, collaborating with organizations from various industries.</w:t>
      </w:r>
    </w:p>
    <w:p w14:paraId="3F68E782" w14:textId="77777777" w:rsidR="00EA17F7" w:rsidRDefault="00140818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Us</w:t>
      </w:r>
      <w:r w:rsidR="009D6587" w:rsidRPr="009D6587">
        <w:rPr>
          <w:rFonts w:ascii="Verdana" w:hAnsi="Verdana" w:cstheme="minorHAnsi"/>
          <w:sz w:val="20"/>
          <w:szCs w:val="20"/>
        </w:rPr>
        <w:t>ing Netmiko for testing, managed to ensure that systems were repaired and that business safety regulations were followed.</w:t>
      </w:r>
    </w:p>
    <w:p w14:paraId="36864CA8" w14:textId="77777777" w:rsidR="00EA17F7" w:rsidRPr="00EA17F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EA17F7">
        <w:rPr>
          <w:rFonts w:ascii="Verdana" w:hAnsi="Verdana" w:cstheme="minorHAnsi"/>
          <w:sz w:val="20"/>
          <w:szCs w:val="20"/>
        </w:rPr>
        <w:lastRenderedPageBreak/>
        <w:t>Improved availability and service uptime by implementing F5 LTM and GTM logs and analysis for thorough resolving of software bottlenecks.</w:t>
      </w:r>
    </w:p>
    <w:p w14:paraId="5937881F" w14:textId="77777777" w:rsidR="009D6587" w:rsidRPr="009D6587" w:rsidRDefault="00EA17F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Working o</w:t>
      </w:r>
      <w:r w:rsidR="009D6587" w:rsidRPr="009D6587">
        <w:rPr>
          <w:rFonts w:ascii="Verdana" w:hAnsi="Verdana" w:cstheme="minorHAnsi"/>
          <w:sz w:val="20"/>
          <w:szCs w:val="20"/>
        </w:rPr>
        <w:t>n creating F5 iRules to improve world security regulations through improving data, testing, and supervision.</w:t>
      </w:r>
    </w:p>
    <w:p w14:paraId="426DE4DA" w14:textId="77777777" w:rsidR="009D6587" w:rsidRPr="009D6587" w:rsidRDefault="009D658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9D6587">
        <w:rPr>
          <w:rFonts w:ascii="Verdana" w:hAnsi="Verdana" w:cstheme="minorHAnsi"/>
          <w:sz w:val="20"/>
          <w:szCs w:val="20"/>
        </w:rPr>
        <w:t>Configure AWS Cloud Watch to provide clients with accurate information about the system's performance by monitoring and gathering data from many AWS services.</w:t>
      </w:r>
    </w:p>
    <w:p w14:paraId="0CF16600" w14:textId="77777777" w:rsidR="009D6587" w:rsidRPr="009D6587" w:rsidRDefault="009D658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S</w:t>
      </w:r>
      <w:r w:rsidRPr="009D6587">
        <w:rPr>
          <w:rFonts w:ascii="Verdana" w:hAnsi="Verdana" w:cstheme="minorHAnsi"/>
          <w:sz w:val="20"/>
          <w:szCs w:val="20"/>
        </w:rPr>
        <w:t xml:space="preserve">et up dependable interactions between business networks and AWS and guarantee consistent, </w:t>
      </w:r>
      <w:r>
        <w:rPr>
          <w:rFonts w:ascii="Verdana" w:hAnsi="Verdana" w:cstheme="minorHAnsi"/>
          <w:sz w:val="20"/>
          <w:szCs w:val="20"/>
        </w:rPr>
        <w:t>secure online access, use AWS</w:t>
      </w:r>
      <w:r w:rsidRPr="009D6587">
        <w:rPr>
          <w:rFonts w:ascii="Verdana" w:hAnsi="Verdana" w:cstheme="minorHAnsi"/>
          <w:sz w:val="20"/>
          <w:szCs w:val="20"/>
        </w:rPr>
        <w:t xml:space="preserve"> Direct Connect.</w:t>
      </w:r>
    </w:p>
    <w:p w14:paraId="23E2C992" w14:textId="77777777" w:rsidR="0066522D" w:rsidRDefault="009D6587" w:rsidP="00C767E9">
      <w:pPr>
        <w:pStyle w:val="ListParagraph"/>
        <w:numPr>
          <w:ilvl w:val="0"/>
          <w:numId w:val="2"/>
        </w:numPr>
        <w:spacing w:after="0" w:line="276" w:lineRule="auto"/>
        <w:ind w:left="0" w:right="-360"/>
        <w:jc w:val="both"/>
        <w:rPr>
          <w:rFonts w:ascii="Verdana" w:hAnsi="Verdana" w:cstheme="minorHAnsi"/>
          <w:sz w:val="20"/>
          <w:szCs w:val="20"/>
        </w:rPr>
      </w:pPr>
      <w:r w:rsidRPr="009D6587">
        <w:rPr>
          <w:rFonts w:ascii="Verdana" w:hAnsi="Verdana" w:cstheme="minorHAnsi"/>
          <w:sz w:val="20"/>
          <w:szCs w:val="20"/>
        </w:rPr>
        <w:t>Implement protocols for delivering crucial patches to the AWS Cloud Front stored often, erasing files with preservation, and establishing caches.</w:t>
      </w:r>
    </w:p>
    <w:p w14:paraId="4E5BA906" w14:textId="77777777" w:rsidR="00140818" w:rsidRPr="00140818" w:rsidRDefault="00B10F17" w:rsidP="00C767E9">
      <w:pPr>
        <w:pStyle w:val="ListParagraph"/>
        <w:spacing w:after="0" w:line="276" w:lineRule="auto"/>
        <w:ind w:left="0" w:right="-360"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 xml:space="preserve"> </w:t>
      </w:r>
    </w:p>
    <w:p w14:paraId="2D7033DB" w14:textId="77777777" w:rsidR="0066522D" w:rsidRPr="00655BCE" w:rsidRDefault="00B10F17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Verizon, India                                                                                   March 2017 – May 2019</w:t>
      </w:r>
    </w:p>
    <w:p w14:paraId="448228E2" w14:textId="77777777" w:rsidR="0066522D" w:rsidRPr="00655BCE" w:rsidRDefault="001908A1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Network Security Engineer</w:t>
      </w:r>
    </w:p>
    <w:p w14:paraId="50673526" w14:textId="77777777" w:rsidR="0066522D" w:rsidRDefault="0066522D" w:rsidP="00C767E9">
      <w:pPr>
        <w:spacing w:line="276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  <w:u w:val="single"/>
        </w:rPr>
        <w:t>Responsibilities</w:t>
      </w:r>
      <w:r w:rsidRPr="00655BCE">
        <w:rPr>
          <w:rFonts w:ascii="Verdana" w:hAnsi="Verdana"/>
          <w:b/>
          <w:sz w:val="20"/>
          <w:szCs w:val="20"/>
        </w:rPr>
        <w:t>:</w:t>
      </w:r>
    </w:p>
    <w:p w14:paraId="226EE4D9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Skilled in identifying patterns, identifying security threats, and providing guidance that might discourage use the Blue Coat ProxySG internet use monitor and evaluation tools.</w:t>
      </w:r>
    </w:p>
    <w:p w14:paraId="134E1DD8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Working together on developing projects and upholding and modifying Citrix NetScaler load-balancing policies.</w:t>
      </w:r>
    </w:p>
    <w:p w14:paraId="36DBA61C" w14:textId="77777777" w:rsidR="0066522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Increasing security towards external threats by making effective use of the risk research and administrative features of the Cisco ASA 5515, 5580, and 5540.</w:t>
      </w:r>
    </w:p>
    <w:p w14:paraId="23805452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In order to minimize initial and ongoing constraints and guarantee that all required components were available, the cabling network was handled and enhanced.</w:t>
      </w:r>
    </w:p>
    <w:p w14:paraId="0D2F8098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Having experience with Wireshark filtering, tracking of traffic, and connection standards for internet access connections.</w:t>
      </w:r>
    </w:p>
    <w:p w14:paraId="72650089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</w:t>
      </w:r>
      <w:r w:rsidRPr="0076544D">
        <w:rPr>
          <w:rFonts w:ascii="Verdana" w:hAnsi="Verdana"/>
          <w:sz w:val="20"/>
          <w:szCs w:val="20"/>
        </w:rPr>
        <w:t>xperienced in protocol routing, HTTP, HTTPS, UDP, IPSEC, TCP/IP, and other networking and web-related technologies.</w:t>
      </w:r>
    </w:p>
    <w:p w14:paraId="27D28640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Assisted in providing advice on how to use Check Point R77.30, R80.10, R80.30, and R77 Secure Network changes to enhance system reliability and solve safety issues.</w:t>
      </w:r>
    </w:p>
    <w:p w14:paraId="5275101A" w14:textId="77777777" w:rsid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Hands-on experience integrating Cisco Tetration with system hardware, including firewalls, switches, and load balancers, to expedite the implementation of safety regulatory solutions.</w:t>
      </w:r>
    </w:p>
    <w:p w14:paraId="6FF7A0E4" w14:textId="77777777" w:rsid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Configured network connectivity between on-premises data centers and cloud environments using Terraform to streamline hybrid cloud networking.</w:t>
      </w:r>
    </w:p>
    <w:p w14:paraId="09E436CE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Utilize Silver Peak's comprehensive network administrative services to create the ideal connection possible and make sure that resources are used effectively.</w:t>
      </w:r>
    </w:p>
    <w:p w14:paraId="13172693" w14:textId="77777777" w:rsidR="0076544D" w:rsidRPr="0076544D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Skilled</w:t>
      </w:r>
      <w:r>
        <w:rPr>
          <w:rFonts w:ascii="Verdana" w:hAnsi="Verdana"/>
          <w:sz w:val="20"/>
          <w:szCs w:val="20"/>
        </w:rPr>
        <w:t xml:space="preserve"> in</w:t>
      </w:r>
      <w:r w:rsidRPr="0076544D">
        <w:rPr>
          <w:rFonts w:ascii="Verdana" w:hAnsi="Verdana"/>
          <w:sz w:val="20"/>
          <w:szCs w:val="20"/>
        </w:rPr>
        <w:t xml:space="preserve"> tracking and analysis were developed in collaboration with Solar Winds to provide information on the overall well-being and functioning of the company from the past as well as the present.</w:t>
      </w:r>
    </w:p>
    <w:p w14:paraId="7A2F8F8B" w14:textId="77777777" w:rsidR="0076544D" w:rsidRPr="00140818" w:rsidRDefault="0076544D" w:rsidP="00C767E9">
      <w:pPr>
        <w:pStyle w:val="ListParagraph"/>
        <w:numPr>
          <w:ilvl w:val="0"/>
          <w:numId w:val="4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76544D">
        <w:rPr>
          <w:rFonts w:ascii="Verdana" w:hAnsi="Verdana"/>
          <w:sz w:val="20"/>
          <w:szCs w:val="20"/>
        </w:rPr>
        <w:t>Monitoring and identifying anomalies in online activity to verify that TrustSec guidelines have been appropriately implemented.</w:t>
      </w:r>
    </w:p>
    <w:p w14:paraId="0DA2C5E7" w14:textId="77777777" w:rsidR="00902FA1" w:rsidRPr="00902FA1" w:rsidRDefault="00902FA1" w:rsidP="00C767E9">
      <w:pPr>
        <w:pStyle w:val="ListParagraph"/>
        <w:numPr>
          <w:ilvl w:val="0"/>
          <w:numId w:val="5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02FA1">
        <w:rPr>
          <w:rFonts w:ascii="Verdana" w:hAnsi="Verdana"/>
          <w:sz w:val="20"/>
          <w:szCs w:val="20"/>
        </w:rPr>
        <w:t>Expertise in choosing, setting up, and evaluating various routing protocols, su</w:t>
      </w:r>
      <w:r w:rsidR="00987411">
        <w:rPr>
          <w:rFonts w:ascii="Verdana" w:hAnsi="Verdana"/>
          <w:sz w:val="20"/>
          <w:szCs w:val="20"/>
        </w:rPr>
        <w:t>ch as BGP, EIGRP, RIP, and OSPF</w:t>
      </w:r>
      <w:r w:rsidRPr="00902FA1">
        <w:rPr>
          <w:rFonts w:ascii="Verdana" w:hAnsi="Verdana"/>
          <w:sz w:val="20"/>
          <w:szCs w:val="20"/>
        </w:rPr>
        <w:t xml:space="preserve"> aptitude for recognizing and resolving intricate routing database problems.</w:t>
      </w:r>
    </w:p>
    <w:p w14:paraId="388EF2E1" w14:textId="77777777" w:rsidR="00902FA1" w:rsidRPr="00902FA1" w:rsidRDefault="00902FA1" w:rsidP="00C767E9">
      <w:pPr>
        <w:pStyle w:val="ListParagraph"/>
        <w:numPr>
          <w:ilvl w:val="0"/>
          <w:numId w:val="5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02FA1">
        <w:rPr>
          <w:rFonts w:ascii="Verdana" w:hAnsi="Verdana"/>
          <w:sz w:val="20"/>
          <w:szCs w:val="20"/>
        </w:rPr>
        <w:t>Utilized Splunk to monitor DNS replies, searching for trends that may point to malware assaults or command-and-control (C2) activities on websites.</w:t>
      </w:r>
    </w:p>
    <w:p w14:paraId="5F0871E9" w14:textId="77777777" w:rsidR="00521DB4" w:rsidRPr="00140818" w:rsidRDefault="00902FA1" w:rsidP="00C767E9">
      <w:pPr>
        <w:pStyle w:val="ListParagraph"/>
        <w:numPr>
          <w:ilvl w:val="0"/>
          <w:numId w:val="5"/>
        </w:numPr>
        <w:spacing w:line="276" w:lineRule="auto"/>
        <w:ind w:left="0" w:right="-360"/>
        <w:jc w:val="both"/>
        <w:rPr>
          <w:rFonts w:ascii="Verdana" w:hAnsi="Verdana"/>
          <w:sz w:val="20"/>
          <w:szCs w:val="20"/>
        </w:rPr>
      </w:pPr>
      <w:r w:rsidRPr="00902FA1">
        <w:rPr>
          <w:rFonts w:ascii="Verdana" w:hAnsi="Verdana"/>
          <w:sz w:val="20"/>
          <w:szCs w:val="20"/>
        </w:rPr>
        <w:t>Performed routine evaluations of the network's effectiveness and made adjustments in response to TCP/IP traffic trend analysis.</w:t>
      </w:r>
    </w:p>
    <w:sectPr w:rsidR="00521DB4" w:rsidRPr="00140818" w:rsidSect="00E3405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1F88"/>
    <w:multiLevelType w:val="hybridMultilevel"/>
    <w:tmpl w:val="C7CC6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B844A7"/>
    <w:multiLevelType w:val="hybridMultilevel"/>
    <w:tmpl w:val="02A03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D36A23"/>
    <w:multiLevelType w:val="hybridMultilevel"/>
    <w:tmpl w:val="14E4D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D940E7"/>
    <w:multiLevelType w:val="hybridMultilevel"/>
    <w:tmpl w:val="23328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1669EE"/>
    <w:multiLevelType w:val="hybridMultilevel"/>
    <w:tmpl w:val="25A80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840ED2"/>
    <w:multiLevelType w:val="hybridMultilevel"/>
    <w:tmpl w:val="A0E2A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DB6633"/>
    <w:multiLevelType w:val="hybridMultilevel"/>
    <w:tmpl w:val="0F9047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7847454">
    <w:abstractNumId w:val="0"/>
  </w:num>
  <w:num w:numId="2" w16cid:durableId="980188955">
    <w:abstractNumId w:val="3"/>
  </w:num>
  <w:num w:numId="3" w16cid:durableId="2070299203">
    <w:abstractNumId w:val="1"/>
  </w:num>
  <w:num w:numId="4" w16cid:durableId="2120952652">
    <w:abstractNumId w:val="5"/>
  </w:num>
  <w:num w:numId="5" w16cid:durableId="2036230786">
    <w:abstractNumId w:val="6"/>
  </w:num>
  <w:num w:numId="6" w16cid:durableId="558201999">
    <w:abstractNumId w:val="2"/>
  </w:num>
  <w:num w:numId="7" w16cid:durableId="384838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5A"/>
    <w:rsid w:val="00140818"/>
    <w:rsid w:val="00164E29"/>
    <w:rsid w:val="001908A1"/>
    <w:rsid w:val="001D026D"/>
    <w:rsid w:val="00345A02"/>
    <w:rsid w:val="00521DB4"/>
    <w:rsid w:val="005C5609"/>
    <w:rsid w:val="005D43B3"/>
    <w:rsid w:val="00617E6D"/>
    <w:rsid w:val="0064219A"/>
    <w:rsid w:val="0066522D"/>
    <w:rsid w:val="006B3A76"/>
    <w:rsid w:val="006D57EA"/>
    <w:rsid w:val="007234C4"/>
    <w:rsid w:val="0076544D"/>
    <w:rsid w:val="00831FCA"/>
    <w:rsid w:val="00852C5A"/>
    <w:rsid w:val="008E2618"/>
    <w:rsid w:val="00900671"/>
    <w:rsid w:val="00902FA1"/>
    <w:rsid w:val="00961737"/>
    <w:rsid w:val="00987411"/>
    <w:rsid w:val="009D6587"/>
    <w:rsid w:val="00A26D0E"/>
    <w:rsid w:val="00A4264E"/>
    <w:rsid w:val="00B10F17"/>
    <w:rsid w:val="00C51566"/>
    <w:rsid w:val="00C767E9"/>
    <w:rsid w:val="00E3405A"/>
    <w:rsid w:val="00E86CB9"/>
    <w:rsid w:val="00EA17F7"/>
    <w:rsid w:val="00EB1816"/>
    <w:rsid w:val="00F1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DB55"/>
  <w15:chartTrackingRefBased/>
  <w15:docId w15:val="{D6198C87-984C-47F2-859E-69F7EE37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05A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E3405A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"/>
    <w:link w:val="ListParagraph"/>
    <w:uiPriority w:val="34"/>
    <w:qFormat/>
    <w:locked/>
    <w:rsid w:val="00EA17F7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18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ithreddy171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2238</Words>
  <Characters>12762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Budime, Praveen Raj</cp:lastModifiedBy>
  <cp:revision>5</cp:revision>
  <dcterms:created xsi:type="dcterms:W3CDTF">2025-01-29T17:49:00Z</dcterms:created>
  <dcterms:modified xsi:type="dcterms:W3CDTF">2025-03-28T15:15:00Z</dcterms:modified>
</cp:coreProperties>
</file>