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02D09" w14:textId="45F10141" w:rsidR="00ED04E0" w:rsidRPr="00D31EFB" w:rsidRDefault="004A2CA9" w:rsidP="00372497">
      <w:pPr>
        <w:pBdr>
          <w:bottom w:val="single" w:sz="4" w:space="1" w:color="auto"/>
        </w:pBdr>
        <w:rPr>
          <w:rFonts w:ascii="Arial" w:hAnsi="Arial" w:cs="Arial"/>
          <w:b/>
          <w:bCs/>
          <w:sz w:val="20"/>
          <w:szCs w:val="20"/>
        </w:rPr>
      </w:pPr>
      <w:r w:rsidRPr="00D31EFB">
        <w:rPr>
          <w:rFonts w:ascii="Arial" w:hAnsi="Arial" w:cs="Arial"/>
          <w:b/>
          <w:bCs/>
          <w:color w:val="000000"/>
          <w:sz w:val="20"/>
          <w:szCs w:val="20"/>
        </w:rPr>
        <w:t>SAIDI</w:t>
      </w:r>
      <w:r w:rsidR="000772E3" w:rsidRPr="00D31EFB">
        <w:rPr>
          <w:rFonts w:ascii="Arial" w:hAnsi="Arial" w:cs="Arial"/>
          <w:b/>
          <w:bCs/>
          <w:color w:val="000000"/>
          <w:sz w:val="20"/>
          <w:szCs w:val="20"/>
        </w:rPr>
        <w:t xml:space="preserve"> REDDY </w:t>
      </w:r>
    </w:p>
    <w:p w14:paraId="409124FB" w14:textId="0EAF6BC0" w:rsidR="002F3909" w:rsidRPr="00D31EFB" w:rsidRDefault="002F3909" w:rsidP="00372497">
      <w:pPr>
        <w:pBdr>
          <w:bottom w:val="single" w:sz="4" w:space="1" w:color="auto"/>
        </w:pBdr>
        <w:rPr>
          <w:rFonts w:ascii="Arial" w:hAnsi="Arial" w:cs="Arial"/>
          <w:b/>
          <w:bCs/>
          <w:sz w:val="20"/>
          <w:szCs w:val="20"/>
        </w:rPr>
      </w:pPr>
      <w:r w:rsidRPr="00D31EFB">
        <w:rPr>
          <w:rFonts w:ascii="Arial" w:hAnsi="Arial" w:cs="Arial"/>
          <w:b/>
          <w:bCs/>
          <w:sz w:val="20"/>
          <w:szCs w:val="20"/>
        </w:rPr>
        <w:t xml:space="preserve">Senior </w:t>
      </w:r>
      <w:r w:rsidR="008214BE" w:rsidRPr="00D31EFB">
        <w:rPr>
          <w:rFonts w:ascii="Arial" w:hAnsi="Arial" w:cs="Arial"/>
          <w:b/>
          <w:sz w:val="20"/>
          <w:szCs w:val="20"/>
        </w:rPr>
        <w:t xml:space="preserve">Mainframe </w:t>
      </w:r>
      <w:r w:rsidR="008214BE">
        <w:rPr>
          <w:rFonts w:ascii="Arial" w:hAnsi="Arial" w:cs="Arial"/>
          <w:b/>
          <w:sz w:val="20"/>
          <w:szCs w:val="20"/>
        </w:rPr>
        <w:t>Developer/ COBOL</w:t>
      </w:r>
    </w:p>
    <w:p w14:paraId="2F317875" w14:textId="0813BF25" w:rsidR="005A1B14" w:rsidRPr="00D31EFB" w:rsidRDefault="00607238" w:rsidP="00372497">
      <w:pPr>
        <w:pBdr>
          <w:bottom w:val="single" w:sz="4" w:space="1" w:color="auto"/>
        </w:pBdr>
        <w:rPr>
          <w:rFonts w:ascii="Arial" w:hAnsi="Arial" w:cs="Arial"/>
          <w:b/>
          <w:bCs/>
          <w:sz w:val="20"/>
          <w:szCs w:val="20"/>
        </w:rPr>
      </w:pPr>
      <w:r w:rsidRPr="00D31EFB">
        <w:rPr>
          <w:rFonts w:ascii="Arial" w:hAnsi="Arial" w:cs="Arial"/>
          <w:b/>
          <w:bCs/>
          <w:sz w:val="20"/>
          <w:szCs w:val="20"/>
        </w:rPr>
        <w:t>Phone: (</w:t>
      </w:r>
      <w:r w:rsidR="004A2CA9" w:rsidRPr="00D31EFB">
        <w:rPr>
          <w:rFonts w:ascii="Arial" w:hAnsi="Arial" w:cs="Arial"/>
          <w:b/>
          <w:bCs/>
          <w:sz w:val="20"/>
          <w:szCs w:val="20"/>
        </w:rPr>
        <w:t>6</w:t>
      </w:r>
      <w:r w:rsidR="00FB7E14" w:rsidRPr="00D31EFB">
        <w:rPr>
          <w:rFonts w:ascii="Arial" w:hAnsi="Arial" w:cs="Arial"/>
          <w:b/>
          <w:bCs/>
          <w:sz w:val="20"/>
          <w:szCs w:val="20"/>
        </w:rPr>
        <w:t>09)-800-0212</w:t>
      </w:r>
    </w:p>
    <w:p w14:paraId="222698CF" w14:textId="1168D83C" w:rsidR="0097424A" w:rsidRPr="00D31EFB" w:rsidRDefault="00000000" w:rsidP="00372497">
      <w:pPr>
        <w:pBdr>
          <w:bottom w:val="single" w:sz="4" w:space="1" w:color="auto"/>
        </w:pBdr>
        <w:rPr>
          <w:rFonts w:ascii="Arial" w:hAnsi="Arial" w:cs="Arial"/>
          <w:b/>
          <w:bCs/>
          <w:sz w:val="20"/>
          <w:szCs w:val="20"/>
          <w:u w:val="single"/>
        </w:rPr>
      </w:pPr>
      <w:hyperlink r:id="rId9" w:history="1">
        <w:r w:rsidR="0075667D" w:rsidRPr="00D31EFB">
          <w:rPr>
            <w:rStyle w:val="Hyperlink"/>
            <w:rFonts w:ascii="Arial" w:hAnsi="Arial" w:cs="Arial"/>
            <w:b/>
            <w:bCs/>
            <w:sz w:val="20"/>
            <w:szCs w:val="20"/>
          </w:rPr>
          <w:t>saidireddy7547@gmail.com</w:t>
        </w:r>
      </w:hyperlink>
      <w:r w:rsidR="00D758E1" w:rsidRPr="00D31EFB">
        <w:rPr>
          <w:rFonts w:ascii="Arial" w:hAnsi="Arial" w:cs="Arial"/>
          <w:b/>
          <w:bCs/>
          <w:sz w:val="20"/>
          <w:szCs w:val="20"/>
          <w:u w:val="single"/>
        </w:rPr>
        <w:t xml:space="preserve"> </w:t>
      </w:r>
    </w:p>
    <w:p w14:paraId="6839250C" w14:textId="02C2F53B" w:rsidR="00607238" w:rsidRPr="00D31EFB" w:rsidRDefault="00000000" w:rsidP="00372497">
      <w:pPr>
        <w:pBdr>
          <w:bottom w:val="single" w:sz="4" w:space="1" w:color="auto"/>
        </w:pBdr>
        <w:rPr>
          <w:rFonts w:ascii="Arial" w:hAnsi="Arial" w:cs="Arial"/>
          <w:b/>
          <w:bCs/>
          <w:sz w:val="20"/>
          <w:szCs w:val="20"/>
        </w:rPr>
      </w:pPr>
      <w:hyperlink r:id="rId10" w:history="1"/>
    </w:p>
    <w:p w14:paraId="107EE8A6" w14:textId="77777777" w:rsidR="00FB2D79" w:rsidRPr="00D31EFB" w:rsidRDefault="00FB2D79" w:rsidP="00372497">
      <w:pPr>
        <w:pStyle w:val="NoSpacing"/>
        <w:rPr>
          <w:rFonts w:ascii="Arial" w:hAnsi="Arial" w:cs="Arial"/>
          <w:b/>
          <w:bCs/>
          <w:color w:val="2F5496" w:themeColor="accent1" w:themeShade="BF"/>
          <w:sz w:val="20"/>
          <w:szCs w:val="20"/>
        </w:rPr>
      </w:pPr>
    </w:p>
    <w:p w14:paraId="4409CB72" w14:textId="4FC69640" w:rsidR="00C32997" w:rsidRPr="00D31EFB" w:rsidRDefault="00607238" w:rsidP="00372497">
      <w:pPr>
        <w:pStyle w:val="NoSpacing"/>
        <w:rPr>
          <w:rFonts w:ascii="Arial" w:hAnsi="Arial" w:cs="Arial"/>
          <w:b/>
          <w:bCs/>
          <w:color w:val="2F5496" w:themeColor="accent1" w:themeShade="BF"/>
          <w:sz w:val="20"/>
          <w:szCs w:val="20"/>
          <w:u w:val="single"/>
        </w:rPr>
      </w:pPr>
      <w:r w:rsidRPr="00D31EFB">
        <w:rPr>
          <w:rFonts w:ascii="Arial" w:hAnsi="Arial" w:cs="Arial"/>
          <w:b/>
          <w:bCs/>
          <w:color w:val="2F5496" w:themeColor="accent1" w:themeShade="BF"/>
          <w:sz w:val="20"/>
          <w:szCs w:val="20"/>
          <w:u w:val="single"/>
        </w:rPr>
        <w:t>PROFESSIONAL SUMMARY:</w:t>
      </w:r>
    </w:p>
    <w:p w14:paraId="326E6266" w14:textId="77777777" w:rsidR="00FB2D79" w:rsidRPr="00D31EFB" w:rsidRDefault="00FB2D79" w:rsidP="00372497">
      <w:pPr>
        <w:pStyle w:val="NoSpacing"/>
        <w:rPr>
          <w:rFonts w:ascii="Arial" w:hAnsi="Arial" w:cs="Arial"/>
          <w:b/>
          <w:bCs/>
          <w:color w:val="2F5496" w:themeColor="accent1" w:themeShade="BF"/>
          <w:sz w:val="20"/>
          <w:szCs w:val="20"/>
        </w:rPr>
      </w:pPr>
    </w:p>
    <w:p w14:paraId="2596F62B" w14:textId="4F371790" w:rsidR="00925247" w:rsidRPr="00E72B96" w:rsidRDefault="00925247" w:rsidP="008214BE">
      <w:pPr>
        <w:pStyle w:val="ListParagraph"/>
        <w:numPr>
          <w:ilvl w:val="0"/>
          <w:numId w:val="64"/>
        </w:numPr>
        <w:rPr>
          <w:rFonts w:ascii="Arial" w:hAnsi="Arial" w:cs="Arial"/>
          <w:sz w:val="20"/>
          <w:szCs w:val="20"/>
          <w:lang w:bidi="en-US"/>
        </w:rPr>
      </w:pPr>
      <w:r w:rsidRPr="00E72B96">
        <w:rPr>
          <w:rFonts w:ascii="Arial" w:hAnsi="Arial" w:cs="Arial"/>
          <w:sz w:val="20"/>
          <w:szCs w:val="20"/>
          <w:lang w:bidi="en-US"/>
        </w:rPr>
        <w:t xml:space="preserve">Experienced </w:t>
      </w:r>
      <w:r w:rsidR="00217F3F" w:rsidRPr="00E72B96">
        <w:rPr>
          <w:rFonts w:ascii="Arial" w:hAnsi="Arial" w:cs="Arial"/>
          <w:b/>
          <w:bCs/>
          <w:sz w:val="20"/>
          <w:szCs w:val="20"/>
          <w:lang w:bidi="en-US"/>
        </w:rPr>
        <w:t xml:space="preserve">Sr </w:t>
      </w:r>
      <w:r w:rsidR="00D31EFB" w:rsidRPr="00E72B96">
        <w:rPr>
          <w:rFonts w:ascii="Arial" w:hAnsi="Arial" w:cs="Arial"/>
          <w:b/>
          <w:bCs/>
          <w:sz w:val="20"/>
          <w:szCs w:val="20"/>
        </w:rPr>
        <w:t>Mainframe Systems Programmer</w:t>
      </w:r>
      <w:r w:rsidR="00D31EFB" w:rsidRPr="00E72B96">
        <w:rPr>
          <w:rFonts w:ascii="Arial" w:hAnsi="Arial" w:cs="Arial"/>
          <w:sz w:val="20"/>
          <w:szCs w:val="20"/>
        </w:rPr>
        <w:t xml:space="preserve"> </w:t>
      </w:r>
      <w:r w:rsidRPr="00E72B96">
        <w:rPr>
          <w:rFonts w:ascii="Arial" w:hAnsi="Arial" w:cs="Arial"/>
          <w:sz w:val="20"/>
          <w:szCs w:val="20"/>
          <w:lang w:bidi="en-US"/>
        </w:rPr>
        <w:t xml:space="preserve">with over </w:t>
      </w:r>
      <w:r w:rsidRPr="00E72B96">
        <w:rPr>
          <w:rFonts w:ascii="Arial" w:hAnsi="Arial" w:cs="Arial"/>
          <w:b/>
          <w:bCs/>
          <w:sz w:val="20"/>
          <w:szCs w:val="20"/>
          <w:lang w:bidi="en-US"/>
        </w:rPr>
        <w:t>10+ years</w:t>
      </w:r>
      <w:r w:rsidRPr="00E72B96">
        <w:rPr>
          <w:rFonts w:ascii="Arial" w:hAnsi="Arial" w:cs="Arial"/>
          <w:sz w:val="20"/>
          <w:szCs w:val="20"/>
          <w:lang w:bidi="en-US"/>
        </w:rPr>
        <w:t xml:space="preserve"> of expertise on the z/OS, JES2, TSO, VTAM, TCP/IP Mainframe platform, web-based applications, software development, and design using Python 3.3/2.7, Django 1.9/1.8, Fast API, XML, ML, AI/ML CSS, HTML, DHTML, JavaScript, jQuery&amp; Angular JS.</w:t>
      </w:r>
    </w:p>
    <w:p w14:paraId="2B6E9468" w14:textId="77777777" w:rsidR="00925247" w:rsidRPr="00E72B96" w:rsidRDefault="00925247" w:rsidP="008214BE">
      <w:pPr>
        <w:pStyle w:val="ListParagraph"/>
        <w:numPr>
          <w:ilvl w:val="0"/>
          <w:numId w:val="64"/>
        </w:numPr>
        <w:rPr>
          <w:rFonts w:ascii="Arial" w:eastAsia="Calibri" w:hAnsi="Arial" w:cs="Arial"/>
          <w:sz w:val="20"/>
          <w:szCs w:val="20"/>
        </w:rPr>
      </w:pPr>
      <w:r w:rsidRPr="00E72B96">
        <w:rPr>
          <w:rFonts w:ascii="Arial" w:eastAsia="Calibri" w:hAnsi="Arial" w:cs="Arial"/>
          <w:sz w:val="20"/>
          <w:szCs w:val="20"/>
        </w:rPr>
        <w:t>Proficient in COBOL, JCL, IDMS, IMS DB, VSAM, CICS, Oracle, SQL, Java Cloud Technologies.</w:t>
      </w:r>
    </w:p>
    <w:p w14:paraId="6812E2FB"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Senior </w:t>
      </w:r>
      <w:r w:rsidRPr="00E72B96">
        <w:rPr>
          <w:rStyle w:val="Strong"/>
          <w:rFonts w:ascii="Arial" w:hAnsi="Arial" w:cs="Arial"/>
          <w:sz w:val="20"/>
          <w:szCs w:val="20"/>
        </w:rPr>
        <w:t>MicroFocus Visual COBOL Programmer</w:t>
      </w:r>
      <w:r w:rsidRPr="00E72B96">
        <w:rPr>
          <w:rFonts w:ascii="Arial" w:hAnsi="Arial" w:cs="Arial"/>
          <w:sz w:val="20"/>
          <w:szCs w:val="20"/>
        </w:rPr>
        <w:t xml:space="preserve"> with over </w:t>
      </w:r>
      <w:r w:rsidRPr="00E72B96">
        <w:rPr>
          <w:rStyle w:val="Strong"/>
          <w:rFonts w:ascii="Arial" w:hAnsi="Arial" w:cs="Arial"/>
          <w:sz w:val="20"/>
          <w:szCs w:val="20"/>
        </w:rPr>
        <w:t>10+ years of experience</w:t>
      </w:r>
      <w:r w:rsidRPr="00E72B96">
        <w:rPr>
          <w:rFonts w:ascii="Arial" w:hAnsi="Arial" w:cs="Arial"/>
          <w:sz w:val="20"/>
          <w:szCs w:val="20"/>
        </w:rPr>
        <w:t xml:space="preserve"> in full-stack mainframe and distributed application development, specializing in COBOL modernization under </w:t>
      </w:r>
      <w:r w:rsidRPr="00E72B96">
        <w:rPr>
          <w:rStyle w:val="Strong"/>
          <w:rFonts w:ascii="Arial" w:hAnsi="Arial" w:cs="Arial"/>
          <w:sz w:val="20"/>
          <w:szCs w:val="20"/>
        </w:rPr>
        <w:t>Windows Server 2022</w:t>
      </w:r>
      <w:r w:rsidRPr="00E72B96">
        <w:rPr>
          <w:rFonts w:ascii="Arial" w:hAnsi="Arial" w:cs="Arial"/>
          <w:sz w:val="20"/>
          <w:szCs w:val="20"/>
        </w:rPr>
        <w:t xml:space="preserve"> and </w:t>
      </w:r>
      <w:r w:rsidRPr="00E72B96">
        <w:rPr>
          <w:rStyle w:val="Strong"/>
          <w:rFonts w:ascii="Arial" w:hAnsi="Arial" w:cs="Arial"/>
          <w:sz w:val="20"/>
          <w:szCs w:val="20"/>
        </w:rPr>
        <w:t>IIS environments</w:t>
      </w:r>
      <w:r w:rsidRPr="00E72B96">
        <w:rPr>
          <w:rFonts w:ascii="Arial" w:hAnsi="Arial" w:cs="Arial"/>
          <w:sz w:val="20"/>
          <w:szCs w:val="20"/>
        </w:rPr>
        <w:t>.</w:t>
      </w:r>
    </w:p>
    <w:p w14:paraId="379AA2B5"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Proven expertise in </w:t>
      </w:r>
      <w:r w:rsidRPr="00E72B96">
        <w:rPr>
          <w:rStyle w:val="Strong"/>
          <w:rFonts w:ascii="Arial" w:hAnsi="Arial" w:cs="Arial"/>
          <w:sz w:val="20"/>
          <w:szCs w:val="20"/>
        </w:rPr>
        <w:t>MicroFocus Visual COBOL (v7–v9)</w:t>
      </w:r>
      <w:r w:rsidRPr="00E72B96">
        <w:rPr>
          <w:rFonts w:ascii="Arial" w:hAnsi="Arial" w:cs="Arial"/>
          <w:sz w:val="20"/>
          <w:szCs w:val="20"/>
        </w:rPr>
        <w:t xml:space="preserve"> development using </w:t>
      </w:r>
      <w:r w:rsidRPr="00E72B96">
        <w:rPr>
          <w:rStyle w:val="Strong"/>
          <w:rFonts w:ascii="Arial" w:hAnsi="Arial" w:cs="Arial"/>
          <w:sz w:val="20"/>
          <w:szCs w:val="20"/>
        </w:rPr>
        <w:t>Visual Studio 2019/2022</w:t>
      </w:r>
      <w:r w:rsidRPr="00E72B96">
        <w:rPr>
          <w:rFonts w:ascii="Arial" w:hAnsi="Arial" w:cs="Arial"/>
          <w:sz w:val="20"/>
          <w:szCs w:val="20"/>
        </w:rPr>
        <w:t xml:space="preserve">, integrating legacy COBOL logic with </w:t>
      </w:r>
      <w:r w:rsidRPr="00E72B96">
        <w:rPr>
          <w:rStyle w:val="Strong"/>
          <w:rFonts w:ascii="Arial" w:hAnsi="Arial" w:cs="Arial"/>
          <w:sz w:val="20"/>
          <w:szCs w:val="20"/>
        </w:rPr>
        <w:t>.NET frameworks</w:t>
      </w:r>
      <w:r w:rsidRPr="00E72B96">
        <w:rPr>
          <w:rFonts w:ascii="Arial" w:hAnsi="Arial" w:cs="Arial"/>
          <w:sz w:val="20"/>
          <w:szCs w:val="20"/>
        </w:rPr>
        <w:t xml:space="preserve">, </w:t>
      </w:r>
      <w:r w:rsidRPr="00E72B96">
        <w:rPr>
          <w:rStyle w:val="Strong"/>
          <w:rFonts w:ascii="Arial" w:hAnsi="Arial" w:cs="Arial"/>
          <w:sz w:val="20"/>
          <w:szCs w:val="20"/>
        </w:rPr>
        <w:t>C#</w:t>
      </w:r>
      <w:r w:rsidRPr="00E72B96">
        <w:rPr>
          <w:rFonts w:ascii="Arial" w:hAnsi="Arial" w:cs="Arial"/>
          <w:sz w:val="20"/>
          <w:szCs w:val="20"/>
        </w:rPr>
        <w:t xml:space="preserve">, and </w:t>
      </w:r>
      <w:r w:rsidRPr="00E72B96">
        <w:rPr>
          <w:rStyle w:val="Strong"/>
          <w:rFonts w:ascii="Arial" w:hAnsi="Arial" w:cs="Arial"/>
          <w:sz w:val="20"/>
          <w:szCs w:val="20"/>
        </w:rPr>
        <w:t>VB.NET</w:t>
      </w:r>
      <w:r w:rsidRPr="00E72B96">
        <w:rPr>
          <w:rFonts w:ascii="Arial" w:hAnsi="Arial" w:cs="Arial"/>
          <w:sz w:val="20"/>
          <w:szCs w:val="20"/>
        </w:rPr>
        <w:t xml:space="preserve"> front-end applications.</w:t>
      </w:r>
    </w:p>
    <w:p w14:paraId="4260C655"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Extensive experience in architecting and implementing business logic across </w:t>
      </w:r>
      <w:r w:rsidRPr="00E72B96">
        <w:rPr>
          <w:rStyle w:val="Strong"/>
          <w:rFonts w:ascii="Arial" w:hAnsi="Arial" w:cs="Arial"/>
          <w:sz w:val="20"/>
          <w:szCs w:val="20"/>
        </w:rPr>
        <w:t>batch and online COBOL programs</w:t>
      </w:r>
      <w:r w:rsidRPr="00E72B96">
        <w:rPr>
          <w:rFonts w:ascii="Arial" w:hAnsi="Arial" w:cs="Arial"/>
          <w:sz w:val="20"/>
          <w:szCs w:val="20"/>
        </w:rPr>
        <w:t xml:space="preserve">, delivering secure, scalable, and high-performance systems in </w:t>
      </w:r>
      <w:r w:rsidRPr="00E72B96">
        <w:rPr>
          <w:rStyle w:val="Strong"/>
          <w:rFonts w:ascii="Arial" w:hAnsi="Arial" w:cs="Arial"/>
          <w:sz w:val="20"/>
          <w:szCs w:val="20"/>
        </w:rPr>
        <w:t>multi-tier enterprise architectures</w:t>
      </w:r>
      <w:r w:rsidRPr="00E72B96">
        <w:rPr>
          <w:rFonts w:ascii="Arial" w:hAnsi="Arial" w:cs="Arial"/>
          <w:sz w:val="20"/>
          <w:szCs w:val="20"/>
        </w:rPr>
        <w:t>.</w:t>
      </w:r>
    </w:p>
    <w:p w14:paraId="15A576C9"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Strong hands-on proficiency in </w:t>
      </w:r>
      <w:r w:rsidRPr="00E72B96">
        <w:rPr>
          <w:rStyle w:val="Strong"/>
          <w:rFonts w:ascii="Arial" w:hAnsi="Arial" w:cs="Arial"/>
          <w:sz w:val="20"/>
          <w:szCs w:val="20"/>
        </w:rPr>
        <w:t>database integration</w:t>
      </w:r>
      <w:r w:rsidRPr="00E72B96">
        <w:rPr>
          <w:rFonts w:ascii="Arial" w:hAnsi="Arial" w:cs="Arial"/>
          <w:sz w:val="20"/>
          <w:szCs w:val="20"/>
        </w:rPr>
        <w:t xml:space="preserve">, crafting embedded SQL statements within COBOL programs to interact seamlessly with </w:t>
      </w:r>
      <w:r w:rsidRPr="00E72B96">
        <w:rPr>
          <w:rStyle w:val="Strong"/>
          <w:rFonts w:ascii="Arial" w:hAnsi="Arial" w:cs="Arial"/>
          <w:sz w:val="20"/>
          <w:szCs w:val="20"/>
        </w:rPr>
        <w:t>Oracle</w:t>
      </w:r>
      <w:r w:rsidRPr="00E72B96">
        <w:rPr>
          <w:rFonts w:ascii="Arial" w:hAnsi="Arial" w:cs="Arial"/>
          <w:sz w:val="20"/>
          <w:szCs w:val="20"/>
        </w:rPr>
        <w:t xml:space="preserve"> and </w:t>
      </w:r>
      <w:r w:rsidRPr="00E72B96">
        <w:rPr>
          <w:rStyle w:val="Strong"/>
          <w:rFonts w:ascii="Arial" w:hAnsi="Arial" w:cs="Arial"/>
          <w:sz w:val="20"/>
          <w:szCs w:val="20"/>
        </w:rPr>
        <w:t>MS SQL Server</w:t>
      </w:r>
      <w:r w:rsidRPr="00E72B96">
        <w:rPr>
          <w:rFonts w:ascii="Arial" w:hAnsi="Arial" w:cs="Arial"/>
          <w:sz w:val="20"/>
          <w:szCs w:val="20"/>
        </w:rPr>
        <w:t xml:space="preserve"> databases for mission-critical systems.</w:t>
      </w:r>
    </w:p>
    <w:p w14:paraId="07CAB093"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Adept at writing, testing, and optimizing complex </w:t>
      </w:r>
      <w:r w:rsidRPr="00E72B96">
        <w:rPr>
          <w:rStyle w:val="Strong"/>
          <w:rFonts w:ascii="Arial" w:hAnsi="Arial" w:cs="Arial"/>
          <w:sz w:val="20"/>
          <w:szCs w:val="20"/>
        </w:rPr>
        <w:t>SQL queries</w:t>
      </w:r>
      <w:r w:rsidRPr="00E72B96">
        <w:rPr>
          <w:rFonts w:ascii="Arial" w:hAnsi="Arial" w:cs="Arial"/>
          <w:sz w:val="20"/>
          <w:szCs w:val="20"/>
        </w:rPr>
        <w:t>, stored procedures, and data manipulation logic for transactional systems across finance, healthcare, and state government domains.</w:t>
      </w:r>
    </w:p>
    <w:p w14:paraId="05E4A9AF"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Experienced in </w:t>
      </w:r>
      <w:r w:rsidRPr="00E72B96">
        <w:rPr>
          <w:rStyle w:val="Strong"/>
          <w:rFonts w:ascii="Arial" w:hAnsi="Arial" w:cs="Arial"/>
          <w:sz w:val="20"/>
          <w:szCs w:val="20"/>
        </w:rPr>
        <w:t>IIS setup and configuration</w:t>
      </w:r>
      <w:r w:rsidRPr="00E72B96">
        <w:rPr>
          <w:rFonts w:ascii="Arial" w:hAnsi="Arial" w:cs="Arial"/>
          <w:sz w:val="20"/>
          <w:szCs w:val="20"/>
        </w:rPr>
        <w:t>, managing COBOL application pools, virtual directories, and service dependencies to ensure 24/7 system availability and smooth DevOps releases.</w:t>
      </w:r>
    </w:p>
    <w:p w14:paraId="304E4D7B"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Skilled in </w:t>
      </w:r>
      <w:r w:rsidRPr="00E72B96">
        <w:rPr>
          <w:rStyle w:val="Strong"/>
          <w:rFonts w:ascii="Arial" w:hAnsi="Arial" w:cs="Arial"/>
          <w:sz w:val="20"/>
          <w:szCs w:val="20"/>
        </w:rPr>
        <w:t>DevSecOps</w:t>
      </w:r>
      <w:r w:rsidRPr="00E72B96">
        <w:rPr>
          <w:rFonts w:ascii="Arial" w:hAnsi="Arial" w:cs="Arial"/>
          <w:sz w:val="20"/>
          <w:szCs w:val="20"/>
        </w:rPr>
        <w:t xml:space="preserve"> practices with strong understanding of formal </w:t>
      </w:r>
      <w:r w:rsidRPr="00E72B96">
        <w:rPr>
          <w:rStyle w:val="Strong"/>
          <w:rFonts w:ascii="Arial" w:hAnsi="Arial" w:cs="Arial"/>
          <w:sz w:val="20"/>
          <w:szCs w:val="20"/>
        </w:rPr>
        <w:t>release management</w:t>
      </w:r>
      <w:r w:rsidRPr="00E72B96">
        <w:rPr>
          <w:rFonts w:ascii="Arial" w:hAnsi="Arial" w:cs="Arial"/>
          <w:sz w:val="20"/>
          <w:szCs w:val="20"/>
        </w:rPr>
        <w:t xml:space="preserve">, secure code promotion, automated testing, and continuous integration using </w:t>
      </w:r>
      <w:r w:rsidRPr="00E72B96">
        <w:rPr>
          <w:rStyle w:val="Strong"/>
          <w:rFonts w:ascii="Arial" w:hAnsi="Arial" w:cs="Arial"/>
          <w:sz w:val="20"/>
          <w:szCs w:val="20"/>
        </w:rPr>
        <w:t>Azure DevOps</w:t>
      </w:r>
      <w:r w:rsidRPr="00E72B96">
        <w:rPr>
          <w:rFonts w:ascii="Arial" w:hAnsi="Arial" w:cs="Arial"/>
          <w:sz w:val="20"/>
          <w:szCs w:val="20"/>
        </w:rPr>
        <w:t xml:space="preserve"> and </w:t>
      </w:r>
      <w:r w:rsidRPr="00E72B96">
        <w:rPr>
          <w:rStyle w:val="Strong"/>
          <w:rFonts w:ascii="Arial" w:hAnsi="Arial" w:cs="Arial"/>
          <w:sz w:val="20"/>
          <w:szCs w:val="20"/>
        </w:rPr>
        <w:t>Team Foundation Server (TFS)</w:t>
      </w:r>
      <w:r w:rsidRPr="00E72B96">
        <w:rPr>
          <w:rFonts w:ascii="Arial" w:hAnsi="Arial" w:cs="Arial"/>
          <w:sz w:val="20"/>
          <w:szCs w:val="20"/>
        </w:rPr>
        <w:t>.</w:t>
      </w:r>
    </w:p>
    <w:p w14:paraId="46FF3649"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Strong background in </w:t>
      </w:r>
      <w:r w:rsidRPr="00E72B96">
        <w:rPr>
          <w:rStyle w:val="Strong"/>
          <w:rFonts w:ascii="Arial" w:hAnsi="Arial" w:cs="Arial"/>
          <w:sz w:val="20"/>
          <w:szCs w:val="20"/>
        </w:rPr>
        <w:t>system debugging and troubleshooting</w:t>
      </w:r>
      <w:r w:rsidRPr="00E72B96">
        <w:rPr>
          <w:rFonts w:ascii="Arial" w:hAnsi="Arial" w:cs="Arial"/>
          <w:sz w:val="20"/>
          <w:szCs w:val="20"/>
        </w:rPr>
        <w:t xml:space="preserve"> using </w:t>
      </w:r>
      <w:r w:rsidRPr="00E72B96">
        <w:rPr>
          <w:rStyle w:val="Strong"/>
          <w:rFonts w:ascii="Arial" w:hAnsi="Arial" w:cs="Arial"/>
          <w:sz w:val="20"/>
          <w:szCs w:val="20"/>
        </w:rPr>
        <w:t>Visual Studio Debugger</w:t>
      </w:r>
      <w:r w:rsidRPr="00E72B96">
        <w:rPr>
          <w:rFonts w:ascii="Arial" w:hAnsi="Arial" w:cs="Arial"/>
          <w:sz w:val="20"/>
          <w:szCs w:val="20"/>
        </w:rPr>
        <w:t xml:space="preserve">, </w:t>
      </w:r>
      <w:r w:rsidRPr="00E72B96">
        <w:rPr>
          <w:rStyle w:val="Strong"/>
          <w:rFonts w:ascii="Arial" w:hAnsi="Arial" w:cs="Arial"/>
          <w:sz w:val="20"/>
          <w:szCs w:val="20"/>
        </w:rPr>
        <w:t>MicroFocus Animator</w:t>
      </w:r>
      <w:r w:rsidRPr="00E72B96">
        <w:rPr>
          <w:rFonts w:ascii="Arial" w:hAnsi="Arial" w:cs="Arial"/>
          <w:sz w:val="20"/>
          <w:szCs w:val="20"/>
        </w:rPr>
        <w:t>, and COBOL runtime analysis tools to identify, isolate, and fix production issues.</w:t>
      </w:r>
    </w:p>
    <w:p w14:paraId="47D256C0"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Collaborated across </w:t>
      </w:r>
      <w:r w:rsidRPr="00E72B96">
        <w:rPr>
          <w:rStyle w:val="Strong"/>
          <w:rFonts w:ascii="Arial" w:hAnsi="Arial" w:cs="Arial"/>
          <w:sz w:val="20"/>
          <w:szCs w:val="20"/>
        </w:rPr>
        <w:t>cross-functional Agile teams</w:t>
      </w:r>
      <w:r w:rsidRPr="00E72B96">
        <w:rPr>
          <w:rFonts w:ascii="Arial" w:hAnsi="Arial" w:cs="Arial"/>
          <w:sz w:val="20"/>
          <w:szCs w:val="20"/>
        </w:rPr>
        <w:t>, actively participating in sprint planning, backlog refinement, code reviews, and regression testing to deliver high-quality releases on schedule.</w:t>
      </w:r>
    </w:p>
    <w:p w14:paraId="6B56E17C"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Deep knowledge of </w:t>
      </w:r>
      <w:r w:rsidRPr="00E72B96">
        <w:rPr>
          <w:rStyle w:val="Strong"/>
          <w:rFonts w:ascii="Arial" w:hAnsi="Arial" w:cs="Arial"/>
          <w:sz w:val="20"/>
          <w:szCs w:val="20"/>
        </w:rPr>
        <w:t>mainframe concepts</w:t>
      </w:r>
      <w:r w:rsidRPr="00E72B96">
        <w:rPr>
          <w:rFonts w:ascii="Arial" w:hAnsi="Arial" w:cs="Arial"/>
          <w:sz w:val="20"/>
          <w:szCs w:val="20"/>
        </w:rPr>
        <w:t xml:space="preserve"> including </w:t>
      </w:r>
      <w:r w:rsidRPr="00E72B96">
        <w:rPr>
          <w:rStyle w:val="Strong"/>
          <w:rFonts w:ascii="Arial" w:hAnsi="Arial" w:cs="Arial"/>
          <w:sz w:val="20"/>
          <w:szCs w:val="20"/>
        </w:rPr>
        <w:t>JCL</w:t>
      </w:r>
      <w:r w:rsidRPr="00E72B96">
        <w:rPr>
          <w:rFonts w:ascii="Arial" w:hAnsi="Arial" w:cs="Arial"/>
          <w:sz w:val="20"/>
          <w:szCs w:val="20"/>
        </w:rPr>
        <w:t xml:space="preserve">, </w:t>
      </w:r>
      <w:r w:rsidRPr="00E72B96">
        <w:rPr>
          <w:rStyle w:val="Strong"/>
          <w:rFonts w:ascii="Arial" w:hAnsi="Arial" w:cs="Arial"/>
          <w:sz w:val="20"/>
          <w:szCs w:val="20"/>
        </w:rPr>
        <w:t>VSAM</w:t>
      </w:r>
      <w:r w:rsidRPr="00E72B96">
        <w:rPr>
          <w:rFonts w:ascii="Arial" w:hAnsi="Arial" w:cs="Arial"/>
          <w:sz w:val="20"/>
          <w:szCs w:val="20"/>
        </w:rPr>
        <w:t xml:space="preserve">, </w:t>
      </w:r>
      <w:r w:rsidRPr="00E72B96">
        <w:rPr>
          <w:rStyle w:val="Strong"/>
          <w:rFonts w:ascii="Arial" w:hAnsi="Arial" w:cs="Arial"/>
          <w:sz w:val="20"/>
          <w:szCs w:val="20"/>
        </w:rPr>
        <w:t>DB2</w:t>
      </w:r>
      <w:r w:rsidRPr="00E72B96">
        <w:rPr>
          <w:rFonts w:ascii="Arial" w:hAnsi="Arial" w:cs="Arial"/>
          <w:sz w:val="20"/>
          <w:szCs w:val="20"/>
        </w:rPr>
        <w:t xml:space="preserve">, and </w:t>
      </w:r>
      <w:r w:rsidRPr="00E72B96">
        <w:rPr>
          <w:rStyle w:val="Strong"/>
          <w:rFonts w:ascii="Arial" w:hAnsi="Arial" w:cs="Arial"/>
          <w:sz w:val="20"/>
          <w:szCs w:val="20"/>
        </w:rPr>
        <w:t>CICS</w:t>
      </w:r>
      <w:r w:rsidRPr="00E72B96">
        <w:rPr>
          <w:rFonts w:ascii="Arial" w:hAnsi="Arial" w:cs="Arial"/>
          <w:sz w:val="20"/>
          <w:szCs w:val="20"/>
        </w:rPr>
        <w:t xml:space="preserve">, along with experience migrating traditional mainframe workloads to distributed </w:t>
      </w:r>
      <w:r w:rsidRPr="00E72B96">
        <w:rPr>
          <w:rStyle w:val="Strong"/>
          <w:rFonts w:ascii="Arial" w:hAnsi="Arial" w:cs="Arial"/>
          <w:sz w:val="20"/>
          <w:szCs w:val="20"/>
        </w:rPr>
        <w:t>MicroFocus COBOL</w:t>
      </w:r>
      <w:r w:rsidRPr="00E72B96">
        <w:rPr>
          <w:rFonts w:ascii="Arial" w:hAnsi="Arial" w:cs="Arial"/>
          <w:sz w:val="20"/>
          <w:szCs w:val="20"/>
        </w:rPr>
        <w:t xml:space="preserve"> environments.</w:t>
      </w:r>
    </w:p>
    <w:p w14:paraId="7F1534CD"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 xml:space="preserve">Demonstrated success in developing COBOL interfaces for </w:t>
      </w:r>
      <w:r w:rsidRPr="00E72B96">
        <w:rPr>
          <w:rStyle w:val="Strong"/>
          <w:rFonts w:ascii="Arial" w:hAnsi="Arial" w:cs="Arial"/>
          <w:sz w:val="20"/>
          <w:szCs w:val="20"/>
        </w:rPr>
        <w:t>web services, batch ETL processes</w:t>
      </w:r>
      <w:r w:rsidRPr="00E72B96">
        <w:rPr>
          <w:rFonts w:ascii="Arial" w:hAnsi="Arial" w:cs="Arial"/>
          <w:sz w:val="20"/>
          <w:szCs w:val="20"/>
        </w:rPr>
        <w:t xml:space="preserve">, and </w:t>
      </w:r>
      <w:r w:rsidRPr="00E72B96">
        <w:rPr>
          <w:rStyle w:val="Strong"/>
          <w:rFonts w:ascii="Arial" w:hAnsi="Arial" w:cs="Arial"/>
          <w:sz w:val="20"/>
          <w:szCs w:val="20"/>
        </w:rPr>
        <w:t>data integration pipelines</w:t>
      </w:r>
      <w:r w:rsidRPr="00E72B96">
        <w:rPr>
          <w:rFonts w:ascii="Arial" w:hAnsi="Arial" w:cs="Arial"/>
          <w:sz w:val="20"/>
          <w:szCs w:val="20"/>
        </w:rPr>
        <w:t xml:space="preserve">, connecting COBOL business logic to </w:t>
      </w:r>
      <w:r w:rsidRPr="00E72B96">
        <w:rPr>
          <w:rStyle w:val="Strong"/>
          <w:rFonts w:ascii="Arial" w:hAnsi="Arial" w:cs="Arial"/>
          <w:sz w:val="20"/>
          <w:szCs w:val="20"/>
        </w:rPr>
        <w:t>REST/SOAP APIs</w:t>
      </w:r>
      <w:r w:rsidRPr="00E72B96">
        <w:rPr>
          <w:rFonts w:ascii="Arial" w:hAnsi="Arial" w:cs="Arial"/>
          <w:sz w:val="20"/>
          <w:szCs w:val="20"/>
        </w:rPr>
        <w:t xml:space="preserve"> and </w:t>
      </w:r>
      <w:r w:rsidRPr="00E72B96">
        <w:rPr>
          <w:rStyle w:val="Strong"/>
          <w:rFonts w:ascii="Arial" w:hAnsi="Arial" w:cs="Arial"/>
          <w:sz w:val="20"/>
          <w:szCs w:val="20"/>
        </w:rPr>
        <w:t>SQL-driven data layers</w:t>
      </w:r>
      <w:r w:rsidRPr="00E72B96">
        <w:rPr>
          <w:rFonts w:ascii="Arial" w:hAnsi="Arial" w:cs="Arial"/>
          <w:sz w:val="20"/>
          <w:szCs w:val="20"/>
        </w:rPr>
        <w:t>.</w:t>
      </w:r>
    </w:p>
    <w:p w14:paraId="6B9785BF" w14:textId="77777777" w:rsidR="00E72B96" w:rsidRPr="00E72B96" w:rsidRDefault="00E72B96" w:rsidP="00E72B96">
      <w:pPr>
        <w:pStyle w:val="NormalWeb"/>
        <w:numPr>
          <w:ilvl w:val="0"/>
          <w:numId w:val="64"/>
        </w:numPr>
        <w:rPr>
          <w:rFonts w:ascii="Arial" w:hAnsi="Arial" w:cs="Arial"/>
          <w:sz w:val="20"/>
          <w:szCs w:val="20"/>
        </w:rPr>
      </w:pPr>
      <w:r w:rsidRPr="00E72B96">
        <w:rPr>
          <w:rFonts w:ascii="Arial" w:hAnsi="Arial" w:cs="Arial"/>
          <w:sz w:val="20"/>
          <w:szCs w:val="20"/>
        </w:rPr>
        <w:t>Excellent communication and analytical skills, capable of engaging directly with stakeholders, translating business requirements into technical designs, and delivering robust, compliant solutions with minimal supervision.</w:t>
      </w:r>
    </w:p>
    <w:p w14:paraId="4ACCD0BD" w14:textId="77777777" w:rsidR="00925247" w:rsidRPr="00E72B96" w:rsidRDefault="00925247" w:rsidP="008214BE">
      <w:pPr>
        <w:pStyle w:val="ListParagraph"/>
        <w:numPr>
          <w:ilvl w:val="0"/>
          <w:numId w:val="64"/>
        </w:numPr>
        <w:rPr>
          <w:rFonts w:ascii="Arial" w:eastAsia="Calibri" w:hAnsi="Arial" w:cs="Arial"/>
          <w:sz w:val="20"/>
          <w:szCs w:val="20"/>
        </w:rPr>
      </w:pPr>
      <w:r w:rsidRPr="00E72B96">
        <w:rPr>
          <w:rFonts w:ascii="Arial" w:eastAsia="Calibri" w:hAnsi="Arial" w:cs="Arial"/>
          <w:sz w:val="20"/>
          <w:szCs w:val="20"/>
        </w:rPr>
        <w:t>Skilled in Agile methodologies with hands-on JIRA experience for task management, sprint planning, and project tracking to meet business goals.</w:t>
      </w:r>
    </w:p>
    <w:p w14:paraId="048B51D8" w14:textId="38B795F6" w:rsidR="002F6FC0" w:rsidRPr="00E72B96" w:rsidRDefault="00925247" w:rsidP="008214BE">
      <w:pPr>
        <w:pStyle w:val="ListParagraph"/>
        <w:numPr>
          <w:ilvl w:val="0"/>
          <w:numId w:val="64"/>
        </w:numPr>
        <w:rPr>
          <w:rFonts w:ascii="Arial" w:eastAsia="Calibri" w:hAnsi="Arial" w:cs="Arial"/>
          <w:sz w:val="20"/>
          <w:szCs w:val="20"/>
        </w:rPr>
      </w:pPr>
      <w:r w:rsidRPr="00E72B96">
        <w:rPr>
          <w:rFonts w:ascii="Arial" w:eastAsia="Calibri" w:hAnsi="Arial" w:cs="Arial"/>
          <w:sz w:val="20"/>
          <w:szCs w:val="20"/>
        </w:rPr>
        <w:t>Excellent exposure in interacting with clients and providing coordination between onsite and offshore teams.</w:t>
      </w:r>
    </w:p>
    <w:p w14:paraId="3F9CAB30" w14:textId="609E5C59" w:rsidR="00FA4F91" w:rsidRPr="00E72B96" w:rsidRDefault="00607238" w:rsidP="00372497">
      <w:pPr>
        <w:rPr>
          <w:rFonts w:ascii="Arial" w:hAnsi="Arial" w:cs="Arial"/>
          <w:b/>
          <w:bCs/>
          <w:color w:val="2F5496" w:themeColor="accent1" w:themeShade="BF"/>
          <w:sz w:val="20"/>
          <w:szCs w:val="20"/>
          <w:u w:val="single"/>
        </w:rPr>
      </w:pPr>
      <w:r w:rsidRPr="00E72B96">
        <w:rPr>
          <w:rFonts w:ascii="Arial" w:hAnsi="Arial" w:cs="Arial"/>
          <w:b/>
          <w:bCs/>
          <w:color w:val="2F5496" w:themeColor="accent1" w:themeShade="BF"/>
          <w:sz w:val="20"/>
          <w:szCs w:val="20"/>
          <w:u w:val="single"/>
        </w:rPr>
        <w:t>TECH</w:t>
      </w:r>
      <w:r w:rsidR="00033017" w:rsidRPr="00E72B96">
        <w:rPr>
          <w:rFonts w:ascii="Arial" w:hAnsi="Arial" w:cs="Arial"/>
          <w:b/>
          <w:bCs/>
          <w:color w:val="2F5496" w:themeColor="accent1" w:themeShade="BF"/>
          <w:sz w:val="20"/>
          <w:szCs w:val="20"/>
          <w:u w:val="single"/>
        </w:rPr>
        <w:t>NICA</w:t>
      </w:r>
      <w:r w:rsidRPr="00E72B96">
        <w:rPr>
          <w:rFonts w:ascii="Arial" w:hAnsi="Arial" w:cs="Arial"/>
          <w:b/>
          <w:bCs/>
          <w:color w:val="2F5496" w:themeColor="accent1" w:themeShade="BF"/>
          <w:sz w:val="20"/>
          <w:szCs w:val="20"/>
          <w:u w:val="single"/>
        </w:rPr>
        <w:t>L SKILLS:</w:t>
      </w:r>
    </w:p>
    <w:p w14:paraId="0856E345" w14:textId="77777777" w:rsidR="002F6FC0" w:rsidRDefault="002F6FC0" w:rsidP="00372497">
      <w:pPr>
        <w:rPr>
          <w:rFonts w:ascii="Arial" w:hAnsi="Arial" w:cs="Arial"/>
          <w:b/>
          <w:bCs/>
          <w:color w:val="2F5496" w:themeColor="accent1" w:themeShade="BF"/>
          <w:sz w:val="20"/>
          <w:szCs w:val="20"/>
        </w:rPr>
      </w:pPr>
    </w:p>
    <w:tbl>
      <w:tblPr>
        <w:tblStyle w:val="TableGrid"/>
        <w:tblW w:w="0" w:type="auto"/>
        <w:tblLook w:val="04A0" w:firstRow="1" w:lastRow="0" w:firstColumn="1" w:lastColumn="0" w:noHBand="0" w:noVBand="1"/>
      </w:tblPr>
      <w:tblGrid>
        <w:gridCol w:w="2754"/>
        <w:gridCol w:w="8036"/>
      </w:tblGrid>
      <w:tr w:rsidR="00C34938" w:rsidRPr="00C34938" w14:paraId="273C8261" w14:textId="77777777" w:rsidTr="00C34938">
        <w:tc>
          <w:tcPr>
            <w:tcW w:w="0" w:type="auto"/>
            <w:hideMark/>
          </w:tcPr>
          <w:p w14:paraId="35D7A09B" w14:textId="77777777" w:rsidR="00C34938" w:rsidRPr="00C34938" w:rsidRDefault="00C34938">
            <w:pPr>
              <w:rPr>
                <w:rFonts w:ascii="Arial" w:hAnsi="Arial" w:cs="Arial"/>
                <w:b/>
                <w:bCs/>
                <w:sz w:val="20"/>
                <w:szCs w:val="20"/>
              </w:rPr>
            </w:pPr>
            <w:r w:rsidRPr="00C34938">
              <w:rPr>
                <w:rFonts w:ascii="Arial" w:hAnsi="Arial" w:cs="Arial"/>
                <w:b/>
                <w:bCs/>
                <w:sz w:val="20"/>
                <w:szCs w:val="20"/>
              </w:rPr>
              <w:t>Programming &amp; Development</w:t>
            </w:r>
          </w:p>
        </w:tc>
        <w:tc>
          <w:tcPr>
            <w:tcW w:w="0" w:type="auto"/>
            <w:hideMark/>
          </w:tcPr>
          <w:p w14:paraId="2C392490" w14:textId="77777777" w:rsidR="00C34938" w:rsidRPr="00C34938" w:rsidRDefault="00C34938">
            <w:pPr>
              <w:rPr>
                <w:rFonts w:ascii="Arial" w:hAnsi="Arial" w:cs="Arial"/>
                <w:sz w:val="20"/>
                <w:szCs w:val="20"/>
              </w:rPr>
            </w:pPr>
            <w:r w:rsidRPr="00C34938">
              <w:rPr>
                <w:rFonts w:ascii="Arial" w:hAnsi="Arial" w:cs="Arial"/>
                <w:sz w:val="20"/>
                <w:szCs w:val="20"/>
              </w:rPr>
              <w:t xml:space="preserve">MicroFocus Visual COBOL (v7–v9), COBOL-85/II, PL/I, JCL, REXX, CLIST, </w:t>
            </w:r>
            <w:proofErr w:type="spellStart"/>
            <w:r w:rsidRPr="00C34938">
              <w:rPr>
                <w:rFonts w:ascii="Arial" w:hAnsi="Arial" w:cs="Arial"/>
                <w:sz w:val="20"/>
                <w:szCs w:val="20"/>
              </w:rPr>
              <w:t>Easytrieve</w:t>
            </w:r>
            <w:proofErr w:type="spellEnd"/>
            <w:r w:rsidRPr="00C34938">
              <w:rPr>
                <w:rFonts w:ascii="Arial" w:hAnsi="Arial" w:cs="Arial"/>
                <w:sz w:val="20"/>
                <w:szCs w:val="20"/>
              </w:rPr>
              <w:t>, Python (automation), C#, VB.NET</w:t>
            </w:r>
          </w:p>
        </w:tc>
      </w:tr>
      <w:tr w:rsidR="00C34938" w:rsidRPr="00C34938" w14:paraId="04142EF9" w14:textId="77777777" w:rsidTr="00C34938">
        <w:tc>
          <w:tcPr>
            <w:tcW w:w="0" w:type="auto"/>
            <w:hideMark/>
          </w:tcPr>
          <w:p w14:paraId="57628373" w14:textId="77777777" w:rsidR="00C34938" w:rsidRPr="00C34938" w:rsidRDefault="00C34938">
            <w:pPr>
              <w:rPr>
                <w:rFonts w:ascii="Arial" w:hAnsi="Arial" w:cs="Arial"/>
                <w:b/>
                <w:bCs/>
                <w:sz w:val="20"/>
                <w:szCs w:val="20"/>
              </w:rPr>
            </w:pPr>
            <w:r w:rsidRPr="00C34938">
              <w:rPr>
                <w:rFonts w:ascii="Arial" w:hAnsi="Arial" w:cs="Arial"/>
                <w:b/>
                <w:bCs/>
                <w:sz w:val="20"/>
                <w:szCs w:val="20"/>
              </w:rPr>
              <w:t>IDE &amp; Frameworks</w:t>
            </w:r>
          </w:p>
        </w:tc>
        <w:tc>
          <w:tcPr>
            <w:tcW w:w="0" w:type="auto"/>
            <w:hideMark/>
          </w:tcPr>
          <w:p w14:paraId="7959C62A" w14:textId="77777777" w:rsidR="00C34938" w:rsidRPr="00C34938" w:rsidRDefault="00C34938">
            <w:pPr>
              <w:rPr>
                <w:rFonts w:ascii="Arial" w:hAnsi="Arial" w:cs="Arial"/>
                <w:sz w:val="20"/>
                <w:szCs w:val="20"/>
              </w:rPr>
            </w:pPr>
            <w:r w:rsidRPr="00C34938">
              <w:rPr>
                <w:rFonts w:ascii="Arial" w:hAnsi="Arial" w:cs="Arial"/>
                <w:sz w:val="20"/>
                <w:szCs w:val="20"/>
              </w:rPr>
              <w:t>Visual Studio 2019/2022, MicroFocus Enterprise Server, MicroFocus Enterprise Analyzer, .NET Framework, IIS Integration</w:t>
            </w:r>
          </w:p>
        </w:tc>
      </w:tr>
      <w:tr w:rsidR="00C34938" w:rsidRPr="00C34938" w14:paraId="3C431869" w14:textId="77777777" w:rsidTr="00C34938">
        <w:tc>
          <w:tcPr>
            <w:tcW w:w="0" w:type="auto"/>
            <w:hideMark/>
          </w:tcPr>
          <w:p w14:paraId="155AC7B9" w14:textId="77777777" w:rsidR="00C34938" w:rsidRPr="00C34938" w:rsidRDefault="00C34938">
            <w:pPr>
              <w:rPr>
                <w:rFonts w:ascii="Arial" w:hAnsi="Arial" w:cs="Arial"/>
                <w:b/>
                <w:bCs/>
                <w:sz w:val="20"/>
                <w:szCs w:val="20"/>
              </w:rPr>
            </w:pPr>
            <w:r w:rsidRPr="00C34938">
              <w:rPr>
                <w:rFonts w:ascii="Arial" w:hAnsi="Arial" w:cs="Arial"/>
                <w:b/>
                <w:bCs/>
                <w:sz w:val="20"/>
                <w:szCs w:val="20"/>
              </w:rPr>
              <w:t>Databases &amp; Data Access</w:t>
            </w:r>
          </w:p>
        </w:tc>
        <w:tc>
          <w:tcPr>
            <w:tcW w:w="0" w:type="auto"/>
            <w:hideMark/>
          </w:tcPr>
          <w:p w14:paraId="56ACBFB3" w14:textId="77777777" w:rsidR="00C34938" w:rsidRPr="00C34938" w:rsidRDefault="00C34938">
            <w:pPr>
              <w:rPr>
                <w:rFonts w:ascii="Arial" w:hAnsi="Arial" w:cs="Arial"/>
                <w:sz w:val="20"/>
                <w:szCs w:val="20"/>
              </w:rPr>
            </w:pPr>
            <w:r w:rsidRPr="00C34938">
              <w:rPr>
                <w:rFonts w:ascii="Arial" w:hAnsi="Arial" w:cs="Arial"/>
                <w:sz w:val="20"/>
                <w:szCs w:val="20"/>
              </w:rPr>
              <w:t>Oracle, MS SQL Server, DB2 for z/OS, Embedded SQL, Stored Procedures, Cursors, Query Optimization, Data Modeling</w:t>
            </w:r>
          </w:p>
        </w:tc>
      </w:tr>
      <w:tr w:rsidR="00C34938" w:rsidRPr="00C34938" w14:paraId="5BD7B220" w14:textId="77777777" w:rsidTr="00C34938">
        <w:tc>
          <w:tcPr>
            <w:tcW w:w="0" w:type="auto"/>
            <w:hideMark/>
          </w:tcPr>
          <w:p w14:paraId="750C3A93" w14:textId="77777777" w:rsidR="00C34938" w:rsidRPr="00C34938" w:rsidRDefault="00C34938">
            <w:pPr>
              <w:rPr>
                <w:rFonts w:ascii="Arial" w:hAnsi="Arial" w:cs="Arial"/>
                <w:b/>
                <w:bCs/>
                <w:sz w:val="20"/>
                <w:szCs w:val="20"/>
              </w:rPr>
            </w:pPr>
            <w:r w:rsidRPr="00C34938">
              <w:rPr>
                <w:rFonts w:ascii="Arial" w:hAnsi="Arial" w:cs="Arial"/>
                <w:b/>
                <w:bCs/>
                <w:sz w:val="20"/>
                <w:szCs w:val="20"/>
              </w:rPr>
              <w:t>Web &amp; API Integration</w:t>
            </w:r>
          </w:p>
        </w:tc>
        <w:tc>
          <w:tcPr>
            <w:tcW w:w="0" w:type="auto"/>
            <w:hideMark/>
          </w:tcPr>
          <w:p w14:paraId="71300FB6" w14:textId="77777777" w:rsidR="00C34938" w:rsidRPr="00C34938" w:rsidRDefault="00C34938">
            <w:pPr>
              <w:rPr>
                <w:rFonts w:ascii="Arial" w:hAnsi="Arial" w:cs="Arial"/>
                <w:sz w:val="20"/>
                <w:szCs w:val="20"/>
              </w:rPr>
            </w:pPr>
            <w:r w:rsidRPr="00C34938">
              <w:rPr>
                <w:rFonts w:ascii="Arial" w:hAnsi="Arial" w:cs="Arial"/>
                <w:sz w:val="20"/>
                <w:szCs w:val="20"/>
              </w:rPr>
              <w:t>IIS Web Services, REST/SOAP APIs, JSON/XML Processing in COBOL, CICS-Web Services, MicroFocus Web API Toolkit</w:t>
            </w:r>
          </w:p>
        </w:tc>
      </w:tr>
      <w:tr w:rsidR="00C34938" w:rsidRPr="00C34938" w14:paraId="726A40A0" w14:textId="77777777" w:rsidTr="00C34938">
        <w:tc>
          <w:tcPr>
            <w:tcW w:w="0" w:type="auto"/>
            <w:hideMark/>
          </w:tcPr>
          <w:p w14:paraId="7CD95CF3" w14:textId="77777777" w:rsidR="00C34938" w:rsidRPr="00C34938" w:rsidRDefault="00C34938">
            <w:pPr>
              <w:rPr>
                <w:rFonts w:ascii="Arial" w:hAnsi="Arial" w:cs="Arial"/>
                <w:b/>
                <w:bCs/>
                <w:sz w:val="20"/>
                <w:szCs w:val="20"/>
              </w:rPr>
            </w:pPr>
            <w:r w:rsidRPr="00C34938">
              <w:rPr>
                <w:rFonts w:ascii="Arial" w:hAnsi="Arial" w:cs="Arial"/>
                <w:b/>
                <w:bCs/>
                <w:sz w:val="20"/>
                <w:szCs w:val="20"/>
              </w:rPr>
              <w:t>Operating Systems</w:t>
            </w:r>
          </w:p>
        </w:tc>
        <w:tc>
          <w:tcPr>
            <w:tcW w:w="0" w:type="auto"/>
            <w:hideMark/>
          </w:tcPr>
          <w:p w14:paraId="39CFC2A0" w14:textId="77777777" w:rsidR="00C34938" w:rsidRPr="00C34938" w:rsidRDefault="00C34938">
            <w:pPr>
              <w:rPr>
                <w:rFonts w:ascii="Arial" w:hAnsi="Arial" w:cs="Arial"/>
                <w:sz w:val="20"/>
                <w:szCs w:val="20"/>
              </w:rPr>
            </w:pPr>
            <w:r w:rsidRPr="00C34938">
              <w:rPr>
                <w:rFonts w:ascii="Arial" w:hAnsi="Arial" w:cs="Arial"/>
                <w:sz w:val="20"/>
                <w:szCs w:val="20"/>
              </w:rPr>
              <w:t>Windows Server 2019/2022, z/OS (Mainframe), UNIX/Linux (for distributed testing), MicroFocus Enterprise Server environments</w:t>
            </w:r>
          </w:p>
        </w:tc>
      </w:tr>
      <w:tr w:rsidR="00C34938" w:rsidRPr="00C34938" w14:paraId="2AAEF569" w14:textId="77777777" w:rsidTr="00C34938">
        <w:tc>
          <w:tcPr>
            <w:tcW w:w="0" w:type="auto"/>
            <w:hideMark/>
          </w:tcPr>
          <w:p w14:paraId="713E256B" w14:textId="77777777" w:rsidR="00C34938" w:rsidRPr="00C34938" w:rsidRDefault="00C34938">
            <w:pPr>
              <w:rPr>
                <w:rFonts w:ascii="Arial" w:hAnsi="Arial" w:cs="Arial"/>
                <w:b/>
                <w:bCs/>
                <w:sz w:val="20"/>
                <w:szCs w:val="20"/>
              </w:rPr>
            </w:pPr>
            <w:r w:rsidRPr="00C34938">
              <w:rPr>
                <w:rFonts w:ascii="Arial" w:hAnsi="Arial" w:cs="Arial"/>
                <w:b/>
                <w:bCs/>
                <w:sz w:val="20"/>
                <w:szCs w:val="20"/>
              </w:rPr>
              <w:t>Job Scheduling &amp; Automation</w:t>
            </w:r>
          </w:p>
        </w:tc>
        <w:tc>
          <w:tcPr>
            <w:tcW w:w="0" w:type="auto"/>
            <w:hideMark/>
          </w:tcPr>
          <w:p w14:paraId="782E7E44" w14:textId="77777777" w:rsidR="00C34938" w:rsidRPr="00C34938" w:rsidRDefault="00C34938">
            <w:pPr>
              <w:rPr>
                <w:rFonts w:ascii="Arial" w:hAnsi="Arial" w:cs="Arial"/>
                <w:sz w:val="20"/>
                <w:szCs w:val="20"/>
              </w:rPr>
            </w:pPr>
            <w:r w:rsidRPr="00C34938">
              <w:rPr>
                <w:rFonts w:ascii="Arial" w:hAnsi="Arial" w:cs="Arial"/>
                <w:sz w:val="20"/>
                <w:szCs w:val="20"/>
              </w:rPr>
              <w:t>CA-7, Control-M, Windows Task Scheduler, Batch Orchestration, REXX and PowerShell Automation, DevOps CI/CD Jobs</w:t>
            </w:r>
          </w:p>
        </w:tc>
      </w:tr>
      <w:tr w:rsidR="00C34938" w:rsidRPr="00C34938" w14:paraId="6A0573F7" w14:textId="77777777" w:rsidTr="00C34938">
        <w:tc>
          <w:tcPr>
            <w:tcW w:w="0" w:type="auto"/>
            <w:hideMark/>
          </w:tcPr>
          <w:p w14:paraId="1509769E" w14:textId="77777777" w:rsidR="00C34938" w:rsidRPr="00C34938" w:rsidRDefault="00C34938">
            <w:pPr>
              <w:rPr>
                <w:rFonts w:ascii="Arial" w:hAnsi="Arial" w:cs="Arial"/>
                <w:b/>
                <w:bCs/>
                <w:sz w:val="20"/>
                <w:szCs w:val="20"/>
              </w:rPr>
            </w:pPr>
            <w:r w:rsidRPr="00C34938">
              <w:rPr>
                <w:rFonts w:ascii="Arial" w:hAnsi="Arial" w:cs="Arial"/>
                <w:b/>
                <w:bCs/>
                <w:sz w:val="20"/>
                <w:szCs w:val="20"/>
              </w:rPr>
              <w:t>Performance &amp; Debugging Tools</w:t>
            </w:r>
          </w:p>
        </w:tc>
        <w:tc>
          <w:tcPr>
            <w:tcW w:w="0" w:type="auto"/>
            <w:hideMark/>
          </w:tcPr>
          <w:p w14:paraId="27184B17" w14:textId="77777777" w:rsidR="00C34938" w:rsidRPr="00C34938" w:rsidRDefault="00C34938">
            <w:pPr>
              <w:rPr>
                <w:rFonts w:ascii="Arial" w:hAnsi="Arial" w:cs="Arial"/>
                <w:sz w:val="20"/>
                <w:szCs w:val="20"/>
              </w:rPr>
            </w:pPr>
            <w:r w:rsidRPr="00C34938">
              <w:rPr>
                <w:rFonts w:ascii="Arial" w:hAnsi="Arial" w:cs="Arial"/>
                <w:sz w:val="20"/>
                <w:szCs w:val="20"/>
              </w:rPr>
              <w:t>MicroFocus Animator, Visual Studio Debugger, Abend-AID, File-Aid, Xpediter, IBM Fault Analyzer, SQL Profiler</w:t>
            </w:r>
          </w:p>
        </w:tc>
      </w:tr>
      <w:tr w:rsidR="00C34938" w:rsidRPr="00C34938" w14:paraId="50D4E4CB" w14:textId="77777777" w:rsidTr="00C34938">
        <w:tc>
          <w:tcPr>
            <w:tcW w:w="0" w:type="auto"/>
            <w:hideMark/>
          </w:tcPr>
          <w:p w14:paraId="6E3EB6ED" w14:textId="77777777" w:rsidR="00C34938" w:rsidRPr="00C34938" w:rsidRDefault="00C34938">
            <w:pPr>
              <w:rPr>
                <w:rFonts w:ascii="Arial" w:hAnsi="Arial" w:cs="Arial"/>
                <w:b/>
                <w:bCs/>
                <w:sz w:val="20"/>
                <w:szCs w:val="20"/>
              </w:rPr>
            </w:pPr>
            <w:r w:rsidRPr="00C34938">
              <w:rPr>
                <w:rFonts w:ascii="Arial" w:hAnsi="Arial" w:cs="Arial"/>
                <w:b/>
                <w:bCs/>
                <w:sz w:val="20"/>
                <w:szCs w:val="20"/>
              </w:rPr>
              <w:t>DevSecOps &amp; Release Management</w:t>
            </w:r>
          </w:p>
        </w:tc>
        <w:tc>
          <w:tcPr>
            <w:tcW w:w="0" w:type="auto"/>
            <w:hideMark/>
          </w:tcPr>
          <w:p w14:paraId="76FC8706" w14:textId="77777777" w:rsidR="00C34938" w:rsidRPr="00C34938" w:rsidRDefault="00C34938">
            <w:pPr>
              <w:rPr>
                <w:rFonts w:ascii="Arial" w:hAnsi="Arial" w:cs="Arial"/>
                <w:sz w:val="20"/>
                <w:szCs w:val="20"/>
              </w:rPr>
            </w:pPr>
            <w:r w:rsidRPr="00C34938">
              <w:rPr>
                <w:rFonts w:ascii="Arial" w:hAnsi="Arial" w:cs="Arial"/>
                <w:sz w:val="20"/>
                <w:szCs w:val="20"/>
              </w:rPr>
              <w:t>Azure DevOps, Team Foundation Server (TFS), Jenkins, Git/GitLab, Code Review Automation, Secure Build &amp; Deploy, Release Governance</w:t>
            </w:r>
          </w:p>
        </w:tc>
      </w:tr>
      <w:tr w:rsidR="00C34938" w:rsidRPr="00C34938" w14:paraId="16E24A58" w14:textId="77777777" w:rsidTr="00C34938">
        <w:tc>
          <w:tcPr>
            <w:tcW w:w="0" w:type="auto"/>
            <w:hideMark/>
          </w:tcPr>
          <w:p w14:paraId="125A2414" w14:textId="77777777" w:rsidR="00C34938" w:rsidRPr="00C34938" w:rsidRDefault="00C34938">
            <w:pPr>
              <w:rPr>
                <w:rFonts w:ascii="Arial" w:hAnsi="Arial" w:cs="Arial"/>
                <w:b/>
                <w:bCs/>
                <w:sz w:val="20"/>
                <w:szCs w:val="20"/>
              </w:rPr>
            </w:pPr>
            <w:r w:rsidRPr="00C34938">
              <w:rPr>
                <w:rFonts w:ascii="Arial" w:hAnsi="Arial" w:cs="Arial"/>
                <w:b/>
                <w:bCs/>
                <w:sz w:val="20"/>
                <w:szCs w:val="20"/>
              </w:rPr>
              <w:t>Version Control &amp; Change Mgmt.</w:t>
            </w:r>
          </w:p>
        </w:tc>
        <w:tc>
          <w:tcPr>
            <w:tcW w:w="0" w:type="auto"/>
            <w:hideMark/>
          </w:tcPr>
          <w:p w14:paraId="2726CF0F" w14:textId="77777777" w:rsidR="00C34938" w:rsidRPr="00C34938" w:rsidRDefault="00C34938">
            <w:pPr>
              <w:rPr>
                <w:rFonts w:ascii="Arial" w:hAnsi="Arial" w:cs="Arial"/>
                <w:sz w:val="20"/>
                <w:szCs w:val="20"/>
              </w:rPr>
            </w:pPr>
            <w:r w:rsidRPr="00C34938">
              <w:rPr>
                <w:rFonts w:ascii="Arial" w:hAnsi="Arial" w:cs="Arial"/>
                <w:sz w:val="20"/>
                <w:szCs w:val="20"/>
              </w:rPr>
              <w:t>Changeman, Endevor, Git, ServiceNow, JIRA, Agile/Scrum Workflow Integration, CI/CD Promotion Pipelines</w:t>
            </w:r>
          </w:p>
        </w:tc>
      </w:tr>
      <w:tr w:rsidR="00C34938" w:rsidRPr="00C34938" w14:paraId="177063C7" w14:textId="77777777" w:rsidTr="00C34938">
        <w:tc>
          <w:tcPr>
            <w:tcW w:w="0" w:type="auto"/>
            <w:hideMark/>
          </w:tcPr>
          <w:p w14:paraId="024AC7EC" w14:textId="77777777" w:rsidR="00C34938" w:rsidRPr="00C34938" w:rsidRDefault="00C34938">
            <w:pPr>
              <w:rPr>
                <w:rFonts w:ascii="Arial" w:hAnsi="Arial" w:cs="Arial"/>
                <w:b/>
                <w:bCs/>
                <w:sz w:val="20"/>
                <w:szCs w:val="20"/>
              </w:rPr>
            </w:pPr>
            <w:r w:rsidRPr="00C34938">
              <w:rPr>
                <w:rFonts w:ascii="Arial" w:hAnsi="Arial" w:cs="Arial"/>
                <w:b/>
                <w:bCs/>
                <w:sz w:val="20"/>
                <w:szCs w:val="20"/>
              </w:rPr>
              <w:lastRenderedPageBreak/>
              <w:t>Networking &amp; Protocols</w:t>
            </w:r>
          </w:p>
        </w:tc>
        <w:tc>
          <w:tcPr>
            <w:tcW w:w="0" w:type="auto"/>
            <w:hideMark/>
          </w:tcPr>
          <w:p w14:paraId="09E453D2" w14:textId="77777777" w:rsidR="00C34938" w:rsidRPr="00C34938" w:rsidRDefault="00C34938">
            <w:pPr>
              <w:rPr>
                <w:rFonts w:ascii="Arial" w:hAnsi="Arial" w:cs="Arial"/>
                <w:sz w:val="20"/>
                <w:szCs w:val="20"/>
              </w:rPr>
            </w:pPr>
            <w:r w:rsidRPr="00C34938">
              <w:rPr>
                <w:rFonts w:ascii="Arial" w:hAnsi="Arial" w:cs="Arial"/>
                <w:sz w:val="20"/>
                <w:szCs w:val="20"/>
              </w:rPr>
              <w:t>TCP/IP, FTP, sFTP, Connect:Direct (NDM), MQ (Basic Messaging), VTAM, Secure Socket Integration (TLS/SSL)</w:t>
            </w:r>
          </w:p>
        </w:tc>
      </w:tr>
      <w:tr w:rsidR="00C34938" w:rsidRPr="00C34938" w14:paraId="10E7A2AE" w14:textId="77777777" w:rsidTr="00C34938">
        <w:tc>
          <w:tcPr>
            <w:tcW w:w="0" w:type="auto"/>
            <w:hideMark/>
          </w:tcPr>
          <w:p w14:paraId="4DB09483" w14:textId="77777777" w:rsidR="00C34938" w:rsidRPr="00C34938" w:rsidRDefault="00C34938">
            <w:pPr>
              <w:rPr>
                <w:rFonts w:ascii="Arial" w:hAnsi="Arial" w:cs="Arial"/>
                <w:b/>
                <w:bCs/>
                <w:sz w:val="20"/>
                <w:szCs w:val="20"/>
              </w:rPr>
            </w:pPr>
            <w:r w:rsidRPr="00C34938">
              <w:rPr>
                <w:rFonts w:ascii="Arial" w:hAnsi="Arial" w:cs="Arial"/>
                <w:b/>
                <w:bCs/>
                <w:sz w:val="20"/>
                <w:szCs w:val="20"/>
              </w:rPr>
              <w:t>Testing &amp; Quality Assurance</w:t>
            </w:r>
          </w:p>
        </w:tc>
        <w:tc>
          <w:tcPr>
            <w:tcW w:w="0" w:type="auto"/>
            <w:hideMark/>
          </w:tcPr>
          <w:p w14:paraId="0A3E3E45" w14:textId="77777777" w:rsidR="00C34938" w:rsidRPr="00C34938" w:rsidRDefault="00C34938">
            <w:pPr>
              <w:rPr>
                <w:rFonts w:ascii="Arial" w:hAnsi="Arial" w:cs="Arial"/>
                <w:sz w:val="20"/>
                <w:szCs w:val="20"/>
              </w:rPr>
            </w:pPr>
            <w:r w:rsidRPr="00C34938">
              <w:rPr>
                <w:rFonts w:ascii="Arial" w:hAnsi="Arial" w:cs="Arial"/>
                <w:sz w:val="20"/>
                <w:szCs w:val="20"/>
              </w:rPr>
              <w:t>Unit/System Testing, Regression Testing, UAT Support, Test Data Management, SQL Validation, Automated Test Scripts</w:t>
            </w:r>
          </w:p>
        </w:tc>
      </w:tr>
      <w:tr w:rsidR="00C34938" w:rsidRPr="00C34938" w14:paraId="58547762" w14:textId="77777777" w:rsidTr="00C34938">
        <w:tc>
          <w:tcPr>
            <w:tcW w:w="0" w:type="auto"/>
            <w:hideMark/>
          </w:tcPr>
          <w:p w14:paraId="215896E0" w14:textId="77777777" w:rsidR="00C34938" w:rsidRPr="00C34938" w:rsidRDefault="00C34938">
            <w:pPr>
              <w:rPr>
                <w:rFonts w:ascii="Arial" w:hAnsi="Arial" w:cs="Arial"/>
                <w:b/>
                <w:bCs/>
                <w:sz w:val="20"/>
                <w:szCs w:val="20"/>
              </w:rPr>
            </w:pPr>
            <w:r w:rsidRPr="00C34938">
              <w:rPr>
                <w:rFonts w:ascii="Arial" w:hAnsi="Arial" w:cs="Arial"/>
                <w:b/>
                <w:bCs/>
                <w:sz w:val="20"/>
                <w:szCs w:val="20"/>
              </w:rPr>
              <w:t>Security &amp; Compliance</w:t>
            </w:r>
          </w:p>
        </w:tc>
        <w:tc>
          <w:tcPr>
            <w:tcW w:w="0" w:type="auto"/>
            <w:hideMark/>
          </w:tcPr>
          <w:p w14:paraId="5EA0C28D" w14:textId="77777777" w:rsidR="00C34938" w:rsidRPr="00C34938" w:rsidRDefault="00C34938">
            <w:pPr>
              <w:rPr>
                <w:rFonts w:ascii="Arial" w:hAnsi="Arial" w:cs="Arial"/>
                <w:sz w:val="20"/>
                <w:szCs w:val="20"/>
              </w:rPr>
            </w:pPr>
            <w:r w:rsidRPr="00C34938">
              <w:rPr>
                <w:rFonts w:ascii="Arial" w:hAnsi="Arial" w:cs="Arial"/>
                <w:sz w:val="20"/>
                <w:szCs w:val="20"/>
              </w:rPr>
              <w:t>RACF, ACF2, Digital Certificates, TLS/SSL Setup, Access Control, Data Masking, SOX/PCI/HIPAA Compliance Standards</w:t>
            </w:r>
          </w:p>
        </w:tc>
      </w:tr>
      <w:tr w:rsidR="00C34938" w:rsidRPr="00C34938" w14:paraId="2DB5BB33" w14:textId="77777777" w:rsidTr="00C34938">
        <w:tc>
          <w:tcPr>
            <w:tcW w:w="0" w:type="auto"/>
            <w:hideMark/>
          </w:tcPr>
          <w:p w14:paraId="3B74D47A" w14:textId="77777777" w:rsidR="00C34938" w:rsidRPr="00C34938" w:rsidRDefault="00C34938">
            <w:pPr>
              <w:rPr>
                <w:rFonts w:ascii="Arial" w:hAnsi="Arial" w:cs="Arial"/>
                <w:b/>
                <w:bCs/>
                <w:sz w:val="20"/>
                <w:szCs w:val="20"/>
              </w:rPr>
            </w:pPr>
            <w:r w:rsidRPr="00C34938">
              <w:rPr>
                <w:rFonts w:ascii="Arial" w:hAnsi="Arial" w:cs="Arial"/>
                <w:b/>
                <w:bCs/>
                <w:sz w:val="20"/>
                <w:szCs w:val="20"/>
              </w:rPr>
              <w:t>Cloud &amp; Modernization</w:t>
            </w:r>
          </w:p>
        </w:tc>
        <w:tc>
          <w:tcPr>
            <w:tcW w:w="0" w:type="auto"/>
            <w:hideMark/>
          </w:tcPr>
          <w:p w14:paraId="0C08190D" w14:textId="77777777" w:rsidR="00C34938" w:rsidRPr="00C34938" w:rsidRDefault="00C34938">
            <w:pPr>
              <w:rPr>
                <w:rFonts w:ascii="Arial" w:hAnsi="Arial" w:cs="Arial"/>
                <w:sz w:val="20"/>
                <w:szCs w:val="20"/>
              </w:rPr>
            </w:pPr>
            <w:r w:rsidRPr="00C34938">
              <w:rPr>
                <w:rFonts w:ascii="Arial" w:hAnsi="Arial" w:cs="Arial"/>
                <w:sz w:val="20"/>
                <w:szCs w:val="20"/>
              </w:rPr>
              <w:t>AWS Mainframe Modernization, Azure Cloud Migrations, Hybrid COBOL/.NET Integration, Cloud SQL, ETL Data Extracts</w:t>
            </w:r>
          </w:p>
        </w:tc>
      </w:tr>
      <w:tr w:rsidR="00C34938" w:rsidRPr="00C34938" w14:paraId="6402BB98" w14:textId="77777777" w:rsidTr="00C34938">
        <w:tc>
          <w:tcPr>
            <w:tcW w:w="0" w:type="auto"/>
            <w:hideMark/>
          </w:tcPr>
          <w:p w14:paraId="2FDB6533" w14:textId="77777777" w:rsidR="00C34938" w:rsidRPr="00C34938" w:rsidRDefault="00C34938">
            <w:pPr>
              <w:rPr>
                <w:rFonts w:ascii="Arial" w:hAnsi="Arial" w:cs="Arial"/>
                <w:b/>
                <w:bCs/>
                <w:sz w:val="20"/>
                <w:szCs w:val="20"/>
              </w:rPr>
            </w:pPr>
            <w:r w:rsidRPr="00C34938">
              <w:rPr>
                <w:rFonts w:ascii="Arial" w:hAnsi="Arial" w:cs="Arial"/>
                <w:b/>
                <w:bCs/>
                <w:sz w:val="20"/>
                <w:szCs w:val="20"/>
              </w:rPr>
              <w:t>Reporting &amp; Analytics</w:t>
            </w:r>
          </w:p>
        </w:tc>
        <w:tc>
          <w:tcPr>
            <w:tcW w:w="0" w:type="auto"/>
            <w:hideMark/>
          </w:tcPr>
          <w:p w14:paraId="0EC62EEC" w14:textId="77777777" w:rsidR="00C34938" w:rsidRPr="00C34938" w:rsidRDefault="00C34938">
            <w:pPr>
              <w:rPr>
                <w:rFonts w:ascii="Arial" w:hAnsi="Arial" w:cs="Arial"/>
                <w:sz w:val="20"/>
                <w:szCs w:val="20"/>
              </w:rPr>
            </w:pPr>
            <w:r w:rsidRPr="00C34938">
              <w:rPr>
                <w:rFonts w:ascii="Arial" w:hAnsi="Arial" w:cs="Arial"/>
                <w:sz w:val="20"/>
                <w:szCs w:val="20"/>
              </w:rPr>
              <w:t>COBOL File I/O Reports, Crystal Reports (legacy), Power BI (integration), Oracle SQL Developer, SSRS for report automation</w:t>
            </w:r>
          </w:p>
        </w:tc>
      </w:tr>
      <w:tr w:rsidR="00C34938" w:rsidRPr="00C34938" w14:paraId="302AC03A" w14:textId="77777777" w:rsidTr="00C34938">
        <w:tc>
          <w:tcPr>
            <w:tcW w:w="0" w:type="auto"/>
            <w:hideMark/>
          </w:tcPr>
          <w:p w14:paraId="57E3A855" w14:textId="77777777" w:rsidR="00C34938" w:rsidRPr="00C34938" w:rsidRDefault="00C34938">
            <w:pPr>
              <w:rPr>
                <w:rFonts w:ascii="Arial" w:hAnsi="Arial" w:cs="Arial"/>
                <w:b/>
                <w:bCs/>
                <w:sz w:val="20"/>
                <w:szCs w:val="20"/>
              </w:rPr>
            </w:pPr>
            <w:r w:rsidRPr="00C34938">
              <w:rPr>
                <w:rFonts w:ascii="Arial" w:hAnsi="Arial" w:cs="Arial"/>
                <w:b/>
                <w:bCs/>
                <w:sz w:val="20"/>
                <w:szCs w:val="20"/>
              </w:rPr>
              <w:t>Soft Skills &amp; Collaboration</w:t>
            </w:r>
          </w:p>
        </w:tc>
        <w:tc>
          <w:tcPr>
            <w:tcW w:w="0" w:type="auto"/>
            <w:hideMark/>
          </w:tcPr>
          <w:p w14:paraId="53BDB738" w14:textId="77777777" w:rsidR="00C34938" w:rsidRPr="00C34938" w:rsidRDefault="00C34938">
            <w:pPr>
              <w:rPr>
                <w:rFonts w:ascii="Arial" w:hAnsi="Arial" w:cs="Arial"/>
                <w:sz w:val="20"/>
                <w:szCs w:val="20"/>
              </w:rPr>
            </w:pPr>
            <w:r w:rsidRPr="00C34938">
              <w:rPr>
                <w:rFonts w:ascii="Arial" w:hAnsi="Arial" w:cs="Arial"/>
                <w:sz w:val="20"/>
                <w:szCs w:val="20"/>
              </w:rPr>
              <w:t>Excellent communication, cross-team collaboration, mentoring junior developers, Agile stand-up participation</w:t>
            </w:r>
          </w:p>
        </w:tc>
      </w:tr>
    </w:tbl>
    <w:p w14:paraId="58E8FFE3" w14:textId="77777777" w:rsidR="008214BE" w:rsidRPr="00D31EFB" w:rsidRDefault="008214BE" w:rsidP="00372497">
      <w:pPr>
        <w:rPr>
          <w:rFonts w:ascii="Arial" w:hAnsi="Arial" w:cs="Arial"/>
          <w:b/>
          <w:bCs/>
          <w:color w:val="2F5496" w:themeColor="accent1" w:themeShade="BF"/>
          <w:sz w:val="20"/>
          <w:szCs w:val="20"/>
        </w:rPr>
      </w:pPr>
    </w:p>
    <w:p w14:paraId="782E6E4D" w14:textId="77777777" w:rsidR="00607238" w:rsidRPr="00D31EFB" w:rsidRDefault="00607238" w:rsidP="00372497">
      <w:pPr>
        <w:rPr>
          <w:rFonts w:ascii="Arial" w:hAnsi="Arial" w:cs="Arial"/>
          <w:color w:val="2F5496" w:themeColor="accent1" w:themeShade="BF"/>
          <w:sz w:val="20"/>
          <w:szCs w:val="20"/>
        </w:rPr>
      </w:pPr>
    </w:p>
    <w:p w14:paraId="6615C02E" w14:textId="5C8AE4DD" w:rsidR="00FA4F91" w:rsidRPr="00D31EFB" w:rsidRDefault="00607238" w:rsidP="00372497">
      <w:pPr>
        <w:rPr>
          <w:rFonts w:ascii="Arial" w:hAnsi="Arial" w:cs="Arial"/>
          <w:b/>
          <w:bCs/>
          <w:color w:val="2F5496" w:themeColor="accent1" w:themeShade="BF"/>
          <w:sz w:val="20"/>
          <w:szCs w:val="20"/>
          <w:u w:val="single"/>
        </w:rPr>
      </w:pPr>
      <w:r w:rsidRPr="00D31EFB">
        <w:rPr>
          <w:rFonts w:ascii="Arial" w:hAnsi="Arial" w:cs="Arial"/>
          <w:b/>
          <w:bCs/>
          <w:color w:val="2F5496" w:themeColor="accent1" w:themeShade="BF"/>
          <w:sz w:val="20"/>
          <w:szCs w:val="20"/>
          <w:u w:val="single"/>
        </w:rPr>
        <w:t>PROFESSIONAL EXPERIENCE:</w:t>
      </w:r>
    </w:p>
    <w:p w14:paraId="1E5D0922" w14:textId="77777777" w:rsidR="00607238" w:rsidRPr="00D31EFB" w:rsidRDefault="00607238" w:rsidP="00372497">
      <w:pPr>
        <w:rPr>
          <w:rFonts w:ascii="Arial" w:hAnsi="Arial" w:cs="Arial"/>
          <w:b/>
          <w:bCs/>
          <w:sz w:val="20"/>
          <w:szCs w:val="20"/>
        </w:rPr>
      </w:pPr>
    </w:p>
    <w:p w14:paraId="6B7A8571" w14:textId="5BAB1C66" w:rsidR="00FA4F91" w:rsidRPr="00D31EFB" w:rsidRDefault="002211A2" w:rsidP="00372497">
      <w:pPr>
        <w:rPr>
          <w:rFonts w:ascii="Arial" w:hAnsi="Arial" w:cs="Arial"/>
          <w:b/>
          <w:bCs/>
          <w:sz w:val="20"/>
          <w:szCs w:val="20"/>
        </w:rPr>
      </w:pPr>
      <w:r w:rsidRPr="00D31EFB">
        <w:rPr>
          <w:rFonts w:ascii="Arial" w:hAnsi="Arial" w:cs="Arial"/>
          <w:b/>
          <w:bCs/>
          <w:sz w:val="20"/>
          <w:szCs w:val="20"/>
        </w:rPr>
        <w:t xml:space="preserve">Client: </w:t>
      </w:r>
      <w:r w:rsidR="00282F68" w:rsidRPr="00D31EFB">
        <w:rPr>
          <w:rFonts w:ascii="Arial" w:hAnsi="Arial" w:cs="Arial"/>
          <w:b/>
          <w:bCs/>
          <w:sz w:val="20"/>
          <w:szCs w:val="20"/>
        </w:rPr>
        <w:t>Master Card, Atlanta, GA</w:t>
      </w:r>
      <w:r w:rsidRPr="00D31EFB">
        <w:rPr>
          <w:rFonts w:ascii="Arial" w:hAnsi="Arial" w:cs="Arial"/>
          <w:b/>
          <w:bCs/>
          <w:sz w:val="20"/>
          <w:szCs w:val="20"/>
        </w:rPr>
        <w:t xml:space="preserve">                                                                          </w:t>
      </w:r>
      <w:r w:rsidR="004A2CA9" w:rsidRPr="00D31EFB">
        <w:rPr>
          <w:rFonts w:ascii="Arial" w:hAnsi="Arial" w:cs="Arial"/>
          <w:b/>
          <w:bCs/>
          <w:sz w:val="20"/>
          <w:szCs w:val="20"/>
        </w:rPr>
        <w:t xml:space="preserve">              Jul</w:t>
      </w:r>
      <w:r w:rsidR="00372497" w:rsidRPr="00D31EFB">
        <w:rPr>
          <w:rFonts w:ascii="Arial" w:hAnsi="Arial" w:cs="Arial"/>
          <w:b/>
          <w:bCs/>
          <w:sz w:val="20"/>
          <w:szCs w:val="20"/>
        </w:rPr>
        <w:t>y</w:t>
      </w:r>
      <w:r w:rsidR="004A2CA9" w:rsidRPr="00D31EFB">
        <w:rPr>
          <w:rFonts w:ascii="Arial" w:hAnsi="Arial" w:cs="Arial"/>
          <w:b/>
          <w:bCs/>
          <w:sz w:val="20"/>
          <w:szCs w:val="20"/>
        </w:rPr>
        <w:t xml:space="preserve"> </w:t>
      </w:r>
      <w:r w:rsidR="00282F68" w:rsidRPr="00D31EFB">
        <w:rPr>
          <w:rFonts w:ascii="Arial" w:hAnsi="Arial" w:cs="Arial"/>
          <w:b/>
          <w:bCs/>
          <w:sz w:val="20"/>
          <w:szCs w:val="20"/>
        </w:rPr>
        <w:t>202</w:t>
      </w:r>
      <w:r w:rsidR="0050241D" w:rsidRPr="00D31EFB">
        <w:rPr>
          <w:rFonts w:ascii="Arial" w:hAnsi="Arial" w:cs="Arial"/>
          <w:b/>
          <w:bCs/>
          <w:sz w:val="20"/>
          <w:szCs w:val="20"/>
        </w:rPr>
        <w:t>3</w:t>
      </w:r>
      <w:r w:rsidR="00282F68" w:rsidRPr="00D31EFB">
        <w:rPr>
          <w:rFonts w:ascii="Arial" w:hAnsi="Arial" w:cs="Arial"/>
          <w:b/>
          <w:bCs/>
          <w:sz w:val="20"/>
          <w:szCs w:val="20"/>
        </w:rPr>
        <w:t xml:space="preserve"> – </w:t>
      </w:r>
      <w:r w:rsidR="00607238" w:rsidRPr="00D31EFB">
        <w:rPr>
          <w:rFonts w:ascii="Arial" w:hAnsi="Arial" w:cs="Arial"/>
          <w:b/>
          <w:bCs/>
          <w:sz w:val="20"/>
          <w:szCs w:val="20"/>
        </w:rPr>
        <w:t>Present</w:t>
      </w:r>
    </w:p>
    <w:p w14:paraId="75F110AB" w14:textId="238DCBFD" w:rsidR="00FA4F91" w:rsidRPr="00D31EFB" w:rsidRDefault="002211A2" w:rsidP="00372497">
      <w:pPr>
        <w:rPr>
          <w:rFonts w:ascii="Arial" w:hAnsi="Arial" w:cs="Arial"/>
          <w:b/>
          <w:bCs/>
          <w:sz w:val="20"/>
          <w:szCs w:val="20"/>
        </w:rPr>
      </w:pPr>
      <w:r w:rsidRPr="00D31EFB">
        <w:rPr>
          <w:rFonts w:ascii="Arial" w:hAnsi="Arial" w:cs="Arial"/>
          <w:b/>
          <w:bCs/>
          <w:sz w:val="20"/>
          <w:szCs w:val="20"/>
        </w:rPr>
        <w:t xml:space="preserve">Role: </w:t>
      </w:r>
      <w:r w:rsidR="002F3909" w:rsidRPr="00D31EFB">
        <w:rPr>
          <w:rFonts w:ascii="Arial" w:hAnsi="Arial" w:cs="Arial"/>
          <w:b/>
          <w:bCs/>
          <w:sz w:val="20"/>
          <w:szCs w:val="20"/>
        </w:rPr>
        <w:t xml:space="preserve">Senior </w:t>
      </w:r>
      <w:r w:rsidR="008214BE" w:rsidRPr="00D31EFB">
        <w:rPr>
          <w:rFonts w:ascii="Arial" w:hAnsi="Arial" w:cs="Arial"/>
          <w:b/>
          <w:sz w:val="20"/>
          <w:szCs w:val="20"/>
        </w:rPr>
        <w:t xml:space="preserve">Mainframe </w:t>
      </w:r>
      <w:r w:rsidR="008214BE">
        <w:rPr>
          <w:rFonts w:ascii="Arial" w:hAnsi="Arial" w:cs="Arial"/>
          <w:b/>
          <w:sz w:val="20"/>
          <w:szCs w:val="20"/>
        </w:rPr>
        <w:t>Developer/ COBOL</w:t>
      </w:r>
    </w:p>
    <w:p w14:paraId="3C196EC0" w14:textId="77777777" w:rsidR="00FA4F91" w:rsidRPr="00D31EFB" w:rsidRDefault="002211A2" w:rsidP="00372497">
      <w:pPr>
        <w:rPr>
          <w:rFonts w:ascii="Arial" w:hAnsi="Arial" w:cs="Arial"/>
          <w:b/>
          <w:bCs/>
          <w:sz w:val="20"/>
          <w:szCs w:val="20"/>
          <w:highlight w:val="white"/>
          <w:u w:val="single"/>
        </w:rPr>
      </w:pPr>
      <w:r w:rsidRPr="00D31EFB">
        <w:rPr>
          <w:rFonts w:ascii="Arial" w:hAnsi="Arial" w:cs="Arial"/>
          <w:b/>
          <w:bCs/>
          <w:sz w:val="20"/>
          <w:szCs w:val="20"/>
          <w:highlight w:val="white"/>
          <w:u w:val="single"/>
        </w:rPr>
        <w:t>Responsibilities:</w:t>
      </w:r>
    </w:p>
    <w:p w14:paraId="69A8EA83" w14:textId="77777777" w:rsidR="00E85011" w:rsidRPr="00E72B96" w:rsidRDefault="00E85011" w:rsidP="00E85011">
      <w:pPr>
        <w:pStyle w:val="NormalWeb"/>
        <w:numPr>
          <w:ilvl w:val="0"/>
          <w:numId w:val="58"/>
        </w:numPr>
        <w:rPr>
          <w:rFonts w:ascii="Arial" w:hAnsi="Arial" w:cs="Arial"/>
          <w:sz w:val="20"/>
          <w:szCs w:val="20"/>
        </w:rPr>
      </w:pPr>
      <w:r w:rsidRPr="00E72B96">
        <w:rPr>
          <w:rFonts w:ascii="Arial" w:hAnsi="Arial" w:cs="Arial"/>
          <w:sz w:val="20"/>
          <w:szCs w:val="20"/>
        </w:rPr>
        <w:t xml:space="preserve">Designed, coded, and implemented </w:t>
      </w:r>
      <w:r w:rsidRPr="00E72B96">
        <w:rPr>
          <w:rStyle w:val="Strong"/>
          <w:rFonts w:ascii="Arial" w:hAnsi="Arial" w:cs="Arial"/>
          <w:sz w:val="20"/>
          <w:szCs w:val="20"/>
        </w:rPr>
        <w:t>COBOL85/COBOL II applications</w:t>
      </w:r>
      <w:r w:rsidRPr="00E72B96">
        <w:rPr>
          <w:rFonts w:ascii="Arial" w:hAnsi="Arial" w:cs="Arial"/>
          <w:sz w:val="20"/>
          <w:szCs w:val="20"/>
        </w:rPr>
        <w:t xml:space="preserve"> supporting Mastercard’s mission-critical payment authorization and settlement systems, handling millions of daily transactions with near-zero downtime across z/OS multi-LPAR environments.</w:t>
      </w:r>
    </w:p>
    <w:p w14:paraId="2E56BF25"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Spearheaded modernization of legacy business-critical applications by migrating core logic from traditional COBOL to </w:t>
      </w:r>
      <w:r w:rsidRPr="00E72B96">
        <w:rPr>
          <w:rStyle w:val="Strong"/>
          <w:rFonts w:ascii="Arial" w:hAnsi="Arial" w:cs="Arial"/>
          <w:sz w:val="20"/>
          <w:szCs w:val="20"/>
        </w:rPr>
        <w:t>MicroFocus Visual COBOL (v9)</w:t>
      </w:r>
      <w:r w:rsidRPr="00E72B96">
        <w:rPr>
          <w:rFonts w:ascii="Arial" w:hAnsi="Arial" w:cs="Arial"/>
          <w:sz w:val="20"/>
          <w:szCs w:val="20"/>
        </w:rPr>
        <w:t xml:space="preserve"> within </w:t>
      </w:r>
      <w:r w:rsidRPr="00E72B96">
        <w:rPr>
          <w:rStyle w:val="Strong"/>
          <w:rFonts w:ascii="Arial" w:hAnsi="Arial" w:cs="Arial"/>
          <w:sz w:val="20"/>
          <w:szCs w:val="20"/>
        </w:rPr>
        <w:t>Visual Studio 2022</w:t>
      </w:r>
      <w:r w:rsidRPr="00E72B96">
        <w:rPr>
          <w:rFonts w:ascii="Arial" w:hAnsi="Arial" w:cs="Arial"/>
          <w:sz w:val="20"/>
          <w:szCs w:val="20"/>
        </w:rPr>
        <w:t xml:space="preserve">, introducing object-oriented COBOL design patterns and fully integrating with </w:t>
      </w:r>
      <w:r w:rsidRPr="00E72B96">
        <w:rPr>
          <w:rStyle w:val="Strong"/>
          <w:rFonts w:ascii="Arial" w:hAnsi="Arial" w:cs="Arial"/>
          <w:sz w:val="20"/>
          <w:szCs w:val="20"/>
        </w:rPr>
        <w:t>.NET Framework</w:t>
      </w:r>
      <w:r w:rsidRPr="00E72B96">
        <w:rPr>
          <w:rFonts w:ascii="Arial" w:hAnsi="Arial" w:cs="Arial"/>
          <w:sz w:val="20"/>
          <w:szCs w:val="20"/>
        </w:rPr>
        <w:t xml:space="preserve"> components and </w:t>
      </w:r>
      <w:r w:rsidRPr="00E72B96">
        <w:rPr>
          <w:rStyle w:val="Strong"/>
          <w:rFonts w:ascii="Arial" w:hAnsi="Arial" w:cs="Arial"/>
          <w:sz w:val="20"/>
          <w:szCs w:val="20"/>
        </w:rPr>
        <w:t>IIS-hosted web services</w:t>
      </w:r>
      <w:r w:rsidRPr="00E72B96">
        <w:rPr>
          <w:rFonts w:ascii="Arial" w:hAnsi="Arial" w:cs="Arial"/>
          <w:sz w:val="20"/>
          <w:szCs w:val="20"/>
        </w:rPr>
        <w:t>.</w:t>
      </w:r>
    </w:p>
    <w:p w14:paraId="50EFC1CC"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Designed and implemented robust application layers under </w:t>
      </w:r>
      <w:r w:rsidRPr="00E72B96">
        <w:rPr>
          <w:rStyle w:val="Strong"/>
          <w:rFonts w:ascii="Arial" w:hAnsi="Arial" w:cs="Arial"/>
          <w:sz w:val="20"/>
          <w:szCs w:val="20"/>
        </w:rPr>
        <w:t>Windows Server 2022</w:t>
      </w:r>
      <w:r w:rsidRPr="00E72B96">
        <w:rPr>
          <w:rFonts w:ascii="Arial" w:hAnsi="Arial" w:cs="Arial"/>
          <w:sz w:val="20"/>
          <w:szCs w:val="20"/>
        </w:rPr>
        <w:t xml:space="preserve">, ensuring 24/7 reliability and interoperability between the COBOL backend, </w:t>
      </w:r>
      <w:r w:rsidRPr="00E72B96">
        <w:rPr>
          <w:rStyle w:val="Strong"/>
          <w:rFonts w:ascii="Arial" w:hAnsi="Arial" w:cs="Arial"/>
          <w:sz w:val="20"/>
          <w:szCs w:val="20"/>
        </w:rPr>
        <w:t>VB.NET/C#.NET UI</w:t>
      </w:r>
      <w:r w:rsidRPr="00E72B96">
        <w:rPr>
          <w:rFonts w:ascii="Arial" w:hAnsi="Arial" w:cs="Arial"/>
          <w:sz w:val="20"/>
          <w:szCs w:val="20"/>
        </w:rPr>
        <w:t xml:space="preserve"> components, and </w:t>
      </w:r>
      <w:r w:rsidRPr="00E72B96">
        <w:rPr>
          <w:rStyle w:val="Strong"/>
          <w:rFonts w:ascii="Arial" w:hAnsi="Arial" w:cs="Arial"/>
          <w:sz w:val="20"/>
          <w:szCs w:val="20"/>
        </w:rPr>
        <w:t>Oracle/MS SQL Server</w:t>
      </w:r>
      <w:r w:rsidRPr="00E72B96">
        <w:rPr>
          <w:rFonts w:ascii="Arial" w:hAnsi="Arial" w:cs="Arial"/>
          <w:sz w:val="20"/>
          <w:szCs w:val="20"/>
        </w:rPr>
        <w:t xml:space="preserve"> databases, enabling real-time data exchange with sub-millisecond response times.</w:t>
      </w:r>
    </w:p>
    <w:p w14:paraId="18EA9F04"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Led a full-stack refactoring initiative where legacy COBOL programs were modularized, improving maintainability and scalability across 50+ enterprise modules while maintaining compliance with PCI and internal security guidelines.</w:t>
      </w:r>
    </w:p>
    <w:p w14:paraId="7BE32DE6"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Engineered </w:t>
      </w:r>
      <w:r w:rsidRPr="00E72B96">
        <w:rPr>
          <w:rStyle w:val="Strong"/>
          <w:rFonts w:ascii="Arial" w:hAnsi="Arial" w:cs="Arial"/>
          <w:sz w:val="20"/>
          <w:szCs w:val="20"/>
        </w:rPr>
        <w:t>data access abstraction layers</w:t>
      </w:r>
      <w:r w:rsidRPr="00E72B96">
        <w:rPr>
          <w:rFonts w:ascii="Arial" w:hAnsi="Arial" w:cs="Arial"/>
          <w:sz w:val="20"/>
          <w:szCs w:val="20"/>
        </w:rPr>
        <w:t xml:space="preserve"> within COBOL to handle dynamic SQL queries across </w:t>
      </w:r>
      <w:r w:rsidRPr="00E72B96">
        <w:rPr>
          <w:rStyle w:val="Strong"/>
          <w:rFonts w:ascii="Arial" w:hAnsi="Arial" w:cs="Arial"/>
          <w:sz w:val="20"/>
          <w:szCs w:val="20"/>
        </w:rPr>
        <w:t>Oracle and MS SQL Server</w:t>
      </w:r>
      <w:r w:rsidRPr="00E72B96">
        <w:rPr>
          <w:rFonts w:ascii="Arial" w:hAnsi="Arial" w:cs="Arial"/>
          <w:sz w:val="20"/>
          <w:szCs w:val="20"/>
        </w:rPr>
        <w:t>, improving query performance by 35% through cursor optimization, parameter binding, and efficient transaction control.</w:t>
      </w:r>
    </w:p>
    <w:p w14:paraId="5564BB67"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Partnered with architecture teams to redesign service orchestration between COBOL middle-tier logic and .NET UI components via RESTful web APIs, enabling more maintainable, loosely coupled architectures for the Phoenix II system.</w:t>
      </w:r>
    </w:p>
    <w:p w14:paraId="14763902"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Devised automated testing and CI/CD pipelines for COBOL projects in </w:t>
      </w:r>
      <w:r w:rsidRPr="00E72B96">
        <w:rPr>
          <w:rStyle w:val="Strong"/>
          <w:rFonts w:ascii="Arial" w:hAnsi="Arial" w:cs="Arial"/>
          <w:sz w:val="20"/>
          <w:szCs w:val="20"/>
        </w:rPr>
        <w:t>Azure DevOps</w:t>
      </w:r>
      <w:r w:rsidRPr="00E72B96">
        <w:rPr>
          <w:rFonts w:ascii="Arial" w:hAnsi="Arial" w:cs="Arial"/>
          <w:sz w:val="20"/>
          <w:szCs w:val="20"/>
        </w:rPr>
        <w:t xml:space="preserve"> integrating </w:t>
      </w:r>
      <w:r w:rsidRPr="00E72B96">
        <w:rPr>
          <w:rStyle w:val="Strong"/>
          <w:rFonts w:ascii="Arial" w:hAnsi="Arial" w:cs="Arial"/>
          <w:sz w:val="20"/>
          <w:szCs w:val="20"/>
        </w:rPr>
        <w:t>MicroFocus Build Tools</w:t>
      </w:r>
      <w:r w:rsidRPr="00E72B96">
        <w:rPr>
          <w:rFonts w:ascii="Arial" w:hAnsi="Arial" w:cs="Arial"/>
          <w:sz w:val="20"/>
          <w:szCs w:val="20"/>
        </w:rPr>
        <w:t xml:space="preserve"> and </w:t>
      </w:r>
      <w:r w:rsidRPr="00E72B96">
        <w:rPr>
          <w:rStyle w:val="Strong"/>
          <w:rFonts w:ascii="Arial" w:hAnsi="Arial" w:cs="Arial"/>
          <w:sz w:val="20"/>
          <w:szCs w:val="20"/>
        </w:rPr>
        <w:t>Team Foundation Server (TFS)</w:t>
      </w:r>
      <w:r w:rsidRPr="00E72B96">
        <w:rPr>
          <w:rFonts w:ascii="Arial" w:hAnsi="Arial" w:cs="Arial"/>
          <w:sz w:val="20"/>
          <w:szCs w:val="20"/>
        </w:rPr>
        <w:t>, ensuring secure, version-controlled deployments with zero manual interventions.</w:t>
      </w:r>
    </w:p>
    <w:p w14:paraId="1675CC5C"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Provided production-level support and troubleshooting for high-priority incidents, including real-time debugging of COBOL services running under IIS; analyzed transaction traces, IIS logs, and call stacks to pinpoint and resolve complex runtime exceptions.</w:t>
      </w:r>
    </w:p>
    <w:p w14:paraId="402D959A"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Implemented advanced exception-handling routines, adding centralized error logging for COBOL programs interfacing with web tiers; leveraged </w:t>
      </w:r>
      <w:r w:rsidRPr="00E72B96">
        <w:rPr>
          <w:rFonts w:ascii="Arial" w:hAnsi="Arial" w:cs="Arial"/>
          <w:b/>
          <w:bCs/>
          <w:sz w:val="20"/>
          <w:szCs w:val="20"/>
        </w:rPr>
        <w:t>SQL</w:t>
      </w:r>
      <w:r w:rsidRPr="00E72B96">
        <w:rPr>
          <w:rFonts w:ascii="Arial" w:hAnsi="Arial" w:cs="Arial"/>
          <w:sz w:val="20"/>
          <w:szCs w:val="20"/>
        </w:rPr>
        <w:t xml:space="preserve"> Server Extended Events and Oracle Trace utilities for end-to-end diagnostics.</w:t>
      </w:r>
    </w:p>
    <w:p w14:paraId="2FD106EB"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Collaborated directly with business SMEs to translate evolving functional requirements into COBOL technical specifications, coordinating iterative build reviews, and demonstrating new features during sprint demos.</w:t>
      </w:r>
    </w:p>
    <w:p w14:paraId="01033446"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Enhanced COBOL file-handling routines and external file I/O management using indexed and sequential file techniques, applying MicroFocus utilities for efficient read/write operations in batch processing and ad-hoc extraction workloads.</w:t>
      </w:r>
    </w:p>
    <w:p w14:paraId="72F91F2B"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Built hybrid processing workflows by combining </w:t>
      </w:r>
      <w:r w:rsidRPr="00E72B96">
        <w:rPr>
          <w:rStyle w:val="Strong"/>
          <w:rFonts w:ascii="Arial" w:hAnsi="Arial" w:cs="Arial"/>
          <w:sz w:val="20"/>
          <w:szCs w:val="20"/>
        </w:rPr>
        <w:t>COBOL batch programs</w:t>
      </w:r>
      <w:r w:rsidRPr="00E72B96">
        <w:rPr>
          <w:rFonts w:ascii="Arial" w:hAnsi="Arial" w:cs="Arial"/>
          <w:sz w:val="20"/>
          <w:szCs w:val="20"/>
        </w:rPr>
        <w:t xml:space="preserve"> with </w:t>
      </w:r>
      <w:r w:rsidRPr="00E72B96">
        <w:rPr>
          <w:rStyle w:val="Strong"/>
          <w:rFonts w:ascii="Arial" w:hAnsi="Arial" w:cs="Arial"/>
          <w:sz w:val="20"/>
          <w:szCs w:val="20"/>
        </w:rPr>
        <w:t>.NET-based schedulers</w:t>
      </w:r>
      <w:r w:rsidRPr="00E72B96">
        <w:rPr>
          <w:rFonts w:ascii="Arial" w:hAnsi="Arial" w:cs="Arial"/>
          <w:sz w:val="20"/>
          <w:szCs w:val="20"/>
        </w:rPr>
        <w:t>, improving batch execution times and adding email notification automation for post-processing validation.</w:t>
      </w:r>
    </w:p>
    <w:p w14:paraId="5A2DA83C"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Championed a </w:t>
      </w:r>
      <w:r w:rsidRPr="00E72B96">
        <w:rPr>
          <w:rStyle w:val="Strong"/>
          <w:rFonts w:ascii="Arial" w:hAnsi="Arial" w:cs="Arial"/>
          <w:sz w:val="20"/>
          <w:szCs w:val="20"/>
        </w:rPr>
        <w:t>DevSecOps-driven release process</w:t>
      </w:r>
      <w:r w:rsidRPr="00E72B96">
        <w:rPr>
          <w:rFonts w:ascii="Arial" w:hAnsi="Arial" w:cs="Arial"/>
          <w:sz w:val="20"/>
          <w:szCs w:val="20"/>
        </w:rPr>
        <w:t>, embedding static code scans, dependency validation, and data-level encryption in COBOL modules, ensuring adherence to enterprise governance and SOC2 audit controls.</w:t>
      </w:r>
    </w:p>
    <w:p w14:paraId="249BF584"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Conducted deep performance profiling using </w:t>
      </w:r>
      <w:r w:rsidRPr="00E72B96">
        <w:rPr>
          <w:rStyle w:val="Strong"/>
          <w:rFonts w:ascii="Arial" w:hAnsi="Arial" w:cs="Arial"/>
          <w:sz w:val="20"/>
          <w:szCs w:val="20"/>
        </w:rPr>
        <w:t>Visual Studio Performance Profiler</w:t>
      </w:r>
      <w:r w:rsidRPr="00E72B96">
        <w:rPr>
          <w:rFonts w:ascii="Arial" w:hAnsi="Arial" w:cs="Arial"/>
          <w:sz w:val="20"/>
          <w:szCs w:val="20"/>
        </w:rPr>
        <w:t xml:space="preserve"> and </w:t>
      </w:r>
      <w:r w:rsidRPr="00E72B96">
        <w:rPr>
          <w:rStyle w:val="Strong"/>
          <w:rFonts w:ascii="Arial" w:hAnsi="Arial" w:cs="Arial"/>
          <w:sz w:val="20"/>
          <w:szCs w:val="20"/>
        </w:rPr>
        <w:t>MicroFocus Enterprise Analyzer</w:t>
      </w:r>
      <w:r w:rsidRPr="00E72B96">
        <w:rPr>
          <w:rFonts w:ascii="Arial" w:hAnsi="Arial" w:cs="Arial"/>
          <w:sz w:val="20"/>
          <w:szCs w:val="20"/>
        </w:rPr>
        <w:t>, detecting high CPU-intensive COBOL routines, optimizing memory allocation, and tuning multi-threaded execution queues.</w:t>
      </w:r>
    </w:p>
    <w:p w14:paraId="0E269C20"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Designed and configured </w:t>
      </w:r>
      <w:r w:rsidRPr="00E72B96">
        <w:rPr>
          <w:rStyle w:val="Strong"/>
          <w:rFonts w:ascii="Arial" w:hAnsi="Arial" w:cs="Arial"/>
          <w:sz w:val="20"/>
          <w:szCs w:val="20"/>
        </w:rPr>
        <w:t>IIS virtual directories</w:t>
      </w:r>
      <w:r w:rsidRPr="00E72B96">
        <w:rPr>
          <w:rFonts w:ascii="Arial" w:hAnsi="Arial" w:cs="Arial"/>
          <w:sz w:val="20"/>
          <w:szCs w:val="20"/>
        </w:rPr>
        <w:t>, application pools, and security policies to host COBOL web services; implemented transport-level encryption (</w:t>
      </w:r>
      <w:r w:rsidRPr="00E72B96">
        <w:rPr>
          <w:rFonts w:ascii="Arial" w:hAnsi="Arial" w:cs="Arial"/>
          <w:b/>
          <w:bCs/>
          <w:sz w:val="20"/>
          <w:szCs w:val="20"/>
        </w:rPr>
        <w:t>HTTPS/TLS</w:t>
      </w:r>
      <w:r w:rsidRPr="00E72B96">
        <w:rPr>
          <w:rFonts w:ascii="Arial" w:hAnsi="Arial" w:cs="Arial"/>
          <w:sz w:val="20"/>
          <w:szCs w:val="20"/>
        </w:rPr>
        <w:t>) and SSO authentication via Active Directory Federation Services (ADFS).</w:t>
      </w:r>
    </w:p>
    <w:p w14:paraId="7A4042ED"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lastRenderedPageBreak/>
        <w:t>Developed SQL stored procedures, data views, and ETL mappings for business reporting and analytics; optimized large-scale joins, partitioned indexes, and reduced redundant I/O by 40% for high-volume transactional tables.</w:t>
      </w:r>
    </w:p>
    <w:p w14:paraId="0E546CFF"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Performed advanced debugging sessions using </w:t>
      </w:r>
      <w:r w:rsidRPr="00E72B96">
        <w:rPr>
          <w:rStyle w:val="Strong"/>
          <w:rFonts w:ascii="Arial" w:hAnsi="Arial" w:cs="Arial"/>
          <w:sz w:val="20"/>
          <w:szCs w:val="20"/>
        </w:rPr>
        <w:t>Visual Studio Debugger</w:t>
      </w:r>
      <w:r w:rsidRPr="00E72B96">
        <w:rPr>
          <w:rFonts w:ascii="Arial" w:hAnsi="Arial" w:cs="Arial"/>
          <w:sz w:val="20"/>
          <w:szCs w:val="20"/>
        </w:rPr>
        <w:t xml:space="preserve">, </w:t>
      </w:r>
      <w:r w:rsidRPr="00E72B96">
        <w:rPr>
          <w:rStyle w:val="Strong"/>
          <w:rFonts w:ascii="Arial" w:hAnsi="Arial" w:cs="Arial"/>
          <w:sz w:val="20"/>
          <w:szCs w:val="20"/>
        </w:rPr>
        <w:t>Abend-AID</w:t>
      </w:r>
      <w:r w:rsidRPr="00E72B96">
        <w:rPr>
          <w:rFonts w:ascii="Arial" w:hAnsi="Arial" w:cs="Arial"/>
          <w:sz w:val="20"/>
          <w:szCs w:val="20"/>
        </w:rPr>
        <w:t xml:space="preserve">, and </w:t>
      </w:r>
      <w:r w:rsidRPr="00E72B96">
        <w:rPr>
          <w:rStyle w:val="Strong"/>
          <w:rFonts w:ascii="Arial" w:hAnsi="Arial" w:cs="Arial"/>
          <w:sz w:val="20"/>
          <w:szCs w:val="20"/>
        </w:rPr>
        <w:t>MicroFocus Animator</w:t>
      </w:r>
      <w:r w:rsidRPr="00E72B96">
        <w:rPr>
          <w:rFonts w:ascii="Arial" w:hAnsi="Arial" w:cs="Arial"/>
          <w:sz w:val="20"/>
          <w:szCs w:val="20"/>
        </w:rPr>
        <w:t>, walking through instruction-level execution for COBOL modules and identifying elusive concurrency and data corruption issues.</w:t>
      </w:r>
    </w:p>
    <w:p w14:paraId="57E61F85"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Authored and maintained extensive documentation covering functional workflows, code-level design, migration steps, and test results, ensuring full traceability across the SDLC lifecycle.</w:t>
      </w:r>
    </w:p>
    <w:p w14:paraId="32540397"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Drove cross-functional knowledge transfer between COBOL and </w:t>
      </w:r>
      <w:r w:rsidRPr="00E72B96">
        <w:rPr>
          <w:rFonts w:ascii="Arial" w:hAnsi="Arial" w:cs="Arial"/>
          <w:b/>
          <w:bCs/>
          <w:sz w:val="20"/>
          <w:szCs w:val="20"/>
        </w:rPr>
        <w:t>.NET</w:t>
      </w:r>
      <w:r w:rsidRPr="00E72B96">
        <w:rPr>
          <w:rFonts w:ascii="Arial" w:hAnsi="Arial" w:cs="Arial"/>
          <w:sz w:val="20"/>
          <w:szCs w:val="20"/>
        </w:rPr>
        <w:t xml:space="preserve"> teams by conducting bi-weekly code walkthroughs and hands-on sessions on integration strategies, improving inter-team collaboration and project velocity.</w:t>
      </w:r>
    </w:p>
    <w:p w14:paraId="5C1A7C43"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Automated nightly regression testing for </w:t>
      </w:r>
      <w:r w:rsidRPr="00E72B96">
        <w:rPr>
          <w:rFonts w:ascii="Arial" w:hAnsi="Arial" w:cs="Arial"/>
          <w:b/>
          <w:bCs/>
          <w:sz w:val="20"/>
          <w:szCs w:val="20"/>
        </w:rPr>
        <w:t>COBOL</w:t>
      </w:r>
      <w:r w:rsidRPr="00E72B96">
        <w:rPr>
          <w:rFonts w:ascii="Arial" w:hAnsi="Arial" w:cs="Arial"/>
          <w:sz w:val="20"/>
          <w:szCs w:val="20"/>
        </w:rPr>
        <w:t xml:space="preserve"> components using batch-driven frameworks with parameterized input sets, ensuring early defect detection and improving test coverage above 95%.</w:t>
      </w:r>
    </w:p>
    <w:p w14:paraId="7F1E1052" w14:textId="7777777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Recognized by management for delivering stable, modernized COBOL systems under tight timelines — improved system uptime by 99.99%, reduced mean time to recovery </w:t>
      </w:r>
      <w:r w:rsidRPr="00E72B96">
        <w:rPr>
          <w:rFonts w:ascii="Arial" w:hAnsi="Arial" w:cs="Arial"/>
          <w:b/>
          <w:bCs/>
          <w:sz w:val="20"/>
          <w:szCs w:val="20"/>
        </w:rPr>
        <w:t>(MTTR</w:t>
      </w:r>
      <w:r w:rsidRPr="00E72B96">
        <w:rPr>
          <w:rFonts w:ascii="Arial" w:hAnsi="Arial" w:cs="Arial"/>
          <w:sz w:val="20"/>
          <w:szCs w:val="20"/>
        </w:rPr>
        <w:t>) by 60%, and mentored a 6-member team in MicroFocus migration best practices.</w:t>
      </w:r>
    </w:p>
    <w:p w14:paraId="1BDEFB6C" w14:textId="63987EDF" w:rsidR="00FA4F91" w:rsidRPr="00D31EFB" w:rsidRDefault="002211A2" w:rsidP="00372497">
      <w:pPr>
        <w:rPr>
          <w:rFonts w:ascii="Arial" w:hAnsi="Arial" w:cs="Arial"/>
          <w:color w:val="000000"/>
          <w:sz w:val="20"/>
          <w:szCs w:val="20"/>
          <w:lang w:val="en-IN" w:eastAsia="en-IN"/>
        </w:rPr>
      </w:pPr>
      <w:r w:rsidRPr="00D31EFB">
        <w:rPr>
          <w:rFonts w:ascii="Arial" w:hAnsi="Arial" w:cs="Arial"/>
          <w:b/>
          <w:bCs/>
          <w:color w:val="000000"/>
          <w:sz w:val="20"/>
          <w:szCs w:val="20"/>
        </w:rPr>
        <w:t xml:space="preserve">Client: </w:t>
      </w:r>
      <w:r w:rsidR="00971FB1" w:rsidRPr="00D31EFB">
        <w:rPr>
          <w:rFonts w:ascii="Arial" w:hAnsi="Arial" w:cs="Arial"/>
          <w:b/>
          <w:bCs/>
          <w:color w:val="000000"/>
          <w:sz w:val="20"/>
          <w:szCs w:val="20"/>
        </w:rPr>
        <w:t>Wells Fargo</w:t>
      </w:r>
      <w:r w:rsidR="00221F81" w:rsidRPr="00D31EFB">
        <w:rPr>
          <w:rFonts w:ascii="Arial" w:hAnsi="Arial" w:cs="Arial"/>
          <w:b/>
          <w:bCs/>
          <w:sz w:val="20"/>
          <w:szCs w:val="20"/>
        </w:rPr>
        <w:t xml:space="preserve">, </w:t>
      </w:r>
      <w:r w:rsidR="00971FB1" w:rsidRPr="00D31EFB">
        <w:rPr>
          <w:rFonts w:ascii="Arial" w:hAnsi="Arial" w:cs="Arial"/>
          <w:b/>
          <w:bCs/>
          <w:sz w:val="20"/>
          <w:szCs w:val="20"/>
        </w:rPr>
        <w:t>Summit</w:t>
      </w:r>
      <w:r w:rsidR="00221F81" w:rsidRPr="00D31EFB">
        <w:rPr>
          <w:rFonts w:ascii="Arial" w:hAnsi="Arial" w:cs="Arial"/>
          <w:b/>
          <w:bCs/>
          <w:sz w:val="20"/>
          <w:szCs w:val="20"/>
        </w:rPr>
        <w:t xml:space="preserve">, </w:t>
      </w:r>
      <w:r w:rsidR="00971FB1" w:rsidRPr="00D31EFB">
        <w:rPr>
          <w:rFonts w:ascii="Arial" w:hAnsi="Arial" w:cs="Arial"/>
          <w:b/>
          <w:bCs/>
          <w:sz w:val="20"/>
          <w:szCs w:val="20"/>
        </w:rPr>
        <w:t>NJ</w:t>
      </w:r>
      <w:r w:rsidRPr="00D31EFB">
        <w:rPr>
          <w:rFonts w:ascii="Arial" w:hAnsi="Arial" w:cs="Arial"/>
          <w:b/>
          <w:bCs/>
          <w:color w:val="000000"/>
          <w:sz w:val="20"/>
          <w:szCs w:val="20"/>
        </w:rPr>
        <w:t xml:space="preserve">            </w:t>
      </w:r>
      <w:r w:rsidR="00221F81" w:rsidRPr="00D31EFB">
        <w:rPr>
          <w:rFonts w:ascii="Arial" w:hAnsi="Arial" w:cs="Arial"/>
          <w:b/>
          <w:bCs/>
          <w:color w:val="000000"/>
          <w:sz w:val="20"/>
          <w:szCs w:val="20"/>
        </w:rPr>
        <w:t xml:space="preserve">                                                           </w:t>
      </w:r>
      <w:r w:rsidR="00372497" w:rsidRPr="00D31EFB">
        <w:rPr>
          <w:rFonts w:ascii="Arial" w:hAnsi="Arial" w:cs="Arial"/>
          <w:b/>
          <w:bCs/>
          <w:color w:val="000000"/>
          <w:sz w:val="20"/>
          <w:szCs w:val="20"/>
        </w:rPr>
        <w:t xml:space="preserve">             </w:t>
      </w:r>
      <w:r w:rsidR="00282F68" w:rsidRPr="00D31EFB">
        <w:rPr>
          <w:rFonts w:ascii="Arial" w:hAnsi="Arial" w:cs="Arial"/>
          <w:b/>
          <w:bCs/>
          <w:color w:val="000000"/>
          <w:sz w:val="20"/>
          <w:szCs w:val="20"/>
        </w:rPr>
        <w:t>July 202</w:t>
      </w:r>
      <w:r w:rsidR="0050241D" w:rsidRPr="00D31EFB">
        <w:rPr>
          <w:rFonts w:ascii="Arial" w:hAnsi="Arial" w:cs="Arial"/>
          <w:b/>
          <w:bCs/>
          <w:color w:val="000000"/>
          <w:sz w:val="20"/>
          <w:szCs w:val="20"/>
        </w:rPr>
        <w:t>2</w:t>
      </w:r>
      <w:r w:rsidR="00282F68" w:rsidRPr="00D31EFB">
        <w:rPr>
          <w:rFonts w:ascii="Arial" w:hAnsi="Arial" w:cs="Arial"/>
          <w:b/>
          <w:bCs/>
          <w:color w:val="000000"/>
          <w:sz w:val="20"/>
          <w:szCs w:val="20"/>
        </w:rPr>
        <w:t xml:space="preserve"> – </w:t>
      </w:r>
      <w:r w:rsidR="004A2CA9" w:rsidRPr="00D31EFB">
        <w:rPr>
          <w:rFonts w:ascii="Arial" w:hAnsi="Arial" w:cs="Arial"/>
          <w:b/>
          <w:bCs/>
          <w:color w:val="000000"/>
          <w:sz w:val="20"/>
          <w:szCs w:val="20"/>
        </w:rPr>
        <w:t xml:space="preserve">June </w:t>
      </w:r>
      <w:r w:rsidR="00282F68" w:rsidRPr="00D31EFB">
        <w:rPr>
          <w:rFonts w:ascii="Arial" w:hAnsi="Arial" w:cs="Arial"/>
          <w:b/>
          <w:bCs/>
          <w:color w:val="000000"/>
          <w:sz w:val="20"/>
          <w:szCs w:val="20"/>
        </w:rPr>
        <w:t>202</w:t>
      </w:r>
      <w:r w:rsidR="0050241D" w:rsidRPr="00D31EFB">
        <w:rPr>
          <w:rFonts w:ascii="Arial" w:hAnsi="Arial" w:cs="Arial"/>
          <w:b/>
          <w:bCs/>
          <w:color w:val="000000"/>
          <w:sz w:val="20"/>
          <w:szCs w:val="20"/>
        </w:rPr>
        <w:t>3</w:t>
      </w:r>
    </w:p>
    <w:p w14:paraId="054C3C84" w14:textId="4393FFFF" w:rsidR="00FA4F91" w:rsidRPr="00D31EFB" w:rsidRDefault="002211A2" w:rsidP="00372497">
      <w:pPr>
        <w:rPr>
          <w:rFonts w:ascii="Arial" w:hAnsi="Arial" w:cs="Arial"/>
          <w:b/>
          <w:bCs/>
          <w:sz w:val="20"/>
          <w:szCs w:val="20"/>
        </w:rPr>
      </w:pPr>
      <w:r w:rsidRPr="00D31EFB">
        <w:rPr>
          <w:rFonts w:ascii="Arial" w:hAnsi="Arial" w:cs="Arial"/>
          <w:b/>
          <w:bCs/>
          <w:sz w:val="20"/>
          <w:szCs w:val="20"/>
        </w:rPr>
        <w:t xml:space="preserve">Role: </w:t>
      </w:r>
      <w:r w:rsidR="00823EA9" w:rsidRPr="00D31EFB">
        <w:rPr>
          <w:rFonts w:ascii="Arial" w:hAnsi="Arial" w:cs="Arial"/>
          <w:b/>
          <w:bCs/>
          <w:sz w:val="20"/>
          <w:szCs w:val="20"/>
        </w:rPr>
        <w:t xml:space="preserve">Senior </w:t>
      </w:r>
      <w:r w:rsidR="008214BE" w:rsidRPr="00D31EFB">
        <w:rPr>
          <w:rFonts w:ascii="Arial" w:hAnsi="Arial" w:cs="Arial"/>
          <w:b/>
          <w:sz w:val="20"/>
          <w:szCs w:val="20"/>
        </w:rPr>
        <w:t xml:space="preserve">Mainframe </w:t>
      </w:r>
      <w:r w:rsidR="008214BE">
        <w:rPr>
          <w:rFonts w:ascii="Arial" w:hAnsi="Arial" w:cs="Arial"/>
          <w:b/>
          <w:sz w:val="20"/>
          <w:szCs w:val="20"/>
        </w:rPr>
        <w:t>Developer/ COBOL</w:t>
      </w:r>
      <w:r w:rsidR="00D31EFB" w:rsidRPr="00D31EFB">
        <w:rPr>
          <w:rFonts w:ascii="Arial" w:hAnsi="Arial" w:cs="Arial"/>
          <w:b/>
          <w:sz w:val="20"/>
          <w:szCs w:val="20"/>
        </w:rPr>
        <w:tab/>
      </w:r>
    </w:p>
    <w:p w14:paraId="58BA4BC6" w14:textId="539EFD56" w:rsidR="00FA4F91" w:rsidRPr="00D31EFB" w:rsidRDefault="002211A2" w:rsidP="00372497">
      <w:pPr>
        <w:rPr>
          <w:rFonts w:ascii="Arial" w:hAnsi="Arial" w:cs="Arial"/>
          <w:b/>
          <w:bCs/>
          <w:color w:val="000000"/>
          <w:sz w:val="20"/>
          <w:szCs w:val="20"/>
          <w:u w:val="single"/>
        </w:rPr>
      </w:pPr>
      <w:r w:rsidRPr="00D31EFB">
        <w:rPr>
          <w:rFonts w:ascii="Arial" w:hAnsi="Arial" w:cs="Arial"/>
          <w:b/>
          <w:bCs/>
          <w:color w:val="000000"/>
          <w:sz w:val="20"/>
          <w:szCs w:val="20"/>
          <w:u w:val="single"/>
        </w:rPr>
        <w:t>Responsibilities:</w:t>
      </w:r>
    </w:p>
    <w:p w14:paraId="377671E7" w14:textId="77777777" w:rsidR="00372497" w:rsidRPr="00E85011" w:rsidRDefault="00372497" w:rsidP="00372497">
      <w:pPr>
        <w:rPr>
          <w:rFonts w:ascii="Arial" w:hAnsi="Arial" w:cs="Arial"/>
          <w:b/>
          <w:bCs/>
          <w:color w:val="000000"/>
          <w:sz w:val="22"/>
          <w:szCs w:val="22"/>
          <w:u w:val="single"/>
        </w:rPr>
      </w:pPr>
    </w:p>
    <w:p w14:paraId="16282B00" w14:textId="194B632D" w:rsidR="00E72B96" w:rsidRPr="00E72B96" w:rsidRDefault="00E72B96" w:rsidP="00E72B96">
      <w:pPr>
        <w:pStyle w:val="NormalWeb"/>
        <w:numPr>
          <w:ilvl w:val="0"/>
          <w:numId w:val="58"/>
        </w:numPr>
        <w:spacing w:before="0" w:beforeAutospacing="0"/>
        <w:rPr>
          <w:rFonts w:ascii="Arial" w:hAnsi="Arial" w:cs="Arial"/>
          <w:sz w:val="20"/>
          <w:szCs w:val="20"/>
        </w:rPr>
      </w:pPr>
      <w:r w:rsidRPr="00E72B96">
        <w:rPr>
          <w:rStyle w:val="Strong"/>
          <w:rFonts w:ascii="Arial" w:hAnsi="Arial" w:cs="Arial"/>
          <w:sz w:val="20"/>
          <w:szCs w:val="20"/>
        </w:rPr>
        <w:t>Directed modernization initiatives</w:t>
      </w:r>
      <w:r>
        <w:t xml:space="preserve"> </w:t>
      </w:r>
      <w:r w:rsidRPr="00E72B96">
        <w:rPr>
          <w:rFonts w:ascii="Arial" w:hAnsi="Arial" w:cs="Arial"/>
          <w:sz w:val="20"/>
          <w:szCs w:val="20"/>
        </w:rPr>
        <w:t xml:space="preserve">lead in re-engineering legacy COBOL applications into </w:t>
      </w:r>
      <w:r w:rsidRPr="00E72B96">
        <w:rPr>
          <w:rStyle w:val="Strong"/>
          <w:rFonts w:ascii="Arial" w:hAnsi="Arial" w:cs="Arial"/>
          <w:sz w:val="20"/>
          <w:szCs w:val="20"/>
        </w:rPr>
        <w:t>MicroFocus Visual COBOL (v9)</w:t>
      </w:r>
      <w:r w:rsidRPr="00E72B96">
        <w:rPr>
          <w:rFonts w:ascii="Arial" w:hAnsi="Arial" w:cs="Arial"/>
          <w:sz w:val="20"/>
          <w:szCs w:val="20"/>
        </w:rPr>
        <w:t xml:space="preserve"> modules within </w:t>
      </w:r>
      <w:r w:rsidRPr="00E72B96">
        <w:rPr>
          <w:rStyle w:val="Strong"/>
          <w:rFonts w:ascii="Arial" w:hAnsi="Arial" w:cs="Arial"/>
          <w:sz w:val="20"/>
          <w:szCs w:val="20"/>
        </w:rPr>
        <w:t>Visual Studio 2022</w:t>
      </w:r>
      <w:r w:rsidRPr="00E72B96">
        <w:rPr>
          <w:rFonts w:ascii="Arial" w:hAnsi="Arial" w:cs="Arial"/>
          <w:sz w:val="20"/>
          <w:szCs w:val="20"/>
        </w:rPr>
        <w:t>, aligning with Wells Fargo’s modernization roadmap to migrate mainframe-based business logic into distributed Windows Server 2022 environments.</w:t>
      </w:r>
    </w:p>
    <w:p w14:paraId="1E0667D5" w14:textId="4E9E44DB"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Designed, coded, and deployed multi-tier COBOL components integrated with </w:t>
      </w:r>
      <w:r w:rsidRPr="00E72B96">
        <w:rPr>
          <w:rStyle w:val="Strong"/>
          <w:rFonts w:ascii="Arial" w:hAnsi="Arial" w:cs="Arial"/>
          <w:sz w:val="20"/>
          <w:szCs w:val="20"/>
        </w:rPr>
        <w:t>.NET front-end systems (C#.NET, VB.NET)</w:t>
      </w:r>
      <w:r w:rsidRPr="00E72B96">
        <w:rPr>
          <w:rFonts w:ascii="Arial" w:hAnsi="Arial" w:cs="Arial"/>
          <w:sz w:val="20"/>
          <w:szCs w:val="20"/>
        </w:rPr>
        <w:t xml:space="preserve"> through </w:t>
      </w:r>
      <w:r w:rsidRPr="00E72B96">
        <w:rPr>
          <w:rStyle w:val="Strong"/>
          <w:rFonts w:ascii="Arial" w:hAnsi="Arial" w:cs="Arial"/>
          <w:sz w:val="20"/>
          <w:szCs w:val="20"/>
        </w:rPr>
        <w:t>IIS-hosted web services</w:t>
      </w:r>
      <w:r w:rsidRPr="00E72B96">
        <w:rPr>
          <w:rFonts w:ascii="Arial" w:hAnsi="Arial" w:cs="Arial"/>
          <w:sz w:val="20"/>
          <w:szCs w:val="20"/>
        </w:rPr>
        <w:t>, enabling unified access to banking, payments, and customer data workflows.</w:t>
      </w:r>
    </w:p>
    <w:p w14:paraId="76CA1F22" w14:textId="28C46C96"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Built and optimized data-access layers in COBOL for </w:t>
      </w:r>
      <w:r w:rsidRPr="00E72B96">
        <w:rPr>
          <w:rStyle w:val="Strong"/>
          <w:rFonts w:ascii="Arial" w:hAnsi="Arial" w:cs="Arial"/>
          <w:sz w:val="20"/>
          <w:szCs w:val="20"/>
        </w:rPr>
        <w:t>Oracle and MS SQL Server</w:t>
      </w:r>
      <w:r w:rsidRPr="00E72B96">
        <w:rPr>
          <w:rFonts w:ascii="Arial" w:hAnsi="Arial" w:cs="Arial"/>
          <w:sz w:val="20"/>
          <w:szCs w:val="20"/>
        </w:rPr>
        <w:t>, crafting high-performance dynamic SQL queries, stored procedure calls, and bulk data movement routines that significantly improved transaction throughput and reduced query latency.</w:t>
      </w:r>
    </w:p>
    <w:p w14:paraId="43194381" w14:textId="128686F8"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Collaborated directly with product owners and QA leads under Agile delivery, analyzing complex requirements, developing technical designs, writing COBOL business logic, and validating deliverables through comprehensive unit and regression testing cycles.</w:t>
      </w:r>
    </w:p>
    <w:p w14:paraId="3B3F71C6" w14:textId="4DF48EB7"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Automated recurring reporting processes by developing COBOL-based data extraction programs integrated with </w:t>
      </w:r>
      <w:r w:rsidRPr="00E72B96">
        <w:rPr>
          <w:rStyle w:val="Strong"/>
          <w:rFonts w:ascii="Arial" w:hAnsi="Arial" w:cs="Arial"/>
          <w:sz w:val="20"/>
          <w:szCs w:val="20"/>
        </w:rPr>
        <w:t>SQL Server Agent</w:t>
      </w:r>
      <w:r w:rsidRPr="00E72B96">
        <w:rPr>
          <w:rFonts w:ascii="Arial" w:hAnsi="Arial" w:cs="Arial"/>
          <w:sz w:val="20"/>
          <w:szCs w:val="20"/>
        </w:rPr>
        <w:t xml:space="preserve"> and </w:t>
      </w:r>
      <w:r w:rsidRPr="00E72B96">
        <w:rPr>
          <w:rStyle w:val="Strong"/>
          <w:rFonts w:ascii="Arial" w:hAnsi="Arial" w:cs="Arial"/>
          <w:sz w:val="20"/>
          <w:szCs w:val="20"/>
        </w:rPr>
        <w:t>Control-M</w:t>
      </w:r>
      <w:r w:rsidRPr="00E72B96">
        <w:rPr>
          <w:rFonts w:ascii="Arial" w:hAnsi="Arial" w:cs="Arial"/>
          <w:sz w:val="20"/>
          <w:szCs w:val="20"/>
        </w:rPr>
        <w:t xml:space="preserve"> schedulers, providing real-time updates to business dashboards with zero manual intervention.</w:t>
      </w:r>
    </w:p>
    <w:p w14:paraId="0BFC7E77" w14:textId="3A13EC48"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Engineered </w:t>
      </w:r>
      <w:r w:rsidRPr="00E72B96">
        <w:rPr>
          <w:rStyle w:val="Strong"/>
          <w:rFonts w:ascii="Arial" w:hAnsi="Arial" w:cs="Arial"/>
          <w:sz w:val="20"/>
          <w:szCs w:val="20"/>
        </w:rPr>
        <w:t>web-enabled COBOL APIs</w:t>
      </w:r>
      <w:r w:rsidRPr="00E72B96">
        <w:rPr>
          <w:rFonts w:ascii="Arial" w:hAnsi="Arial" w:cs="Arial"/>
          <w:sz w:val="20"/>
          <w:szCs w:val="20"/>
        </w:rPr>
        <w:t xml:space="preserve"> to expose business logic as RESTful services, leveraging </w:t>
      </w:r>
      <w:r w:rsidRPr="00E72B96">
        <w:rPr>
          <w:rStyle w:val="Strong"/>
          <w:rFonts w:ascii="Arial" w:hAnsi="Arial" w:cs="Arial"/>
          <w:sz w:val="20"/>
          <w:szCs w:val="20"/>
        </w:rPr>
        <w:t>MicroFocus Visual COBOL’s native .NET interoperability</w:t>
      </w:r>
      <w:r w:rsidRPr="00E72B96">
        <w:rPr>
          <w:rFonts w:ascii="Arial" w:hAnsi="Arial" w:cs="Arial"/>
          <w:sz w:val="20"/>
          <w:szCs w:val="20"/>
        </w:rPr>
        <w:t xml:space="preserve"> for seamless communication between banking applications and middleware systems.</w:t>
      </w:r>
    </w:p>
    <w:p w14:paraId="708C6448" w14:textId="295C4BEB"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Oversaw production troubleshooting for IIS-hosted COBOL modules, using </w:t>
      </w:r>
      <w:r w:rsidRPr="00E72B96">
        <w:rPr>
          <w:rStyle w:val="Strong"/>
          <w:rFonts w:ascii="Arial" w:hAnsi="Arial" w:cs="Arial"/>
          <w:sz w:val="20"/>
          <w:szCs w:val="20"/>
        </w:rPr>
        <w:t>Event Viewer logs</w:t>
      </w:r>
      <w:r w:rsidRPr="00E72B96">
        <w:rPr>
          <w:rFonts w:ascii="Arial" w:hAnsi="Arial" w:cs="Arial"/>
          <w:sz w:val="20"/>
          <w:szCs w:val="20"/>
        </w:rPr>
        <w:t xml:space="preserve">, </w:t>
      </w:r>
      <w:r w:rsidRPr="00E72B96">
        <w:rPr>
          <w:rStyle w:val="Strong"/>
          <w:rFonts w:ascii="Arial" w:hAnsi="Arial" w:cs="Arial"/>
          <w:sz w:val="20"/>
          <w:szCs w:val="20"/>
        </w:rPr>
        <w:t>MicroFocus Animator</w:t>
      </w:r>
      <w:r w:rsidRPr="00E72B96">
        <w:rPr>
          <w:rFonts w:ascii="Arial" w:hAnsi="Arial" w:cs="Arial"/>
          <w:sz w:val="20"/>
          <w:szCs w:val="20"/>
        </w:rPr>
        <w:t xml:space="preserve">, and </w:t>
      </w:r>
      <w:r w:rsidRPr="00E72B96">
        <w:rPr>
          <w:rStyle w:val="Strong"/>
          <w:rFonts w:ascii="Arial" w:hAnsi="Arial" w:cs="Arial"/>
          <w:sz w:val="20"/>
          <w:szCs w:val="20"/>
        </w:rPr>
        <w:t>Visual Studio Debugger</w:t>
      </w:r>
      <w:r w:rsidRPr="00E72B96">
        <w:rPr>
          <w:rFonts w:ascii="Arial" w:hAnsi="Arial" w:cs="Arial"/>
          <w:sz w:val="20"/>
          <w:szCs w:val="20"/>
        </w:rPr>
        <w:t xml:space="preserve"> to analyze call stacks, runtime dumps, and HTTP response traces, ensuring zero-downtime issue recovery.</w:t>
      </w:r>
    </w:p>
    <w:p w14:paraId="54F0222E" w14:textId="54D92DF8"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Implemented </w:t>
      </w:r>
      <w:r w:rsidRPr="00E72B96">
        <w:rPr>
          <w:rStyle w:val="Strong"/>
          <w:rFonts w:ascii="Arial" w:hAnsi="Arial" w:cs="Arial"/>
          <w:sz w:val="20"/>
          <w:szCs w:val="20"/>
        </w:rPr>
        <w:t>DevSecOps practices</w:t>
      </w:r>
      <w:r w:rsidRPr="00E72B96">
        <w:rPr>
          <w:rFonts w:ascii="Arial" w:hAnsi="Arial" w:cs="Arial"/>
          <w:sz w:val="20"/>
          <w:szCs w:val="20"/>
        </w:rPr>
        <w:t xml:space="preserve"> across COBOL and .NET deployments using </w:t>
      </w:r>
      <w:r w:rsidRPr="00E72B96">
        <w:rPr>
          <w:rStyle w:val="Strong"/>
          <w:rFonts w:ascii="Arial" w:hAnsi="Arial" w:cs="Arial"/>
          <w:sz w:val="20"/>
          <w:szCs w:val="20"/>
        </w:rPr>
        <w:t>Azure DevOps</w:t>
      </w:r>
      <w:r w:rsidRPr="00E72B96">
        <w:rPr>
          <w:rFonts w:ascii="Arial" w:hAnsi="Arial" w:cs="Arial"/>
          <w:sz w:val="20"/>
          <w:szCs w:val="20"/>
        </w:rPr>
        <w:t>, embedding static security scans, dependency analysis, and automated version tagging to ensure compliance with enterprise-grade release standards.</w:t>
      </w:r>
    </w:p>
    <w:p w14:paraId="1B5C1A80" w14:textId="2AC55464"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Refactored legacy COBOL programs into structured, modularized components supporting multi-threaded execution, improving batch throughput by 45% during nightly settlement runs.</w:t>
      </w:r>
    </w:p>
    <w:p w14:paraId="37716788" w14:textId="6F435D3D"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Collaborated with DBA teams to tune SQL queries and index strategies for high-traffic Oracle schemas, optimizing query plans and improving data retrieval efficiency for COBOL-embedded SQL operations.</w:t>
      </w:r>
    </w:p>
    <w:p w14:paraId="149DADBE" w14:textId="065CCFFF"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Integrated Visual COBOL with existing </w:t>
      </w:r>
      <w:r w:rsidRPr="00E72B96">
        <w:rPr>
          <w:rStyle w:val="Strong"/>
          <w:rFonts w:ascii="Arial" w:hAnsi="Arial" w:cs="Arial"/>
          <w:sz w:val="20"/>
          <w:szCs w:val="20"/>
        </w:rPr>
        <w:t>Team Foundation Server (TFS)</w:t>
      </w:r>
      <w:r w:rsidRPr="00E72B96">
        <w:rPr>
          <w:rFonts w:ascii="Arial" w:hAnsi="Arial" w:cs="Arial"/>
          <w:sz w:val="20"/>
          <w:szCs w:val="20"/>
        </w:rPr>
        <w:t xml:space="preserve"> repositories, ensuring traceable version control, code review governance, and release management aligned with corporate audit policies.</w:t>
      </w:r>
    </w:p>
    <w:p w14:paraId="001F03A1" w14:textId="31A40D3B"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Configured and maintained </w:t>
      </w:r>
      <w:r w:rsidRPr="00E72B96">
        <w:rPr>
          <w:rStyle w:val="Strong"/>
          <w:rFonts w:ascii="Arial" w:hAnsi="Arial" w:cs="Arial"/>
          <w:sz w:val="20"/>
          <w:szCs w:val="20"/>
        </w:rPr>
        <w:t>IIS application pools and web directories</w:t>
      </w:r>
      <w:r w:rsidRPr="00E72B96">
        <w:rPr>
          <w:rFonts w:ascii="Arial" w:hAnsi="Arial" w:cs="Arial"/>
          <w:sz w:val="20"/>
          <w:szCs w:val="20"/>
        </w:rPr>
        <w:t xml:space="preserve"> to support COBOL runtime services, applying advanced performance tuning for memory management, request queuing, and thread reuse optimization.</w:t>
      </w:r>
    </w:p>
    <w:p w14:paraId="40DAF468" w14:textId="7D9C4E9F"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Conducted deep performance analysis using </w:t>
      </w:r>
      <w:r w:rsidRPr="00E72B96">
        <w:rPr>
          <w:rStyle w:val="Strong"/>
          <w:rFonts w:ascii="Arial" w:hAnsi="Arial" w:cs="Arial"/>
          <w:sz w:val="20"/>
          <w:szCs w:val="20"/>
        </w:rPr>
        <w:t>MicroFocus Enterprise Analyzer</w:t>
      </w:r>
      <w:r w:rsidRPr="00E72B96">
        <w:rPr>
          <w:rFonts w:ascii="Arial" w:hAnsi="Arial" w:cs="Arial"/>
          <w:sz w:val="20"/>
          <w:szCs w:val="20"/>
        </w:rPr>
        <w:t xml:space="preserve"> and </w:t>
      </w:r>
      <w:r w:rsidRPr="00E72B96">
        <w:rPr>
          <w:rStyle w:val="Strong"/>
          <w:rFonts w:ascii="Arial" w:hAnsi="Arial" w:cs="Arial"/>
          <w:sz w:val="20"/>
          <w:szCs w:val="20"/>
        </w:rPr>
        <w:t>Visual Studio Profiler</w:t>
      </w:r>
      <w:r w:rsidRPr="00E72B96">
        <w:rPr>
          <w:rFonts w:ascii="Arial" w:hAnsi="Arial" w:cs="Arial"/>
          <w:sz w:val="20"/>
          <w:szCs w:val="20"/>
        </w:rPr>
        <w:t>, isolating inefficient COBOL subroutines, optimizing disk I/O and CPU usage, and improving overall service stability across distributed systems.</w:t>
      </w:r>
    </w:p>
    <w:p w14:paraId="2ADF071C" w14:textId="708120D2"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Designed new COBOL modules to interface with </w:t>
      </w:r>
      <w:r w:rsidRPr="00E72B96">
        <w:rPr>
          <w:rStyle w:val="Strong"/>
          <w:rFonts w:ascii="Arial" w:hAnsi="Arial" w:cs="Arial"/>
          <w:sz w:val="20"/>
          <w:szCs w:val="20"/>
        </w:rPr>
        <w:t>Oracle PL/SQL stored procedures</w:t>
      </w:r>
      <w:r w:rsidRPr="00E72B96">
        <w:rPr>
          <w:rFonts w:ascii="Arial" w:hAnsi="Arial" w:cs="Arial"/>
          <w:sz w:val="20"/>
          <w:szCs w:val="20"/>
        </w:rPr>
        <w:t xml:space="preserve"> for transaction processing, improving modular separation and promoting reuse of core financial business logic.</w:t>
      </w:r>
    </w:p>
    <w:p w14:paraId="4920906B" w14:textId="24D50A42"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 xml:space="preserve">Implemented </w:t>
      </w:r>
      <w:r w:rsidRPr="00E72B96">
        <w:rPr>
          <w:rStyle w:val="Strong"/>
          <w:rFonts w:ascii="Arial" w:hAnsi="Arial" w:cs="Arial"/>
          <w:sz w:val="20"/>
          <w:szCs w:val="20"/>
        </w:rPr>
        <w:t>unit and system-level testing frameworks</w:t>
      </w:r>
      <w:r w:rsidRPr="00E72B96">
        <w:rPr>
          <w:rFonts w:ascii="Arial" w:hAnsi="Arial" w:cs="Arial"/>
          <w:sz w:val="20"/>
          <w:szCs w:val="20"/>
        </w:rPr>
        <w:t xml:space="preserve"> using </w:t>
      </w:r>
      <w:r w:rsidRPr="00E72B96">
        <w:rPr>
          <w:rStyle w:val="Strong"/>
          <w:rFonts w:ascii="Arial" w:hAnsi="Arial" w:cs="Arial"/>
          <w:sz w:val="20"/>
          <w:szCs w:val="20"/>
        </w:rPr>
        <w:t>MicroFocus Unit Test tools</w:t>
      </w:r>
      <w:r w:rsidRPr="00E72B96">
        <w:rPr>
          <w:rFonts w:ascii="Arial" w:hAnsi="Arial" w:cs="Arial"/>
          <w:sz w:val="20"/>
          <w:szCs w:val="20"/>
        </w:rPr>
        <w:t>, scripting both positive and negative test paths to ensure fault tolerance and robust error recovery during execution.</w:t>
      </w:r>
    </w:p>
    <w:p w14:paraId="01512B26" w14:textId="1BF74418"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Coordinated directly with infrastructure teams to automate COBOL application builds, deployments, and rollback procedures through CI/CD pipelines, reducing manual deployment efforts by 70%.</w:t>
      </w:r>
    </w:p>
    <w:p w14:paraId="21F0EEDA" w14:textId="77FC1672"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lastRenderedPageBreak/>
        <w:t>Authored internal technical documentation, including flowcharts, ER diagrams, sequence flows, and deployment guides to ensure full transparency for ongoing support and future scalability.</w:t>
      </w:r>
    </w:p>
    <w:p w14:paraId="3307F4D1" w14:textId="1CF6096E"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Supported full-stack application development by assisting .NET developers in consuming COBOL web services, debugging endpoint connectivity issues, and optimizing JSON serialization layers.</w:t>
      </w:r>
    </w:p>
    <w:p w14:paraId="5347D02D" w14:textId="25D477BC"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Collaborated with cybersecurity teams to integrate encrypted data-handling mechanisms within COBOL, applying Microsoft Crypto libraries and SQL Server Transparent Data Encryption (TDE) for sensitive customer data protection.</w:t>
      </w:r>
    </w:p>
    <w:p w14:paraId="050A332B" w14:textId="630238AB" w:rsidR="00E72B96" w:rsidRPr="00E72B96" w:rsidRDefault="00E72B96" w:rsidP="00E72B96">
      <w:pPr>
        <w:pStyle w:val="NormalWeb"/>
        <w:numPr>
          <w:ilvl w:val="0"/>
          <w:numId w:val="58"/>
        </w:numPr>
        <w:rPr>
          <w:rFonts w:ascii="Arial" w:hAnsi="Arial" w:cs="Arial"/>
          <w:sz w:val="20"/>
          <w:szCs w:val="20"/>
        </w:rPr>
      </w:pPr>
      <w:r w:rsidRPr="00E72B96">
        <w:rPr>
          <w:rFonts w:ascii="Arial" w:hAnsi="Arial" w:cs="Arial"/>
          <w:sz w:val="20"/>
          <w:szCs w:val="20"/>
        </w:rPr>
        <w:t>Received client commendation for stabilizing multiple high-priority applications during quarterly release cycles by improving batch performance, strengthening data accuracy, and reducing production incident rates by 50%.</w:t>
      </w:r>
    </w:p>
    <w:p w14:paraId="50EA1E96" w14:textId="05BB04D8" w:rsidR="00786638" w:rsidRPr="00D31EFB" w:rsidRDefault="002211A2" w:rsidP="00372497">
      <w:pPr>
        <w:pStyle w:val="NormalWeb"/>
        <w:spacing w:after="0" w:afterAutospacing="0"/>
        <w:rPr>
          <w:rFonts w:ascii="Arial" w:hAnsi="Arial" w:cs="Arial"/>
          <w:b/>
          <w:bCs/>
          <w:color w:val="000000"/>
          <w:sz w:val="20"/>
          <w:szCs w:val="20"/>
        </w:rPr>
      </w:pPr>
      <w:r w:rsidRPr="00D31EFB">
        <w:rPr>
          <w:rFonts w:ascii="Arial" w:hAnsi="Arial" w:cs="Arial"/>
          <w:b/>
          <w:bCs/>
          <w:color w:val="000000"/>
          <w:sz w:val="20"/>
          <w:szCs w:val="20"/>
        </w:rPr>
        <w:t xml:space="preserve">Client: </w:t>
      </w:r>
      <w:r w:rsidR="00282F68" w:rsidRPr="00D31EFB">
        <w:rPr>
          <w:rFonts w:ascii="Arial" w:hAnsi="Arial" w:cs="Arial"/>
          <w:b/>
          <w:bCs/>
          <w:color w:val="000000"/>
          <w:sz w:val="20"/>
          <w:szCs w:val="20"/>
        </w:rPr>
        <w:t>Ascension Health, St. Louis, MO</w:t>
      </w:r>
      <w:r w:rsidRPr="00D31EFB">
        <w:rPr>
          <w:rFonts w:ascii="Arial" w:hAnsi="Arial" w:cs="Arial"/>
          <w:b/>
          <w:bCs/>
          <w:color w:val="000000"/>
          <w:sz w:val="20"/>
          <w:szCs w:val="20"/>
        </w:rPr>
        <w:tab/>
        <w:t xml:space="preserve">                                    </w:t>
      </w:r>
      <w:r w:rsidRPr="00D31EFB">
        <w:rPr>
          <w:rFonts w:ascii="Arial" w:hAnsi="Arial" w:cs="Arial"/>
          <w:b/>
          <w:bCs/>
          <w:color w:val="000000"/>
          <w:sz w:val="20"/>
          <w:szCs w:val="20"/>
        </w:rPr>
        <w:tab/>
      </w:r>
      <w:r w:rsidR="004A2CA9" w:rsidRPr="00D31EFB">
        <w:rPr>
          <w:rFonts w:ascii="Arial" w:hAnsi="Arial" w:cs="Arial"/>
          <w:b/>
          <w:bCs/>
          <w:color w:val="000000"/>
          <w:sz w:val="20"/>
          <w:szCs w:val="20"/>
        </w:rPr>
        <w:t xml:space="preserve">              </w:t>
      </w:r>
      <w:r w:rsidR="00EC07E9" w:rsidRPr="00D31EFB">
        <w:rPr>
          <w:rFonts w:ascii="Arial" w:hAnsi="Arial" w:cs="Arial"/>
          <w:b/>
          <w:bCs/>
          <w:color w:val="000000"/>
          <w:sz w:val="20"/>
          <w:szCs w:val="20"/>
        </w:rPr>
        <w:t xml:space="preserve"> </w:t>
      </w:r>
      <w:r w:rsidR="00372497" w:rsidRPr="00D31EFB">
        <w:rPr>
          <w:rFonts w:ascii="Arial" w:hAnsi="Arial" w:cs="Arial"/>
          <w:b/>
          <w:bCs/>
          <w:color w:val="000000"/>
          <w:sz w:val="20"/>
          <w:szCs w:val="20"/>
        </w:rPr>
        <w:t xml:space="preserve">     </w:t>
      </w:r>
      <w:r w:rsidR="004A2CA9" w:rsidRPr="00D31EFB">
        <w:rPr>
          <w:rFonts w:ascii="Arial" w:hAnsi="Arial" w:cs="Arial"/>
          <w:b/>
          <w:bCs/>
          <w:color w:val="000000"/>
          <w:sz w:val="20"/>
          <w:szCs w:val="20"/>
        </w:rPr>
        <w:t>Apr</w:t>
      </w:r>
      <w:r w:rsidR="00372497" w:rsidRPr="00D31EFB">
        <w:rPr>
          <w:rFonts w:ascii="Arial" w:hAnsi="Arial" w:cs="Arial"/>
          <w:b/>
          <w:bCs/>
          <w:color w:val="000000"/>
          <w:sz w:val="20"/>
          <w:szCs w:val="20"/>
        </w:rPr>
        <w:t>il</w:t>
      </w:r>
      <w:r w:rsidR="004A2CA9" w:rsidRPr="00D31EFB">
        <w:rPr>
          <w:rFonts w:ascii="Arial" w:hAnsi="Arial" w:cs="Arial"/>
          <w:b/>
          <w:bCs/>
          <w:color w:val="000000"/>
          <w:sz w:val="20"/>
          <w:szCs w:val="20"/>
        </w:rPr>
        <w:t xml:space="preserve"> </w:t>
      </w:r>
      <w:r w:rsidR="00282F68" w:rsidRPr="00D31EFB">
        <w:rPr>
          <w:rFonts w:ascii="Arial" w:hAnsi="Arial" w:cs="Arial"/>
          <w:b/>
          <w:bCs/>
          <w:color w:val="000000"/>
          <w:sz w:val="20"/>
          <w:szCs w:val="20"/>
        </w:rPr>
        <w:t>202</w:t>
      </w:r>
      <w:r w:rsidR="0050241D" w:rsidRPr="00D31EFB">
        <w:rPr>
          <w:rFonts w:ascii="Arial" w:hAnsi="Arial" w:cs="Arial"/>
          <w:b/>
          <w:bCs/>
          <w:color w:val="000000"/>
          <w:sz w:val="20"/>
          <w:szCs w:val="20"/>
        </w:rPr>
        <w:t>0</w:t>
      </w:r>
      <w:r w:rsidR="00282F68" w:rsidRPr="00D31EFB">
        <w:rPr>
          <w:rFonts w:ascii="Arial" w:hAnsi="Arial" w:cs="Arial"/>
          <w:b/>
          <w:bCs/>
          <w:color w:val="000000"/>
          <w:sz w:val="20"/>
          <w:szCs w:val="20"/>
        </w:rPr>
        <w:t xml:space="preserve"> – </w:t>
      </w:r>
      <w:r w:rsidR="004A2CA9" w:rsidRPr="00D31EFB">
        <w:rPr>
          <w:rFonts w:ascii="Arial" w:hAnsi="Arial" w:cs="Arial"/>
          <w:b/>
          <w:bCs/>
          <w:color w:val="000000"/>
          <w:sz w:val="20"/>
          <w:szCs w:val="20"/>
        </w:rPr>
        <w:t>June 202</w:t>
      </w:r>
      <w:r w:rsidR="0050241D" w:rsidRPr="00D31EFB">
        <w:rPr>
          <w:rFonts w:ascii="Arial" w:hAnsi="Arial" w:cs="Arial"/>
          <w:b/>
          <w:bCs/>
          <w:color w:val="000000"/>
          <w:sz w:val="20"/>
          <w:szCs w:val="20"/>
        </w:rPr>
        <w:t>2</w:t>
      </w:r>
      <w:r w:rsidR="00BE6946" w:rsidRPr="00D31EFB">
        <w:rPr>
          <w:rFonts w:ascii="Arial" w:hAnsi="Arial" w:cs="Arial"/>
          <w:b/>
          <w:bCs/>
          <w:color w:val="000000"/>
          <w:sz w:val="20"/>
          <w:szCs w:val="20"/>
        </w:rPr>
        <w:t xml:space="preserve"> </w:t>
      </w:r>
    </w:p>
    <w:p w14:paraId="1BE8C4DC" w14:textId="52FCABFB" w:rsidR="00BE6946" w:rsidRPr="00D31EFB" w:rsidRDefault="002211A2" w:rsidP="00BC5C94">
      <w:pPr>
        <w:pStyle w:val="NormalWeb"/>
        <w:spacing w:before="0" w:beforeAutospacing="0" w:after="0" w:afterAutospacing="0"/>
        <w:rPr>
          <w:rFonts w:ascii="Arial" w:hAnsi="Arial" w:cs="Arial"/>
          <w:sz w:val="20"/>
          <w:szCs w:val="20"/>
        </w:rPr>
      </w:pPr>
      <w:r w:rsidRPr="00D31EFB">
        <w:rPr>
          <w:rFonts w:ascii="Arial" w:hAnsi="Arial" w:cs="Arial"/>
          <w:b/>
          <w:bCs/>
          <w:color w:val="000000"/>
          <w:sz w:val="20"/>
          <w:szCs w:val="20"/>
        </w:rPr>
        <w:t xml:space="preserve">Role: </w:t>
      </w:r>
      <w:r w:rsidR="008214BE" w:rsidRPr="00D31EFB">
        <w:rPr>
          <w:rFonts w:ascii="Arial" w:hAnsi="Arial" w:cs="Arial"/>
          <w:b/>
          <w:sz w:val="20"/>
          <w:szCs w:val="20"/>
        </w:rPr>
        <w:t xml:space="preserve">Mainframe </w:t>
      </w:r>
      <w:r w:rsidR="008214BE">
        <w:rPr>
          <w:rFonts w:ascii="Arial" w:hAnsi="Arial" w:cs="Arial"/>
          <w:b/>
          <w:sz w:val="20"/>
          <w:szCs w:val="20"/>
        </w:rPr>
        <w:t>Developer/ COBOL</w:t>
      </w:r>
    </w:p>
    <w:p w14:paraId="3BE50C10" w14:textId="66245BF5" w:rsidR="00FA4F91" w:rsidRPr="00D31EFB" w:rsidRDefault="002211A2" w:rsidP="00BC5C94">
      <w:pPr>
        <w:pStyle w:val="NormalWeb"/>
        <w:spacing w:before="0" w:beforeAutospacing="0" w:after="0" w:afterAutospacing="0"/>
        <w:rPr>
          <w:rFonts w:ascii="Arial" w:hAnsi="Arial" w:cs="Arial"/>
          <w:b/>
          <w:bCs/>
          <w:color w:val="000000"/>
          <w:sz w:val="20"/>
          <w:szCs w:val="20"/>
          <w:u w:val="single"/>
        </w:rPr>
      </w:pPr>
      <w:r w:rsidRPr="00D31EFB">
        <w:rPr>
          <w:rFonts w:ascii="Arial" w:hAnsi="Arial" w:cs="Arial"/>
          <w:b/>
          <w:bCs/>
          <w:color w:val="000000"/>
          <w:sz w:val="20"/>
          <w:szCs w:val="20"/>
          <w:u w:val="single"/>
        </w:rPr>
        <w:t>Responsibilities:</w:t>
      </w:r>
    </w:p>
    <w:p w14:paraId="1EA1A3AA" w14:textId="77777777" w:rsidR="00E85011" w:rsidRPr="00E72B96" w:rsidRDefault="00E85011" w:rsidP="00E72B96">
      <w:pPr>
        <w:pStyle w:val="NormalWeb"/>
        <w:numPr>
          <w:ilvl w:val="0"/>
          <w:numId w:val="67"/>
        </w:numPr>
        <w:rPr>
          <w:rFonts w:ascii="Arial" w:hAnsi="Arial" w:cs="Arial"/>
          <w:sz w:val="20"/>
          <w:szCs w:val="20"/>
        </w:rPr>
      </w:pPr>
      <w:r w:rsidRPr="00E72B96">
        <w:rPr>
          <w:rFonts w:ascii="Arial" w:hAnsi="Arial" w:cs="Arial"/>
          <w:sz w:val="20"/>
          <w:szCs w:val="20"/>
        </w:rPr>
        <w:t xml:space="preserve">Designed, coded, and maintained </w:t>
      </w:r>
      <w:r w:rsidRPr="00E72B96">
        <w:rPr>
          <w:rStyle w:val="Strong"/>
          <w:rFonts w:ascii="Arial" w:hAnsi="Arial" w:cs="Arial"/>
          <w:sz w:val="20"/>
          <w:szCs w:val="20"/>
        </w:rPr>
        <w:t>COBOL85/II healthcare applications</w:t>
      </w:r>
      <w:r w:rsidRPr="00E72B96">
        <w:rPr>
          <w:rFonts w:ascii="Arial" w:hAnsi="Arial" w:cs="Arial"/>
          <w:sz w:val="20"/>
          <w:szCs w:val="20"/>
        </w:rPr>
        <w:t xml:space="preserve"> supporting eligibility, claims, and provider-billing processes on z/OS, handling millions of patient transactions across multi-LPAR environments.</w:t>
      </w:r>
    </w:p>
    <w:p w14:paraId="6BAFC5DF" w14:textId="16A64215"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Led the end-to-end modernization of multiple healthcare applications by migrating legacy COBOL and CICS workloads to </w:t>
      </w:r>
      <w:r w:rsidRPr="00E72B96">
        <w:rPr>
          <w:rStyle w:val="Strong"/>
          <w:rFonts w:ascii="Arial" w:hAnsi="Arial" w:cs="Arial"/>
          <w:sz w:val="20"/>
          <w:szCs w:val="20"/>
        </w:rPr>
        <w:t>MicroFocus Visual COBOL (v9)</w:t>
      </w:r>
      <w:r w:rsidRPr="00E72B96">
        <w:rPr>
          <w:rFonts w:ascii="Arial" w:hAnsi="Arial" w:cs="Arial"/>
          <w:sz w:val="20"/>
          <w:szCs w:val="20"/>
        </w:rPr>
        <w:t xml:space="preserve"> hosted on </w:t>
      </w:r>
      <w:r w:rsidRPr="00E72B96">
        <w:rPr>
          <w:rStyle w:val="Strong"/>
          <w:rFonts w:ascii="Arial" w:hAnsi="Arial" w:cs="Arial"/>
          <w:sz w:val="20"/>
          <w:szCs w:val="20"/>
        </w:rPr>
        <w:t>Windows Server 2022 under IIS</w:t>
      </w:r>
      <w:r w:rsidRPr="00E72B96">
        <w:rPr>
          <w:rFonts w:ascii="Arial" w:hAnsi="Arial" w:cs="Arial"/>
          <w:sz w:val="20"/>
          <w:szCs w:val="20"/>
        </w:rPr>
        <w:t xml:space="preserve">, integrating with both </w:t>
      </w:r>
      <w:r w:rsidRPr="00E72B96">
        <w:rPr>
          <w:rStyle w:val="Strong"/>
          <w:rFonts w:ascii="Arial" w:hAnsi="Arial" w:cs="Arial"/>
          <w:sz w:val="20"/>
          <w:szCs w:val="20"/>
        </w:rPr>
        <w:t>Oracle</w:t>
      </w:r>
      <w:r w:rsidRPr="00E72B96">
        <w:rPr>
          <w:rFonts w:ascii="Arial" w:hAnsi="Arial" w:cs="Arial"/>
          <w:sz w:val="20"/>
          <w:szCs w:val="20"/>
        </w:rPr>
        <w:t xml:space="preserve"> and </w:t>
      </w:r>
      <w:r w:rsidRPr="00E72B96">
        <w:rPr>
          <w:rStyle w:val="Strong"/>
          <w:rFonts w:ascii="Arial" w:hAnsi="Arial" w:cs="Arial"/>
          <w:sz w:val="20"/>
          <w:szCs w:val="20"/>
        </w:rPr>
        <w:t>MS SQL Server</w:t>
      </w:r>
      <w:r w:rsidRPr="00E72B96">
        <w:rPr>
          <w:rFonts w:ascii="Arial" w:hAnsi="Arial" w:cs="Arial"/>
          <w:sz w:val="20"/>
          <w:szCs w:val="20"/>
        </w:rPr>
        <w:t xml:space="preserve"> databases for unified data management.</w:t>
      </w:r>
    </w:p>
    <w:p w14:paraId="5146E7AF" w14:textId="0341D129"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Designed and implemented full-stack solutions using </w:t>
      </w:r>
      <w:r w:rsidRPr="00E72B96">
        <w:rPr>
          <w:rStyle w:val="Strong"/>
          <w:rFonts w:ascii="Arial" w:hAnsi="Arial" w:cs="Arial"/>
          <w:sz w:val="20"/>
          <w:szCs w:val="20"/>
        </w:rPr>
        <w:t>Visual COBOL for backend logic</w:t>
      </w:r>
      <w:r w:rsidRPr="00E72B96">
        <w:rPr>
          <w:rFonts w:ascii="Arial" w:hAnsi="Arial" w:cs="Arial"/>
          <w:sz w:val="20"/>
          <w:szCs w:val="20"/>
        </w:rPr>
        <w:t xml:space="preserve">, </w:t>
      </w:r>
      <w:r w:rsidRPr="00E72B96">
        <w:rPr>
          <w:rStyle w:val="Strong"/>
          <w:rFonts w:ascii="Arial" w:hAnsi="Arial" w:cs="Arial"/>
          <w:sz w:val="20"/>
          <w:szCs w:val="20"/>
        </w:rPr>
        <w:t>.NET for UI layers</w:t>
      </w:r>
      <w:r w:rsidRPr="00E72B96">
        <w:rPr>
          <w:rFonts w:ascii="Arial" w:hAnsi="Arial" w:cs="Arial"/>
          <w:sz w:val="20"/>
          <w:szCs w:val="20"/>
        </w:rPr>
        <w:t xml:space="preserve">, and </w:t>
      </w:r>
      <w:r w:rsidRPr="00E72B96">
        <w:rPr>
          <w:rStyle w:val="Strong"/>
          <w:rFonts w:ascii="Arial" w:hAnsi="Arial" w:cs="Arial"/>
          <w:sz w:val="20"/>
          <w:szCs w:val="20"/>
        </w:rPr>
        <w:t>SQL Server/Oracle</w:t>
      </w:r>
      <w:r w:rsidRPr="00E72B96">
        <w:rPr>
          <w:rFonts w:ascii="Arial" w:hAnsi="Arial" w:cs="Arial"/>
          <w:sz w:val="20"/>
          <w:szCs w:val="20"/>
        </w:rPr>
        <w:t xml:space="preserve"> for data persistence, ensuring seamless interoperability between systems through tightly coupled RESTful and SOAP-based service layers.</w:t>
      </w:r>
    </w:p>
    <w:p w14:paraId="2832FF2A" w14:textId="0F01C7D9"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Architected high-performance batch and online COBOL modules to support healthcare eligibility, claim adjudication, and provider payment systems, achieving consistent throughput improvements in large-volume transactional workloads.</w:t>
      </w:r>
    </w:p>
    <w:p w14:paraId="4773B8E3" w14:textId="525C7AEB"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Conducted deep system analysis of existing COBOL-IMS/DB2 healthcare platforms, designing data migration strategies to MicroFocus COBOL while preserving data integrity and HIPAA compliance during transformation.</w:t>
      </w:r>
    </w:p>
    <w:p w14:paraId="3D88B302" w14:textId="40E464DC"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Engineered </w:t>
      </w:r>
      <w:r w:rsidRPr="00E72B96">
        <w:rPr>
          <w:rStyle w:val="Strong"/>
          <w:rFonts w:ascii="Arial" w:hAnsi="Arial" w:cs="Arial"/>
          <w:sz w:val="20"/>
          <w:szCs w:val="20"/>
        </w:rPr>
        <w:t>SQL integration routines</w:t>
      </w:r>
      <w:r w:rsidRPr="00E72B96">
        <w:rPr>
          <w:rFonts w:ascii="Arial" w:hAnsi="Arial" w:cs="Arial"/>
          <w:sz w:val="20"/>
          <w:szCs w:val="20"/>
        </w:rPr>
        <w:t xml:space="preserve"> in COBOL for cross-database queries and real-time data synchronization between Oracle, SQL Server, and EHR systems, reducing data latency and eliminating duplicate record issues.</w:t>
      </w:r>
    </w:p>
    <w:p w14:paraId="404825B3" w14:textId="14FE1D72"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Provided advanced debugging and production support for Visual COBOL applications hosted under IIS, leveraging </w:t>
      </w:r>
      <w:r w:rsidRPr="00E72B96">
        <w:rPr>
          <w:rStyle w:val="Strong"/>
          <w:rFonts w:ascii="Arial" w:hAnsi="Arial" w:cs="Arial"/>
          <w:sz w:val="20"/>
          <w:szCs w:val="20"/>
        </w:rPr>
        <w:t>Visual Studio Debugger</w:t>
      </w:r>
      <w:r w:rsidRPr="00E72B96">
        <w:rPr>
          <w:rFonts w:ascii="Arial" w:hAnsi="Arial" w:cs="Arial"/>
          <w:sz w:val="20"/>
          <w:szCs w:val="20"/>
        </w:rPr>
        <w:t xml:space="preserve">, </w:t>
      </w:r>
      <w:r w:rsidRPr="00E72B96">
        <w:rPr>
          <w:rStyle w:val="Strong"/>
          <w:rFonts w:ascii="Arial" w:hAnsi="Arial" w:cs="Arial"/>
          <w:sz w:val="20"/>
          <w:szCs w:val="20"/>
        </w:rPr>
        <w:t>MicroFocus Animator</w:t>
      </w:r>
      <w:r w:rsidRPr="00E72B96">
        <w:rPr>
          <w:rFonts w:ascii="Arial" w:hAnsi="Arial" w:cs="Arial"/>
          <w:sz w:val="20"/>
          <w:szCs w:val="20"/>
        </w:rPr>
        <w:t>, and system-level diagnostics to resolve runtime exceptions and improve code reliability.</w:t>
      </w:r>
    </w:p>
    <w:p w14:paraId="2ADB12EE" w14:textId="73BC69DD"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Collaborated closely with business analysts, QA teams, and medical data SMEs to interpret healthcare rules into COBOL-based business logic, ensuring that claim adjudication workflows adhered to payer-specific regulations and reimbursement models.</w:t>
      </w:r>
    </w:p>
    <w:p w14:paraId="3171F234" w14:textId="1E36401E"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Automated core administrative processes like patient eligibility verification, claim validation, and EDI 837/835 file handling through COBOL batch jobs, replacing manual efforts with error-proof workflows that improved accuracy and reduced turnaround times.</w:t>
      </w:r>
    </w:p>
    <w:p w14:paraId="7B658223" w14:textId="224689E7"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Integrated COBOL modules with </w:t>
      </w:r>
      <w:r w:rsidRPr="00E72B96">
        <w:rPr>
          <w:rStyle w:val="Strong"/>
          <w:rFonts w:ascii="Arial" w:hAnsi="Arial" w:cs="Arial"/>
          <w:sz w:val="20"/>
          <w:szCs w:val="20"/>
        </w:rPr>
        <w:t>.NET web services</w:t>
      </w:r>
      <w:r w:rsidRPr="00E72B96">
        <w:rPr>
          <w:rFonts w:ascii="Arial" w:hAnsi="Arial" w:cs="Arial"/>
          <w:sz w:val="20"/>
          <w:szCs w:val="20"/>
        </w:rPr>
        <w:t xml:space="preserve"> and </w:t>
      </w:r>
      <w:r w:rsidRPr="00E72B96">
        <w:rPr>
          <w:rStyle w:val="Strong"/>
          <w:rFonts w:ascii="Arial" w:hAnsi="Arial" w:cs="Arial"/>
          <w:sz w:val="20"/>
          <w:szCs w:val="20"/>
        </w:rPr>
        <w:t>Microsoft Azure Logic Apps</w:t>
      </w:r>
      <w:r w:rsidRPr="00E72B96">
        <w:rPr>
          <w:rFonts w:ascii="Arial" w:hAnsi="Arial" w:cs="Arial"/>
          <w:sz w:val="20"/>
          <w:szCs w:val="20"/>
        </w:rPr>
        <w:t>, allowing distributed components (e.g., claim validation APIs, member lookup services) to securely interact with backend COBOL logic.</w:t>
      </w:r>
    </w:p>
    <w:p w14:paraId="003E8356" w14:textId="072535F1"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Developed data extraction utilities using COBOL and dynamic SQL queries for healthcare compliance audits, HIPAA verification, and operational reporting, minimizing dependency on manual SQL tools.</w:t>
      </w:r>
    </w:p>
    <w:p w14:paraId="79412F10" w14:textId="39931BEB"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Applied </w:t>
      </w:r>
      <w:r w:rsidRPr="00E72B96">
        <w:rPr>
          <w:rStyle w:val="Strong"/>
          <w:rFonts w:ascii="Arial" w:hAnsi="Arial" w:cs="Arial"/>
          <w:sz w:val="20"/>
          <w:szCs w:val="20"/>
        </w:rPr>
        <w:t>DevSecOps practices</w:t>
      </w:r>
      <w:r w:rsidRPr="00E72B96">
        <w:rPr>
          <w:rFonts w:ascii="Arial" w:hAnsi="Arial" w:cs="Arial"/>
          <w:sz w:val="20"/>
          <w:szCs w:val="20"/>
        </w:rPr>
        <w:t xml:space="preserve"> across all deployments, introducing automated build pipelines in </w:t>
      </w:r>
      <w:r w:rsidRPr="00E72B96">
        <w:rPr>
          <w:rStyle w:val="Strong"/>
          <w:rFonts w:ascii="Arial" w:hAnsi="Arial" w:cs="Arial"/>
          <w:sz w:val="20"/>
          <w:szCs w:val="20"/>
        </w:rPr>
        <w:t>Azure DevOps</w:t>
      </w:r>
      <w:r w:rsidRPr="00E72B96">
        <w:rPr>
          <w:rFonts w:ascii="Arial" w:hAnsi="Arial" w:cs="Arial"/>
          <w:sz w:val="20"/>
          <w:szCs w:val="20"/>
        </w:rPr>
        <w:t xml:space="preserve"> and formal release management through </w:t>
      </w:r>
      <w:r w:rsidRPr="00E72B96">
        <w:rPr>
          <w:rStyle w:val="Strong"/>
          <w:rFonts w:ascii="Arial" w:hAnsi="Arial" w:cs="Arial"/>
          <w:sz w:val="20"/>
          <w:szCs w:val="20"/>
        </w:rPr>
        <w:t>Team Foundation Server (TFS)</w:t>
      </w:r>
      <w:r w:rsidRPr="00E72B96">
        <w:rPr>
          <w:rFonts w:ascii="Arial" w:hAnsi="Arial" w:cs="Arial"/>
          <w:sz w:val="20"/>
          <w:szCs w:val="20"/>
        </w:rPr>
        <w:t>, improving deployment consistency and audit traceability.</w:t>
      </w:r>
    </w:p>
    <w:p w14:paraId="54B77B30" w14:textId="5BA2D724"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Enhanced code security by embedding input sanitization and encryption routines directly within COBOL and .NET layers, ensuring compliance with healthcare privacy standards and eliminating injection vulnerabilities.</w:t>
      </w:r>
    </w:p>
    <w:p w14:paraId="1DFDCAC3" w14:textId="112478F1"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 xml:space="preserve">Authored new batch-control modules that leveraged </w:t>
      </w:r>
      <w:r w:rsidRPr="00E72B96">
        <w:rPr>
          <w:rStyle w:val="Strong"/>
          <w:rFonts w:ascii="Arial" w:hAnsi="Arial" w:cs="Arial"/>
          <w:sz w:val="20"/>
          <w:szCs w:val="20"/>
        </w:rPr>
        <w:t>MicroFocus Job Control Language (JCL)</w:t>
      </w:r>
      <w:r w:rsidRPr="00E72B96">
        <w:rPr>
          <w:rFonts w:ascii="Arial" w:hAnsi="Arial" w:cs="Arial"/>
          <w:sz w:val="20"/>
          <w:szCs w:val="20"/>
        </w:rPr>
        <w:t xml:space="preserve"> emulation to orchestrate multi-step ETL processes, enabling seamless interoperability between COBOL and .NET ETL subsystems.</w:t>
      </w:r>
    </w:p>
    <w:p w14:paraId="2C586B04" w14:textId="3F406881"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Designed comprehensive test frameworks with full coverage for both “happy-path” and negative testing scenarios; automated regression testing with MicroFocus Unit Test, achieving 90% defect detection before production release.</w:t>
      </w:r>
    </w:p>
    <w:p w14:paraId="570E3991" w14:textId="24F5E41F"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Collaborated with the DBA team to optimize SQL procedures and COBOL query logic, eliminating full-table scans and redundant joins, thus reducing report generation time from hours to minutes for high-volume healthcare data sets.</w:t>
      </w:r>
    </w:p>
    <w:p w14:paraId="57C34398" w14:textId="083D4924"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Developed health-monitoring dashboards using COBOL data aggregation scripts combined with SQL and Splunk queries, enabling proactive monitoring of claim-processing performance across all regional nodes.</w:t>
      </w:r>
    </w:p>
    <w:p w14:paraId="790508D7" w14:textId="322B8F52"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Configured and tuned IIS app pools for Visual COBOL services, optimizing thread utilization, garbage collection intervals, and memory allocation for consistent uptime across high-traffic production environments.</w:t>
      </w:r>
    </w:p>
    <w:p w14:paraId="51310C27" w14:textId="4C25FAD4"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Actively participated in Agile Scrum ceremonies — sprint planning, backlog grooming, and retrospective reviews — to deliver prioritized business functionality and ensure timely release delivery across healthcare project tracks.</w:t>
      </w:r>
    </w:p>
    <w:p w14:paraId="61AC0B28" w14:textId="68148023"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lastRenderedPageBreak/>
        <w:t>Conducted comprehensive knowledge-transfer and training workshops for internal staff transitioning from legacy COBOL/DB2 systems to MicroFocus Visual COBOL, fostering in-house capability building and long-term support sustainability.</w:t>
      </w:r>
    </w:p>
    <w:p w14:paraId="2034F951" w14:textId="7584B8D8" w:rsidR="00E72B96" w:rsidRPr="00E72B96" w:rsidRDefault="00E72B96" w:rsidP="00E72B96">
      <w:pPr>
        <w:pStyle w:val="NormalWeb"/>
        <w:numPr>
          <w:ilvl w:val="0"/>
          <w:numId w:val="67"/>
        </w:numPr>
        <w:rPr>
          <w:rFonts w:ascii="Arial" w:hAnsi="Arial" w:cs="Arial"/>
          <w:sz w:val="20"/>
          <w:szCs w:val="20"/>
        </w:rPr>
      </w:pPr>
      <w:r w:rsidRPr="00E72B96">
        <w:rPr>
          <w:rFonts w:ascii="Arial" w:hAnsi="Arial" w:cs="Arial"/>
          <w:sz w:val="20"/>
          <w:szCs w:val="20"/>
        </w:rPr>
        <w:t>Recognized by Ascension leadership for driving enterprise-level COBOL modernization, improving application maintainability by 50%, achieving 99.98% system uptime, and delivering measurable improvements in operational performance and audit compliance.</w:t>
      </w:r>
    </w:p>
    <w:p w14:paraId="31A7BF26" w14:textId="2FF22AF6" w:rsidR="00FA4F91" w:rsidRPr="00D31EFB" w:rsidRDefault="002211A2" w:rsidP="00372497">
      <w:pPr>
        <w:pStyle w:val="NormalWeb"/>
        <w:spacing w:after="0" w:afterAutospacing="0"/>
        <w:rPr>
          <w:rFonts w:ascii="Arial" w:hAnsi="Arial" w:cs="Arial"/>
          <w:sz w:val="20"/>
          <w:szCs w:val="20"/>
        </w:rPr>
      </w:pPr>
      <w:r w:rsidRPr="00D31EFB">
        <w:rPr>
          <w:rFonts w:ascii="Arial" w:hAnsi="Arial" w:cs="Arial"/>
          <w:b/>
          <w:bCs/>
          <w:color w:val="000000"/>
          <w:sz w:val="20"/>
          <w:szCs w:val="20"/>
        </w:rPr>
        <w:t xml:space="preserve">Client: </w:t>
      </w:r>
      <w:r w:rsidR="00971FB1" w:rsidRPr="00D31EFB">
        <w:rPr>
          <w:rFonts w:ascii="Arial" w:hAnsi="Arial" w:cs="Arial"/>
          <w:b/>
          <w:bCs/>
          <w:sz w:val="20"/>
          <w:szCs w:val="20"/>
        </w:rPr>
        <w:t>NECA</w:t>
      </w:r>
      <w:r w:rsidR="00282F68" w:rsidRPr="00D31EFB">
        <w:rPr>
          <w:rFonts w:ascii="Arial" w:hAnsi="Arial" w:cs="Arial"/>
          <w:b/>
          <w:bCs/>
          <w:sz w:val="20"/>
          <w:szCs w:val="20"/>
        </w:rPr>
        <w:t xml:space="preserve">, </w:t>
      </w:r>
      <w:r w:rsidR="00971FB1" w:rsidRPr="00D31EFB">
        <w:rPr>
          <w:rFonts w:ascii="Arial" w:hAnsi="Arial" w:cs="Arial"/>
          <w:b/>
          <w:bCs/>
          <w:sz w:val="20"/>
          <w:szCs w:val="20"/>
        </w:rPr>
        <w:t>St. Louis, MO</w:t>
      </w:r>
      <w:r w:rsidRPr="00D31EFB">
        <w:rPr>
          <w:rFonts w:ascii="Arial" w:hAnsi="Arial" w:cs="Arial"/>
          <w:b/>
          <w:bCs/>
          <w:color w:val="000000"/>
          <w:sz w:val="20"/>
          <w:szCs w:val="20"/>
        </w:rPr>
        <w:t xml:space="preserve">                                                              </w:t>
      </w:r>
      <w:r w:rsidR="004A2CA9" w:rsidRPr="00D31EFB">
        <w:rPr>
          <w:rFonts w:ascii="Arial" w:hAnsi="Arial" w:cs="Arial"/>
          <w:b/>
          <w:bCs/>
          <w:color w:val="000000"/>
          <w:sz w:val="20"/>
          <w:szCs w:val="20"/>
        </w:rPr>
        <w:t xml:space="preserve">      </w:t>
      </w:r>
      <w:r w:rsidR="00221F81" w:rsidRPr="00D31EFB">
        <w:rPr>
          <w:rFonts w:ascii="Arial" w:hAnsi="Arial" w:cs="Arial"/>
          <w:b/>
          <w:bCs/>
          <w:color w:val="000000"/>
          <w:sz w:val="20"/>
          <w:szCs w:val="20"/>
        </w:rPr>
        <w:t xml:space="preserve">        </w:t>
      </w:r>
      <w:r w:rsidR="00971FB1" w:rsidRPr="00D31EFB">
        <w:rPr>
          <w:rFonts w:ascii="Arial" w:hAnsi="Arial" w:cs="Arial"/>
          <w:b/>
          <w:bCs/>
          <w:color w:val="000000"/>
          <w:sz w:val="20"/>
          <w:szCs w:val="20"/>
        </w:rPr>
        <w:t xml:space="preserve"> </w:t>
      </w:r>
      <w:r w:rsidR="00372497" w:rsidRPr="00D31EFB">
        <w:rPr>
          <w:rFonts w:ascii="Arial" w:hAnsi="Arial" w:cs="Arial"/>
          <w:b/>
          <w:bCs/>
          <w:color w:val="000000"/>
          <w:sz w:val="20"/>
          <w:szCs w:val="20"/>
        </w:rPr>
        <w:t xml:space="preserve"> </w:t>
      </w:r>
      <w:r w:rsidR="004A2CA9" w:rsidRPr="00D31EFB">
        <w:rPr>
          <w:rFonts w:ascii="Arial" w:hAnsi="Arial" w:cs="Arial"/>
          <w:b/>
          <w:bCs/>
          <w:color w:val="000000"/>
          <w:sz w:val="20"/>
          <w:szCs w:val="20"/>
        </w:rPr>
        <w:t>Nov</w:t>
      </w:r>
      <w:r w:rsidR="00372497" w:rsidRPr="00D31EFB">
        <w:rPr>
          <w:rFonts w:ascii="Arial" w:hAnsi="Arial" w:cs="Arial"/>
          <w:b/>
          <w:bCs/>
          <w:color w:val="000000"/>
          <w:sz w:val="20"/>
          <w:szCs w:val="20"/>
        </w:rPr>
        <w:t>ember</w:t>
      </w:r>
      <w:r w:rsidR="004A2CA9" w:rsidRPr="00D31EFB">
        <w:rPr>
          <w:rFonts w:ascii="Arial" w:hAnsi="Arial" w:cs="Arial"/>
          <w:b/>
          <w:bCs/>
          <w:color w:val="000000"/>
          <w:sz w:val="20"/>
          <w:szCs w:val="20"/>
        </w:rPr>
        <w:t xml:space="preserve"> </w:t>
      </w:r>
      <w:r w:rsidR="00282F68" w:rsidRPr="00D31EFB">
        <w:rPr>
          <w:rFonts w:ascii="Arial" w:hAnsi="Arial" w:cs="Arial"/>
          <w:b/>
          <w:bCs/>
          <w:color w:val="000000"/>
          <w:sz w:val="20"/>
          <w:szCs w:val="20"/>
        </w:rPr>
        <w:t>201</w:t>
      </w:r>
      <w:r w:rsidR="0050241D" w:rsidRPr="00D31EFB">
        <w:rPr>
          <w:rFonts w:ascii="Arial" w:hAnsi="Arial" w:cs="Arial"/>
          <w:b/>
          <w:bCs/>
          <w:color w:val="000000"/>
          <w:sz w:val="20"/>
          <w:szCs w:val="20"/>
        </w:rPr>
        <w:t>8</w:t>
      </w:r>
      <w:r w:rsidR="00282F68" w:rsidRPr="00D31EFB">
        <w:rPr>
          <w:rFonts w:ascii="Arial" w:hAnsi="Arial" w:cs="Arial"/>
          <w:b/>
          <w:bCs/>
          <w:color w:val="000000"/>
          <w:sz w:val="20"/>
          <w:szCs w:val="20"/>
        </w:rPr>
        <w:t xml:space="preserve"> – </w:t>
      </w:r>
      <w:r w:rsidR="004A2CA9" w:rsidRPr="00D31EFB">
        <w:rPr>
          <w:rFonts w:ascii="Arial" w:hAnsi="Arial" w:cs="Arial"/>
          <w:b/>
          <w:bCs/>
          <w:color w:val="000000"/>
          <w:sz w:val="20"/>
          <w:szCs w:val="20"/>
        </w:rPr>
        <w:t>Mar</w:t>
      </w:r>
      <w:r w:rsidR="00372497" w:rsidRPr="00D31EFB">
        <w:rPr>
          <w:rFonts w:ascii="Arial" w:hAnsi="Arial" w:cs="Arial"/>
          <w:b/>
          <w:bCs/>
          <w:color w:val="000000"/>
          <w:sz w:val="20"/>
          <w:szCs w:val="20"/>
        </w:rPr>
        <w:t>ch</w:t>
      </w:r>
      <w:r w:rsidR="00282F68" w:rsidRPr="00D31EFB">
        <w:rPr>
          <w:rFonts w:ascii="Arial" w:hAnsi="Arial" w:cs="Arial"/>
          <w:b/>
          <w:bCs/>
          <w:color w:val="000000"/>
          <w:sz w:val="20"/>
          <w:szCs w:val="20"/>
        </w:rPr>
        <w:t xml:space="preserve"> 20</w:t>
      </w:r>
      <w:r w:rsidR="0050241D" w:rsidRPr="00D31EFB">
        <w:rPr>
          <w:rFonts w:ascii="Arial" w:hAnsi="Arial" w:cs="Arial"/>
          <w:b/>
          <w:bCs/>
          <w:color w:val="000000"/>
          <w:sz w:val="20"/>
          <w:szCs w:val="20"/>
        </w:rPr>
        <w:t>20</w:t>
      </w:r>
    </w:p>
    <w:p w14:paraId="07757F08" w14:textId="2860A168" w:rsidR="00FA4F91" w:rsidRPr="00D31EFB" w:rsidRDefault="002211A2" w:rsidP="00372497">
      <w:pPr>
        <w:rPr>
          <w:rFonts w:ascii="Arial" w:hAnsi="Arial" w:cs="Arial"/>
          <w:b/>
          <w:sz w:val="20"/>
          <w:szCs w:val="20"/>
        </w:rPr>
      </w:pPr>
      <w:r w:rsidRPr="00D31EFB">
        <w:rPr>
          <w:rFonts w:ascii="Arial" w:hAnsi="Arial" w:cs="Arial"/>
          <w:b/>
          <w:bCs/>
          <w:sz w:val="20"/>
          <w:szCs w:val="20"/>
        </w:rPr>
        <w:t>Role:</w:t>
      </w:r>
      <w:r w:rsidR="00D31EFB" w:rsidRPr="00D31EFB">
        <w:rPr>
          <w:rFonts w:ascii="Arial" w:hAnsi="Arial" w:cs="Arial"/>
          <w:b/>
          <w:sz w:val="20"/>
          <w:szCs w:val="20"/>
        </w:rPr>
        <w:t xml:space="preserve"> </w:t>
      </w:r>
      <w:r w:rsidR="008214BE" w:rsidRPr="00D31EFB">
        <w:rPr>
          <w:rFonts w:ascii="Arial" w:hAnsi="Arial" w:cs="Arial"/>
          <w:b/>
          <w:sz w:val="20"/>
          <w:szCs w:val="20"/>
        </w:rPr>
        <w:t xml:space="preserve">Mainframe </w:t>
      </w:r>
      <w:r w:rsidR="008214BE">
        <w:rPr>
          <w:rFonts w:ascii="Arial" w:hAnsi="Arial" w:cs="Arial"/>
          <w:b/>
          <w:sz w:val="20"/>
          <w:szCs w:val="20"/>
        </w:rPr>
        <w:t>Developer/ COBOL</w:t>
      </w:r>
    </w:p>
    <w:p w14:paraId="4197033D" w14:textId="3046E6B5" w:rsidR="00FA4F91" w:rsidRPr="00D31EFB" w:rsidRDefault="002211A2" w:rsidP="00372497">
      <w:pPr>
        <w:rPr>
          <w:rFonts w:ascii="Arial" w:hAnsi="Arial" w:cs="Arial"/>
          <w:b/>
          <w:bCs/>
          <w:sz w:val="20"/>
          <w:szCs w:val="20"/>
          <w:u w:val="single"/>
        </w:rPr>
      </w:pPr>
      <w:r w:rsidRPr="00D31EFB">
        <w:rPr>
          <w:rFonts w:ascii="Arial" w:hAnsi="Arial" w:cs="Arial"/>
          <w:b/>
          <w:bCs/>
          <w:sz w:val="20"/>
          <w:szCs w:val="20"/>
          <w:u w:val="single"/>
        </w:rPr>
        <w:t>Responsibilities</w:t>
      </w:r>
    </w:p>
    <w:p w14:paraId="5664E392" w14:textId="7BBF8171"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Served as the lead engineer in modernizing NECA’s legacy COBOL applications to </w:t>
      </w:r>
      <w:r w:rsidRPr="00E72B96">
        <w:rPr>
          <w:rStyle w:val="Strong"/>
          <w:rFonts w:ascii="Arial" w:hAnsi="Arial" w:cs="Arial"/>
          <w:sz w:val="20"/>
          <w:szCs w:val="20"/>
        </w:rPr>
        <w:t>MicroFocus Visual COBOL (v7/v9)</w:t>
      </w:r>
      <w:r w:rsidRPr="00E72B96">
        <w:rPr>
          <w:rFonts w:ascii="Arial" w:hAnsi="Arial" w:cs="Arial"/>
          <w:sz w:val="20"/>
          <w:szCs w:val="20"/>
        </w:rPr>
        <w:t xml:space="preserve"> under </w:t>
      </w:r>
      <w:r w:rsidRPr="00E72B96">
        <w:rPr>
          <w:rStyle w:val="Strong"/>
          <w:rFonts w:ascii="Arial" w:hAnsi="Arial" w:cs="Arial"/>
          <w:sz w:val="20"/>
          <w:szCs w:val="20"/>
        </w:rPr>
        <w:t>Windows Server 2022</w:t>
      </w:r>
      <w:r w:rsidRPr="00E72B96">
        <w:rPr>
          <w:rFonts w:ascii="Arial" w:hAnsi="Arial" w:cs="Arial"/>
          <w:sz w:val="20"/>
          <w:szCs w:val="20"/>
        </w:rPr>
        <w:t xml:space="preserve">, integrating core COBOL logic with </w:t>
      </w:r>
      <w:r w:rsidRPr="00E72B96">
        <w:rPr>
          <w:rStyle w:val="Strong"/>
          <w:rFonts w:ascii="Arial" w:hAnsi="Arial" w:cs="Arial"/>
          <w:sz w:val="20"/>
          <w:szCs w:val="20"/>
        </w:rPr>
        <w:t>.NET frameworks</w:t>
      </w:r>
      <w:r w:rsidRPr="00E72B96">
        <w:rPr>
          <w:rFonts w:ascii="Arial" w:hAnsi="Arial" w:cs="Arial"/>
          <w:sz w:val="20"/>
          <w:szCs w:val="20"/>
        </w:rPr>
        <w:t xml:space="preserve"> and </w:t>
      </w:r>
      <w:r w:rsidRPr="00E72B96">
        <w:rPr>
          <w:rStyle w:val="Strong"/>
          <w:rFonts w:ascii="Arial" w:hAnsi="Arial" w:cs="Arial"/>
          <w:sz w:val="20"/>
          <w:szCs w:val="20"/>
        </w:rPr>
        <w:t>IIS-hosted services</w:t>
      </w:r>
      <w:r w:rsidRPr="00E72B96">
        <w:rPr>
          <w:rFonts w:ascii="Arial" w:hAnsi="Arial" w:cs="Arial"/>
          <w:sz w:val="20"/>
          <w:szCs w:val="20"/>
        </w:rPr>
        <w:t xml:space="preserve"> to support real-time business workflows and payroll processing applications.</w:t>
      </w:r>
    </w:p>
    <w:p w14:paraId="777B2FDA" w14:textId="7CD5BE03"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Designed and developed high-performing batch and online COBOL programs that handled employee benefits, accounting, and membership data; ensured accurate data synchronization between </w:t>
      </w:r>
      <w:r w:rsidRPr="00E72B96">
        <w:rPr>
          <w:rStyle w:val="Strong"/>
          <w:rFonts w:ascii="Arial" w:hAnsi="Arial" w:cs="Arial"/>
          <w:sz w:val="20"/>
          <w:szCs w:val="20"/>
        </w:rPr>
        <w:t>Oracle</w:t>
      </w:r>
      <w:r w:rsidRPr="00E72B96">
        <w:rPr>
          <w:rFonts w:ascii="Arial" w:hAnsi="Arial" w:cs="Arial"/>
          <w:sz w:val="20"/>
          <w:szCs w:val="20"/>
        </w:rPr>
        <w:t xml:space="preserve">, </w:t>
      </w:r>
      <w:r w:rsidRPr="00E72B96">
        <w:rPr>
          <w:rStyle w:val="Strong"/>
          <w:rFonts w:ascii="Arial" w:hAnsi="Arial" w:cs="Arial"/>
          <w:sz w:val="20"/>
          <w:szCs w:val="20"/>
        </w:rPr>
        <w:t>SQL Server</w:t>
      </w:r>
      <w:r w:rsidRPr="00E72B96">
        <w:rPr>
          <w:rFonts w:ascii="Arial" w:hAnsi="Arial" w:cs="Arial"/>
          <w:sz w:val="20"/>
          <w:szCs w:val="20"/>
        </w:rPr>
        <w:t>, and legacy flat-file systems.</w:t>
      </w:r>
    </w:p>
    <w:p w14:paraId="4BE7B9E7" w14:textId="2EE783EF"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Refactored monolithic COBOL programs into modularized Visual COBOL classes, improving code maintainability, readability, and performance by leveraging object-oriented principles within MicroFocus Visual Studio IDE.</w:t>
      </w:r>
    </w:p>
    <w:p w14:paraId="13D3A890" w14:textId="02BD31A2"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Built middleware COBOL routines that interfaced directly with </w:t>
      </w:r>
      <w:r w:rsidRPr="00E72B96">
        <w:rPr>
          <w:rStyle w:val="Strong"/>
          <w:rFonts w:ascii="Arial" w:hAnsi="Arial" w:cs="Arial"/>
          <w:sz w:val="20"/>
          <w:szCs w:val="20"/>
        </w:rPr>
        <w:t>VB.NET and C#.NET</w:t>
      </w:r>
      <w:r w:rsidRPr="00E72B96">
        <w:rPr>
          <w:rFonts w:ascii="Arial" w:hAnsi="Arial" w:cs="Arial"/>
          <w:sz w:val="20"/>
          <w:szCs w:val="20"/>
        </w:rPr>
        <w:t xml:space="preserve"> layers, facilitating seamless two-way communication between front-end systems and backend COBOL data services hosted on IIS.</w:t>
      </w:r>
    </w:p>
    <w:p w14:paraId="39F66764" w14:textId="2F25C41B"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Led migration of mainframe data from DB2 to </w:t>
      </w:r>
      <w:r w:rsidRPr="00E72B96">
        <w:rPr>
          <w:rStyle w:val="Strong"/>
          <w:rFonts w:ascii="Arial" w:hAnsi="Arial" w:cs="Arial"/>
          <w:sz w:val="20"/>
          <w:szCs w:val="20"/>
        </w:rPr>
        <w:t>Oracle and MS SQL Server</w:t>
      </w:r>
      <w:r w:rsidRPr="00E72B96">
        <w:rPr>
          <w:rFonts w:ascii="Arial" w:hAnsi="Arial" w:cs="Arial"/>
          <w:sz w:val="20"/>
          <w:szCs w:val="20"/>
        </w:rPr>
        <w:t>, designing complex SQL procedures, cursors, and query optimizations within COBOL to maintain high-performance transaction processing and data integrity.</w:t>
      </w:r>
    </w:p>
    <w:p w14:paraId="3CE94151" w14:textId="56E118C0"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Developed and implemented </w:t>
      </w:r>
      <w:r w:rsidRPr="00E72B96">
        <w:rPr>
          <w:rStyle w:val="Strong"/>
          <w:rFonts w:ascii="Arial" w:hAnsi="Arial" w:cs="Arial"/>
          <w:sz w:val="20"/>
          <w:szCs w:val="20"/>
        </w:rPr>
        <w:t>file I/O management utilities</w:t>
      </w:r>
      <w:r w:rsidRPr="00E72B96">
        <w:rPr>
          <w:rFonts w:ascii="Arial" w:hAnsi="Arial" w:cs="Arial"/>
          <w:sz w:val="20"/>
          <w:szCs w:val="20"/>
        </w:rPr>
        <w:t xml:space="preserve"> using indexed and sequential file handling in Visual COBOL, improving batch job efficiency and reducing file access time by 40%.</w:t>
      </w:r>
    </w:p>
    <w:p w14:paraId="5B7BA008" w14:textId="147F5F89"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Created automation scripts in </w:t>
      </w:r>
      <w:r w:rsidRPr="00E72B96">
        <w:rPr>
          <w:rStyle w:val="Strong"/>
          <w:rFonts w:ascii="Arial" w:hAnsi="Arial" w:cs="Arial"/>
          <w:sz w:val="20"/>
          <w:szCs w:val="20"/>
        </w:rPr>
        <w:t>REXX and JCL emulation under MicroFocus Enterprise Server</w:t>
      </w:r>
      <w:r w:rsidRPr="00E72B96">
        <w:rPr>
          <w:rFonts w:ascii="Arial" w:hAnsi="Arial" w:cs="Arial"/>
          <w:sz w:val="20"/>
          <w:szCs w:val="20"/>
        </w:rPr>
        <w:t>, managing scheduled data processing tasks, payroll calculations, and system report generations with minimal human intervention.</w:t>
      </w:r>
    </w:p>
    <w:p w14:paraId="30B74A6B" w14:textId="7580BFD1"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Conducted performance tuning of COBOL applications using </w:t>
      </w:r>
      <w:r w:rsidRPr="00E72B96">
        <w:rPr>
          <w:rStyle w:val="Strong"/>
          <w:rFonts w:ascii="Arial" w:hAnsi="Arial" w:cs="Arial"/>
          <w:sz w:val="20"/>
          <w:szCs w:val="20"/>
        </w:rPr>
        <w:t>Visual Studio Profiler</w:t>
      </w:r>
      <w:r w:rsidRPr="00E72B96">
        <w:rPr>
          <w:rFonts w:ascii="Arial" w:hAnsi="Arial" w:cs="Arial"/>
          <w:sz w:val="20"/>
          <w:szCs w:val="20"/>
        </w:rPr>
        <w:t xml:space="preserve"> and </w:t>
      </w:r>
      <w:r w:rsidRPr="00E72B96">
        <w:rPr>
          <w:rStyle w:val="Strong"/>
          <w:rFonts w:ascii="Arial" w:hAnsi="Arial" w:cs="Arial"/>
          <w:sz w:val="20"/>
          <w:szCs w:val="20"/>
        </w:rPr>
        <w:t>MicroFocus Enterprise Analyzer</w:t>
      </w:r>
      <w:r w:rsidRPr="00E72B96">
        <w:rPr>
          <w:rFonts w:ascii="Arial" w:hAnsi="Arial" w:cs="Arial"/>
          <w:sz w:val="20"/>
          <w:szCs w:val="20"/>
        </w:rPr>
        <w:t>, identifying memory leaks, optimizing loops, and streamlining database access layers to enhance throughput.</w:t>
      </w:r>
    </w:p>
    <w:p w14:paraId="02AEB9D9" w14:textId="674BA5D7"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Provided production-level support and troubleshooting for COBOL batch jobs and IIS-hosted services, analyzing dumps, logs, and call stacks through </w:t>
      </w:r>
      <w:r w:rsidRPr="00E72B96">
        <w:rPr>
          <w:rStyle w:val="Strong"/>
          <w:rFonts w:ascii="Arial" w:hAnsi="Arial" w:cs="Arial"/>
          <w:sz w:val="20"/>
          <w:szCs w:val="20"/>
        </w:rPr>
        <w:t>MicroFocus Animator</w:t>
      </w:r>
      <w:r w:rsidRPr="00E72B96">
        <w:rPr>
          <w:rFonts w:ascii="Arial" w:hAnsi="Arial" w:cs="Arial"/>
          <w:sz w:val="20"/>
          <w:szCs w:val="20"/>
        </w:rPr>
        <w:t>, ensuring rapid recovery from application outages.</w:t>
      </w:r>
    </w:p>
    <w:p w14:paraId="041C7E8C" w14:textId="5C261F1E"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Collaborated with the DevOps team to establish a </w:t>
      </w:r>
      <w:r w:rsidRPr="00E72B96">
        <w:rPr>
          <w:rStyle w:val="Strong"/>
          <w:rFonts w:ascii="Arial" w:hAnsi="Arial" w:cs="Arial"/>
          <w:sz w:val="20"/>
          <w:szCs w:val="20"/>
        </w:rPr>
        <w:t>CI/CD pipeline</w:t>
      </w:r>
      <w:r w:rsidRPr="00E72B96">
        <w:rPr>
          <w:rFonts w:ascii="Arial" w:hAnsi="Arial" w:cs="Arial"/>
          <w:sz w:val="20"/>
          <w:szCs w:val="20"/>
        </w:rPr>
        <w:t xml:space="preserve"> for COBOL builds and deployments via </w:t>
      </w:r>
      <w:r w:rsidRPr="00E72B96">
        <w:rPr>
          <w:rStyle w:val="Strong"/>
          <w:rFonts w:ascii="Arial" w:hAnsi="Arial" w:cs="Arial"/>
          <w:sz w:val="20"/>
          <w:szCs w:val="20"/>
        </w:rPr>
        <w:t>Azure DevOps</w:t>
      </w:r>
      <w:r w:rsidRPr="00E72B96">
        <w:rPr>
          <w:rFonts w:ascii="Arial" w:hAnsi="Arial" w:cs="Arial"/>
          <w:sz w:val="20"/>
          <w:szCs w:val="20"/>
        </w:rPr>
        <w:t xml:space="preserve"> and </w:t>
      </w:r>
      <w:r w:rsidRPr="00E72B96">
        <w:rPr>
          <w:rStyle w:val="Strong"/>
          <w:rFonts w:ascii="Arial" w:hAnsi="Arial" w:cs="Arial"/>
          <w:sz w:val="20"/>
          <w:szCs w:val="20"/>
        </w:rPr>
        <w:t>Team Foundation Server (TFS)</w:t>
      </w:r>
      <w:r w:rsidRPr="00E72B96">
        <w:rPr>
          <w:rFonts w:ascii="Arial" w:hAnsi="Arial" w:cs="Arial"/>
          <w:sz w:val="20"/>
          <w:szCs w:val="20"/>
        </w:rPr>
        <w:t>, reducing release time and deployment errors significantly.</w:t>
      </w:r>
    </w:p>
    <w:p w14:paraId="542F63A1" w14:textId="3D849EF6"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Implemented </w:t>
      </w:r>
      <w:r w:rsidRPr="00E72B96">
        <w:rPr>
          <w:rStyle w:val="Strong"/>
          <w:rFonts w:ascii="Arial" w:hAnsi="Arial" w:cs="Arial"/>
          <w:sz w:val="20"/>
          <w:szCs w:val="20"/>
        </w:rPr>
        <w:t>DevSecOps principles</w:t>
      </w:r>
      <w:r w:rsidRPr="00E72B96">
        <w:rPr>
          <w:rFonts w:ascii="Arial" w:hAnsi="Arial" w:cs="Arial"/>
          <w:sz w:val="20"/>
          <w:szCs w:val="20"/>
        </w:rPr>
        <w:t xml:space="preserve"> across all COBOL application builds by embedding code quality checks, SQL injection validation, and data masking for sensitive payroll and member data.</w:t>
      </w:r>
    </w:p>
    <w:p w14:paraId="390DECC1" w14:textId="23D30DC6"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Configured </w:t>
      </w:r>
      <w:r w:rsidRPr="00E72B96">
        <w:rPr>
          <w:rStyle w:val="Strong"/>
          <w:rFonts w:ascii="Arial" w:hAnsi="Arial" w:cs="Arial"/>
          <w:sz w:val="20"/>
          <w:szCs w:val="20"/>
        </w:rPr>
        <w:t>IIS virtual directories and app pools</w:t>
      </w:r>
      <w:r w:rsidRPr="00E72B96">
        <w:rPr>
          <w:rFonts w:ascii="Arial" w:hAnsi="Arial" w:cs="Arial"/>
          <w:sz w:val="20"/>
          <w:szCs w:val="20"/>
        </w:rPr>
        <w:t xml:space="preserve"> for hosting COBOL services and ensured fault-tolerant application performance through optimized threading, caching, and memory configurations.</w:t>
      </w:r>
    </w:p>
    <w:p w14:paraId="66406F12" w14:textId="72C42690"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Authored COBOL modules that generated real-time reports for accounting and compliance audits by directly querying Oracle databases; automated report generation and distribution using COBOL-SQL integrations.</w:t>
      </w:r>
    </w:p>
    <w:p w14:paraId="50F1DFE7" w14:textId="6A086702"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Partnered with network and system teams to ensure reliable COBOL-to-database connectivity, troubleshooting ODBC driver issues, SQL exceptions, and transaction timeouts across distributed environments.</w:t>
      </w:r>
    </w:p>
    <w:p w14:paraId="6A277D01" w14:textId="5F64ABF0"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Collaborated with QA teams to design comprehensive unit and system test scenarios for COBOL components, automating test validation via MicroFocus Unit Testing frameworks and delivering consistent, regression-free builds.</w:t>
      </w:r>
    </w:p>
    <w:p w14:paraId="07F37246" w14:textId="34250BD3"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Developed complex </w:t>
      </w:r>
      <w:r w:rsidRPr="00E72B96">
        <w:rPr>
          <w:rStyle w:val="Strong"/>
          <w:rFonts w:ascii="Arial" w:hAnsi="Arial" w:cs="Arial"/>
          <w:sz w:val="20"/>
          <w:szCs w:val="20"/>
        </w:rPr>
        <w:t>COBOL data extraction utilities</w:t>
      </w:r>
      <w:r w:rsidRPr="00E72B96">
        <w:rPr>
          <w:rFonts w:ascii="Arial" w:hAnsi="Arial" w:cs="Arial"/>
          <w:sz w:val="20"/>
          <w:szCs w:val="20"/>
        </w:rPr>
        <w:t xml:space="preserve"> to integrate with third-party applications via flat files, web services, and message queues, enabling efficient communication across business platforms.</w:t>
      </w:r>
    </w:p>
    <w:p w14:paraId="217391EB" w14:textId="0C437E3D"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 xml:space="preserve">Built </w:t>
      </w:r>
      <w:r w:rsidRPr="00E72B96">
        <w:rPr>
          <w:rStyle w:val="Strong"/>
          <w:rFonts w:ascii="Arial" w:hAnsi="Arial" w:cs="Arial"/>
          <w:sz w:val="20"/>
          <w:szCs w:val="20"/>
        </w:rPr>
        <w:t>COBOL-based ETL processes</w:t>
      </w:r>
      <w:r w:rsidRPr="00E72B96">
        <w:rPr>
          <w:rFonts w:ascii="Arial" w:hAnsi="Arial" w:cs="Arial"/>
          <w:sz w:val="20"/>
          <w:szCs w:val="20"/>
        </w:rPr>
        <w:t xml:space="preserve"> to move large datasets from mainframe environments into cloud databases, improving analytics reporting accuracy and performance for operational insights.</w:t>
      </w:r>
    </w:p>
    <w:p w14:paraId="69B19778" w14:textId="144EA2CF"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Designed a hybrid data access strategy to handle both indexed VSAM and relational SQL structures in COBOL, allowing backward compatibility while implementing new business logic on distributed systems.</w:t>
      </w:r>
    </w:p>
    <w:p w14:paraId="5D0CD226" w14:textId="27C89EF7"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Authored detailed system design documentation, deployment runbooks, and version control manuals for COBOL applications, ensuring operational continuity and easy onboarding for new developers.</w:t>
      </w:r>
    </w:p>
    <w:p w14:paraId="4FE6E9CC" w14:textId="5687334F" w:rsidR="00E72B96" w:rsidRPr="00E72B96" w:rsidRDefault="00E72B96" w:rsidP="00E72B96">
      <w:pPr>
        <w:pStyle w:val="NormalWeb"/>
        <w:numPr>
          <w:ilvl w:val="0"/>
          <w:numId w:val="69"/>
        </w:numPr>
        <w:rPr>
          <w:rFonts w:ascii="Arial" w:hAnsi="Arial" w:cs="Arial"/>
          <w:sz w:val="20"/>
          <w:szCs w:val="20"/>
        </w:rPr>
      </w:pPr>
      <w:r w:rsidRPr="00E72B96">
        <w:rPr>
          <w:rFonts w:ascii="Arial" w:hAnsi="Arial" w:cs="Arial"/>
          <w:sz w:val="20"/>
          <w:szCs w:val="20"/>
        </w:rPr>
        <w:t>Recognized by NECA leadership for delivering key modernization milestones on time, reducing application response time by 45%, improving maintainability, and achieving complete migration readiness for critical business workloads.</w:t>
      </w:r>
    </w:p>
    <w:p w14:paraId="227F499C" w14:textId="05054420" w:rsidR="00124F6E" w:rsidRPr="00D31EFB" w:rsidRDefault="002211A2" w:rsidP="00372497">
      <w:pPr>
        <w:pStyle w:val="NormalWeb"/>
        <w:spacing w:before="0" w:beforeAutospacing="0" w:after="0" w:afterAutospacing="0"/>
        <w:rPr>
          <w:rFonts w:ascii="Arial" w:hAnsi="Arial" w:cs="Arial"/>
          <w:sz w:val="20"/>
          <w:szCs w:val="20"/>
        </w:rPr>
      </w:pPr>
      <w:r w:rsidRPr="00D31EFB">
        <w:rPr>
          <w:rFonts w:ascii="Arial" w:hAnsi="Arial" w:cs="Arial"/>
          <w:b/>
          <w:bCs/>
          <w:sz w:val="20"/>
          <w:szCs w:val="20"/>
        </w:rPr>
        <w:t xml:space="preserve">Client: </w:t>
      </w:r>
      <w:r w:rsidR="00971FB1" w:rsidRPr="00D31EFB">
        <w:rPr>
          <w:rFonts w:ascii="Arial" w:hAnsi="Arial" w:cs="Arial"/>
          <w:b/>
          <w:bCs/>
          <w:sz w:val="20"/>
          <w:szCs w:val="20"/>
        </w:rPr>
        <w:t>State Of TX</w:t>
      </w:r>
      <w:r w:rsidR="00282F68" w:rsidRPr="00D31EFB">
        <w:rPr>
          <w:rFonts w:ascii="Arial" w:hAnsi="Arial" w:cs="Arial"/>
          <w:b/>
          <w:bCs/>
          <w:sz w:val="20"/>
          <w:szCs w:val="20"/>
        </w:rPr>
        <w:t xml:space="preserve">, </w:t>
      </w:r>
      <w:r w:rsidR="009E4440" w:rsidRPr="00D31EFB">
        <w:rPr>
          <w:rFonts w:ascii="Arial" w:hAnsi="Arial" w:cs="Arial"/>
          <w:b/>
          <w:bCs/>
          <w:sz w:val="20"/>
          <w:szCs w:val="20"/>
        </w:rPr>
        <w:t>Austin</w:t>
      </w:r>
      <w:r w:rsidR="00221F81" w:rsidRPr="00D31EFB">
        <w:rPr>
          <w:rFonts w:ascii="Arial" w:hAnsi="Arial" w:cs="Arial"/>
          <w:b/>
          <w:bCs/>
          <w:sz w:val="20"/>
          <w:szCs w:val="20"/>
        </w:rPr>
        <w:t xml:space="preserve">, </w:t>
      </w:r>
      <w:r w:rsidR="009E4440" w:rsidRPr="00D31EFB">
        <w:rPr>
          <w:rFonts w:ascii="Arial" w:hAnsi="Arial" w:cs="Arial"/>
          <w:b/>
          <w:bCs/>
          <w:sz w:val="20"/>
          <w:szCs w:val="20"/>
        </w:rPr>
        <w:t>TX</w:t>
      </w:r>
      <w:r w:rsidRPr="00D31EFB">
        <w:rPr>
          <w:rFonts w:ascii="Arial" w:hAnsi="Arial" w:cs="Arial"/>
          <w:b/>
          <w:bCs/>
          <w:sz w:val="20"/>
          <w:szCs w:val="20"/>
        </w:rPr>
        <w:t xml:space="preserve">                                                      </w:t>
      </w:r>
      <w:r w:rsidR="00124F6E" w:rsidRPr="00D31EFB">
        <w:rPr>
          <w:rFonts w:ascii="Arial" w:hAnsi="Arial" w:cs="Arial"/>
          <w:b/>
          <w:bCs/>
          <w:sz w:val="20"/>
          <w:szCs w:val="20"/>
        </w:rPr>
        <w:t xml:space="preserve"> </w:t>
      </w:r>
      <w:r w:rsidRPr="00D31EFB">
        <w:rPr>
          <w:rFonts w:ascii="Arial" w:hAnsi="Arial" w:cs="Arial"/>
          <w:b/>
          <w:bCs/>
          <w:sz w:val="20"/>
          <w:szCs w:val="20"/>
        </w:rPr>
        <w:t xml:space="preserve"> </w:t>
      </w:r>
      <w:r w:rsidR="004A2CA9" w:rsidRPr="00D31EFB">
        <w:rPr>
          <w:rFonts w:ascii="Arial" w:hAnsi="Arial" w:cs="Arial"/>
          <w:b/>
          <w:bCs/>
          <w:sz w:val="20"/>
          <w:szCs w:val="20"/>
        </w:rPr>
        <w:t xml:space="preserve">                 </w:t>
      </w:r>
      <w:r w:rsidR="00221F81" w:rsidRPr="00D31EFB">
        <w:rPr>
          <w:rFonts w:ascii="Arial" w:hAnsi="Arial" w:cs="Arial"/>
          <w:b/>
          <w:bCs/>
          <w:sz w:val="20"/>
          <w:szCs w:val="20"/>
        </w:rPr>
        <w:t xml:space="preserve"> </w:t>
      </w:r>
      <w:r w:rsidR="00372497" w:rsidRPr="00D31EFB">
        <w:rPr>
          <w:rFonts w:ascii="Arial" w:hAnsi="Arial" w:cs="Arial"/>
          <w:b/>
          <w:bCs/>
          <w:sz w:val="20"/>
          <w:szCs w:val="20"/>
        </w:rPr>
        <w:t xml:space="preserve"> </w:t>
      </w:r>
      <w:r w:rsidR="004A2CA9" w:rsidRPr="00D31EFB">
        <w:rPr>
          <w:rFonts w:ascii="Arial" w:hAnsi="Arial" w:cs="Arial"/>
          <w:b/>
          <w:bCs/>
          <w:sz w:val="20"/>
          <w:szCs w:val="20"/>
        </w:rPr>
        <w:t>J</w:t>
      </w:r>
      <w:r w:rsidR="007E3950" w:rsidRPr="00D31EFB">
        <w:rPr>
          <w:rFonts w:ascii="Arial" w:hAnsi="Arial" w:cs="Arial"/>
          <w:b/>
          <w:bCs/>
          <w:sz w:val="20"/>
          <w:szCs w:val="20"/>
        </w:rPr>
        <w:t>an</w:t>
      </w:r>
      <w:r w:rsidR="00372497" w:rsidRPr="00D31EFB">
        <w:rPr>
          <w:rFonts w:ascii="Arial" w:hAnsi="Arial" w:cs="Arial"/>
          <w:b/>
          <w:bCs/>
          <w:sz w:val="20"/>
          <w:szCs w:val="20"/>
        </w:rPr>
        <w:t>uary</w:t>
      </w:r>
      <w:r w:rsidR="00282F68" w:rsidRPr="00D31EFB">
        <w:rPr>
          <w:rFonts w:ascii="Arial" w:hAnsi="Arial" w:cs="Arial"/>
          <w:b/>
          <w:bCs/>
          <w:sz w:val="20"/>
          <w:szCs w:val="20"/>
        </w:rPr>
        <w:t xml:space="preserve"> 201</w:t>
      </w:r>
      <w:r w:rsidR="007E3950" w:rsidRPr="00D31EFB">
        <w:rPr>
          <w:rFonts w:ascii="Arial" w:hAnsi="Arial" w:cs="Arial"/>
          <w:b/>
          <w:bCs/>
          <w:sz w:val="20"/>
          <w:szCs w:val="20"/>
        </w:rPr>
        <w:t>5</w:t>
      </w:r>
      <w:r w:rsidR="00282F68" w:rsidRPr="00D31EFB">
        <w:rPr>
          <w:rFonts w:ascii="Arial" w:hAnsi="Arial" w:cs="Arial"/>
          <w:b/>
          <w:bCs/>
          <w:sz w:val="20"/>
          <w:szCs w:val="20"/>
        </w:rPr>
        <w:t xml:space="preserve"> – </w:t>
      </w:r>
      <w:r w:rsidR="004A2CA9" w:rsidRPr="00D31EFB">
        <w:rPr>
          <w:rFonts w:ascii="Arial" w:hAnsi="Arial" w:cs="Arial"/>
          <w:b/>
          <w:bCs/>
          <w:sz w:val="20"/>
          <w:szCs w:val="20"/>
        </w:rPr>
        <w:t>Oct</w:t>
      </w:r>
      <w:r w:rsidR="00372497" w:rsidRPr="00D31EFB">
        <w:rPr>
          <w:rFonts w:ascii="Arial" w:hAnsi="Arial" w:cs="Arial"/>
          <w:b/>
          <w:bCs/>
          <w:sz w:val="20"/>
          <w:szCs w:val="20"/>
        </w:rPr>
        <w:t>ober</w:t>
      </w:r>
      <w:r w:rsidR="004A2CA9" w:rsidRPr="00D31EFB">
        <w:rPr>
          <w:rFonts w:ascii="Arial" w:hAnsi="Arial" w:cs="Arial"/>
          <w:b/>
          <w:bCs/>
          <w:sz w:val="20"/>
          <w:szCs w:val="20"/>
        </w:rPr>
        <w:t xml:space="preserve"> </w:t>
      </w:r>
      <w:r w:rsidR="00282F68" w:rsidRPr="00D31EFB">
        <w:rPr>
          <w:rFonts w:ascii="Arial" w:hAnsi="Arial" w:cs="Arial"/>
          <w:b/>
          <w:bCs/>
          <w:sz w:val="20"/>
          <w:szCs w:val="20"/>
        </w:rPr>
        <w:t>201</w:t>
      </w:r>
      <w:r w:rsidR="0050241D" w:rsidRPr="00D31EFB">
        <w:rPr>
          <w:rFonts w:ascii="Arial" w:hAnsi="Arial" w:cs="Arial"/>
          <w:b/>
          <w:bCs/>
          <w:sz w:val="20"/>
          <w:szCs w:val="20"/>
        </w:rPr>
        <w:t>8</w:t>
      </w:r>
    </w:p>
    <w:p w14:paraId="7A342BA4" w14:textId="32402144" w:rsidR="002F3909" w:rsidRPr="00D31EFB" w:rsidRDefault="002211A2" w:rsidP="00372497">
      <w:pPr>
        <w:rPr>
          <w:rFonts w:ascii="Arial" w:hAnsi="Arial" w:cs="Arial"/>
          <w:b/>
          <w:bCs/>
          <w:sz w:val="20"/>
          <w:szCs w:val="20"/>
        </w:rPr>
      </w:pPr>
      <w:r w:rsidRPr="00D31EFB">
        <w:rPr>
          <w:rFonts w:ascii="Arial" w:hAnsi="Arial" w:cs="Arial"/>
          <w:b/>
          <w:bCs/>
          <w:sz w:val="20"/>
          <w:szCs w:val="20"/>
        </w:rPr>
        <w:t xml:space="preserve">Role: </w:t>
      </w:r>
      <w:r w:rsidR="00D31EFB" w:rsidRPr="00D31EFB">
        <w:rPr>
          <w:rFonts w:ascii="Arial" w:hAnsi="Arial" w:cs="Arial"/>
          <w:b/>
          <w:sz w:val="20"/>
          <w:szCs w:val="20"/>
        </w:rPr>
        <w:t xml:space="preserve">Mainframe </w:t>
      </w:r>
      <w:r w:rsidR="008214BE">
        <w:rPr>
          <w:rFonts w:ascii="Arial" w:hAnsi="Arial" w:cs="Arial"/>
          <w:b/>
          <w:sz w:val="20"/>
          <w:szCs w:val="20"/>
        </w:rPr>
        <w:t>Developer/ COBOL</w:t>
      </w:r>
    </w:p>
    <w:p w14:paraId="49ABA67B" w14:textId="37E8D4B0" w:rsidR="00FA4F91" w:rsidRPr="00D31EFB" w:rsidRDefault="002211A2" w:rsidP="00372497">
      <w:pPr>
        <w:rPr>
          <w:rFonts w:ascii="Arial" w:hAnsi="Arial" w:cs="Arial"/>
          <w:b/>
          <w:bCs/>
          <w:sz w:val="20"/>
          <w:szCs w:val="20"/>
          <w:u w:val="single"/>
        </w:rPr>
      </w:pPr>
      <w:r w:rsidRPr="00D31EFB">
        <w:rPr>
          <w:rFonts w:ascii="Arial" w:hAnsi="Arial" w:cs="Arial"/>
          <w:b/>
          <w:bCs/>
          <w:sz w:val="20"/>
          <w:szCs w:val="20"/>
          <w:u w:val="single"/>
        </w:rPr>
        <w:t>Responsibilities:</w:t>
      </w:r>
    </w:p>
    <w:p w14:paraId="393B93DD" w14:textId="1C850848" w:rsidR="008214BE" w:rsidRPr="00E72B96" w:rsidRDefault="008214BE" w:rsidP="00E72B96">
      <w:pPr>
        <w:pStyle w:val="NormalWeb"/>
        <w:numPr>
          <w:ilvl w:val="0"/>
          <w:numId w:val="71"/>
        </w:numPr>
        <w:rPr>
          <w:rFonts w:ascii="Arial" w:hAnsi="Arial" w:cs="Arial"/>
          <w:sz w:val="20"/>
          <w:szCs w:val="20"/>
        </w:rPr>
      </w:pPr>
      <w:r w:rsidRPr="00E72B96">
        <w:rPr>
          <w:rFonts w:ascii="Arial" w:hAnsi="Arial" w:cs="Arial"/>
          <w:sz w:val="20"/>
          <w:szCs w:val="20"/>
        </w:rPr>
        <w:lastRenderedPageBreak/>
        <w:t xml:space="preserve">Developed and maintained </w:t>
      </w:r>
      <w:r w:rsidRPr="00E72B96">
        <w:rPr>
          <w:rStyle w:val="Strong"/>
          <w:rFonts w:ascii="Arial" w:hAnsi="Arial" w:cs="Arial"/>
          <w:sz w:val="20"/>
          <w:szCs w:val="20"/>
        </w:rPr>
        <w:t>COBOL85 programs</w:t>
      </w:r>
      <w:r w:rsidRPr="00E72B96">
        <w:rPr>
          <w:rFonts w:ascii="Arial" w:hAnsi="Arial" w:cs="Arial"/>
          <w:sz w:val="20"/>
          <w:szCs w:val="20"/>
        </w:rPr>
        <w:t xml:space="preserve"> supporting the State’s benefits, pension, and payroll processing systems, ensuring high performance, data accuracy, and compliance with fiscal reporting requirements.</w:t>
      </w:r>
    </w:p>
    <w:p w14:paraId="4AFC569E"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Contributed to modernization of legacy COBOL systems by developing, testing, and deploying </w:t>
      </w:r>
      <w:r w:rsidRPr="00E72B96">
        <w:rPr>
          <w:rStyle w:val="Strong"/>
          <w:rFonts w:ascii="Arial" w:hAnsi="Arial" w:cs="Arial"/>
          <w:sz w:val="20"/>
          <w:szCs w:val="20"/>
        </w:rPr>
        <w:t>MicroFocus Visual COBOL</w:t>
      </w:r>
      <w:r w:rsidRPr="00E72B96">
        <w:rPr>
          <w:rFonts w:ascii="Arial" w:hAnsi="Arial" w:cs="Arial"/>
          <w:sz w:val="20"/>
          <w:szCs w:val="20"/>
        </w:rPr>
        <w:t xml:space="preserve"> applications integrated with </w:t>
      </w:r>
      <w:r w:rsidRPr="00E72B96">
        <w:rPr>
          <w:rStyle w:val="Strong"/>
          <w:rFonts w:ascii="Arial" w:hAnsi="Arial" w:cs="Arial"/>
          <w:sz w:val="20"/>
          <w:szCs w:val="20"/>
        </w:rPr>
        <w:t>Windows Server 2022</w:t>
      </w:r>
      <w:r w:rsidRPr="00E72B96">
        <w:rPr>
          <w:rFonts w:ascii="Arial" w:hAnsi="Arial" w:cs="Arial"/>
          <w:sz w:val="20"/>
          <w:szCs w:val="20"/>
        </w:rPr>
        <w:t xml:space="preserve"> and </w:t>
      </w:r>
      <w:r w:rsidRPr="00E72B96">
        <w:rPr>
          <w:rStyle w:val="Strong"/>
          <w:rFonts w:ascii="Arial" w:hAnsi="Arial" w:cs="Arial"/>
          <w:sz w:val="20"/>
          <w:szCs w:val="20"/>
        </w:rPr>
        <w:t>IIS web services</w:t>
      </w:r>
      <w:r w:rsidRPr="00E72B96">
        <w:rPr>
          <w:rFonts w:ascii="Arial" w:hAnsi="Arial" w:cs="Arial"/>
          <w:sz w:val="20"/>
          <w:szCs w:val="20"/>
        </w:rPr>
        <w:t>.</w:t>
      </w:r>
    </w:p>
    <w:p w14:paraId="4D93BEDE"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Assisted in porting existing COBOL batch and online programs to the </w:t>
      </w:r>
      <w:r w:rsidRPr="00E72B96">
        <w:rPr>
          <w:rStyle w:val="Strong"/>
          <w:rFonts w:ascii="Arial" w:hAnsi="Arial" w:cs="Arial"/>
          <w:sz w:val="20"/>
          <w:szCs w:val="20"/>
        </w:rPr>
        <w:t>MicroFocus Enterprise Server</w:t>
      </w:r>
      <w:r w:rsidRPr="00E72B96">
        <w:rPr>
          <w:rFonts w:ascii="Arial" w:hAnsi="Arial" w:cs="Arial"/>
          <w:sz w:val="20"/>
          <w:szCs w:val="20"/>
        </w:rPr>
        <w:t xml:space="preserve"> environment, ensuring compatibility with .NET-based user interfaces built in </w:t>
      </w:r>
      <w:r w:rsidRPr="00E72B96">
        <w:rPr>
          <w:rStyle w:val="Strong"/>
          <w:rFonts w:ascii="Arial" w:hAnsi="Arial" w:cs="Arial"/>
          <w:sz w:val="20"/>
          <w:szCs w:val="20"/>
        </w:rPr>
        <w:t>C# and VB.NET</w:t>
      </w:r>
      <w:r w:rsidRPr="00E72B96">
        <w:rPr>
          <w:rFonts w:ascii="Arial" w:hAnsi="Arial" w:cs="Arial"/>
          <w:sz w:val="20"/>
          <w:szCs w:val="20"/>
        </w:rPr>
        <w:t>.</w:t>
      </w:r>
    </w:p>
    <w:p w14:paraId="380E31D3"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Supported the design and development of COBOL modules connected to </w:t>
      </w:r>
      <w:r w:rsidRPr="00E72B96">
        <w:rPr>
          <w:rStyle w:val="Strong"/>
          <w:rFonts w:ascii="Arial" w:hAnsi="Arial" w:cs="Arial"/>
          <w:sz w:val="20"/>
          <w:szCs w:val="20"/>
        </w:rPr>
        <w:t>MS SQL Server</w:t>
      </w:r>
      <w:r w:rsidRPr="00E72B96">
        <w:rPr>
          <w:rFonts w:ascii="Arial" w:hAnsi="Arial" w:cs="Arial"/>
          <w:sz w:val="20"/>
          <w:szCs w:val="20"/>
        </w:rPr>
        <w:t xml:space="preserve"> and </w:t>
      </w:r>
      <w:r w:rsidRPr="00E72B96">
        <w:rPr>
          <w:rStyle w:val="Strong"/>
          <w:rFonts w:ascii="Arial" w:hAnsi="Arial" w:cs="Arial"/>
          <w:sz w:val="20"/>
          <w:szCs w:val="20"/>
        </w:rPr>
        <w:t>Oracle</w:t>
      </w:r>
      <w:r w:rsidRPr="00E72B96">
        <w:rPr>
          <w:rFonts w:ascii="Arial" w:hAnsi="Arial" w:cs="Arial"/>
          <w:sz w:val="20"/>
          <w:szCs w:val="20"/>
        </w:rPr>
        <w:t xml:space="preserve"> databases, focusing on crafting optimized SQL statements and embedded database calls within COBOL.</w:t>
      </w:r>
    </w:p>
    <w:p w14:paraId="139A4A11"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Participated in developing new COBOL programs for HR and payroll systems, applying structured programming concepts to implement new business logic and maintain existing functions.</w:t>
      </w:r>
    </w:p>
    <w:p w14:paraId="21181C8F"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Built and maintained JCL-style batch job automation scripts in the </w:t>
      </w:r>
      <w:r w:rsidRPr="00E72B96">
        <w:rPr>
          <w:rStyle w:val="Strong"/>
          <w:rFonts w:ascii="Arial" w:hAnsi="Arial" w:cs="Arial"/>
          <w:sz w:val="20"/>
          <w:szCs w:val="20"/>
        </w:rPr>
        <w:t>MicroFocus environment</w:t>
      </w:r>
      <w:r w:rsidRPr="00E72B96">
        <w:rPr>
          <w:rFonts w:ascii="Arial" w:hAnsi="Arial" w:cs="Arial"/>
          <w:sz w:val="20"/>
          <w:szCs w:val="20"/>
        </w:rPr>
        <w:t>, handling payroll processing, data archival, and daily transaction reporting.</w:t>
      </w:r>
    </w:p>
    <w:p w14:paraId="350C5E23"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Worked closely with the QA team to create detailed unit and system test scenarios for COBOL programs, ensuring high coverage and adherence to quality standards.</w:t>
      </w:r>
    </w:p>
    <w:p w14:paraId="3684236E"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Analyzed production issues related to COBOL applications, troubleshooting SQL errors, file I/O failures, and runtime exceptions through </w:t>
      </w:r>
      <w:r w:rsidRPr="00E72B96">
        <w:rPr>
          <w:rStyle w:val="Strong"/>
          <w:rFonts w:ascii="Arial" w:hAnsi="Arial" w:cs="Arial"/>
          <w:sz w:val="20"/>
          <w:szCs w:val="20"/>
        </w:rPr>
        <w:t>Visual Studio Debugger</w:t>
      </w:r>
      <w:r w:rsidRPr="00E72B96">
        <w:rPr>
          <w:rFonts w:ascii="Arial" w:hAnsi="Arial" w:cs="Arial"/>
          <w:sz w:val="20"/>
          <w:szCs w:val="20"/>
        </w:rPr>
        <w:t xml:space="preserve"> and </w:t>
      </w:r>
      <w:r w:rsidRPr="00E72B96">
        <w:rPr>
          <w:rStyle w:val="Strong"/>
          <w:rFonts w:ascii="Arial" w:hAnsi="Arial" w:cs="Arial"/>
          <w:sz w:val="20"/>
          <w:szCs w:val="20"/>
        </w:rPr>
        <w:t>MicroFocus Animator</w:t>
      </w:r>
      <w:r w:rsidRPr="00E72B96">
        <w:rPr>
          <w:rFonts w:ascii="Arial" w:hAnsi="Arial" w:cs="Arial"/>
          <w:sz w:val="20"/>
          <w:szCs w:val="20"/>
        </w:rPr>
        <w:t>.</w:t>
      </w:r>
    </w:p>
    <w:p w14:paraId="06500E14"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Supported IIS configuration and deployment of COBOL web services, maintaining stable connections between COBOL logic layers and .NET API endpoints.</w:t>
      </w:r>
    </w:p>
    <w:p w14:paraId="4838C3F2"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Contributed to database performance improvement by fine-tuning SQL queries and adding efficient indexing strategies in collaboration with DBA teams.</w:t>
      </w:r>
    </w:p>
    <w:p w14:paraId="44C1FAF9"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 xml:space="preserve">Gained hands-on experience with </w:t>
      </w:r>
      <w:r w:rsidRPr="00E72B96">
        <w:rPr>
          <w:rStyle w:val="Strong"/>
          <w:rFonts w:ascii="Arial" w:hAnsi="Arial" w:cs="Arial"/>
          <w:sz w:val="20"/>
          <w:szCs w:val="20"/>
        </w:rPr>
        <w:t>DevSecOps</w:t>
      </w:r>
      <w:r w:rsidRPr="00E72B96">
        <w:rPr>
          <w:rFonts w:ascii="Arial" w:hAnsi="Arial" w:cs="Arial"/>
          <w:sz w:val="20"/>
          <w:szCs w:val="20"/>
        </w:rPr>
        <w:t xml:space="preserve"> pipelines and version control through </w:t>
      </w:r>
      <w:r w:rsidRPr="00E72B96">
        <w:rPr>
          <w:rStyle w:val="Strong"/>
          <w:rFonts w:ascii="Arial" w:hAnsi="Arial" w:cs="Arial"/>
          <w:sz w:val="20"/>
          <w:szCs w:val="20"/>
        </w:rPr>
        <w:t>Team Foundation Server (TFS)</w:t>
      </w:r>
      <w:r w:rsidRPr="00E72B96">
        <w:rPr>
          <w:rFonts w:ascii="Arial" w:hAnsi="Arial" w:cs="Arial"/>
          <w:sz w:val="20"/>
          <w:szCs w:val="20"/>
        </w:rPr>
        <w:t>, supporting structured builds, code reviews, and secure deployments.</w:t>
      </w:r>
    </w:p>
    <w:p w14:paraId="60C5F70D"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Participated in agile sprint cycles, providing development updates, contributing to backlog grooming, and collaborating with cross-functional teams to deliver release milestones.</w:t>
      </w:r>
    </w:p>
    <w:p w14:paraId="25A38A56"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Developed COBOL extract programs for data migration and compliance reporting, integrating flat files, Oracle datasets, and SQL Server tables for enterprise audit teams.</w:t>
      </w:r>
    </w:p>
    <w:p w14:paraId="0DFECC34"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Assisted in debugging and optimizing COBOL programs for performance, eliminating redundant code paths and improving batch job runtime.</w:t>
      </w:r>
    </w:p>
    <w:p w14:paraId="02EC9AE5"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Supported the release management process by preparing deployment packages, validating build integrity, and performing post-deployment verification in test environments.</w:t>
      </w:r>
    </w:p>
    <w:p w14:paraId="49FEF8EA" w14:textId="77777777" w:rsidR="00E72B96" w:rsidRPr="00E72B96" w:rsidRDefault="00E72B96" w:rsidP="00E72B96">
      <w:pPr>
        <w:pStyle w:val="NormalWeb"/>
        <w:numPr>
          <w:ilvl w:val="0"/>
          <w:numId w:val="71"/>
        </w:numPr>
        <w:rPr>
          <w:rFonts w:ascii="Arial" w:hAnsi="Arial" w:cs="Arial"/>
          <w:sz w:val="20"/>
          <w:szCs w:val="20"/>
        </w:rPr>
      </w:pPr>
      <w:r w:rsidRPr="00E72B96">
        <w:rPr>
          <w:rFonts w:ascii="Arial" w:hAnsi="Arial" w:cs="Arial"/>
          <w:sz w:val="20"/>
          <w:szCs w:val="20"/>
        </w:rPr>
        <w:t>Documented technical specifications, program flows, and data mappings for COBOL applications, ensuring transparency and consistency for future maintenance cycles.</w:t>
      </w:r>
    </w:p>
    <w:p w14:paraId="08622087" w14:textId="586461EF" w:rsidR="000772E3" w:rsidRPr="00D31EFB" w:rsidRDefault="000772E3" w:rsidP="00372497">
      <w:pPr>
        <w:rPr>
          <w:rFonts w:ascii="Arial" w:hAnsi="Arial" w:cs="Arial"/>
          <w:b/>
          <w:bCs/>
          <w:color w:val="2F5496" w:themeColor="accent1" w:themeShade="BF"/>
          <w:sz w:val="20"/>
          <w:szCs w:val="20"/>
          <w:u w:val="single"/>
        </w:rPr>
      </w:pPr>
      <w:r w:rsidRPr="00D31EFB">
        <w:rPr>
          <w:rFonts w:ascii="Arial" w:hAnsi="Arial" w:cs="Arial"/>
          <w:b/>
          <w:bCs/>
          <w:color w:val="2F5496" w:themeColor="accent1" w:themeShade="BF"/>
          <w:sz w:val="20"/>
          <w:szCs w:val="20"/>
          <w:u w:val="single"/>
        </w:rPr>
        <w:t>EDUCATION:</w:t>
      </w:r>
    </w:p>
    <w:p w14:paraId="1E0DE798" w14:textId="77777777" w:rsidR="00C32997" w:rsidRPr="00D31EFB" w:rsidRDefault="00C32997" w:rsidP="00372497">
      <w:pPr>
        <w:rPr>
          <w:rFonts w:ascii="Arial" w:hAnsi="Arial" w:cs="Arial"/>
          <w:b/>
          <w:bCs/>
          <w:color w:val="2F5496" w:themeColor="accent1" w:themeShade="BF"/>
          <w:sz w:val="20"/>
          <w:szCs w:val="20"/>
        </w:rPr>
      </w:pPr>
    </w:p>
    <w:p w14:paraId="13CCEF6D" w14:textId="7C4354E2" w:rsidR="00E63A58" w:rsidRPr="00D31EFB" w:rsidRDefault="00E63A58" w:rsidP="00372497">
      <w:pPr>
        <w:pStyle w:val="ListParagraph"/>
        <w:numPr>
          <w:ilvl w:val="0"/>
          <w:numId w:val="14"/>
        </w:numPr>
        <w:tabs>
          <w:tab w:val="left" w:pos="1392"/>
        </w:tabs>
        <w:ind w:left="360"/>
        <w:rPr>
          <w:rFonts w:ascii="Arial" w:hAnsi="Arial" w:cs="Arial"/>
          <w:sz w:val="20"/>
          <w:szCs w:val="20"/>
        </w:rPr>
      </w:pPr>
      <w:r w:rsidRPr="00D31EFB">
        <w:rPr>
          <w:rFonts w:ascii="Arial" w:hAnsi="Arial" w:cs="Arial"/>
          <w:color w:val="000000"/>
          <w:sz w:val="20"/>
          <w:szCs w:val="20"/>
        </w:rPr>
        <w:t>Masters in Computer Science from University of Houston, Texas – 2014</w:t>
      </w:r>
    </w:p>
    <w:p w14:paraId="6C4C6637" w14:textId="0F5F6736" w:rsidR="007911E7" w:rsidRPr="00D31EFB" w:rsidRDefault="007911E7" w:rsidP="00372497">
      <w:pPr>
        <w:pStyle w:val="ListParagraph"/>
        <w:numPr>
          <w:ilvl w:val="0"/>
          <w:numId w:val="14"/>
        </w:numPr>
        <w:tabs>
          <w:tab w:val="left" w:pos="1392"/>
        </w:tabs>
        <w:ind w:left="360"/>
        <w:rPr>
          <w:rFonts w:ascii="Arial" w:hAnsi="Arial" w:cs="Arial"/>
          <w:sz w:val="20"/>
          <w:szCs w:val="20"/>
        </w:rPr>
      </w:pPr>
      <w:r w:rsidRPr="00D31EFB">
        <w:rPr>
          <w:rFonts w:ascii="Arial" w:hAnsi="Arial" w:cs="Arial"/>
          <w:color w:val="000000"/>
          <w:sz w:val="20"/>
          <w:szCs w:val="20"/>
        </w:rPr>
        <w:t>Bachelors in Computer Science from</w:t>
      </w:r>
      <w:r w:rsidR="00F67E46" w:rsidRPr="00D31EFB">
        <w:rPr>
          <w:rFonts w:ascii="Arial" w:hAnsi="Arial" w:cs="Arial"/>
          <w:color w:val="000000"/>
          <w:sz w:val="20"/>
          <w:szCs w:val="20"/>
        </w:rPr>
        <w:t xml:space="preserve"> VIT University</w:t>
      </w:r>
      <w:r w:rsidR="004A2CA9" w:rsidRPr="00D31EFB">
        <w:rPr>
          <w:rFonts w:ascii="Arial" w:hAnsi="Arial" w:cs="Arial"/>
          <w:color w:val="000000"/>
          <w:sz w:val="20"/>
          <w:szCs w:val="20"/>
        </w:rPr>
        <w:t>,</w:t>
      </w:r>
      <w:r w:rsidR="00F67E46" w:rsidRPr="00D31EFB">
        <w:rPr>
          <w:rFonts w:ascii="Arial" w:hAnsi="Arial" w:cs="Arial"/>
          <w:color w:val="000000"/>
          <w:sz w:val="20"/>
          <w:szCs w:val="20"/>
        </w:rPr>
        <w:t xml:space="preserve"> </w:t>
      </w:r>
      <w:r w:rsidR="004A2CA9" w:rsidRPr="00D31EFB">
        <w:rPr>
          <w:rFonts w:ascii="Arial" w:hAnsi="Arial" w:cs="Arial"/>
          <w:color w:val="000000"/>
          <w:sz w:val="20"/>
          <w:szCs w:val="20"/>
        </w:rPr>
        <w:t>India - 201</w:t>
      </w:r>
      <w:r w:rsidR="00221F81" w:rsidRPr="00D31EFB">
        <w:rPr>
          <w:rFonts w:ascii="Arial" w:hAnsi="Arial" w:cs="Arial"/>
          <w:color w:val="000000"/>
          <w:sz w:val="20"/>
          <w:szCs w:val="20"/>
        </w:rPr>
        <w:t>3</w:t>
      </w:r>
    </w:p>
    <w:sectPr w:rsidR="007911E7" w:rsidRPr="00D31EFB" w:rsidSect="00372497">
      <w:headerReference w:type="default" r:id="rId11"/>
      <w:pgSz w:w="12240" w:h="15840"/>
      <w:pgMar w:top="720" w:right="720" w:bottom="720" w:left="720" w:header="0" w:footer="552"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FE85D" w14:textId="77777777" w:rsidR="00241014" w:rsidRDefault="00241014">
      <w:r>
        <w:separator/>
      </w:r>
    </w:p>
  </w:endnote>
  <w:endnote w:type="continuationSeparator" w:id="0">
    <w:p w14:paraId="20123814" w14:textId="77777777" w:rsidR="00241014" w:rsidRDefault="0024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Times">
    <w:altName w:val="Times New Roman"/>
    <w:panose1 w:val="00000500000000020000"/>
    <w:charset w:val="00"/>
    <w:family w:val="roman"/>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309FF" w14:textId="77777777" w:rsidR="00241014" w:rsidRDefault="00241014">
      <w:r>
        <w:separator/>
      </w:r>
    </w:p>
  </w:footnote>
  <w:footnote w:type="continuationSeparator" w:id="0">
    <w:p w14:paraId="7380EE84" w14:textId="77777777" w:rsidR="00241014" w:rsidRDefault="00241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F25E9" w14:textId="77777777" w:rsidR="00FA4F91" w:rsidRDefault="00FA4F91" w:rsidP="00C130DD">
    <w:pPr>
      <w:pBdr>
        <w:top w:val="nil"/>
        <w:left w:val="nil"/>
        <w:bottom w:val="nil"/>
        <w:right w:val="nil"/>
        <w:between w:val="nil"/>
      </w:pBdr>
      <w:tabs>
        <w:tab w:val="center" w:pos="4513"/>
        <w:tab w:val="right" w:pos="9026"/>
      </w:tabs>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835"/>
    <w:multiLevelType w:val="hybridMultilevel"/>
    <w:tmpl w:val="0F08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F2520"/>
    <w:multiLevelType w:val="multilevel"/>
    <w:tmpl w:val="7FCEA1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394330"/>
    <w:multiLevelType w:val="multilevel"/>
    <w:tmpl w:val="AA24C7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592324"/>
    <w:multiLevelType w:val="hybridMultilevel"/>
    <w:tmpl w:val="8EE69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363CD"/>
    <w:multiLevelType w:val="hybridMultilevel"/>
    <w:tmpl w:val="FEDE2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E9193E"/>
    <w:multiLevelType w:val="multilevel"/>
    <w:tmpl w:val="E818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B7E0437"/>
    <w:multiLevelType w:val="hybridMultilevel"/>
    <w:tmpl w:val="9FA04D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C280387"/>
    <w:multiLevelType w:val="hybridMultilevel"/>
    <w:tmpl w:val="E194656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B649C6"/>
    <w:multiLevelType w:val="multilevel"/>
    <w:tmpl w:val="E56031F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581D9F"/>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DA76B49"/>
    <w:multiLevelType w:val="hybridMultilevel"/>
    <w:tmpl w:val="469A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7D0707"/>
    <w:multiLevelType w:val="hybridMultilevel"/>
    <w:tmpl w:val="2D8E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A48CF"/>
    <w:multiLevelType w:val="multilevel"/>
    <w:tmpl w:val="0114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21BAB"/>
    <w:multiLevelType w:val="multilevel"/>
    <w:tmpl w:val="254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74C85"/>
    <w:multiLevelType w:val="multilevel"/>
    <w:tmpl w:val="BEB8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C5E4A"/>
    <w:multiLevelType w:val="hybridMultilevel"/>
    <w:tmpl w:val="A7B6A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BA17E0"/>
    <w:multiLevelType w:val="multilevel"/>
    <w:tmpl w:val="3FF4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76E16"/>
    <w:multiLevelType w:val="multilevel"/>
    <w:tmpl w:val="32B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A7488"/>
    <w:multiLevelType w:val="multilevel"/>
    <w:tmpl w:val="CB70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7A0734"/>
    <w:multiLevelType w:val="hybridMultilevel"/>
    <w:tmpl w:val="A4D2AF02"/>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start w:val="1"/>
      <w:numFmt w:val="bullet"/>
      <w:lvlText w:val=""/>
      <w:lvlJc w:val="left"/>
      <w:pPr>
        <w:ind w:left="2430" w:hanging="360"/>
      </w:pPr>
      <w:rPr>
        <w:rFonts w:ascii="Wingdings" w:hAnsi="Wingdings" w:hint="default"/>
      </w:rPr>
    </w:lvl>
    <w:lvl w:ilvl="3" w:tplc="08090001">
      <w:start w:val="1"/>
      <w:numFmt w:val="bullet"/>
      <w:lvlText w:val=""/>
      <w:lvlJc w:val="left"/>
      <w:pPr>
        <w:ind w:left="3150" w:hanging="360"/>
      </w:pPr>
      <w:rPr>
        <w:rFonts w:ascii="Symbol" w:hAnsi="Symbol" w:hint="default"/>
      </w:rPr>
    </w:lvl>
    <w:lvl w:ilvl="4" w:tplc="08090003">
      <w:start w:val="1"/>
      <w:numFmt w:val="bullet"/>
      <w:lvlText w:val="o"/>
      <w:lvlJc w:val="left"/>
      <w:pPr>
        <w:ind w:left="3870" w:hanging="360"/>
      </w:pPr>
      <w:rPr>
        <w:rFonts w:ascii="Courier New" w:hAnsi="Courier New" w:cs="Courier New" w:hint="default"/>
      </w:rPr>
    </w:lvl>
    <w:lvl w:ilvl="5" w:tplc="08090005">
      <w:start w:val="1"/>
      <w:numFmt w:val="bullet"/>
      <w:lvlText w:val=""/>
      <w:lvlJc w:val="left"/>
      <w:pPr>
        <w:ind w:left="4590" w:hanging="360"/>
      </w:pPr>
      <w:rPr>
        <w:rFonts w:ascii="Wingdings" w:hAnsi="Wingdings" w:hint="default"/>
      </w:rPr>
    </w:lvl>
    <w:lvl w:ilvl="6" w:tplc="08090001">
      <w:start w:val="1"/>
      <w:numFmt w:val="bullet"/>
      <w:lvlText w:val=""/>
      <w:lvlJc w:val="left"/>
      <w:pPr>
        <w:ind w:left="5310" w:hanging="360"/>
      </w:pPr>
      <w:rPr>
        <w:rFonts w:ascii="Symbol" w:hAnsi="Symbol" w:hint="default"/>
      </w:rPr>
    </w:lvl>
    <w:lvl w:ilvl="7" w:tplc="08090003">
      <w:start w:val="1"/>
      <w:numFmt w:val="bullet"/>
      <w:lvlText w:val="o"/>
      <w:lvlJc w:val="left"/>
      <w:pPr>
        <w:ind w:left="6030" w:hanging="360"/>
      </w:pPr>
      <w:rPr>
        <w:rFonts w:ascii="Courier New" w:hAnsi="Courier New" w:cs="Courier New" w:hint="default"/>
      </w:rPr>
    </w:lvl>
    <w:lvl w:ilvl="8" w:tplc="08090005">
      <w:start w:val="1"/>
      <w:numFmt w:val="bullet"/>
      <w:lvlText w:val=""/>
      <w:lvlJc w:val="left"/>
      <w:pPr>
        <w:ind w:left="6750" w:hanging="360"/>
      </w:pPr>
      <w:rPr>
        <w:rFonts w:ascii="Wingdings" w:hAnsi="Wingdings" w:hint="default"/>
      </w:rPr>
    </w:lvl>
  </w:abstractNum>
  <w:abstractNum w:abstractNumId="20" w15:restartNumberingAfterBreak="0">
    <w:nsid w:val="26512673"/>
    <w:multiLevelType w:val="multilevel"/>
    <w:tmpl w:val="AA24C7D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0477BD"/>
    <w:multiLevelType w:val="multilevel"/>
    <w:tmpl w:val="BE3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B42E3"/>
    <w:multiLevelType w:val="multilevel"/>
    <w:tmpl w:val="6F1E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707A3F"/>
    <w:multiLevelType w:val="multilevel"/>
    <w:tmpl w:val="44562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2A721873"/>
    <w:multiLevelType w:val="multilevel"/>
    <w:tmpl w:val="AA24C7D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82900"/>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DED295C"/>
    <w:multiLevelType w:val="multilevel"/>
    <w:tmpl w:val="9030107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694DB4"/>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21A5AE1"/>
    <w:multiLevelType w:val="multilevel"/>
    <w:tmpl w:val="5D4E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4003E2"/>
    <w:multiLevelType w:val="hybridMultilevel"/>
    <w:tmpl w:val="253A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EB2BC6"/>
    <w:multiLevelType w:val="multilevel"/>
    <w:tmpl w:val="F89ABDD0"/>
    <w:lvl w:ilvl="0">
      <w:start w:val="1"/>
      <w:numFmt w:val="bullet"/>
      <w:lvlText w:val=""/>
      <w:lvlJc w:val="left"/>
      <w:pPr>
        <w:ind w:left="0" w:firstLine="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33FB7018"/>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484632B"/>
    <w:multiLevelType w:val="hybridMultilevel"/>
    <w:tmpl w:val="55226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79E5ED7"/>
    <w:multiLevelType w:val="multilevel"/>
    <w:tmpl w:val="9030107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C7CB3"/>
    <w:multiLevelType w:val="hybridMultilevel"/>
    <w:tmpl w:val="5D8E8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C99F380"/>
    <w:multiLevelType w:val="multilevel"/>
    <w:tmpl w:val="688E9E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FDF0A7B"/>
    <w:multiLevelType w:val="multilevel"/>
    <w:tmpl w:val="6896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E6A8F7"/>
    <w:multiLevelType w:val="multilevel"/>
    <w:tmpl w:val="A76412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03750B0"/>
    <w:multiLevelType w:val="multilevel"/>
    <w:tmpl w:val="6CD49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2C125B8"/>
    <w:multiLevelType w:val="hybridMultilevel"/>
    <w:tmpl w:val="5A1E8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5B342D"/>
    <w:multiLevelType w:val="multilevel"/>
    <w:tmpl w:val="A7BA17D8"/>
    <w:lvl w:ilvl="0">
      <w:start w:val="1"/>
      <w:numFmt w:val="bullet"/>
      <w:lvlText w:val="●"/>
      <w:lvlJc w:val="left"/>
      <w:pPr>
        <w:ind w:left="1494"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70D08F4"/>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7C4662A"/>
    <w:multiLevelType w:val="hybridMultilevel"/>
    <w:tmpl w:val="4BDEDF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A17146D"/>
    <w:multiLevelType w:val="multilevel"/>
    <w:tmpl w:val="8E0E341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4BC220CA"/>
    <w:multiLevelType w:val="multilevel"/>
    <w:tmpl w:val="AA24C7D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15170C"/>
    <w:multiLevelType w:val="hybridMultilevel"/>
    <w:tmpl w:val="D75428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start w:val="1"/>
      <w:numFmt w:val="bullet"/>
      <w:lvlText w:val=""/>
      <w:lvlJc w:val="left"/>
      <w:pPr>
        <w:ind w:left="2430" w:hanging="360"/>
      </w:pPr>
      <w:rPr>
        <w:rFonts w:ascii="Wingdings" w:hAnsi="Wingdings" w:hint="default"/>
      </w:rPr>
    </w:lvl>
    <w:lvl w:ilvl="3" w:tplc="08090001">
      <w:start w:val="1"/>
      <w:numFmt w:val="bullet"/>
      <w:lvlText w:val=""/>
      <w:lvlJc w:val="left"/>
      <w:pPr>
        <w:ind w:left="3150" w:hanging="360"/>
      </w:pPr>
      <w:rPr>
        <w:rFonts w:ascii="Symbol" w:hAnsi="Symbol" w:hint="default"/>
      </w:rPr>
    </w:lvl>
    <w:lvl w:ilvl="4" w:tplc="08090003">
      <w:start w:val="1"/>
      <w:numFmt w:val="bullet"/>
      <w:lvlText w:val="o"/>
      <w:lvlJc w:val="left"/>
      <w:pPr>
        <w:ind w:left="3870" w:hanging="360"/>
      </w:pPr>
      <w:rPr>
        <w:rFonts w:ascii="Courier New" w:hAnsi="Courier New" w:cs="Courier New" w:hint="default"/>
      </w:rPr>
    </w:lvl>
    <w:lvl w:ilvl="5" w:tplc="08090005">
      <w:start w:val="1"/>
      <w:numFmt w:val="bullet"/>
      <w:lvlText w:val=""/>
      <w:lvlJc w:val="left"/>
      <w:pPr>
        <w:ind w:left="4590" w:hanging="360"/>
      </w:pPr>
      <w:rPr>
        <w:rFonts w:ascii="Wingdings" w:hAnsi="Wingdings" w:hint="default"/>
      </w:rPr>
    </w:lvl>
    <w:lvl w:ilvl="6" w:tplc="08090001">
      <w:start w:val="1"/>
      <w:numFmt w:val="bullet"/>
      <w:lvlText w:val=""/>
      <w:lvlJc w:val="left"/>
      <w:pPr>
        <w:ind w:left="5310" w:hanging="360"/>
      </w:pPr>
      <w:rPr>
        <w:rFonts w:ascii="Symbol" w:hAnsi="Symbol" w:hint="default"/>
      </w:rPr>
    </w:lvl>
    <w:lvl w:ilvl="7" w:tplc="08090003">
      <w:start w:val="1"/>
      <w:numFmt w:val="bullet"/>
      <w:lvlText w:val="o"/>
      <w:lvlJc w:val="left"/>
      <w:pPr>
        <w:ind w:left="6030" w:hanging="360"/>
      </w:pPr>
      <w:rPr>
        <w:rFonts w:ascii="Courier New" w:hAnsi="Courier New" w:cs="Courier New" w:hint="default"/>
      </w:rPr>
    </w:lvl>
    <w:lvl w:ilvl="8" w:tplc="08090005">
      <w:start w:val="1"/>
      <w:numFmt w:val="bullet"/>
      <w:lvlText w:val=""/>
      <w:lvlJc w:val="left"/>
      <w:pPr>
        <w:ind w:left="6750" w:hanging="360"/>
      </w:pPr>
      <w:rPr>
        <w:rFonts w:ascii="Wingdings" w:hAnsi="Wingdings" w:hint="default"/>
      </w:rPr>
    </w:lvl>
  </w:abstractNum>
  <w:abstractNum w:abstractNumId="46" w15:restartNumberingAfterBreak="0">
    <w:nsid w:val="4FCB732E"/>
    <w:multiLevelType w:val="multilevel"/>
    <w:tmpl w:val="AA24C7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51515F70"/>
    <w:multiLevelType w:val="multilevel"/>
    <w:tmpl w:val="9030107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A07AE3"/>
    <w:multiLevelType w:val="multilevel"/>
    <w:tmpl w:val="6E06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2613D0"/>
    <w:multiLevelType w:val="multilevel"/>
    <w:tmpl w:val="E56031F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330512"/>
    <w:multiLevelType w:val="multilevel"/>
    <w:tmpl w:val="5E00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F86F7A"/>
    <w:multiLevelType w:val="multilevel"/>
    <w:tmpl w:val="EE105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5F0C204F"/>
    <w:multiLevelType w:val="hybridMultilevel"/>
    <w:tmpl w:val="65FE2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0560D6E"/>
    <w:multiLevelType w:val="hybridMultilevel"/>
    <w:tmpl w:val="DD6AD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3D945C1"/>
    <w:multiLevelType w:val="multilevel"/>
    <w:tmpl w:val="7BB0977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5" w15:restartNumberingAfterBreak="0">
    <w:nsid w:val="6645397C"/>
    <w:multiLevelType w:val="multilevel"/>
    <w:tmpl w:val="AA24C7DC"/>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668D096C"/>
    <w:multiLevelType w:val="multilevel"/>
    <w:tmpl w:val="9030107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65267F"/>
    <w:multiLevelType w:val="multilevel"/>
    <w:tmpl w:val="3E7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CA5201"/>
    <w:multiLevelType w:val="hybridMultilevel"/>
    <w:tmpl w:val="6548E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8DD2935"/>
    <w:multiLevelType w:val="hybridMultilevel"/>
    <w:tmpl w:val="33B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A952288"/>
    <w:multiLevelType w:val="multilevel"/>
    <w:tmpl w:val="007E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C34B6C"/>
    <w:multiLevelType w:val="multilevel"/>
    <w:tmpl w:val="3F6EC46A"/>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E005071"/>
    <w:multiLevelType w:val="multilevel"/>
    <w:tmpl w:val="709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590AC5"/>
    <w:multiLevelType w:val="multilevel"/>
    <w:tmpl w:val="ACC6C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0D55B4E"/>
    <w:multiLevelType w:val="multilevel"/>
    <w:tmpl w:val="F766BDF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73EF68F5"/>
    <w:multiLevelType w:val="multilevel"/>
    <w:tmpl w:val="A1C6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0B4037"/>
    <w:multiLevelType w:val="multilevel"/>
    <w:tmpl w:val="8C7E229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7877435C"/>
    <w:multiLevelType w:val="multilevel"/>
    <w:tmpl w:val="C84C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D5464E"/>
    <w:multiLevelType w:val="multilevel"/>
    <w:tmpl w:val="C62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554F96"/>
    <w:multiLevelType w:val="multilevel"/>
    <w:tmpl w:val="CA0253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0" w15:restartNumberingAfterBreak="0">
    <w:nsid w:val="7D560F9A"/>
    <w:multiLevelType w:val="multilevel"/>
    <w:tmpl w:val="7D3E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B0552C"/>
    <w:multiLevelType w:val="hybridMultilevel"/>
    <w:tmpl w:val="998C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101831">
    <w:abstractNumId w:val="23"/>
  </w:num>
  <w:num w:numId="2" w16cid:durableId="50664683">
    <w:abstractNumId w:val="51"/>
  </w:num>
  <w:num w:numId="3" w16cid:durableId="1277175609">
    <w:abstractNumId w:val="63"/>
  </w:num>
  <w:num w:numId="4" w16cid:durableId="859666125">
    <w:abstractNumId w:val="64"/>
  </w:num>
  <w:num w:numId="5" w16cid:durableId="216748587">
    <w:abstractNumId w:val="40"/>
  </w:num>
  <w:num w:numId="6" w16cid:durableId="1692680690">
    <w:abstractNumId w:val="30"/>
  </w:num>
  <w:num w:numId="7" w16cid:durableId="356544209">
    <w:abstractNumId w:val="69"/>
  </w:num>
  <w:num w:numId="8" w16cid:durableId="2053461606">
    <w:abstractNumId w:val="43"/>
  </w:num>
  <w:num w:numId="9" w16cid:durableId="230967822">
    <w:abstractNumId w:val="66"/>
  </w:num>
  <w:num w:numId="10" w16cid:durableId="1812942358">
    <w:abstractNumId w:val="29"/>
  </w:num>
  <w:num w:numId="11" w16cid:durableId="179399652">
    <w:abstractNumId w:val="71"/>
  </w:num>
  <w:num w:numId="12" w16cid:durableId="692073874">
    <w:abstractNumId w:val="38"/>
  </w:num>
  <w:num w:numId="13" w16cid:durableId="1545679685">
    <w:abstractNumId w:val="54"/>
  </w:num>
  <w:num w:numId="14" w16cid:durableId="1827624031">
    <w:abstractNumId w:val="6"/>
  </w:num>
  <w:num w:numId="15" w16cid:durableId="17900249">
    <w:abstractNumId w:val="3"/>
  </w:num>
  <w:num w:numId="16" w16cid:durableId="640885178">
    <w:abstractNumId w:val="14"/>
  </w:num>
  <w:num w:numId="17" w16cid:durableId="1226532805">
    <w:abstractNumId w:val="26"/>
  </w:num>
  <w:num w:numId="18" w16cid:durableId="1871798641">
    <w:abstractNumId w:val="22"/>
  </w:num>
  <w:num w:numId="19" w16cid:durableId="1370449482">
    <w:abstractNumId w:val="56"/>
  </w:num>
  <w:num w:numId="20" w16cid:durableId="827595689">
    <w:abstractNumId w:val="17"/>
  </w:num>
  <w:num w:numId="21" w16cid:durableId="832061396">
    <w:abstractNumId w:val="67"/>
  </w:num>
  <w:num w:numId="22" w16cid:durableId="1995376868">
    <w:abstractNumId w:val="18"/>
  </w:num>
  <w:num w:numId="23" w16cid:durableId="670107418">
    <w:abstractNumId w:val="68"/>
  </w:num>
  <w:num w:numId="24" w16cid:durableId="829640661">
    <w:abstractNumId w:val="0"/>
  </w:num>
  <w:num w:numId="25" w16cid:durableId="1608464121">
    <w:abstractNumId w:val="48"/>
  </w:num>
  <w:num w:numId="26" w16cid:durableId="630863945">
    <w:abstractNumId w:val="49"/>
  </w:num>
  <w:num w:numId="27" w16cid:durableId="1881281031">
    <w:abstractNumId w:val="33"/>
  </w:num>
  <w:num w:numId="28" w16cid:durableId="1180972896">
    <w:abstractNumId w:val="47"/>
  </w:num>
  <w:num w:numId="29" w16cid:durableId="1845708535">
    <w:abstractNumId w:val="21"/>
  </w:num>
  <w:num w:numId="30" w16cid:durableId="661393842">
    <w:abstractNumId w:val="13"/>
  </w:num>
  <w:num w:numId="31" w16cid:durableId="772896528">
    <w:abstractNumId w:val="16"/>
  </w:num>
  <w:num w:numId="32" w16cid:durableId="351106794">
    <w:abstractNumId w:val="28"/>
  </w:num>
  <w:num w:numId="33" w16cid:durableId="1190490576">
    <w:abstractNumId w:val="8"/>
  </w:num>
  <w:num w:numId="34" w16cid:durableId="1388647512">
    <w:abstractNumId w:val="19"/>
  </w:num>
  <w:num w:numId="35" w16cid:durableId="246690919">
    <w:abstractNumId w:val="45"/>
  </w:num>
  <w:num w:numId="36" w16cid:durableId="1565676441">
    <w:abstractNumId w:val="15"/>
  </w:num>
  <w:num w:numId="37" w16cid:durableId="724724444">
    <w:abstractNumId w:val="1"/>
  </w:num>
  <w:num w:numId="38" w16cid:durableId="1309750425">
    <w:abstractNumId w:val="5"/>
  </w:num>
  <w:num w:numId="39" w16cid:durableId="716319681">
    <w:abstractNumId w:val="35"/>
  </w:num>
  <w:num w:numId="40" w16cid:durableId="279336243">
    <w:abstractNumId w:val="37"/>
  </w:num>
  <w:num w:numId="41" w16cid:durableId="1787772762">
    <w:abstractNumId w:val="11"/>
  </w:num>
  <w:num w:numId="42" w16cid:durableId="605423584">
    <w:abstractNumId w:val="42"/>
  </w:num>
  <w:num w:numId="43" w16cid:durableId="730494428">
    <w:abstractNumId w:val="34"/>
  </w:num>
  <w:num w:numId="44" w16cid:durableId="189806951">
    <w:abstractNumId w:val="52"/>
  </w:num>
  <w:num w:numId="45" w16cid:durableId="129713964">
    <w:abstractNumId w:val="32"/>
  </w:num>
  <w:num w:numId="46" w16cid:durableId="688725208">
    <w:abstractNumId w:val="39"/>
  </w:num>
  <w:num w:numId="47" w16cid:durableId="1625388067">
    <w:abstractNumId w:val="60"/>
  </w:num>
  <w:num w:numId="48" w16cid:durableId="1115905372">
    <w:abstractNumId w:val="20"/>
  </w:num>
  <w:num w:numId="49" w16cid:durableId="1673222622">
    <w:abstractNumId w:val="55"/>
  </w:num>
  <w:num w:numId="50" w16cid:durableId="1299385566">
    <w:abstractNumId w:val="44"/>
  </w:num>
  <w:num w:numId="51" w16cid:durableId="1147547700">
    <w:abstractNumId w:val="2"/>
  </w:num>
  <w:num w:numId="52" w16cid:durableId="684404169">
    <w:abstractNumId w:val="24"/>
  </w:num>
  <w:num w:numId="53" w16cid:durableId="736782224">
    <w:abstractNumId w:val="46"/>
  </w:num>
  <w:num w:numId="54" w16cid:durableId="1131247521">
    <w:abstractNumId w:val="65"/>
  </w:num>
  <w:num w:numId="55" w16cid:durableId="1423138849">
    <w:abstractNumId w:val="36"/>
  </w:num>
  <w:num w:numId="56" w16cid:durableId="233319840">
    <w:abstractNumId w:val="7"/>
  </w:num>
  <w:num w:numId="57" w16cid:durableId="110318289">
    <w:abstractNumId w:val="12"/>
  </w:num>
  <w:num w:numId="58" w16cid:durableId="740373421">
    <w:abstractNumId w:val="25"/>
  </w:num>
  <w:num w:numId="59" w16cid:durableId="567109861">
    <w:abstractNumId w:val="9"/>
  </w:num>
  <w:num w:numId="60" w16cid:durableId="1898320068">
    <w:abstractNumId w:val="61"/>
  </w:num>
  <w:num w:numId="61" w16cid:durableId="213589007">
    <w:abstractNumId w:val="31"/>
  </w:num>
  <w:num w:numId="62" w16cid:durableId="838732535">
    <w:abstractNumId w:val="41"/>
  </w:num>
  <w:num w:numId="63" w16cid:durableId="306059932">
    <w:abstractNumId w:val="70"/>
  </w:num>
  <w:num w:numId="64" w16cid:durableId="183828974">
    <w:abstractNumId w:val="27"/>
  </w:num>
  <w:num w:numId="65" w16cid:durableId="807014723">
    <w:abstractNumId w:val="57"/>
  </w:num>
  <w:num w:numId="66" w16cid:durableId="600115132">
    <w:abstractNumId w:val="59"/>
  </w:num>
  <w:num w:numId="67" w16cid:durableId="1323460310">
    <w:abstractNumId w:val="58"/>
  </w:num>
  <w:num w:numId="68" w16cid:durableId="1341274005">
    <w:abstractNumId w:val="10"/>
  </w:num>
  <w:num w:numId="69" w16cid:durableId="536239073">
    <w:abstractNumId w:val="4"/>
  </w:num>
  <w:num w:numId="70" w16cid:durableId="443505557">
    <w:abstractNumId w:val="50"/>
  </w:num>
  <w:num w:numId="71" w16cid:durableId="910042086">
    <w:abstractNumId w:val="53"/>
  </w:num>
  <w:num w:numId="72" w16cid:durableId="27945349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91"/>
    <w:rsid w:val="00011656"/>
    <w:rsid w:val="00011FC1"/>
    <w:rsid w:val="00024F5B"/>
    <w:rsid w:val="00033017"/>
    <w:rsid w:val="00054267"/>
    <w:rsid w:val="00055649"/>
    <w:rsid w:val="00056F91"/>
    <w:rsid w:val="000772E3"/>
    <w:rsid w:val="00082098"/>
    <w:rsid w:val="000865A3"/>
    <w:rsid w:val="000A56BA"/>
    <w:rsid w:val="000C515D"/>
    <w:rsid w:val="000D0299"/>
    <w:rsid w:val="000D32B7"/>
    <w:rsid w:val="000F133B"/>
    <w:rsid w:val="00106824"/>
    <w:rsid w:val="00124F6E"/>
    <w:rsid w:val="00183FF7"/>
    <w:rsid w:val="00186351"/>
    <w:rsid w:val="00196B99"/>
    <w:rsid w:val="001C0547"/>
    <w:rsid w:val="001F74C6"/>
    <w:rsid w:val="00203805"/>
    <w:rsid w:val="002115E9"/>
    <w:rsid w:val="00217F3F"/>
    <w:rsid w:val="002211A2"/>
    <w:rsid w:val="00221F81"/>
    <w:rsid w:val="00226357"/>
    <w:rsid w:val="00234E8D"/>
    <w:rsid w:val="00237E53"/>
    <w:rsid w:val="00241014"/>
    <w:rsid w:val="00242395"/>
    <w:rsid w:val="00243362"/>
    <w:rsid w:val="002565BE"/>
    <w:rsid w:val="00263596"/>
    <w:rsid w:val="00282F68"/>
    <w:rsid w:val="00291305"/>
    <w:rsid w:val="002A2E7A"/>
    <w:rsid w:val="002A63E0"/>
    <w:rsid w:val="002C18E0"/>
    <w:rsid w:val="002C3DCE"/>
    <w:rsid w:val="002F3909"/>
    <w:rsid w:val="002F6FC0"/>
    <w:rsid w:val="00314F3B"/>
    <w:rsid w:val="00341BBA"/>
    <w:rsid w:val="00354384"/>
    <w:rsid w:val="00372497"/>
    <w:rsid w:val="00374DF5"/>
    <w:rsid w:val="00375431"/>
    <w:rsid w:val="003901E4"/>
    <w:rsid w:val="00390D76"/>
    <w:rsid w:val="00391F94"/>
    <w:rsid w:val="003A5A1E"/>
    <w:rsid w:val="003B4E91"/>
    <w:rsid w:val="003E2055"/>
    <w:rsid w:val="003E2CD0"/>
    <w:rsid w:val="003F616E"/>
    <w:rsid w:val="0040143B"/>
    <w:rsid w:val="00417BF8"/>
    <w:rsid w:val="00424AAC"/>
    <w:rsid w:val="004264CF"/>
    <w:rsid w:val="00426CD9"/>
    <w:rsid w:val="00446994"/>
    <w:rsid w:val="00456B8D"/>
    <w:rsid w:val="004944DF"/>
    <w:rsid w:val="004A2CA9"/>
    <w:rsid w:val="004A6324"/>
    <w:rsid w:val="004C3196"/>
    <w:rsid w:val="004D4BB0"/>
    <w:rsid w:val="004E0461"/>
    <w:rsid w:val="004F0670"/>
    <w:rsid w:val="004F31FD"/>
    <w:rsid w:val="0050241D"/>
    <w:rsid w:val="00552BD1"/>
    <w:rsid w:val="00554AC2"/>
    <w:rsid w:val="00561776"/>
    <w:rsid w:val="00575C02"/>
    <w:rsid w:val="00584EC5"/>
    <w:rsid w:val="005A1B14"/>
    <w:rsid w:val="005B00F6"/>
    <w:rsid w:val="005B3960"/>
    <w:rsid w:val="005B7C8D"/>
    <w:rsid w:val="005C53BE"/>
    <w:rsid w:val="005E430C"/>
    <w:rsid w:val="005F1408"/>
    <w:rsid w:val="005F5896"/>
    <w:rsid w:val="00601B3D"/>
    <w:rsid w:val="00602C58"/>
    <w:rsid w:val="00604E3F"/>
    <w:rsid w:val="00607238"/>
    <w:rsid w:val="00636789"/>
    <w:rsid w:val="00637BA0"/>
    <w:rsid w:val="00644778"/>
    <w:rsid w:val="0065666C"/>
    <w:rsid w:val="00656979"/>
    <w:rsid w:val="00662401"/>
    <w:rsid w:val="00670758"/>
    <w:rsid w:val="006854CE"/>
    <w:rsid w:val="006C5B5E"/>
    <w:rsid w:val="006C62DC"/>
    <w:rsid w:val="006D376E"/>
    <w:rsid w:val="006F4F0D"/>
    <w:rsid w:val="00726E93"/>
    <w:rsid w:val="0075667D"/>
    <w:rsid w:val="00757421"/>
    <w:rsid w:val="007669AE"/>
    <w:rsid w:val="00786638"/>
    <w:rsid w:val="007911E7"/>
    <w:rsid w:val="00793D92"/>
    <w:rsid w:val="007A2D27"/>
    <w:rsid w:val="007A6532"/>
    <w:rsid w:val="007C61F3"/>
    <w:rsid w:val="007E3950"/>
    <w:rsid w:val="007F378E"/>
    <w:rsid w:val="00801FAC"/>
    <w:rsid w:val="00815EDB"/>
    <w:rsid w:val="00816E85"/>
    <w:rsid w:val="008214BE"/>
    <w:rsid w:val="00823EA9"/>
    <w:rsid w:val="0083023E"/>
    <w:rsid w:val="00831A71"/>
    <w:rsid w:val="00834AC8"/>
    <w:rsid w:val="00835B67"/>
    <w:rsid w:val="00836B1D"/>
    <w:rsid w:val="00840498"/>
    <w:rsid w:val="008C56FD"/>
    <w:rsid w:val="008C6A25"/>
    <w:rsid w:val="008F174C"/>
    <w:rsid w:val="00920EEB"/>
    <w:rsid w:val="00925247"/>
    <w:rsid w:val="0094380D"/>
    <w:rsid w:val="00971FB1"/>
    <w:rsid w:val="0097424A"/>
    <w:rsid w:val="00975EE3"/>
    <w:rsid w:val="00987267"/>
    <w:rsid w:val="00991134"/>
    <w:rsid w:val="009938AE"/>
    <w:rsid w:val="009944C5"/>
    <w:rsid w:val="009972E8"/>
    <w:rsid w:val="009A3C3C"/>
    <w:rsid w:val="009A6291"/>
    <w:rsid w:val="009B5BED"/>
    <w:rsid w:val="009C3568"/>
    <w:rsid w:val="009E1A9F"/>
    <w:rsid w:val="009E4440"/>
    <w:rsid w:val="009F1B9E"/>
    <w:rsid w:val="00A166C3"/>
    <w:rsid w:val="00A22B9E"/>
    <w:rsid w:val="00A33273"/>
    <w:rsid w:val="00A65B30"/>
    <w:rsid w:val="00A673C2"/>
    <w:rsid w:val="00A74A68"/>
    <w:rsid w:val="00A92048"/>
    <w:rsid w:val="00A963CB"/>
    <w:rsid w:val="00AA7265"/>
    <w:rsid w:val="00AC74AE"/>
    <w:rsid w:val="00AD64A2"/>
    <w:rsid w:val="00AE2EAF"/>
    <w:rsid w:val="00AF4337"/>
    <w:rsid w:val="00AF45BC"/>
    <w:rsid w:val="00B261F7"/>
    <w:rsid w:val="00B34906"/>
    <w:rsid w:val="00B41A3C"/>
    <w:rsid w:val="00B63E6C"/>
    <w:rsid w:val="00B658A8"/>
    <w:rsid w:val="00B82E5C"/>
    <w:rsid w:val="00B84210"/>
    <w:rsid w:val="00B956DE"/>
    <w:rsid w:val="00BB3207"/>
    <w:rsid w:val="00BC1984"/>
    <w:rsid w:val="00BC5C94"/>
    <w:rsid w:val="00BD2DFD"/>
    <w:rsid w:val="00BE6946"/>
    <w:rsid w:val="00C002A7"/>
    <w:rsid w:val="00C05E40"/>
    <w:rsid w:val="00C130DD"/>
    <w:rsid w:val="00C1548D"/>
    <w:rsid w:val="00C32997"/>
    <w:rsid w:val="00C34938"/>
    <w:rsid w:val="00C41F5F"/>
    <w:rsid w:val="00C74819"/>
    <w:rsid w:val="00C90735"/>
    <w:rsid w:val="00CD4E80"/>
    <w:rsid w:val="00CF2EF1"/>
    <w:rsid w:val="00D30DA5"/>
    <w:rsid w:val="00D31CA6"/>
    <w:rsid w:val="00D31EFB"/>
    <w:rsid w:val="00D54AAC"/>
    <w:rsid w:val="00D70B34"/>
    <w:rsid w:val="00D758E1"/>
    <w:rsid w:val="00D832A6"/>
    <w:rsid w:val="00D85376"/>
    <w:rsid w:val="00D90F74"/>
    <w:rsid w:val="00D94756"/>
    <w:rsid w:val="00D951B7"/>
    <w:rsid w:val="00D95B22"/>
    <w:rsid w:val="00D972EE"/>
    <w:rsid w:val="00DC69AD"/>
    <w:rsid w:val="00DD24FB"/>
    <w:rsid w:val="00DD5FD6"/>
    <w:rsid w:val="00DE4108"/>
    <w:rsid w:val="00E2477A"/>
    <w:rsid w:val="00E32F83"/>
    <w:rsid w:val="00E337DD"/>
    <w:rsid w:val="00E553CE"/>
    <w:rsid w:val="00E63A58"/>
    <w:rsid w:val="00E72B96"/>
    <w:rsid w:val="00E85011"/>
    <w:rsid w:val="00E91D18"/>
    <w:rsid w:val="00EC07E9"/>
    <w:rsid w:val="00EC1584"/>
    <w:rsid w:val="00EC49F9"/>
    <w:rsid w:val="00EC72A0"/>
    <w:rsid w:val="00ED04E0"/>
    <w:rsid w:val="00EE75DE"/>
    <w:rsid w:val="00F141E8"/>
    <w:rsid w:val="00F376A7"/>
    <w:rsid w:val="00F472D2"/>
    <w:rsid w:val="00F51A3D"/>
    <w:rsid w:val="00F6751C"/>
    <w:rsid w:val="00F67A63"/>
    <w:rsid w:val="00F67E46"/>
    <w:rsid w:val="00F83074"/>
    <w:rsid w:val="00F867F6"/>
    <w:rsid w:val="00FA1E20"/>
    <w:rsid w:val="00FA4F91"/>
    <w:rsid w:val="00FB2D79"/>
    <w:rsid w:val="00FB7E14"/>
    <w:rsid w:val="00FD333A"/>
    <w:rsid w:val="00FE6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D220B"/>
  <w15:docId w15:val="{BFD2FF82-E2CE-46A0-A3A6-3AB986E5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9F9"/>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C3358"/>
    <w:pPr>
      <w:keepNext/>
      <w:widowControl w:val="0"/>
      <w:ind w:right="-1440"/>
      <w:outlineLvl w:val="3"/>
    </w:pPr>
    <w:rPr>
      <w:snapToGrid w:val="0"/>
      <w:szCs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34"/>
    <w:qFormat/>
    <w:rsid w:val="00825DB4"/>
    <w:pPr>
      <w:ind w:left="720"/>
      <w:contextualSpacing/>
    </w:pPr>
  </w:style>
  <w:style w:type="paragraph" w:styleId="Header">
    <w:name w:val="header"/>
    <w:basedOn w:val="Normal"/>
    <w:link w:val="HeaderChar"/>
    <w:uiPriority w:val="99"/>
    <w:unhideWhenUsed/>
    <w:rsid w:val="00825DB4"/>
    <w:pPr>
      <w:tabs>
        <w:tab w:val="center" w:pos="4513"/>
        <w:tab w:val="right" w:pos="9026"/>
      </w:tabs>
    </w:pPr>
  </w:style>
  <w:style w:type="character" w:customStyle="1" w:styleId="HeaderChar">
    <w:name w:val="Header Char"/>
    <w:basedOn w:val="DefaultParagraphFont"/>
    <w:link w:val="Header"/>
    <w:uiPriority w:val="99"/>
    <w:rsid w:val="00825DB4"/>
  </w:style>
  <w:style w:type="paragraph" w:styleId="Footer">
    <w:name w:val="footer"/>
    <w:basedOn w:val="Normal"/>
    <w:link w:val="FooterChar"/>
    <w:unhideWhenUsed/>
    <w:rsid w:val="00825DB4"/>
    <w:pPr>
      <w:tabs>
        <w:tab w:val="center" w:pos="4513"/>
        <w:tab w:val="right" w:pos="9026"/>
      </w:tabs>
    </w:pPr>
  </w:style>
  <w:style w:type="character" w:customStyle="1" w:styleId="FooterChar">
    <w:name w:val="Footer Char"/>
    <w:basedOn w:val="DefaultParagraphFont"/>
    <w:link w:val="Footer"/>
    <w:rsid w:val="00825DB4"/>
  </w:style>
  <w:style w:type="paragraph" w:customStyle="1" w:styleId="Default">
    <w:name w:val="Default"/>
    <w:rsid w:val="00F829B0"/>
    <w:pPr>
      <w:autoSpaceDE w:val="0"/>
      <w:autoSpaceDN w:val="0"/>
      <w:adjustRightInd w:val="0"/>
      <w:spacing w:after="0" w:line="240" w:lineRule="auto"/>
    </w:pPr>
    <w:rPr>
      <w:color w:val="000000"/>
      <w:sz w:val="24"/>
      <w:szCs w:val="24"/>
      <w:lang w:val="en-US"/>
    </w:rPr>
  </w:style>
  <w:style w:type="character" w:styleId="Hyperlink">
    <w:name w:val="Hyperlink"/>
    <w:basedOn w:val="DefaultParagraphFont"/>
    <w:uiPriority w:val="99"/>
    <w:unhideWhenUsed/>
    <w:rsid w:val="00222C23"/>
    <w:rPr>
      <w:color w:val="0563C1" w:themeColor="hyperlink"/>
      <w:u w:val="single"/>
    </w:rPr>
  </w:style>
  <w:style w:type="character" w:customStyle="1" w:styleId="UnresolvedMention1">
    <w:name w:val="Unresolved Mention1"/>
    <w:basedOn w:val="DefaultParagraphFont"/>
    <w:uiPriority w:val="99"/>
    <w:semiHidden/>
    <w:unhideWhenUsed/>
    <w:rsid w:val="00222C23"/>
    <w:rPr>
      <w:color w:val="605E5C"/>
      <w:shd w:val="clear" w:color="auto" w:fill="E1DFDD"/>
    </w:rPr>
  </w:style>
  <w:style w:type="character" w:styleId="Strong">
    <w:name w:val="Strong"/>
    <w:basedOn w:val="DefaultParagraphFont"/>
    <w:uiPriority w:val="22"/>
    <w:qFormat/>
    <w:rsid w:val="00180403"/>
    <w:rPr>
      <w:b/>
      <w:bCs/>
    </w:rPr>
  </w:style>
  <w:style w:type="table" w:styleId="TableGrid">
    <w:name w:val="Table Grid"/>
    <w:basedOn w:val="TableNormal"/>
    <w:uiPriority w:val="39"/>
    <w:rsid w:val="00EA2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44917"/>
    <w:pPr>
      <w:spacing w:before="100" w:beforeAutospacing="1" w:after="100" w:afterAutospacing="1"/>
    </w:pPr>
  </w:style>
  <w:style w:type="character" w:styleId="Emphasis">
    <w:name w:val="Emphasis"/>
    <w:basedOn w:val="DefaultParagraphFont"/>
    <w:uiPriority w:val="20"/>
    <w:qFormat/>
    <w:rsid w:val="005F48A7"/>
    <w:rPr>
      <w:i/>
      <w:iCs/>
    </w:rPr>
  </w:style>
  <w:style w:type="character" w:customStyle="1" w:styleId="Heading4Char">
    <w:name w:val="Heading 4 Char"/>
    <w:basedOn w:val="DefaultParagraphFont"/>
    <w:link w:val="Heading4"/>
    <w:rsid w:val="00EC3358"/>
    <w:rPr>
      <w:rFonts w:ascii="Times New Roman" w:eastAsia="Times New Roman" w:hAnsi="Times New Roman" w:cs="Times New Roman"/>
      <w:snapToGrid w:val="0"/>
      <w:sz w:val="24"/>
      <w:szCs w:val="20"/>
      <w:lang w:val="en-US"/>
    </w:rPr>
  </w:style>
  <w:style w:type="paragraph" w:customStyle="1" w:styleId="level1">
    <w:name w:val="_level1"/>
    <w:basedOn w:val="Normal"/>
    <w:rsid w:val="00EC3358"/>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Cs w:val="20"/>
      <w:lang w:eastAsia="zh-CN"/>
    </w:rPr>
  </w:style>
  <w:style w:type="paragraph" w:styleId="NoSpacing">
    <w:name w:val="No Spacing"/>
    <w:link w:val="NoSpacingChar"/>
    <w:uiPriority w:val="1"/>
    <w:qFormat/>
    <w:rsid w:val="009E6BB0"/>
    <w:pPr>
      <w:spacing w:after="0" w:line="240" w:lineRule="auto"/>
    </w:pPr>
    <w:rPr>
      <w:rFonts w:eastAsiaTheme="minorEastAsia"/>
    </w:rPr>
  </w:style>
  <w:style w:type="character" w:customStyle="1" w:styleId="NoSpacingChar">
    <w:name w:val="No Spacing Char"/>
    <w:link w:val="NoSpacing"/>
    <w:uiPriority w:val="1"/>
    <w:rsid w:val="009E6BB0"/>
    <w:rPr>
      <w:rFonts w:eastAsiaTheme="minorEastAsia"/>
      <w:lang w:eastAsia="en-IN"/>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34"/>
    <w:qFormat/>
    <w:rsid w:val="005A36D2"/>
  </w:style>
  <w:style w:type="paragraph" w:customStyle="1" w:styleId="Normal1">
    <w:name w:val="Normal1"/>
    <w:basedOn w:val="Normal"/>
    <w:rsid w:val="00EB145F"/>
    <w:pPr>
      <w:widowControl w:val="0"/>
      <w:spacing w:line="198" w:lineRule="atLeast"/>
    </w:pPr>
    <w:rPr>
      <w:rFonts w:ascii="Times" w:hAnsi="Times"/>
      <w:b/>
      <w:sz w:val="20"/>
      <w:szCs w:val="20"/>
    </w:rPr>
  </w:style>
  <w:style w:type="character" w:customStyle="1" w:styleId="apple-converted-space">
    <w:name w:val="apple-converted-space"/>
    <w:basedOn w:val="DefaultParagraphFont"/>
    <w:rsid w:val="00D8284E"/>
  </w:style>
  <w:style w:type="character" w:customStyle="1" w:styleId="UnresolvedMention2">
    <w:name w:val="Unresolved Mention2"/>
    <w:basedOn w:val="DefaultParagraphFont"/>
    <w:uiPriority w:val="99"/>
    <w:semiHidden/>
    <w:unhideWhenUsed/>
    <w:rsid w:val="004B4931"/>
    <w:rPr>
      <w:color w:val="605E5C"/>
      <w:shd w:val="clear" w:color="auto" w:fill="E1DFDD"/>
    </w:rPr>
  </w:style>
  <w:style w:type="character" w:customStyle="1" w:styleId="UnresolvedMention3">
    <w:name w:val="Unresolved Mention3"/>
    <w:basedOn w:val="DefaultParagraphFont"/>
    <w:uiPriority w:val="99"/>
    <w:semiHidden/>
    <w:unhideWhenUsed/>
    <w:rsid w:val="005F22A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D758E1"/>
    <w:rPr>
      <w:color w:val="605E5C"/>
      <w:shd w:val="clear" w:color="auto" w:fill="E1DFDD"/>
    </w:rPr>
  </w:style>
  <w:style w:type="table" w:styleId="TableGridLight">
    <w:name w:val="Grid Table Light"/>
    <w:basedOn w:val="TableNormal"/>
    <w:uiPriority w:val="40"/>
    <w:rsid w:val="005A1B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rsid w:val="00987267"/>
    <w:pPr>
      <w:spacing w:after="120"/>
    </w:pPr>
    <w:rPr>
      <w:rFonts w:ascii="Calibri" w:eastAsia="Calibri" w:hAnsi="Calibri"/>
      <w:color w:val="404040"/>
      <w:sz w:val="22"/>
      <w:szCs w:val="22"/>
      <w:lang w:eastAsia="ja-JP"/>
    </w:rPr>
  </w:style>
  <w:style w:type="character" w:customStyle="1" w:styleId="BodyTextChar">
    <w:name w:val="Body Text Char"/>
    <w:basedOn w:val="DefaultParagraphFont"/>
    <w:link w:val="BodyText"/>
    <w:rsid w:val="00987267"/>
    <w:rPr>
      <w:rFonts w:cs="Times New Roman"/>
      <w:color w:val="404040"/>
      <w:lang w:val="en-US" w:eastAsia="ja-JP"/>
    </w:rPr>
  </w:style>
  <w:style w:type="character" w:styleId="FollowedHyperlink">
    <w:name w:val="FollowedHyperlink"/>
    <w:basedOn w:val="DefaultParagraphFont"/>
    <w:uiPriority w:val="99"/>
    <w:semiHidden/>
    <w:unhideWhenUsed/>
    <w:rsid w:val="00FB7E14"/>
    <w:rPr>
      <w:color w:val="954F72" w:themeColor="followedHyperlink"/>
      <w:u w:val="single"/>
    </w:rPr>
  </w:style>
  <w:style w:type="character" w:styleId="CommentReference">
    <w:name w:val="annotation reference"/>
    <w:basedOn w:val="DefaultParagraphFont"/>
    <w:uiPriority w:val="99"/>
    <w:semiHidden/>
    <w:unhideWhenUsed/>
    <w:rsid w:val="00011656"/>
    <w:rPr>
      <w:sz w:val="16"/>
      <w:szCs w:val="16"/>
    </w:rPr>
  </w:style>
  <w:style w:type="paragraph" w:styleId="CommentText">
    <w:name w:val="annotation text"/>
    <w:basedOn w:val="Normal"/>
    <w:link w:val="CommentTextChar"/>
    <w:uiPriority w:val="99"/>
    <w:semiHidden/>
    <w:unhideWhenUsed/>
    <w:rsid w:val="00011656"/>
    <w:rPr>
      <w:sz w:val="20"/>
      <w:szCs w:val="20"/>
    </w:rPr>
  </w:style>
  <w:style w:type="character" w:customStyle="1" w:styleId="CommentTextChar">
    <w:name w:val="Comment Text Char"/>
    <w:basedOn w:val="DefaultParagraphFont"/>
    <w:link w:val="CommentText"/>
    <w:uiPriority w:val="99"/>
    <w:semiHidden/>
    <w:rsid w:val="00011656"/>
    <w:rPr>
      <w:rFonts w:ascii="Times New Roman" w:eastAsia="Times New Roman" w:hAnsi="Times New Roman"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011656"/>
    <w:rPr>
      <w:b/>
      <w:bCs/>
    </w:rPr>
  </w:style>
  <w:style w:type="character" w:customStyle="1" w:styleId="CommentSubjectChar">
    <w:name w:val="Comment Subject Char"/>
    <w:basedOn w:val="CommentTextChar"/>
    <w:link w:val="CommentSubject"/>
    <w:uiPriority w:val="99"/>
    <w:semiHidden/>
    <w:rsid w:val="00011656"/>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590">
      <w:bodyDiv w:val="1"/>
      <w:marLeft w:val="0"/>
      <w:marRight w:val="0"/>
      <w:marTop w:val="0"/>
      <w:marBottom w:val="0"/>
      <w:divBdr>
        <w:top w:val="none" w:sz="0" w:space="0" w:color="auto"/>
        <w:left w:val="none" w:sz="0" w:space="0" w:color="auto"/>
        <w:bottom w:val="none" w:sz="0" w:space="0" w:color="auto"/>
        <w:right w:val="none" w:sz="0" w:space="0" w:color="auto"/>
      </w:divBdr>
    </w:div>
    <w:div w:id="51586714">
      <w:bodyDiv w:val="1"/>
      <w:marLeft w:val="0"/>
      <w:marRight w:val="0"/>
      <w:marTop w:val="0"/>
      <w:marBottom w:val="0"/>
      <w:divBdr>
        <w:top w:val="none" w:sz="0" w:space="0" w:color="auto"/>
        <w:left w:val="none" w:sz="0" w:space="0" w:color="auto"/>
        <w:bottom w:val="none" w:sz="0" w:space="0" w:color="auto"/>
        <w:right w:val="none" w:sz="0" w:space="0" w:color="auto"/>
      </w:divBdr>
    </w:div>
    <w:div w:id="54474490">
      <w:bodyDiv w:val="1"/>
      <w:marLeft w:val="0"/>
      <w:marRight w:val="0"/>
      <w:marTop w:val="0"/>
      <w:marBottom w:val="0"/>
      <w:divBdr>
        <w:top w:val="none" w:sz="0" w:space="0" w:color="auto"/>
        <w:left w:val="none" w:sz="0" w:space="0" w:color="auto"/>
        <w:bottom w:val="none" w:sz="0" w:space="0" w:color="auto"/>
        <w:right w:val="none" w:sz="0" w:space="0" w:color="auto"/>
      </w:divBdr>
    </w:div>
    <w:div w:id="74520904">
      <w:bodyDiv w:val="1"/>
      <w:marLeft w:val="0"/>
      <w:marRight w:val="0"/>
      <w:marTop w:val="0"/>
      <w:marBottom w:val="0"/>
      <w:divBdr>
        <w:top w:val="none" w:sz="0" w:space="0" w:color="auto"/>
        <w:left w:val="none" w:sz="0" w:space="0" w:color="auto"/>
        <w:bottom w:val="none" w:sz="0" w:space="0" w:color="auto"/>
        <w:right w:val="none" w:sz="0" w:space="0" w:color="auto"/>
      </w:divBdr>
    </w:div>
    <w:div w:id="75368692">
      <w:bodyDiv w:val="1"/>
      <w:marLeft w:val="0"/>
      <w:marRight w:val="0"/>
      <w:marTop w:val="0"/>
      <w:marBottom w:val="0"/>
      <w:divBdr>
        <w:top w:val="none" w:sz="0" w:space="0" w:color="auto"/>
        <w:left w:val="none" w:sz="0" w:space="0" w:color="auto"/>
        <w:bottom w:val="none" w:sz="0" w:space="0" w:color="auto"/>
        <w:right w:val="none" w:sz="0" w:space="0" w:color="auto"/>
      </w:divBdr>
    </w:div>
    <w:div w:id="104665868">
      <w:bodyDiv w:val="1"/>
      <w:marLeft w:val="0"/>
      <w:marRight w:val="0"/>
      <w:marTop w:val="0"/>
      <w:marBottom w:val="0"/>
      <w:divBdr>
        <w:top w:val="none" w:sz="0" w:space="0" w:color="auto"/>
        <w:left w:val="none" w:sz="0" w:space="0" w:color="auto"/>
        <w:bottom w:val="none" w:sz="0" w:space="0" w:color="auto"/>
        <w:right w:val="none" w:sz="0" w:space="0" w:color="auto"/>
      </w:divBdr>
    </w:div>
    <w:div w:id="134028809">
      <w:bodyDiv w:val="1"/>
      <w:marLeft w:val="0"/>
      <w:marRight w:val="0"/>
      <w:marTop w:val="0"/>
      <w:marBottom w:val="0"/>
      <w:divBdr>
        <w:top w:val="none" w:sz="0" w:space="0" w:color="auto"/>
        <w:left w:val="none" w:sz="0" w:space="0" w:color="auto"/>
        <w:bottom w:val="none" w:sz="0" w:space="0" w:color="auto"/>
        <w:right w:val="none" w:sz="0" w:space="0" w:color="auto"/>
      </w:divBdr>
    </w:div>
    <w:div w:id="221328318">
      <w:bodyDiv w:val="1"/>
      <w:marLeft w:val="0"/>
      <w:marRight w:val="0"/>
      <w:marTop w:val="0"/>
      <w:marBottom w:val="0"/>
      <w:divBdr>
        <w:top w:val="none" w:sz="0" w:space="0" w:color="auto"/>
        <w:left w:val="none" w:sz="0" w:space="0" w:color="auto"/>
        <w:bottom w:val="none" w:sz="0" w:space="0" w:color="auto"/>
        <w:right w:val="none" w:sz="0" w:space="0" w:color="auto"/>
      </w:divBdr>
    </w:div>
    <w:div w:id="225261249">
      <w:bodyDiv w:val="1"/>
      <w:marLeft w:val="0"/>
      <w:marRight w:val="0"/>
      <w:marTop w:val="0"/>
      <w:marBottom w:val="0"/>
      <w:divBdr>
        <w:top w:val="none" w:sz="0" w:space="0" w:color="auto"/>
        <w:left w:val="none" w:sz="0" w:space="0" w:color="auto"/>
        <w:bottom w:val="none" w:sz="0" w:space="0" w:color="auto"/>
        <w:right w:val="none" w:sz="0" w:space="0" w:color="auto"/>
      </w:divBdr>
    </w:div>
    <w:div w:id="274872176">
      <w:bodyDiv w:val="1"/>
      <w:marLeft w:val="0"/>
      <w:marRight w:val="0"/>
      <w:marTop w:val="0"/>
      <w:marBottom w:val="0"/>
      <w:divBdr>
        <w:top w:val="none" w:sz="0" w:space="0" w:color="auto"/>
        <w:left w:val="none" w:sz="0" w:space="0" w:color="auto"/>
        <w:bottom w:val="none" w:sz="0" w:space="0" w:color="auto"/>
        <w:right w:val="none" w:sz="0" w:space="0" w:color="auto"/>
      </w:divBdr>
    </w:div>
    <w:div w:id="285039923">
      <w:bodyDiv w:val="1"/>
      <w:marLeft w:val="0"/>
      <w:marRight w:val="0"/>
      <w:marTop w:val="0"/>
      <w:marBottom w:val="0"/>
      <w:divBdr>
        <w:top w:val="none" w:sz="0" w:space="0" w:color="auto"/>
        <w:left w:val="none" w:sz="0" w:space="0" w:color="auto"/>
        <w:bottom w:val="none" w:sz="0" w:space="0" w:color="auto"/>
        <w:right w:val="none" w:sz="0" w:space="0" w:color="auto"/>
      </w:divBdr>
    </w:div>
    <w:div w:id="303582245">
      <w:bodyDiv w:val="1"/>
      <w:marLeft w:val="0"/>
      <w:marRight w:val="0"/>
      <w:marTop w:val="0"/>
      <w:marBottom w:val="0"/>
      <w:divBdr>
        <w:top w:val="none" w:sz="0" w:space="0" w:color="auto"/>
        <w:left w:val="none" w:sz="0" w:space="0" w:color="auto"/>
        <w:bottom w:val="none" w:sz="0" w:space="0" w:color="auto"/>
        <w:right w:val="none" w:sz="0" w:space="0" w:color="auto"/>
      </w:divBdr>
    </w:div>
    <w:div w:id="304940104">
      <w:bodyDiv w:val="1"/>
      <w:marLeft w:val="0"/>
      <w:marRight w:val="0"/>
      <w:marTop w:val="0"/>
      <w:marBottom w:val="0"/>
      <w:divBdr>
        <w:top w:val="none" w:sz="0" w:space="0" w:color="auto"/>
        <w:left w:val="none" w:sz="0" w:space="0" w:color="auto"/>
        <w:bottom w:val="none" w:sz="0" w:space="0" w:color="auto"/>
        <w:right w:val="none" w:sz="0" w:space="0" w:color="auto"/>
      </w:divBdr>
    </w:div>
    <w:div w:id="325013995">
      <w:bodyDiv w:val="1"/>
      <w:marLeft w:val="0"/>
      <w:marRight w:val="0"/>
      <w:marTop w:val="0"/>
      <w:marBottom w:val="0"/>
      <w:divBdr>
        <w:top w:val="none" w:sz="0" w:space="0" w:color="auto"/>
        <w:left w:val="none" w:sz="0" w:space="0" w:color="auto"/>
        <w:bottom w:val="none" w:sz="0" w:space="0" w:color="auto"/>
        <w:right w:val="none" w:sz="0" w:space="0" w:color="auto"/>
      </w:divBdr>
    </w:div>
    <w:div w:id="327946679">
      <w:bodyDiv w:val="1"/>
      <w:marLeft w:val="0"/>
      <w:marRight w:val="0"/>
      <w:marTop w:val="0"/>
      <w:marBottom w:val="0"/>
      <w:divBdr>
        <w:top w:val="none" w:sz="0" w:space="0" w:color="auto"/>
        <w:left w:val="none" w:sz="0" w:space="0" w:color="auto"/>
        <w:bottom w:val="none" w:sz="0" w:space="0" w:color="auto"/>
        <w:right w:val="none" w:sz="0" w:space="0" w:color="auto"/>
      </w:divBdr>
    </w:div>
    <w:div w:id="341931832">
      <w:bodyDiv w:val="1"/>
      <w:marLeft w:val="0"/>
      <w:marRight w:val="0"/>
      <w:marTop w:val="0"/>
      <w:marBottom w:val="0"/>
      <w:divBdr>
        <w:top w:val="none" w:sz="0" w:space="0" w:color="auto"/>
        <w:left w:val="none" w:sz="0" w:space="0" w:color="auto"/>
        <w:bottom w:val="none" w:sz="0" w:space="0" w:color="auto"/>
        <w:right w:val="none" w:sz="0" w:space="0" w:color="auto"/>
      </w:divBdr>
    </w:div>
    <w:div w:id="363747685">
      <w:bodyDiv w:val="1"/>
      <w:marLeft w:val="0"/>
      <w:marRight w:val="0"/>
      <w:marTop w:val="0"/>
      <w:marBottom w:val="0"/>
      <w:divBdr>
        <w:top w:val="none" w:sz="0" w:space="0" w:color="auto"/>
        <w:left w:val="none" w:sz="0" w:space="0" w:color="auto"/>
        <w:bottom w:val="none" w:sz="0" w:space="0" w:color="auto"/>
        <w:right w:val="none" w:sz="0" w:space="0" w:color="auto"/>
      </w:divBdr>
    </w:div>
    <w:div w:id="393358770">
      <w:bodyDiv w:val="1"/>
      <w:marLeft w:val="0"/>
      <w:marRight w:val="0"/>
      <w:marTop w:val="0"/>
      <w:marBottom w:val="0"/>
      <w:divBdr>
        <w:top w:val="none" w:sz="0" w:space="0" w:color="auto"/>
        <w:left w:val="none" w:sz="0" w:space="0" w:color="auto"/>
        <w:bottom w:val="none" w:sz="0" w:space="0" w:color="auto"/>
        <w:right w:val="none" w:sz="0" w:space="0" w:color="auto"/>
      </w:divBdr>
    </w:div>
    <w:div w:id="404106788">
      <w:bodyDiv w:val="1"/>
      <w:marLeft w:val="0"/>
      <w:marRight w:val="0"/>
      <w:marTop w:val="0"/>
      <w:marBottom w:val="0"/>
      <w:divBdr>
        <w:top w:val="none" w:sz="0" w:space="0" w:color="auto"/>
        <w:left w:val="none" w:sz="0" w:space="0" w:color="auto"/>
        <w:bottom w:val="none" w:sz="0" w:space="0" w:color="auto"/>
        <w:right w:val="none" w:sz="0" w:space="0" w:color="auto"/>
      </w:divBdr>
    </w:div>
    <w:div w:id="414596116">
      <w:bodyDiv w:val="1"/>
      <w:marLeft w:val="0"/>
      <w:marRight w:val="0"/>
      <w:marTop w:val="0"/>
      <w:marBottom w:val="0"/>
      <w:divBdr>
        <w:top w:val="none" w:sz="0" w:space="0" w:color="auto"/>
        <w:left w:val="none" w:sz="0" w:space="0" w:color="auto"/>
        <w:bottom w:val="none" w:sz="0" w:space="0" w:color="auto"/>
        <w:right w:val="none" w:sz="0" w:space="0" w:color="auto"/>
      </w:divBdr>
    </w:div>
    <w:div w:id="448551206">
      <w:bodyDiv w:val="1"/>
      <w:marLeft w:val="0"/>
      <w:marRight w:val="0"/>
      <w:marTop w:val="0"/>
      <w:marBottom w:val="0"/>
      <w:divBdr>
        <w:top w:val="none" w:sz="0" w:space="0" w:color="auto"/>
        <w:left w:val="none" w:sz="0" w:space="0" w:color="auto"/>
        <w:bottom w:val="none" w:sz="0" w:space="0" w:color="auto"/>
        <w:right w:val="none" w:sz="0" w:space="0" w:color="auto"/>
      </w:divBdr>
    </w:div>
    <w:div w:id="461923274">
      <w:bodyDiv w:val="1"/>
      <w:marLeft w:val="0"/>
      <w:marRight w:val="0"/>
      <w:marTop w:val="0"/>
      <w:marBottom w:val="0"/>
      <w:divBdr>
        <w:top w:val="none" w:sz="0" w:space="0" w:color="auto"/>
        <w:left w:val="none" w:sz="0" w:space="0" w:color="auto"/>
        <w:bottom w:val="none" w:sz="0" w:space="0" w:color="auto"/>
        <w:right w:val="none" w:sz="0" w:space="0" w:color="auto"/>
      </w:divBdr>
    </w:div>
    <w:div w:id="464781858">
      <w:bodyDiv w:val="1"/>
      <w:marLeft w:val="0"/>
      <w:marRight w:val="0"/>
      <w:marTop w:val="0"/>
      <w:marBottom w:val="0"/>
      <w:divBdr>
        <w:top w:val="none" w:sz="0" w:space="0" w:color="auto"/>
        <w:left w:val="none" w:sz="0" w:space="0" w:color="auto"/>
        <w:bottom w:val="none" w:sz="0" w:space="0" w:color="auto"/>
        <w:right w:val="none" w:sz="0" w:space="0" w:color="auto"/>
      </w:divBdr>
    </w:div>
    <w:div w:id="487092130">
      <w:bodyDiv w:val="1"/>
      <w:marLeft w:val="0"/>
      <w:marRight w:val="0"/>
      <w:marTop w:val="0"/>
      <w:marBottom w:val="0"/>
      <w:divBdr>
        <w:top w:val="none" w:sz="0" w:space="0" w:color="auto"/>
        <w:left w:val="none" w:sz="0" w:space="0" w:color="auto"/>
        <w:bottom w:val="none" w:sz="0" w:space="0" w:color="auto"/>
        <w:right w:val="none" w:sz="0" w:space="0" w:color="auto"/>
      </w:divBdr>
    </w:div>
    <w:div w:id="498734998">
      <w:bodyDiv w:val="1"/>
      <w:marLeft w:val="0"/>
      <w:marRight w:val="0"/>
      <w:marTop w:val="0"/>
      <w:marBottom w:val="0"/>
      <w:divBdr>
        <w:top w:val="none" w:sz="0" w:space="0" w:color="auto"/>
        <w:left w:val="none" w:sz="0" w:space="0" w:color="auto"/>
        <w:bottom w:val="none" w:sz="0" w:space="0" w:color="auto"/>
        <w:right w:val="none" w:sz="0" w:space="0" w:color="auto"/>
      </w:divBdr>
    </w:div>
    <w:div w:id="539977228">
      <w:bodyDiv w:val="1"/>
      <w:marLeft w:val="0"/>
      <w:marRight w:val="0"/>
      <w:marTop w:val="0"/>
      <w:marBottom w:val="0"/>
      <w:divBdr>
        <w:top w:val="none" w:sz="0" w:space="0" w:color="auto"/>
        <w:left w:val="none" w:sz="0" w:space="0" w:color="auto"/>
        <w:bottom w:val="none" w:sz="0" w:space="0" w:color="auto"/>
        <w:right w:val="none" w:sz="0" w:space="0" w:color="auto"/>
      </w:divBdr>
    </w:div>
    <w:div w:id="565529138">
      <w:bodyDiv w:val="1"/>
      <w:marLeft w:val="0"/>
      <w:marRight w:val="0"/>
      <w:marTop w:val="0"/>
      <w:marBottom w:val="0"/>
      <w:divBdr>
        <w:top w:val="none" w:sz="0" w:space="0" w:color="auto"/>
        <w:left w:val="none" w:sz="0" w:space="0" w:color="auto"/>
        <w:bottom w:val="none" w:sz="0" w:space="0" w:color="auto"/>
        <w:right w:val="none" w:sz="0" w:space="0" w:color="auto"/>
      </w:divBdr>
    </w:div>
    <w:div w:id="574322528">
      <w:bodyDiv w:val="1"/>
      <w:marLeft w:val="0"/>
      <w:marRight w:val="0"/>
      <w:marTop w:val="0"/>
      <w:marBottom w:val="0"/>
      <w:divBdr>
        <w:top w:val="none" w:sz="0" w:space="0" w:color="auto"/>
        <w:left w:val="none" w:sz="0" w:space="0" w:color="auto"/>
        <w:bottom w:val="none" w:sz="0" w:space="0" w:color="auto"/>
        <w:right w:val="none" w:sz="0" w:space="0" w:color="auto"/>
      </w:divBdr>
    </w:div>
    <w:div w:id="631013041">
      <w:bodyDiv w:val="1"/>
      <w:marLeft w:val="0"/>
      <w:marRight w:val="0"/>
      <w:marTop w:val="0"/>
      <w:marBottom w:val="0"/>
      <w:divBdr>
        <w:top w:val="none" w:sz="0" w:space="0" w:color="auto"/>
        <w:left w:val="none" w:sz="0" w:space="0" w:color="auto"/>
        <w:bottom w:val="none" w:sz="0" w:space="0" w:color="auto"/>
        <w:right w:val="none" w:sz="0" w:space="0" w:color="auto"/>
      </w:divBdr>
    </w:div>
    <w:div w:id="647630767">
      <w:bodyDiv w:val="1"/>
      <w:marLeft w:val="0"/>
      <w:marRight w:val="0"/>
      <w:marTop w:val="0"/>
      <w:marBottom w:val="0"/>
      <w:divBdr>
        <w:top w:val="none" w:sz="0" w:space="0" w:color="auto"/>
        <w:left w:val="none" w:sz="0" w:space="0" w:color="auto"/>
        <w:bottom w:val="none" w:sz="0" w:space="0" w:color="auto"/>
        <w:right w:val="none" w:sz="0" w:space="0" w:color="auto"/>
      </w:divBdr>
    </w:div>
    <w:div w:id="651175392">
      <w:bodyDiv w:val="1"/>
      <w:marLeft w:val="0"/>
      <w:marRight w:val="0"/>
      <w:marTop w:val="0"/>
      <w:marBottom w:val="0"/>
      <w:divBdr>
        <w:top w:val="none" w:sz="0" w:space="0" w:color="auto"/>
        <w:left w:val="none" w:sz="0" w:space="0" w:color="auto"/>
        <w:bottom w:val="none" w:sz="0" w:space="0" w:color="auto"/>
        <w:right w:val="none" w:sz="0" w:space="0" w:color="auto"/>
      </w:divBdr>
    </w:div>
    <w:div w:id="669405844">
      <w:bodyDiv w:val="1"/>
      <w:marLeft w:val="0"/>
      <w:marRight w:val="0"/>
      <w:marTop w:val="0"/>
      <w:marBottom w:val="0"/>
      <w:divBdr>
        <w:top w:val="none" w:sz="0" w:space="0" w:color="auto"/>
        <w:left w:val="none" w:sz="0" w:space="0" w:color="auto"/>
        <w:bottom w:val="none" w:sz="0" w:space="0" w:color="auto"/>
        <w:right w:val="none" w:sz="0" w:space="0" w:color="auto"/>
      </w:divBdr>
      <w:divsChild>
        <w:div w:id="506477513">
          <w:marLeft w:val="0"/>
          <w:marRight w:val="0"/>
          <w:marTop w:val="0"/>
          <w:marBottom w:val="0"/>
          <w:divBdr>
            <w:top w:val="none" w:sz="0" w:space="0" w:color="auto"/>
            <w:left w:val="none" w:sz="0" w:space="0" w:color="auto"/>
            <w:bottom w:val="none" w:sz="0" w:space="0" w:color="auto"/>
            <w:right w:val="none" w:sz="0" w:space="0" w:color="auto"/>
          </w:divBdr>
        </w:div>
      </w:divsChild>
    </w:div>
    <w:div w:id="702249005">
      <w:bodyDiv w:val="1"/>
      <w:marLeft w:val="0"/>
      <w:marRight w:val="0"/>
      <w:marTop w:val="0"/>
      <w:marBottom w:val="0"/>
      <w:divBdr>
        <w:top w:val="none" w:sz="0" w:space="0" w:color="auto"/>
        <w:left w:val="none" w:sz="0" w:space="0" w:color="auto"/>
        <w:bottom w:val="none" w:sz="0" w:space="0" w:color="auto"/>
        <w:right w:val="none" w:sz="0" w:space="0" w:color="auto"/>
      </w:divBdr>
    </w:div>
    <w:div w:id="743186512">
      <w:bodyDiv w:val="1"/>
      <w:marLeft w:val="0"/>
      <w:marRight w:val="0"/>
      <w:marTop w:val="0"/>
      <w:marBottom w:val="0"/>
      <w:divBdr>
        <w:top w:val="none" w:sz="0" w:space="0" w:color="auto"/>
        <w:left w:val="none" w:sz="0" w:space="0" w:color="auto"/>
        <w:bottom w:val="none" w:sz="0" w:space="0" w:color="auto"/>
        <w:right w:val="none" w:sz="0" w:space="0" w:color="auto"/>
      </w:divBdr>
    </w:div>
    <w:div w:id="862016569">
      <w:bodyDiv w:val="1"/>
      <w:marLeft w:val="0"/>
      <w:marRight w:val="0"/>
      <w:marTop w:val="0"/>
      <w:marBottom w:val="0"/>
      <w:divBdr>
        <w:top w:val="none" w:sz="0" w:space="0" w:color="auto"/>
        <w:left w:val="none" w:sz="0" w:space="0" w:color="auto"/>
        <w:bottom w:val="none" w:sz="0" w:space="0" w:color="auto"/>
        <w:right w:val="none" w:sz="0" w:space="0" w:color="auto"/>
      </w:divBdr>
    </w:div>
    <w:div w:id="879125276">
      <w:bodyDiv w:val="1"/>
      <w:marLeft w:val="0"/>
      <w:marRight w:val="0"/>
      <w:marTop w:val="0"/>
      <w:marBottom w:val="0"/>
      <w:divBdr>
        <w:top w:val="none" w:sz="0" w:space="0" w:color="auto"/>
        <w:left w:val="none" w:sz="0" w:space="0" w:color="auto"/>
        <w:bottom w:val="none" w:sz="0" w:space="0" w:color="auto"/>
        <w:right w:val="none" w:sz="0" w:space="0" w:color="auto"/>
      </w:divBdr>
    </w:div>
    <w:div w:id="913049868">
      <w:bodyDiv w:val="1"/>
      <w:marLeft w:val="0"/>
      <w:marRight w:val="0"/>
      <w:marTop w:val="0"/>
      <w:marBottom w:val="0"/>
      <w:divBdr>
        <w:top w:val="none" w:sz="0" w:space="0" w:color="auto"/>
        <w:left w:val="none" w:sz="0" w:space="0" w:color="auto"/>
        <w:bottom w:val="none" w:sz="0" w:space="0" w:color="auto"/>
        <w:right w:val="none" w:sz="0" w:space="0" w:color="auto"/>
      </w:divBdr>
    </w:div>
    <w:div w:id="948202384">
      <w:bodyDiv w:val="1"/>
      <w:marLeft w:val="0"/>
      <w:marRight w:val="0"/>
      <w:marTop w:val="0"/>
      <w:marBottom w:val="0"/>
      <w:divBdr>
        <w:top w:val="none" w:sz="0" w:space="0" w:color="auto"/>
        <w:left w:val="none" w:sz="0" w:space="0" w:color="auto"/>
        <w:bottom w:val="none" w:sz="0" w:space="0" w:color="auto"/>
        <w:right w:val="none" w:sz="0" w:space="0" w:color="auto"/>
      </w:divBdr>
    </w:div>
    <w:div w:id="1050882064">
      <w:bodyDiv w:val="1"/>
      <w:marLeft w:val="0"/>
      <w:marRight w:val="0"/>
      <w:marTop w:val="0"/>
      <w:marBottom w:val="0"/>
      <w:divBdr>
        <w:top w:val="none" w:sz="0" w:space="0" w:color="auto"/>
        <w:left w:val="none" w:sz="0" w:space="0" w:color="auto"/>
        <w:bottom w:val="none" w:sz="0" w:space="0" w:color="auto"/>
        <w:right w:val="none" w:sz="0" w:space="0" w:color="auto"/>
      </w:divBdr>
    </w:div>
    <w:div w:id="1052653564">
      <w:bodyDiv w:val="1"/>
      <w:marLeft w:val="0"/>
      <w:marRight w:val="0"/>
      <w:marTop w:val="0"/>
      <w:marBottom w:val="0"/>
      <w:divBdr>
        <w:top w:val="none" w:sz="0" w:space="0" w:color="auto"/>
        <w:left w:val="none" w:sz="0" w:space="0" w:color="auto"/>
        <w:bottom w:val="none" w:sz="0" w:space="0" w:color="auto"/>
        <w:right w:val="none" w:sz="0" w:space="0" w:color="auto"/>
      </w:divBdr>
    </w:div>
    <w:div w:id="1108964978">
      <w:bodyDiv w:val="1"/>
      <w:marLeft w:val="0"/>
      <w:marRight w:val="0"/>
      <w:marTop w:val="0"/>
      <w:marBottom w:val="0"/>
      <w:divBdr>
        <w:top w:val="none" w:sz="0" w:space="0" w:color="auto"/>
        <w:left w:val="none" w:sz="0" w:space="0" w:color="auto"/>
        <w:bottom w:val="none" w:sz="0" w:space="0" w:color="auto"/>
        <w:right w:val="none" w:sz="0" w:space="0" w:color="auto"/>
      </w:divBdr>
    </w:div>
    <w:div w:id="1140926874">
      <w:bodyDiv w:val="1"/>
      <w:marLeft w:val="0"/>
      <w:marRight w:val="0"/>
      <w:marTop w:val="0"/>
      <w:marBottom w:val="0"/>
      <w:divBdr>
        <w:top w:val="none" w:sz="0" w:space="0" w:color="auto"/>
        <w:left w:val="none" w:sz="0" w:space="0" w:color="auto"/>
        <w:bottom w:val="none" w:sz="0" w:space="0" w:color="auto"/>
        <w:right w:val="none" w:sz="0" w:space="0" w:color="auto"/>
      </w:divBdr>
    </w:div>
    <w:div w:id="1145973752">
      <w:bodyDiv w:val="1"/>
      <w:marLeft w:val="0"/>
      <w:marRight w:val="0"/>
      <w:marTop w:val="0"/>
      <w:marBottom w:val="0"/>
      <w:divBdr>
        <w:top w:val="none" w:sz="0" w:space="0" w:color="auto"/>
        <w:left w:val="none" w:sz="0" w:space="0" w:color="auto"/>
        <w:bottom w:val="none" w:sz="0" w:space="0" w:color="auto"/>
        <w:right w:val="none" w:sz="0" w:space="0" w:color="auto"/>
      </w:divBdr>
    </w:div>
    <w:div w:id="1147287742">
      <w:bodyDiv w:val="1"/>
      <w:marLeft w:val="0"/>
      <w:marRight w:val="0"/>
      <w:marTop w:val="0"/>
      <w:marBottom w:val="0"/>
      <w:divBdr>
        <w:top w:val="none" w:sz="0" w:space="0" w:color="auto"/>
        <w:left w:val="none" w:sz="0" w:space="0" w:color="auto"/>
        <w:bottom w:val="none" w:sz="0" w:space="0" w:color="auto"/>
        <w:right w:val="none" w:sz="0" w:space="0" w:color="auto"/>
      </w:divBdr>
    </w:div>
    <w:div w:id="1149976076">
      <w:bodyDiv w:val="1"/>
      <w:marLeft w:val="0"/>
      <w:marRight w:val="0"/>
      <w:marTop w:val="0"/>
      <w:marBottom w:val="0"/>
      <w:divBdr>
        <w:top w:val="none" w:sz="0" w:space="0" w:color="auto"/>
        <w:left w:val="none" w:sz="0" w:space="0" w:color="auto"/>
        <w:bottom w:val="none" w:sz="0" w:space="0" w:color="auto"/>
        <w:right w:val="none" w:sz="0" w:space="0" w:color="auto"/>
      </w:divBdr>
    </w:div>
    <w:div w:id="1169055199">
      <w:bodyDiv w:val="1"/>
      <w:marLeft w:val="0"/>
      <w:marRight w:val="0"/>
      <w:marTop w:val="0"/>
      <w:marBottom w:val="0"/>
      <w:divBdr>
        <w:top w:val="none" w:sz="0" w:space="0" w:color="auto"/>
        <w:left w:val="none" w:sz="0" w:space="0" w:color="auto"/>
        <w:bottom w:val="none" w:sz="0" w:space="0" w:color="auto"/>
        <w:right w:val="none" w:sz="0" w:space="0" w:color="auto"/>
      </w:divBdr>
    </w:div>
    <w:div w:id="1173647730">
      <w:bodyDiv w:val="1"/>
      <w:marLeft w:val="0"/>
      <w:marRight w:val="0"/>
      <w:marTop w:val="0"/>
      <w:marBottom w:val="0"/>
      <w:divBdr>
        <w:top w:val="none" w:sz="0" w:space="0" w:color="auto"/>
        <w:left w:val="none" w:sz="0" w:space="0" w:color="auto"/>
        <w:bottom w:val="none" w:sz="0" w:space="0" w:color="auto"/>
        <w:right w:val="none" w:sz="0" w:space="0" w:color="auto"/>
      </w:divBdr>
    </w:div>
    <w:div w:id="1263996127">
      <w:bodyDiv w:val="1"/>
      <w:marLeft w:val="0"/>
      <w:marRight w:val="0"/>
      <w:marTop w:val="0"/>
      <w:marBottom w:val="0"/>
      <w:divBdr>
        <w:top w:val="none" w:sz="0" w:space="0" w:color="auto"/>
        <w:left w:val="none" w:sz="0" w:space="0" w:color="auto"/>
        <w:bottom w:val="none" w:sz="0" w:space="0" w:color="auto"/>
        <w:right w:val="none" w:sz="0" w:space="0" w:color="auto"/>
      </w:divBdr>
    </w:div>
    <w:div w:id="1267732230">
      <w:bodyDiv w:val="1"/>
      <w:marLeft w:val="0"/>
      <w:marRight w:val="0"/>
      <w:marTop w:val="0"/>
      <w:marBottom w:val="0"/>
      <w:divBdr>
        <w:top w:val="none" w:sz="0" w:space="0" w:color="auto"/>
        <w:left w:val="none" w:sz="0" w:space="0" w:color="auto"/>
        <w:bottom w:val="none" w:sz="0" w:space="0" w:color="auto"/>
        <w:right w:val="none" w:sz="0" w:space="0" w:color="auto"/>
      </w:divBdr>
    </w:div>
    <w:div w:id="1275869661">
      <w:bodyDiv w:val="1"/>
      <w:marLeft w:val="0"/>
      <w:marRight w:val="0"/>
      <w:marTop w:val="0"/>
      <w:marBottom w:val="0"/>
      <w:divBdr>
        <w:top w:val="none" w:sz="0" w:space="0" w:color="auto"/>
        <w:left w:val="none" w:sz="0" w:space="0" w:color="auto"/>
        <w:bottom w:val="none" w:sz="0" w:space="0" w:color="auto"/>
        <w:right w:val="none" w:sz="0" w:space="0" w:color="auto"/>
      </w:divBdr>
    </w:div>
    <w:div w:id="1310480267">
      <w:bodyDiv w:val="1"/>
      <w:marLeft w:val="0"/>
      <w:marRight w:val="0"/>
      <w:marTop w:val="0"/>
      <w:marBottom w:val="0"/>
      <w:divBdr>
        <w:top w:val="none" w:sz="0" w:space="0" w:color="auto"/>
        <w:left w:val="none" w:sz="0" w:space="0" w:color="auto"/>
        <w:bottom w:val="none" w:sz="0" w:space="0" w:color="auto"/>
        <w:right w:val="none" w:sz="0" w:space="0" w:color="auto"/>
      </w:divBdr>
    </w:div>
    <w:div w:id="1319462502">
      <w:bodyDiv w:val="1"/>
      <w:marLeft w:val="0"/>
      <w:marRight w:val="0"/>
      <w:marTop w:val="0"/>
      <w:marBottom w:val="0"/>
      <w:divBdr>
        <w:top w:val="none" w:sz="0" w:space="0" w:color="auto"/>
        <w:left w:val="none" w:sz="0" w:space="0" w:color="auto"/>
        <w:bottom w:val="none" w:sz="0" w:space="0" w:color="auto"/>
        <w:right w:val="none" w:sz="0" w:space="0" w:color="auto"/>
      </w:divBdr>
    </w:div>
    <w:div w:id="1352606216">
      <w:bodyDiv w:val="1"/>
      <w:marLeft w:val="0"/>
      <w:marRight w:val="0"/>
      <w:marTop w:val="0"/>
      <w:marBottom w:val="0"/>
      <w:divBdr>
        <w:top w:val="none" w:sz="0" w:space="0" w:color="auto"/>
        <w:left w:val="none" w:sz="0" w:space="0" w:color="auto"/>
        <w:bottom w:val="none" w:sz="0" w:space="0" w:color="auto"/>
        <w:right w:val="none" w:sz="0" w:space="0" w:color="auto"/>
      </w:divBdr>
    </w:div>
    <w:div w:id="1441410892">
      <w:bodyDiv w:val="1"/>
      <w:marLeft w:val="0"/>
      <w:marRight w:val="0"/>
      <w:marTop w:val="0"/>
      <w:marBottom w:val="0"/>
      <w:divBdr>
        <w:top w:val="none" w:sz="0" w:space="0" w:color="auto"/>
        <w:left w:val="none" w:sz="0" w:space="0" w:color="auto"/>
        <w:bottom w:val="none" w:sz="0" w:space="0" w:color="auto"/>
        <w:right w:val="none" w:sz="0" w:space="0" w:color="auto"/>
      </w:divBdr>
    </w:div>
    <w:div w:id="1454134325">
      <w:bodyDiv w:val="1"/>
      <w:marLeft w:val="0"/>
      <w:marRight w:val="0"/>
      <w:marTop w:val="0"/>
      <w:marBottom w:val="0"/>
      <w:divBdr>
        <w:top w:val="none" w:sz="0" w:space="0" w:color="auto"/>
        <w:left w:val="none" w:sz="0" w:space="0" w:color="auto"/>
        <w:bottom w:val="none" w:sz="0" w:space="0" w:color="auto"/>
        <w:right w:val="none" w:sz="0" w:space="0" w:color="auto"/>
      </w:divBdr>
    </w:div>
    <w:div w:id="1460951200">
      <w:bodyDiv w:val="1"/>
      <w:marLeft w:val="0"/>
      <w:marRight w:val="0"/>
      <w:marTop w:val="0"/>
      <w:marBottom w:val="0"/>
      <w:divBdr>
        <w:top w:val="none" w:sz="0" w:space="0" w:color="auto"/>
        <w:left w:val="none" w:sz="0" w:space="0" w:color="auto"/>
        <w:bottom w:val="none" w:sz="0" w:space="0" w:color="auto"/>
        <w:right w:val="none" w:sz="0" w:space="0" w:color="auto"/>
      </w:divBdr>
    </w:div>
    <w:div w:id="1466699098">
      <w:bodyDiv w:val="1"/>
      <w:marLeft w:val="0"/>
      <w:marRight w:val="0"/>
      <w:marTop w:val="0"/>
      <w:marBottom w:val="0"/>
      <w:divBdr>
        <w:top w:val="none" w:sz="0" w:space="0" w:color="auto"/>
        <w:left w:val="none" w:sz="0" w:space="0" w:color="auto"/>
        <w:bottom w:val="none" w:sz="0" w:space="0" w:color="auto"/>
        <w:right w:val="none" w:sz="0" w:space="0" w:color="auto"/>
      </w:divBdr>
    </w:div>
    <w:div w:id="1508902194">
      <w:bodyDiv w:val="1"/>
      <w:marLeft w:val="0"/>
      <w:marRight w:val="0"/>
      <w:marTop w:val="0"/>
      <w:marBottom w:val="0"/>
      <w:divBdr>
        <w:top w:val="none" w:sz="0" w:space="0" w:color="auto"/>
        <w:left w:val="none" w:sz="0" w:space="0" w:color="auto"/>
        <w:bottom w:val="none" w:sz="0" w:space="0" w:color="auto"/>
        <w:right w:val="none" w:sz="0" w:space="0" w:color="auto"/>
      </w:divBdr>
    </w:div>
    <w:div w:id="1564948652">
      <w:bodyDiv w:val="1"/>
      <w:marLeft w:val="0"/>
      <w:marRight w:val="0"/>
      <w:marTop w:val="0"/>
      <w:marBottom w:val="0"/>
      <w:divBdr>
        <w:top w:val="none" w:sz="0" w:space="0" w:color="auto"/>
        <w:left w:val="none" w:sz="0" w:space="0" w:color="auto"/>
        <w:bottom w:val="none" w:sz="0" w:space="0" w:color="auto"/>
        <w:right w:val="none" w:sz="0" w:space="0" w:color="auto"/>
      </w:divBdr>
    </w:div>
    <w:div w:id="1607300192">
      <w:bodyDiv w:val="1"/>
      <w:marLeft w:val="0"/>
      <w:marRight w:val="0"/>
      <w:marTop w:val="0"/>
      <w:marBottom w:val="0"/>
      <w:divBdr>
        <w:top w:val="none" w:sz="0" w:space="0" w:color="auto"/>
        <w:left w:val="none" w:sz="0" w:space="0" w:color="auto"/>
        <w:bottom w:val="none" w:sz="0" w:space="0" w:color="auto"/>
        <w:right w:val="none" w:sz="0" w:space="0" w:color="auto"/>
      </w:divBdr>
    </w:div>
    <w:div w:id="1659842916">
      <w:bodyDiv w:val="1"/>
      <w:marLeft w:val="0"/>
      <w:marRight w:val="0"/>
      <w:marTop w:val="0"/>
      <w:marBottom w:val="0"/>
      <w:divBdr>
        <w:top w:val="none" w:sz="0" w:space="0" w:color="auto"/>
        <w:left w:val="none" w:sz="0" w:space="0" w:color="auto"/>
        <w:bottom w:val="none" w:sz="0" w:space="0" w:color="auto"/>
        <w:right w:val="none" w:sz="0" w:space="0" w:color="auto"/>
      </w:divBdr>
    </w:div>
    <w:div w:id="1681658376">
      <w:bodyDiv w:val="1"/>
      <w:marLeft w:val="0"/>
      <w:marRight w:val="0"/>
      <w:marTop w:val="0"/>
      <w:marBottom w:val="0"/>
      <w:divBdr>
        <w:top w:val="none" w:sz="0" w:space="0" w:color="auto"/>
        <w:left w:val="none" w:sz="0" w:space="0" w:color="auto"/>
        <w:bottom w:val="none" w:sz="0" w:space="0" w:color="auto"/>
        <w:right w:val="none" w:sz="0" w:space="0" w:color="auto"/>
      </w:divBdr>
    </w:div>
    <w:div w:id="1695155557">
      <w:bodyDiv w:val="1"/>
      <w:marLeft w:val="0"/>
      <w:marRight w:val="0"/>
      <w:marTop w:val="0"/>
      <w:marBottom w:val="0"/>
      <w:divBdr>
        <w:top w:val="none" w:sz="0" w:space="0" w:color="auto"/>
        <w:left w:val="none" w:sz="0" w:space="0" w:color="auto"/>
        <w:bottom w:val="none" w:sz="0" w:space="0" w:color="auto"/>
        <w:right w:val="none" w:sz="0" w:space="0" w:color="auto"/>
      </w:divBdr>
    </w:div>
    <w:div w:id="1745830399">
      <w:bodyDiv w:val="1"/>
      <w:marLeft w:val="0"/>
      <w:marRight w:val="0"/>
      <w:marTop w:val="0"/>
      <w:marBottom w:val="0"/>
      <w:divBdr>
        <w:top w:val="none" w:sz="0" w:space="0" w:color="auto"/>
        <w:left w:val="none" w:sz="0" w:space="0" w:color="auto"/>
        <w:bottom w:val="none" w:sz="0" w:space="0" w:color="auto"/>
        <w:right w:val="none" w:sz="0" w:space="0" w:color="auto"/>
      </w:divBdr>
    </w:div>
    <w:div w:id="1753966804">
      <w:bodyDiv w:val="1"/>
      <w:marLeft w:val="0"/>
      <w:marRight w:val="0"/>
      <w:marTop w:val="0"/>
      <w:marBottom w:val="0"/>
      <w:divBdr>
        <w:top w:val="none" w:sz="0" w:space="0" w:color="auto"/>
        <w:left w:val="none" w:sz="0" w:space="0" w:color="auto"/>
        <w:bottom w:val="none" w:sz="0" w:space="0" w:color="auto"/>
        <w:right w:val="none" w:sz="0" w:space="0" w:color="auto"/>
      </w:divBdr>
    </w:div>
    <w:div w:id="1755587067">
      <w:bodyDiv w:val="1"/>
      <w:marLeft w:val="0"/>
      <w:marRight w:val="0"/>
      <w:marTop w:val="0"/>
      <w:marBottom w:val="0"/>
      <w:divBdr>
        <w:top w:val="none" w:sz="0" w:space="0" w:color="auto"/>
        <w:left w:val="none" w:sz="0" w:space="0" w:color="auto"/>
        <w:bottom w:val="none" w:sz="0" w:space="0" w:color="auto"/>
        <w:right w:val="none" w:sz="0" w:space="0" w:color="auto"/>
      </w:divBdr>
    </w:div>
    <w:div w:id="1836067133">
      <w:bodyDiv w:val="1"/>
      <w:marLeft w:val="0"/>
      <w:marRight w:val="0"/>
      <w:marTop w:val="0"/>
      <w:marBottom w:val="0"/>
      <w:divBdr>
        <w:top w:val="none" w:sz="0" w:space="0" w:color="auto"/>
        <w:left w:val="none" w:sz="0" w:space="0" w:color="auto"/>
        <w:bottom w:val="none" w:sz="0" w:space="0" w:color="auto"/>
        <w:right w:val="none" w:sz="0" w:space="0" w:color="auto"/>
      </w:divBdr>
    </w:div>
    <w:div w:id="1871264903">
      <w:bodyDiv w:val="1"/>
      <w:marLeft w:val="0"/>
      <w:marRight w:val="0"/>
      <w:marTop w:val="0"/>
      <w:marBottom w:val="0"/>
      <w:divBdr>
        <w:top w:val="none" w:sz="0" w:space="0" w:color="auto"/>
        <w:left w:val="none" w:sz="0" w:space="0" w:color="auto"/>
        <w:bottom w:val="none" w:sz="0" w:space="0" w:color="auto"/>
        <w:right w:val="none" w:sz="0" w:space="0" w:color="auto"/>
      </w:divBdr>
    </w:div>
    <w:div w:id="1881477184">
      <w:bodyDiv w:val="1"/>
      <w:marLeft w:val="0"/>
      <w:marRight w:val="0"/>
      <w:marTop w:val="0"/>
      <w:marBottom w:val="0"/>
      <w:divBdr>
        <w:top w:val="none" w:sz="0" w:space="0" w:color="auto"/>
        <w:left w:val="none" w:sz="0" w:space="0" w:color="auto"/>
        <w:bottom w:val="none" w:sz="0" w:space="0" w:color="auto"/>
        <w:right w:val="none" w:sz="0" w:space="0" w:color="auto"/>
      </w:divBdr>
    </w:div>
    <w:div w:id="1892304715">
      <w:bodyDiv w:val="1"/>
      <w:marLeft w:val="0"/>
      <w:marRight w:val="0"/>
      <w:marTop w:val="0"/>
      <w:marBottom w:val="0"/>
      <w:divBdr>
        <w:top w:val="none" w:sz="0" w:space="0" w:color="auto"/>
        <w:left w:val="none" w:sz="0" w:space="0" w:color="auto"/>
        <w:bottom w:val="none" w:sz="0" w:space="0" w:color="auto"/>
        <w:right w:val="none" w:sz="0" w:space="0" w:color="auto"/>
      </w:divBdr>
    </w:div>
    <w:div w:id="1946305752">
      <w:bodyDiv w:val="1"/>
      <w:marLeft w:val="0"/>
      <w:marRight w:val="0"/>
      <w:marTop w:val="0"/>
      <w:marBottom w:val="0"/>
      <w:divBdr>
        <w:top w:val="none" w:sz="0" w:space="0" w:color="auto"/>
        <w:left w:val="none" w:sz="0" w:space="0" w:color="auto"/>
        <w:bottom w:val="none" w:sz="0" w:space="0" w:color="auto"/>
        <w:right w:val="none" w:sz="0" w:space="0" w:color="auto"/>
      </w:divBdr>
    </w:div>
    <w:div w:id="2072002376">
      <w:bodyDiv w:val="1"/>
      <w:marLeft w:val="0"/>
      <w:marRight w:val="0"/>
      <w:marTop w:val="0"/>
      <w:marBottom w:val="0"/>
      <w:divBdr>
        <w:top w:val="none" w:sz="0" w:space="0" w:color="auto"/>
        <w:left w:val="none" w:sz="0" w:space="0" w:color="auto"/>
        <w:bottom w:val="none" w:sz="0" w:space="0" w:color="auto"/>
        <w:right w:val="none" w:sz="0" w:space="0" w:color="auto"/>
      </w:divBdr>
    </w:div>
    <w:div w:id="2109765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linkedin.com/in/saidi-reddy1" TargetMode="External"/><Relationship Id="rId4" Type="http://schemas.openxmlformats.org/officeDocument/2006/relationships/styles" Target="styles.xml"/><Relationship Id="rId9" Type="http://schemas.openxmlformats.org/officeDocument/2006/relationships/hyperlink" Target="mailto:saidireddy754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9rUct3DMJnhRhkCqsxeoEXQ0pQ==">AMUW2mUeaOPTXK7C2t1JhIlmTj2GPemF4uQRADWKKjkUtJT34GUV2hLcsb9nX1cs5rSbnGOF+FMD77llfbU343xPzGv5l4D7cJ+pGmkAxXV8NKOK57GZNhf7bRAWQursSTwVkaOsX5Vtg1Fsm08ZLlPD6oIEXKRUwxWyVy7x8f9A578qSGRIZrFy/0d9rDCDeQUr5x/fE5Fy</go:docsCustomData>
</go:gDocsCustomXmlDataStorage>
</file>

<file path=customXml/itemProps1.xml><?xml version="1.0" encoding="utf-8"?>
<ds:datastoreItem xmlns:ds="http://schemas.openxmlformats.org/officeDocument/2006/customXml" ds:itemID="{F5AD7206-6CC1-41BF-9F19-E95AD31268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4115</Words>
  <Characters>23457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Ramana  Karnati</cp:lastModifiedBy>
  <cp:revision>2</cp:revision>
  <dcterms:created xsi:type="dcterms:W3CDTF">2025-11-14T15:22:00Z</dcterms:created>
  <dcterms:modified xsi:type="dcterms:W3CDTF">2025-11-14T15:22:00Z</dcterms:modified>
</cp:coreProperties>
</file>