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5B5FB">
      <w:pPr>
        <w:jc w:val="both"/>
        <w:rPr>
          <w:rFonts w:ascii="Calibri" w:hAnsi="Calibri"/>
          <w:bCs/>
          <w:sz w:val="22"/>
          <w:szCs w:val="22"/>
        </w:rPr>
      </w:pPr>
    </w:p>
    <w:p w14:paraId="09D5B5FC">
      <w:pPr>
        <w:shd w:val="clear" w:color="auto" w:fill="2E74B5"/>
        <w:jc w:val="center"/>
        <w:rPr>
          <w:rFonts w:ascii="Calibri" w:hAnsi="Calibri" w:cs="Calibri"/>
          <w:b/>
          <w:color w:val="FFFFFF"/>
          <w:sz w:val="22"/>
          <w:szCs w:val="22"/>
          <w:lang w:val="en-IN"/>
        </w:rPr>
      </w:pPr>
      <w:r>
        <w:rPr>
          <w:rFonts w:ascii="Calibri" w:hAnsi="Calibri" w:cs="Calibri"/>
          <w:b/>
          <w:color w:val="FFFFFF"/>
          <w:sz w:val="22"/>
          <w:szCs w:val="22"/>
          <w:lang w:val="en-IN"/>
        </w:rPr>
        <w:t>EXPERIENCE SUMMARY</w:t>
      </w:r>
    </w:p>
    <w:p w14:paraId="09D5B5FD">
      <w:pPr>
        <w:jc w:val="both"/>
        <w:rPr>
          <w:rFonts w:ascii="Calibri" w:hAnsi="Calibri" w:cs="Calibri"/>
          <w:bCs/>
          <w:sz w:val="22"/>
          <w:szCs w:val="22"/>
          <w:lang w:bidi="en-US"/>
        </w:rPr>
      </w:pPr>
    </w:p>
    <w:p w14:paraId="09D5B5FE">
      <w:pPr>
        <w:jc w:val="both"/>
        <w:rPr>
          <w:rFonts w:ascii="Calibri" w:hAnsi="Calibri" w:cs="Calibri"/>
          <w:bCs/>
          <w:sz w:val="20"/>
          <w:lang w:bidi="en-US"/>
        </w:rPr>
      </w:pPr>
      <w:r>
        <w:rPr>
          <w:rFonts w:ascii="Calibri" w:hAnsi="Calibri" w:cs="Calibri"/>
          <w:bCs/>
          <w:sz w:val="20"/>
          <w:lang w:bidi="en-US"/>
        </w:rPr>
        <w:t xml:space="preserve">Experienced in Data Warehousing and Business Intelligence areas in various areas like Healthcare, Banking, Finance, Aerospace, and State projects. </w:t>
      </w:r>
    </w:p>
    <w:p w14:paraId="09D5B600">
      <w:pPr>
        <w:jc w:val="both"/>
        <w:rPr>
          <w:rFonts w:ascii="Calibri" w:hAnsi="Calibri" w:cs="Calibri"/>
          <w:bCs/>
          <w:sz w:val="20"/>
          <w:lang w:bidi="en-US"/>
        </w:rPr>
      </w:pPr>
      <w:r>
        <w:rPr>
          <w:rFonts w:ascii="Calibri" w:hAnsi="Calibri" w:cs="Calibri"/>
          <w:bCs/>
          <w:sz w:val="20"/>
          <w:lang w:bidi="en-US"/>
        </w:rPr>
        <w:t xml:space="preserve">Over 12+ years of extensive experience as MicroStrategy Architect, Developer and Administrator building projects and creating reports, dashboards using various MicroStrategy platforms like Cloud, WorkStation, Desktop, Web, Visual Insight Dashboards. </w:t>
      </w:r>
    </w:p>
    <w:p w14:paraId="09D5B602">
      <w:pPr>
        <w:jc w:val="both"/>
        <w:rPr>
          <w:rFonts w:ascii="Calibri" w:hAnsi="Calibri" w:cs="Calibri"/>
          <w:bCs/>
          <w:sz w:val="20"/>
          <w:lang w:bidi="en-US"/>
        </w:rPr>
      </w:pPr>
      <w:r>
        <w:rPr>
          <w:rFonts w:ascii="Calibri" w:hAnsi="Calibri" w:cs="Calibri"/>
          <w:bCs/>
          <w:sz w:val="20"/>
          <w:lang w:bidi="en-US"/>
        </w:rPr>
        <w:t xml:space="preserve">Over 7+ years of experience in Tableau, Power BI in developing Performance Dashboards, DAX, Reports, Drills. </w:t>
      </w:r>
    </w:p>
    <w:p w14:paraId="09D5B603">
      <w:pPr>
        <w:jc w:val="both"/>
        <w:rPr>
          <w:rFonts w:ascii="Calibri" w:hAnsi="Calibri" w:cs="Calibri"/>
          <w:bCs/>
          <w:sz w:val="22"/>
          <w:szCs w:val="22"/>
          <w:lang w:val="en-IN" w:bidi="en-US"/>
        </w:rPr>
      </w:pPr>
    </w:p>
    <w:p w14:paraId="09D5B604">
      <w:pPr>
        <w:shd w:val="clear" w:color="auto" w:fill="2E74B5"/>
        <w:jc w:val="center"/>
        <w:rPr>
          <w:rFonts w:ascii="Calibri" w:hAnsi="Calibri" w:cs="Calibri"/>
          <w:b/>
          <w:color w:val="FFFFFF"/>
          <w:sz w:val="22"/>
          <w:szCs w:val="22"/>
          <w:lang w:val="en-IN"/>
        </w:rPr>
      </w:pPr>
      <w:r>
        <w:rPr>
          <w:rFonts w:ascii="Calibri" w:hAnsi="Calibri" w:cs="Calibri"/>
          <w:b/>
          <w:color w:val="FFFFFF"/>
          <w:sz w:val="22"/>
          <w:szCs w:val="22"/>
          <w:lang w:val="en-IN"/>
        </w:rPr>
        <w:t>EDUCATION</w:t>
      </w:r>
    </w:p>
    <w:p w14:paraId="09D5B605">
      <w:pPr>
        <w:jc w:val="both"/>
        <w:rPr>
          <w:rFonts w:ascii="Calibri" w:hAnsi="Calibri" w:cs="Calibri"/>
          <w:bCs/>
          <w:sz w:val="22"/>
          <w:szCs w:val="22"/>
          <w:lang w:bidi="en-US"/>
        </w:rPr>
      </w:pPr>
    </w:p>
    <w:p w14:paraId="09D5B606">
      <w:p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Master of Science in Electrical and Computer Engineering – Southern Illinois University, USA</w:t>
      </w:r>
    </w:p>
    <w:p w14:paraId="09D5B607">
      <w:p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Bachelor of Technology - Jawaharlal Nehru Technological University, India</w:t>
      </w:r>
    </w:p>
    <w:p w14:paraId="09D5B608">
      <w:pPr>
        <w:jc w:val="both"/>
        <w:rPr>
          <w:rFonts w:ascii="Calibri" w:hAnsi="Calibri" w:cs="Calibri"/>
          <w:bCs/>
          <w:sz w:val="22"/>
          <w:szCs w:val="22"/>
          <w:lang w:val="en-IN" w:bidi="en-US"/>
        </w:rPr>
      </w:pPr>
    </w:p>
    <w:p w14:paraId="09D5B609">
      <w:pPr>
        <w:shd w:val="clear" w:color="auto" w:fill="2E74B5"/>
        <w:jc w:val="center"/>
        <w:rPr>
          <w:rFonts w:ascii="Calibri" w:hAnsi="Calibri" w:cs="Calibri"/>
          <w:b/>
          <w:color w:val="FFFFFF"/>
          <w:sz w:val="22"/>
          <w:szCs w:val="22"/>
          <w:lang w:val="en-IN"/>
        </w:rPr>
      </w:pPr>
      <w:r>
        <w:rPr>
          <w:rFonts w:ascii="Calibri" w:hAnsi="Calibri" w:cs="Calibri"/>
          <w:b/>
          <w:color w:val="FFFFFF"/>
          <w:sz w:val="22"/>
          <w:szCs w:val="22"/>
          <w:lang w:val="en-IN"/>
        </w:rPr>
        <w:t>CERTIFICATION</w:t>
      </w:r>
    </w:p>
    <w:p w14:paraId="09D5B60A">
      <w:pPr>
        <w:jc w:val="both"/>
        <w:rPr>
          <w:rFonts w:ascii="Calibri" w:hAnsi="Calibri" w:cs="Calibri"/>
          <w:bCs/>
          <w:sz w:val="22"/>
          <w:szCs w:val="22"/>
          <w:lang w:bidi="en-US"/>
        </w:rPr>
      </w:pPr>
    </w:p>
    <w:p w14:paraId="09D5B60B">
      <w:pPr>
        <w:jc w:val="both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>MicroStrategy Certified Analyst</w:t>
      </w:r>
    </w:p>
    <w:p w14:paraId="09D5B60C">
      <w:pPr>
        <w:jc w:val="both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>MicroStrategy Certified Dashboard and Mobile Designer</w:t>
      </w:r>
    </w:p>
    <w:p w14:paraId="09D5B60D">
      <w:pPr>
        <w:jc w:val="both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 xml:space="preserve">MicroStrategy Certified Report Developer </w:t>
      </w:r>
    </w:p>
    <w:p w14:paraId="09D5B60E">
      <w:pPr>
        <w:jc w:val="both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>MicroStrategy Certified Project Designer</w:t>
      </w:r>
    </w:p>
    <w:p w14:paraId="09D5B60F">
      <w:pPr>
        <w:jc w:val="both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>Database Certified Programmer</w:t>
      </w:r>
    </w:p>
    <w:p w14:paraId="09D5B610">
      <w:pPr>
        <w:jc w:val="both"/>
        <w:rPr>
          <w:rFonts w:ascii="Calibri" w:hAnsi="Calibri" w:cs="Calibri"/>
          <w:bCs/>
          <w:sz w:val="22"/>
          <w:szCs w:val="22"/>
        </w:rPr>
      </w:pPr>
    </w:p>
    <w:p w14:paraId="09D5B611">
      <w:pPr>
        <w:shd w:val="clear" w:color="auto" w:fill="2E74B5"/>
        <w:jc w:val="center"/>
        <w:rPr>
          <w:rFonts w:ascii="Calibri" w:hAnsi="Calibri" w:cs="Calibri"/>
          <w:b/>
          <w:color w:val="FFFFFF"/>
          <w:sz w:val="22"/>
          <w:szCs w:val="22"/>
          <w:lang w:val="en-IN"/>
        </w:rPr>
      </w:pPr>
      <w:r>
        <w:rPr>
          <w:rFonts w:ascii="Calibri" w:hAnsi="Calibri" w:cs="Calibri"/>
          <w:b/>
          <w:color w:val="FFFFFF"/>
          <w:sz w:val="22"/>
          <w:szCs w:val="22"/>
          <w:lang w:val="en-IN"/>
        </w:rPr>
        <w:t>TECHNICAL SUMMARY</w:t>
      </w:r>
    </w:p>
    <w:p w14:paraId="09D5B614">
      <w:pPr>
        <w:jc w:val="both"/>
        <w:rPr>
          <w:sz w:val="20"/>
        </w:rPr>
      </w:pP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0"/>
        <w:gridCol w:w="5228"/>
      </w:tblGrid>
      <w:tr w14:paraId="09D5B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5120" w:type="dxa"/>
          </w:tcPr>
          <w:p w14:paraId="09D5B615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BI Tools</w:t>
            </w:r>
          </w:p>
        </w:tc>
        <w:tc>
          <w:tcPr>
            <w:tcW w:w="5228" w:type="dxa"/>
          </w:tcPr>
          <w:p w14:paraId="09D5B616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Databricks AI/BI</w:t>
            </w:r>
            <w:r>
              <w:rPr>
                <w:rFonts w:hint="default" w:ascii="Calibri" w:hAnsi="Calibri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libri" w:hAnsi="Calibri"/>
                <w:sz w:val="18"/>
                <w:szCs w:val="18"/>
              </w:rPr>
              <w:t>MicroStrategy, Tableau, Power BI</w:t>
            </w:r>
          </w:p>
        </w:tc>
      </w:tr>
      <w:tr w14:paraId="09D5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120" w:type="dxa"/>
          </w:tcPr>
          <w:p w14:paraId="09D5B618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Databases</w:t>
            </w:r>
          </w:p>
        </w:tc>
        <w:tc>
          <w:tcPr>
            <w:tcW w:w="5228" w:type="dxa"/>
          </w:tcPr>
          <w:p w14:paraId="09D5B619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Databricks</w:t>
            </w:r>
            <w:r>
              <w:rPr>
                <w:rFonts w:hint="default" w:ascii="Calibri" w:hAnsi="Calibri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libri" w:hAnsi="Calibri"/>
                <w:sz w:val="18"/>
                <w:szCs w:val="18"/>
              </w:rPr>
              <w:t>Teradata, Oracle, My SQL, SQL Server, PostgreSQL</w:t>
            </w:r>
          </w:p>
        </w:tc>
      </w:tr>
      <w:tr w14:paraId="09D5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120" w:type="dxa"/>
          </w:tcPr>
          <w:p w14:paraId="09D5B61B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ETL Tools</w:t>
            </w:r>
          </w:p>
        </w:tc>
        <w:tc>
          <w:tcPr>
            <w:tcW w:w="5228" w:type="dxa"/>
          </w:tcPr>
          <w:p w14:paraId="09D5B61C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hint="default" w:ascii="Calibri" w:hAnsi="Calibri"/>
                <w:sz w:val="18"/>
                <w:szCs w:val="18"/>
                <w:lang w:val="en-US"/>
              </w:rPr>
              <w:t xml:space="preserve">Databricks, </w:t>
            </w:r>
            <w:r>
              <w:rPr>
                <w:rFonts w:ascii="Calibri" w:hAnsi="Calibri"/>
                <w:sz w:val="18"/>
                <w:szCs w:val="18"/>
              </w:rPr>
              <w:t>Informatica Power Center, AbInitio, SQL Server SSIS, SSAS, SSRS Services</w:t>
            </w:r>
          </w:p>
        </w:tc>
      </w:tr>
      <w:tr w14:paraId="09D5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5120" w:type="dxa"/>
          </w:tcPr>
          <w:p w14:paraId="09D5B61E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Deployment Tools</w:t>
            </w:r>
          </w:p>
        </w:tc>
        <w:tc>
          <w:tcPr>
            <w:tcW w:w="5228" w:type="dxa"/>
          </w:tcPr>
          <w:p w14:paraId="09D5B61F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Bamboo, IntelliJ, GIT, Azure DevOps</w:t>
            </w:r>
          </w:p>
        </w:tc>
      </w:tr>
      <w:tr w14:paraId="09D5B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5120" w:type="dxa"/>
          </w:tcPr>
          <w:p w14:paraId="09D5B621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Programming Languages</w:t>
            </w:r>
          </w:p>
        </w:tc>
        <w:tc>
          <w:tcPr>
            <w:tcW w:w="5228" w:type="dxa"/>
          </w:tcPr>
          <w:p w14:paraId="09D5B622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Python, SQL, PL/SQL, C, C++, ASP, C#</w:t>
            </w:r>
          </w:p>
        </w:tc>
      </w:tr>
      <w:tr w14:paraId="09D5B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5120" w:type="dxa"/>
          </w:tcPr>
          <w:p w14:paraId="09D5B627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Data Modeling</w:t>
            </w:r>
          </w:p>
        </w:tc>
        <w:tc>
          <w:tcPr>
            <w:tcW w:w="5228" w:type="dxa"/>
          </w:tcPr>
          <w:p w14:paraId="09D5B628">
            <w:pPr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Microsoft Visio, Eclipse, Modelio, Papyrus</w:t>
            </w:r>
          </w:p>
        </w:tc>
      </w:tr>
    </w:tbl>
    <w:p w14:paraId="09D5B62D">
      <w:pPr>
        <w:jc w:val="both"/>
        <w:rPr>
          <w:rFonts w:ascii="Calibri" w:hAnsi="Calibri" w:cs="Calibri"/>
          <w:sz w:val="22"/>
          <w:szCs w:val="22"/>
          <w:lang w:val="en-IN"/>
        </w:rPr>
      </w:pPr>
    </w:p>
    <w:p w14:paraId="09D5B62E">
      <w:pPr>
        <w:shd w:val="clear" w:color="auto" w:fill="2E74B5"/>
        <w:jc w:val="center"/>
        <w:rPr>
          <w:rFonts w:ascii="Calibri" w:hAnsi="Calibri" w:cs="Calibri"/>
          <w:b/>
          <w:color w:val="FFFFFF"/>
          <w:sz w:val="22"/>
          <w:szCs w:val="22"/>
          <w:lang w:val="en-IN"/>
        </w:rPr>
      </w:pPr>
      <w:r>
        <w:rPr>
          <w:rFonts w:ascii="Calibri" w:hAnsi="Calibri" w:cs="Calibri"/>
          <w:b/>
          <w:color w:val="FFFFFF"/>
          <w:sz w:val="22"/>
          <w:szCs w:val="22"/>
          <w:lang w:val="en-IN"/>
        </w:rPr>
        <w:t>PROJECTS</w:t>
      </w:r>
    </w:p>
    <w:p w14:paraId="09D5B62F">
      <w:pPr>
        <w:jc w:val="both"/>
        <w:rPr>
          <w:rFonts w:ascii="Calibri" w:hAnsi="Calibri" w:cs="Calibri"/>
          <w:bCs/>
          <w:sz w:val="22"/>
          <w:szCs w:val="22"/>
          <w:lang w:bidi="en-US"/>
        </w:rPr>
      </w:pPr>
    </w:p>
    <w:p w14:paraId="09D5B630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Premier Inc. /The Evolvers Group, L.P | Senior Architect – Business Intelligence | Charlotte NC | Oct 2018 - Present</w:t>
      </w:r>
    </w:p>
    <w:p w14:paraId="09D5B636">
      <w:pPr>
        <w:jc w:val="both"/>
        <w:rPr>
          <w:rFonts w:ascii="Calibri" w:hAnsi="Calibri" w:cs="Calibri"/>
          <w:sz w:val="22"/>
          <w:szCs w:val="22"/>
        </w:rPr>
      </w:pPr>
    </w:p>
    <w:p w14:paraId="09D5B637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Led full project lifecycle from requirements gathering to deployment.</w:t>
      </w:r>
    </w:p>
    <w:p w14:paraId="09D5B638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Designed and developed </w:t>
      </w:r>
      <w:r>
        <w:rPr>
          <w:rFonts w:ascii="Calibri" w:hAnsi="Calibri" w:cs="Calibri"/>
          <w:b/>
          <w:bCs/>
          <w:sz w:val="20"/>
        </w:rPr>
        <w:t>Dossiers</w:t>
      </w:r>
      <w:r>
        <w:rPr>
          <w:rFonts w:ascii="Calibri" w:hAnsi="Calibri" w:cs="Calibri"/>
          <w:sz w:val="20"/>
        </w:rPr>
        <w:t xml:space="preserve">, Library, Visual Insight </w:t>
      </w:r>
      <w:r>
        <w:rPr>
          <w:rFonts w:ascii="Calibri" w:hAnsi="Calibri" w:cs="Calibri"/>
          <w:b/>
          <w:bCs/>
          <w:sz w:val="20"/>
        </w:rPr>
        <w:t>Dashboards</w:t>
      </w:r>
      <w:r>
        <w:rPr>
          <w:rFonts w:ascii="Calibri" w:hAnsi="Calibri" w:cs="Calibri"/>
          <w:sz w:val="20"/>
        </w:rPr>
        <w:t xml:space="preserve">, Analytics, Report Service Documents and grid reports using </w:t>
      </w:r>
      <w:r>
        <w:rPr>
          <w:rFonts w:ascii="Calibri" w:hAnsi="Calibri" w:cs="Calibri"/>
          <w:b/>
          <w:bCs/>
          <w:sz w:val="20"/>
        </w:rPr>
        <w:t>MicroStrategy</w:t>
      </w:r>
      <w:r>
        <w:rPr>
          <w:rFonts w:ascii="Calibri" w:hAnsi="Calibri" w:cs="Calibri"/>
          <w:sz w:val="20"/>
        </w:rPr>
        <w:t xml:space="preserve">, </w:t>
      </w:r>
      <w:r>
        <w:rPr>
          <w:rFonts w:ascii="Calibri" w:hAnsi="Calibri" w:cs="Calibri"/>
          <w:b/>
          <w:bCs/>
          <w:sz w:val="20"/>
        </w:rPr>
        <w:t>Tableau</w:t>
      </w:r>
      <w:r>
        <w:rPr>
          <w:rFonts w:ascii="Calibri" w:hAnsi="Calibri" w:cs="Calibri"/>
          <w:sz w:val="20"/>
        </w:rPr>
        <w:t xml:space="preserve"> and </w:t>
      </w:r>
      <w:r>
        <w:rPr>
          <w:rFonts w:ascii="Calibri" w:hAnsi="Calibri" w:cs="Calibri"/>
          <w:b/>
          <w:bCs/>
          <w:sz w:val="20"/>
        </w:rPr>
        <w:t>Power BI</w:t>
      </w:r>
      <w:r>
        <w:rPr>
          <w:rFonts w:ascii="Calibri" w:hAnsi="Calibri" w:cs="Calibri"/>
          <w:sz w:val="20"/>
        </w:rPr>
        <w:t xml:space="preserve">. </w:t>
      </w:r>
    </w:p>
    <w:p w14:paraId="09D5B63B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Led the migration from on-premises to </w:t>
      </w:r>
      <w:r>
        <w:rPr>
          <w:rFonts w:ascii="Calibri" w:hAnsi="Calibri" w:cs="Calibri"/>
          <w:b/>
          <w:bCs/>
          <w:sz w:val="20"/>
        </w:rPr>
        <w:t>MicroStrategy Cloud</w:t>
      </w:r>
      <w:r>
        <w:rPr>
          <w:rFonts w:ascii="Calibri" w:hAnsi="Calibri" w:cs="Calibri"/>
          <w:sz w:val="20"/>
        </w:rPr>
        <w:t xml:space="preserve"> reducing infrastructure licensing costs and improving scalability.</w:t>
      </w:r>
    </w:p>
    <w:p w14:paraId="09D5B63C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Designed and deployed cloud-native MicroStrategy dashboards and dossiers to deliver real-time business insights for executives and operational teams.</w:t>
      </w:r>
    </w:p>
    <w:p w14:paraId="09D5B63D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Designed the data models across dimensions and fact tables. </w:t>
      </w:r>
    </w:p>
    <w:p w14:paraId="09D5B63F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Coordinated with ETL teams to tune the performance of BI reports and utilized complex </w:t>
      </w:r>
      <w:r>
        <w:rPr>
          <w:rFonts w:ascii="Calibri" w:hAnsi="Calibri" w:cs="Calibri"/>
          <w:b/>
          <w:bCs/>
          <w:sz w:val="20"/>
        </w:rPr>
        <w:t>SQL</w:t>
      </w:r>
      <w:r>
        <w:rPr>
          <w:rFonts w:ascii="Calibri" w:hAnsi="Calibri" w:cs="Calibri"/>
          <w:sz w:val="20"/>
        </w:rPr>
        <w:t xml:space="preserve"> for </w:t>
      </w:r>
      <w:r>
        <w:rPr>
          <w:rFonts w:ascii="Calibri" w:hAnsi="Calibri" w:cs="Calibri"/>
          <w:b/>
          <w:bCs/>
          <w:sz w:val="20"/>
        </w:rPr>
        <w:t>data analysis</w:t>
      </w:r>
      <w:r>
        <w:rPr>
          <w:rFonts w:ascii="Calibri" w:hAnsi="Calibri" w:cs="Calibri"/>
          <w:sz w:val="20"/>
        </w:rPr>
        <w:t xml:space="preserve"> and resolved the production backlogs. </w:t>
      </w:r>
    </w:p>
    <w:p w14:paraId="09D5B640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Integrated MicroStrategy Cloud with Azure Databricks to support enterprise-wide data analytics.</w:t>
      </w:r>
    </w:p>
    <w:p w14:paraId="09D5B641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Implemented row-level security, governance controls to ensure compliance.</w:t>
      </w:r>
    </w:p>
    <w:p w14:paraId="09D5B642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Built and managed cloud environments (Workstation, Library, Developer) ensuring server clustering, monitoring and troubleshooting.</w:t>
      </w:r>
    </w:p>
    <w:p w14:paraId="09D5B643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Designed BI Strategy for migrations: Netezza &gt; Teradata &gt; Databricks</w:t>
      </w:r>
    </w:p>
    <w:p w14:paraId="09D5B644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Build the </w:t>
      </w:r>
      <w:r>
        <w:rPr>
          <w:rFonts w:ascii="Calibri" w:hAnsi="Calibri" w:cs="Calibri"/>
          <w:b/>
          <w:bCs/>
          <w:sz w:val="20"/>
        </w:rPr>
        <w:t>Databricks AI/BI genie</w:t>
      </w:r>
      <w:r>
        <w:rPr>
          <w:rFonts w:ascii="Calibri" w:hAnsi="Calibri" w:cs="Calibri"/>
          <w:sz w:val="20"/>
        </w:rPr>
        <w:t xml:space="preserve"> customer workspace for real-time hospital patient outcome analytics.</w:t>
      </w:r>
    </w:p>
    <w:p w14:paraId="09D5B646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Mastered the ability to design and deploy rick graphical visualizations with drill down and drop-down menu options and parameters using Tableau. </w:t>
      </w:r>
    </w:p>
    <w:p w14:paraId="09D5B647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Designed the strategy for hospitals based on Birth Volume groups and build </w:t>
      </w:r>
      <w:r>
        <w:rPr>
          <w:rFonts w:hint="default" w:ascii="Calibri" w:hAnsi="Calibri" w:cs="Calibri"/>
          <w:sz w:val="20"/>
          <w:lang w:val="en-US"/>
        </w:rPr>
        <w:t>around 50+ Maternal Health</w:t>
      </w:r>
      <w:r>
        <w:rPr>
          <w:rFonts w:ascii="Calibri" w:hAnsi="Calibri" w:cs="Calibri"/>
          <w:sz w:val="20"/>
        </w:rPr>
        <w:t xml:space="preserve"> dashboards using MicroStrategy and Tableau. </w:t>
      </w:r>
    </w:p>
    <w:p w14:paraId="09D5B648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Build a peer grouping strategy for hospitals to compare their patient outcomes across comparative hospitals within the peer groups. </w:t>
      </w:r>
    </w:p>
    <w:p w14:paraId="09D5B649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Build design strategies, impact analysis for various MicroStrategy upgrades for various Clinical Intelligence applications. </w:t>
      </w:r>
    </w:p>
    <w:p w14:paraId="09D5B64A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Build </w:t>
      </w:r>
      <w:r>
        <w:rPr>
          <w:rFonts w:ascii="Calibri" w:hAnsi="Calibri" w:cs="Calibri"/>
          <w:b/>
          <w:bCs/>
          <w:sz w:val="20"/>
        </w:rPr>
        <w:t>Automated test suites</w:t>
      </w:r>
      <w:r>
        <w:rPr>
          <w:rFonts w:ascii="Calibri" w:hAnsi="Calibri" w:cs="Calibri"/>
          <w:sz w:val="20"/>
        </w:rPr>
        <w:t xml:space="preserve"> for regressions, performance runs. </w:t>
      </w:r>
    </w:p>
    <w:p w14:paraId="09D5B64E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Created Power BI reports for ADO-based milestone tracking. </w:t>
      </w:r>
    </w:p>
    <w:p w14:paraId="3819EAC0">
      <w:pPr>
        <w:numPr>
          <w:ilvl w:val="0"/>
          <w:numId w:val="3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Led Agile ceremonies and sprint plannings across Clinical Intelligence projects.</w:t>
      </w:r>
    </w:p>
    <w:p w14:paraId="727CECDB">
      <w:pPr>
        <w:ind w:left="720"/>
        <w:jc w:val="both"/>
        <w:rPr>
          <w:rFonts w:ascii="Calibri" w:hAnsi="Calibri" w:cs="Calibri"/>
          <w:sz w:val="22"/>
          <w:szCs w:val="22"/>
        </w:rPr>
      </w:pPr>
    </w:p>
    <w:p w14:paraId="09D5B655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Wells Fargo/The Evolvers Group, L.P | Sr. Software Engineer | Charlotte, NC | Jul 2017 – Sep 2018</w:t>
      </w:r>
    </w:p>
    <w:p w14:paraId="44EB658C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9D5B657">
      <w:pPr>
        <w:numPr>
          <w:ilvl w:val="0"/>
          <w:numId w:val="4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Built dashboards for Commercial Card Billing and Statement Reporting in MicroStrategy and Tableau.</w:t>
      </w:r>
    </w:p>
    <w:p w14:paraId="608DE7F3">
      <w:pPr>
        <w:numPr>
          <w:ilvl w:val="0"/>
          <w:numId w:val="4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Built the Tableau workspace and converted the Java applications into BI dashboards improving usability and performance.</w:t>
      </w:r>
    </w:p>
    <w:p w14:paraId="09D5B65A">
      <w:pPr>
        <w:numPr>
          <w:ilvl w:val="0"/>
          <w:numId w:val="4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Optimized reports using Tableau extracts and Intelligent Cubes.</w:t>
      </w:r>
    </w:p>
    <w:p w14:paraId="09D5B65B">
      <w:pPr>
        <w:numPr>
          <w:ilvl w:val="0"/>
          <w:numId w:val="4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Assisted Business users in creating and modifying the SQL scripts and functional specification documents. </w:t>
      </w:r>
    </w:p>
    <w:p w14:paraId="09D5B65C">
      <w:pPr>
        <w:numPr>
          <w:ilvl w:val="0"/>
          <w:numId w:val="4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Reverse-engineered Informatica, UNIX and stored procedures for system improvements.</w:t>
      </w:r>
    </w:p>
    <w:p w14:paraId="09D5B65E">
      <w:pPr>
        <w:numPr>
          <w:ilvl w:val="0"/>
          <w:numId w:val="4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Developed SQL scripts, Database objects for auditing and performance tuning. </w:t>
      </w:r>
    </w:p>
    <w:p w14:paraId="09D5B661">
      <w:pPr>
        <w:jc w:val="both"/>
        <w:rPr>
          <w:rFonts w:ascii="Calibri" w:hAnsi="Calibri" w:cs="Calibri"/>
          <w:sz w:val="22"/>
          <w:szCs w:val="22"/>
        </w:rPr>
      </w:pPr>
    </w:p>
    <w:p w14:paraId="09D5B669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DFW Airport/The Evolvers Group, L.P | Sr. BI Engineer | Dallas Fort Worth, TX | Jan 2017 – Jun 2017</w:t>
      </w:r>
    </w:p>
    <w:p w14:paraId="050C8372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9D5B66B">
      <w:pPr>
        <w:numPr>
          <w:ilvl w:val="0"/>
          <w:numId w:val="5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Implemented the full BI lifecycle solutions in short timeframes (Quick Strikes).</w:t>
      </w:r>
    </w:p>
    <w:p w14:paraId="09D5B66C">
      <w:pPr>
        <w:numPr>
          <w:ilvl w:val="0"/>
          <w:numId w:val="5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Extensively worked with Visual Insight dashboards and was involved in reports scalable to larger volumes of data for mobile and web users. </w:t>
      </w:r>
    </w:p>
    <w:p w14:paraId="09D5B66D">
      <w:pPr>
        <w:numPr>
          <w:ilvl w:val="0"/>
          <w:numId w:val="5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Build visual interface, shared visualization components, and custom visualizations for communicating data using D3/High Chart libraries. </w:t>
      </w:r>
    </w:p>
    <w:p w14:paraId="09D5B66F">
      <w:pPr>
        <w:numPr>
          <w:ilvl w:val="0"/>
          <w:numId w:val="5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Created report builder and visual insight screens for Customer Experience groups and helped them with quarterly trends. </w:t>
      </w:r>
    </w:p>
    <w:p w14:paraId="09D5B670">
      <w:pPr>
        <w:numPr>
          <w:ilvl w:val="0"/>
          <w:numId w:val="5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Established BI guidelines to mature MicroStrategy, Tableau usage enterprise wide.</w:t>
      </w:r>
    </w:p>
    <w:p w14:paraId="3CC837DD">
      <w:pPr>
        <w:numPr>
          <w:ilvl w:val="0"/>
          <w:numId w:val="5"/>
        </w:numPr>
        <w:jc w:val="both"/>
        <w:rPr>
          <w:rFonts w:ascii="Calibri" w:hAnsi="Calibri" w:cs="Calibri"/>
          <w:sz w:val="20"/>
        </w:rPr>
      </w:pPr>
      <w:r>
        <w:rPr>
          <w:rFonts w:hint="default" w:ascii="Calibri" w:hAnsi="Calibri" w:cs="Calibri"/>
          <w:sz w:val="20"/>
          <w:lang w:val="en-US"/>
        </w:rPr>
        <w:t xml:space="preserve">Created calculated fields, parameters, sets and filters to manipulate and analyze data in Tableau. </w:t>
      </w:r>
    </w:p>
    <w:p w14:paraId="2341DE6A">
      <w:pPr>
        <w:numPr>
          <w:ilvl w:val="0"/>
          <w:numId w:val="5"/>
        </w:numPr>
        <w:jc w:val="both"/>
        <w:rPr>
          <w:rFonts w:ascii="Calibri" w:hAnsi="Calibri" w:cs="Calibri"/>
          <w:sz w:val="20"/>
        </w:rPr>
      </w:pPr>
      <w:r>
        <w:rPr>
          <w:rFonts w:hint="default" w:ascii="Calibri" w:hAnsi="Calibri" w:cs="Calibri"/>
          <w:sz w:val="20"/>
          <w:lang w:val="en-US"/>
        </w:rPr>
        <w:t>Administered user access and scheduled report instances within Tableau, ensuring data security and timely insights.</w:t>
      </w:r>
    </w:p>
    <w:p w14:paraId="09D5B671">
      <w:pPr>
        <w:numPr>
          <w:ilvl w:val="0"/>
          <w:numId w:val="5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Assisted business users in creating and modifying the MicroStrategy data visualization dashboards. </w:t>
      </w:r>
    </w:p>
    <w:p w14:paraId="09D5B672">
      <w:pPr>
        <w:jc w:val="both"/>
        <w:rPr>
          <w:rFonts w:ascii="Calibri" w:hAnsi="Calibri" w:cs="Calibri"/>
          <w:sz w:val="22"/>
          <w:szCs w:val="22"/>
        </w:rPr>
      </w:pPr>
    </w:p>
    <w:p w14:paraId="09D5B674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State of North Dakota/The Evolvers Group, L.P | Sr. Software Engineer | Bismarck, ND, Jun 2016 – Dec 2016</w:t>
      </w:r>
    </w:p>
    <w:p w14:paraId="09D5B67A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9D5B67D">
      <w:pPr>
        <w:numPr>
          <w:ilvl w:val="0"/>
          <w:numId w:val="6"/>
        </w:numPr>
        <w:jc w:val="both"/>
        <w:rPr>
          <w:rFonts w:ascii="Calibri" w:hAnsi="Calibri" w:cs="Calibri"/>
          <w:b/>
          <w:bCs/>
          <w:sz w:val="20"/>
        </w:rPr>
      </w:pPr>
      <w:r>
        <w:rPr>
          <w:rFonts w:ascii="Calibri" w:hAnsi="Calibri" w:cs="Calibri"/>
          <w:sz w:val="20"/>
        </w:rPr>
        <w:t>Collaborated on Business Process Modeling and Analysis (BPMA) with UML methodologies.</w:t>
      </w:r>
    </w:p>
    <w:p w14:paraId="09D5B67E">
      <w:pPr>
        <w:numPr>
          <w:ilvl w:val="0"/>
          <w:numId w:val="6"/>
        </w:numPr>
        <w:jc w:val="both"/>
        <w:rPr>
          <w:rFonts w:ascii="Calibri" w:hAnsi="Calibri" w:cs="Calibri"/>
          <w:b/>
          <w:bCs/>
          <w:sz w:val="20"/>
        </w:rPr>
      </w:pPr>
      <w:r>
        <w:rPr>
          <w:rFonts w:ascii="Calibri" w:hAnsi="Calibri" w:cs="Calibri"/>
          <w:sz w:val="20"/>
        </w:rPr>
        <w:t xml:space="preserve">Developed dynamic dashboards, security filters and custom widgets using MicroStrategy. </w:t>
      </w:r>
    </w:p>
    <w:p w14:paraId="09D5B67F">
      <w:pPr>
        <w:numPr>
          <w:ilvl w:val="0"/>
          <w:numId w:val="6"/>
        </w:numPr>
        <w:jc w:val="both"/>
        <w:rPr>
          <w:rFonts w:ascii="Calibri" w:hAnsi="Calibri" w:cs="Calibri"/>
          <w:b/>
          <w:bCs/>
          <w:sz w:val="20"/>
        </w:rPr>
      </w:pPr>
      <w:r>
        <w:rPr>
          <w:rFonts w:ascii="Calibri" w:hAnsi="Calibri" w:cs="Calibri"/>
          <w:sz w:val="20"/>
        </w:rPr>
        <w:t>Resolved many to many relationships in MicroStrategy and built the data modeling for reporting tables.</w:t>
      </w:r>
    </w:p>
    <w:p w14:paraId="09D5B682">
      <w:pPr>
        <w:numPr>
          <w:ilvl w:val="0"/>
          <w:numId w:val="6"/>
        </w:numPr>
        <w:jc w:val="both"/>
        <w:rPr>
          <w:rFonts w:ascii="Calibri" w:hAnsi="Calibri" w:cs="Calibri"/>
          <w:b/>
          <w:bCs/>
          <w:sz w:val="20"/>
        </w:rPr>
      </w:pPr>
      <w:r>
        <w:rPr>
          <w:rFonts w:ascii="Calibri" w:hAnsi="Calibri" w:cs="Calibri"/>
          <w:sz w:val="20"/>
        </w:rPr>
        <w:t xml:space="preserve">Created ad-hoc reports, YTD summaries and training analysis reports. </w:t>
      </w:r>
    </w:p>
    <w:p w14:paraId="09D5B684">
      <w:pPr>
        <w:numPr>
          <w:ilvl w:val="0"/>
          <w:numId w:val="6"/>
        </w:numPr>
        <w:jc w:val="both"/>
        <w:rPr>
          <w:rFonts w:ascii="Calibri" w:hAnsi="Calibri" w:cs="Calibri"/>
          <w:b/>
          <w:bCs/>
          <w:sz w:val="20"/>
        </w:rPr>
      </w:pPr>
      <w:r>
        <w:rPr>
          <w:rFonts w:ascii="Calibri" w:hAnsi="Calibri" w:cs="Calibri"/>
          <w:sz w:val="20"/>
        </w:rPr>
        <w:t>Tuned MicroStrategy reports, complex SQL queries for performance improvements.</w:t>
      </w:r>
    </w:p>
    <w:p w14:paraId="09D5B685">
      <w:pPr>
        <w:jc w:val="both"/>
        <w:rPr>
          <w:rFonts w:ascii="Calibri" w:hAnsi="Calibri" w:cs="Calibri"/>
          <w:sz w:val="22"/>
          <w:szCs w:val="22"/>
        </w:rPr>
      </w:pPr>
    </w:p>
    <w:p w14:paraId="09D5B687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Nielsen Retail Unilever/Exensys | Hyderabad, India | Software Engineer | May 2012 – May 2014, May 2015 – Aug 2015</w:t>
      </w:r>
    </w:p>
    <w:p w14:paraId="09D5B68D">
      <w:pPr>
        <w:jc w:val="both"/>
        <w:rPr>
          <w:rFonts w:ascii="Calibri" w:hAnsi="Calibri" w:cs="Calibri"/>
          <w:sz w:val="22"/>
          <w:szCs w:val="22"/>
        </w:rPr>
      </w:pPr>
    </w:p>
    <w:p w14:paraId="4BF7EF4E">
      <w:pPr>
        <w:numPr>
          <w:ilvl w:val="0"/>
          <w:numId w:val="7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Delivered reporting solutions across business groups using MicroStrategy. </w:t>
      </w:r>
    </w:p>
    <w:p w14:paraId="09D5B68F">
      <w:pPr>
        <w:numPr>
          <w:ilvl w:val="0"/>
          <w:numId w:val="7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Created MicroStrategy schema objects, application objects like attributes, facts, hierarchies, metrics, filters, prompts.</w:t>
      </w:r>
    </w:p>
    <w:p w14:paraId="09D5B691">
      <w:pPr>
        <w:numPr>
          <w:ilvl w:val="0"/>
          <w:numId w:val="7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Developed Visual Insight Dashboards and administered user security roles. </w:t>
      </w:r>
    </w:p>
    <w:p w14:paraId="09D5B692">
      <w:pPr>
        <w:numPr>
          <w:ilvl w:val="0"/>
          <w:numId w:val="7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Involved in tuning of SQL scripts, analyzing the tables, indexes for better performance. </w:t>
      </w:r>
    </w:p>
    <w:p w14:paraId="09D5B693">
      <w:pPr>
        <w:numPr>
          <w:ilvl w:val="0"/>
          <w:numId w:val="7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Performed SQL tuning and warehouse testing with TOAD and MSTR SQL engine outputs.</w:t>
      </w:r>
    </w:p>
    <w:p w14:paraId="09D5B696">
      <w:pPr>
        <w:numPr>
          <w:ilvl w:val="0"/>
          <w:numId w:val="7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Build Freeform SQL and OLAP reports for ad-hoc analysis and inventory/sales reporting. </w:t>
      </w:r>
    </w:p>
    <w:p w14:paraId="09D5B699">
      <w:pPr>
        <w:numPr>
          <w:ilvl w:val="0"/>
          <w:numId w:val="7"/>
        </w:num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Developed complex reports and dashboards with drill down capabilities. </w:t>
      </w:r>
    </w:p>
    <w:p w14:paraId="09D5B69D">
      <w:pPr>
        <w:jc w:val="both"/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Zurich Cn B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Franklin Gothic Medium">
    <w:panose1 w:val="020B0603020102020204"/>
    <w:charset w:val="00"/>
    <w:family w:val="swiss"/>
    <w:pitch w:val="default"/>
    <w:sig w:usb0="00000287" w:usb1="00000000" w:usb2="00000000" w:usb3="00000000" w:csb0="2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5B6A1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5B69E">
    <w:pPr>
      <w:pBdr>
        <w:top w:val="single" w:color="156082" w:sz="4" w:space="10"/>
        <w:bottom w:val="single" w:color="156082" w:sz="4" w:space="11"/>
      </w:pBdr>
      <w:ind w:left="864" w:right="864"/>
      <w:jc w:val="center"/>
      <w:rPr>
        <w:b/>
        <w:i/>
        <w:iCs/>
        <w:color w:val="156082"/>
      </w:rPr>
    </w:pPr>
    <w:r>
      <w:rPr>
        <w:b/>
        <w:i/>
        <w:iCs/>
        <w:color w:val="156082"/>
      </w:rPr>
      <w:t>Sriprad Dheeraj Mullapudi</w:t>
    </w:r>
  </w:p>
  <w:p w14:paraId="09D5B69F">
    <w:pPr>
      <w:pBdr>
        <w:top w:val="single" w:color="156082" w:sz="4" w:space="10"/>
        <w:bottom w:val="single" w:color="156082" w:sz="4" w:space="11"/>
      </w:pBdr>
      <w:ind w:left="864" w:right="864"/>
      <w:jc w:val="center"/>
      <w:rPr>
        <w:b/>
        <w:i/>
        <w:iCs/>
        <w:color w:val="156082"/>
      </w:rPr>
    </w:pPr>
    <w:r>
      <w:rPr>
        <w:b/>
        <w:i/>
        <w:iCs/>
        <w:color w:val="156082"/>
      </w:rPr>
      <w:t>https://www.linkedin.com/in/sriprad-dheeraj-mullapudi-562b18141/</w:t>
    </w:r>
  </w:p>
  <w:p w14:paraId="09D5B6A0">
    <w:pPr>
      <w:pBdr>
        <w:top w:val="single" w:color="156082" w:sz="4" w:space="10"/>
        <w:bottom w:val="single" w:color="156082" w:sz="4" w:space="11"/>
      </w:pBdr>
      <w:ind w:left="864" w:right="864"/>
      <w:jc w:val="center"/>
      <w:rPr>
        <w:b/>
        <w:i/>
        <w:iCs/>
        <w:color w:val="156082"/>
      </w:rPr>
    </w:pPr>
    <w:r>
      <w:rPr>
        <w:b/>
        <w:i/>
        <w:iCs/>
        <w:color w:val="156082"/>
      </w:rPr>
      <w:t>+1618-5204333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"/>
      <w:lvlJc w:val="left"/>
      <w:pPr>
        <w:tabs>
          <w:tab w:val="left" w:pos="432"/>
        </w:tabs>
        <w:ind w:left="432" w:hanging="432"/>
      </w:pPr>
      <w:rPr>
        <w:rFonts w:hint="default" w:ascii="Wingdings" w:hAnsi="Wingdings"/>
      </w:rPr>
    </w:lvl>
    <w:lvl w:ilvl="1" w:tentative="0">
      <w:start w:val="1"/>
      <w:numFmt w:val="none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pStyle w:val="7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0000004"/>
    <w:multiLevelType w:val="singleLevel"/>
    <w:tmpl w:val="00000004"/>
    <w:lvl w:ilvl="0" w:tentative="0">
      <w:start w:val="1"/>
      <w:numFmt w:val="bullet"/>
      <w:pStyle w:val="135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2">
    <w:nsid w:val="08460DB8"/>
    <w:multiLevelType w:val="multilevel"/>
    <w:tmpl w:val="08460D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C9168F6"/>
    <w:multiLevelType w:val="multilevel"/>
    <w:tmpl w:val="2C9168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4A63A04"/>
    <w:multiLevelType w:val="multilevel"/>
    <w:tmpl w:val="54A63A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DD02EC8"/>
    <w:multiLevelType w:val="multilevel"/>
    <w:tmpl w:val="5DD02E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EC0255A"/>
    <w:multiLevelType w:val="multilevel"/>
    <w:tmpl w:val="5EC025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1134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strictFirstAndLastChars w:val="1"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051"/>
    <w:rsid w:val="0000392F"/>
    <w:rsid w:val="00011AB7"/>
    <w:rsid w:val="0002259E"/>
    <w:rsid w:val="00045027"/>
    <w:rsid w:val="00082D25"/>
    <w:rsid w:val="0009115F"/>
    <w:rsid w:val="0009282E"/>
    <w:rsid w:val="00093C4C"/>
    <w:rsid w:val="000976B0"/>
    <w:rsid w:val="00097C22"/>
    <w:rsid w:val="000A3706"/>
    <w:rsid w:val="000A5CD6"/>
    <w:rsid w:val="000B5A19"/>
    <w:rsid w:val="000B636C"/>
    <w:rsid w:val="000C54E9"/>
    <w:rsid w:val="000D0023"/>
    <w:rsid w:val="000D470F"/>
    <w:rsid w:val="000E2179"/>
    <w:rsid w:val="000E3A6D"/>
    <w:rsid w:val="001032FE"/>
    <w:rsid w:val="001040A6"/>
    <w:rsid w:val="001114EC"/>
    <w:rsid w:val="001146F7"/>
    <w:rsid w:val="00117E51"/>
    <w:rsid w:val="00126AD6"/>
    <w:rsid w:val="0012764A"/>
    <w:rsid w:val="00127AD4"/>
    <w:rsid w:val="001306EC"/>
    <w:rsid w:val="00144C97"/>
    <w:rsid w:val="00145C4B"/>
    <w:rsid w:val="001504A0"/>
    <w:rsid w:val="00151619"/>
    <w:rsid w:val="00152039"/>
    <w:rsid w:val="00163898"/>
    <w:rsid w:val="00163B8E"/>
    <w:rsid w:val="001667BE"/>
    <w:rsid w:val="00170D33"/>
    <w:rsid w:val="001717DB"/>
    <w:rsid w:val="00173D0D"/>
    <w:rsid w:val="001770C8"/>
    <w:rsid w:val="001803C6"/>
    <w:rsid w:val="0019247C"/>
    <w:rsid w:val="001924F1"/>
    <w:rsid w:val="0019347B"/>
    <w:rsid w:val="00197F1E"/>
    <w:rsid w:val="001A533C"/>
    <w:rsid w:val="001B0DD0"/>
    <w:rsid w:val="001B2115"/>
    <w:rsid w:val="001B2A7E"/>
    <w:rsid w:val="001C006D"/>
    <w:rsid w:val="001C164D"/>
    <w:rsid w:val="001D0EF5"/>
    <w:rsid w:val="001D5F02"/>
    <w:rsid w:val="001D794D"/>
    <w:rsid w:val="001D7D5B"/>
    <w:rsid w:val="001E4F78"/>
    <w:rsid w:val="001E58C6"/>
    <w:rsid w:val="001E70A2"/>
    <w:rsid w:val="001F17B4"/>
    <w:rsid w:val="001F6345"/>
    <w:rsid w:val="001F66CB"/>
    <w:rsid w:val="001F6E66"/>
    <w:rsid w:val="00206825"/>
    <w:rsid w:val="00207927"/>
    <w:rsid w:val="002103E6"/>
    <w:rsid w:val="00221B3F"/>
    <w:rsid w:val="00225639"/>
    <w:rsid w:val="00230A69"/>
    <w:rsid w:val="00232551"/>
    <w:rsid w:val="002325EE"/>
    <w:rsid w:val="00250049"/>
    <w:rsid w:val="00252D2E"/>
    <w:rsid w:val="0025496D"/>
    <w:rsid w:val="002626E5"/>
    <w:rsid w:val="00264F88"/>
    <w:rsid w:val="00273D60"/>
    <w:rsid w:val="00274F6E"/>
    <w:rsid w:val="002752CE"/>
    <w:rsid w:val="00275D1F"/>
    <w:rsid w:val="00277931"/>
    <w:rsid w:val="00286822"/>
    <w:rsid w:val="00291337"/>
    <w:rsid w:val="00292A60"/>
    <w:rsid w:val="002A4B12"/>
    <w:rsid w:val="002B56AF"/>
    <w:rsid w:val="002B7322"/>
    <w:rsid w:val="002C0058"/>
    <w:rsid w:val="002D08C6"/>
    <w:rsid w:val="002D20F3"/>
    <w:rsid w:val="002D292D"/>
    <w:rsid w:val="002E1C78"/>
    <w:rsid w:val="002E4285"/>
    <w:rsid w:val="002E75B9"/>
    <w:rsid w:val="002F7C86"/>
    <w:rsid w:val="00301D9D"/>
    <w:rsid w:val="0030240E"/>
    <w:rsid w:val="00303D98"/>
    <w:rsid w:val="003042BF"/>
    <w:rsid w:val="00311BC8"/>
    <w:rsid w:val="00312D5F"/>
    <w:rsid w:val="00313D49"/>
    <w:rsid w:val="00314B08"/>
    <w:rsid w:val="00316FC3"/>
    <w:rsid w:val="00320970"/>
    <w:rsid w:val="00322CDE"/>
    <w:rsid w:val="0032701D"/>
    <w:rsid w:val="003364DC"/>
    <w:rsid w:val="00352BCB"/>
    <w:rsid w:val="003648E6"/>
    <w:rsid w:val="00365822"/>
    <w:rsid w:val="0038514C"/>
    <w:rsid w:val="00385250"/>
    <w:rsid w:val="00385251"/>
    <w:rsid w:val="00394214"/>
    <w:rsid w:val="0039574A"/>
    <w:rsid w:val="00397B80"/>
    <w:rsid w:val="003A2929"/>
    <w:rsid w:val="003A2E67"/>
    <w:rsid w:val="003A3A98"/>
    <w:rsid w:val="003A4173"/>
    <w:rsid w:val="003A6731"/>
    <w:rsid w:val="003A7DED"/>
    <w:rsid w:val="003B55B5"/>
    <w:rsid w:val="003B5EA6"/>
    <w:rsid w:val="003C46C1"/>
    <w:rsid w:val="003C71F2"/>
    <w:rsid w:val="003C7B01"/>
    <w:rsid w:val="003D65F2"/>
    <w:rsid w:val="003D7D67"/>
    <w:rsid w:val="003E24D8"/>
    <w:rsid w:val="003E4385"/>
    <w:rsid w:val="003E4A8C"/>
    <w:rsid w:val="003E7AC5"/>
    <w:rsid w:val="003F1B61"/>
    <w:rsid w:val="003F52B6"/>
    <w:rsid w:val="00415235"/>
    <w:rsid w:val="00415446"/>
    <w:rsid w:val="004174F7"/>
    <w:rsid w:val="004234F4"/>
    <w:rsid w:val="00423C70"/>
    <w:rsid w:val="00423F30"/>
    <w:rsid w:val="00425EA0"/>
    <w:rsid w:val="004326ED"/>
    <w:rsid w:val="0044099C"/>
    <w:rsid w:val="00441B1F"/>
    <w:rsid w:val="0044330C"/>
    <w:rsid w:val="00443C33"/>
    <w:rsid w:val="00450C8F"/>
    <w:rsid w:val="00457AA0"/>
    <w:rsid w:val="00460057"/>
    <w:rsid w:val="004660D8"/>
    <w:rsid w:val="00467642"/>
    <w:rsid w:val="00474B13"/>
    <w:rsid w:val="00482875"/>
    <w:rsid w:val="00482C69"/>
    <w:rsid w:val="00484EE9"/>
    <w:rsid w:val="004A062B"/>
    <w:rsid w:val="004B16EE"/>
    <w:rsid w:val="004C1DB9"/>
    <w:rsid w:val="004C6517"/>
    <w:rsid w:val="004D0348"/>
    <w:rsid w:val="004D0C66"/>
    <w:rsid w:val="004D28E0"/>
    <w:rsid w:val="004E5168"/>
    <w:rsid w:val="004E540A"/>
    <w:rsid w:val="004F018E"/>
    <w:rsid w:val="004F193C"/>
    <w:rsid w:val="004F6295"/>
    <w:rsid w:val="004F6DED"/>
    <w:rsid w:val="005012A8"/>
    <w:rsid w:val="00502764"/>
    <w:rsid w:val="00506E71"/>
    <w:rsid w:val="00513960"/>
    <w:rsid w:val="00522B6E"/>
    <w:rsid w:val="00525D6A"/>
    <w:rsid w:val="00527F21"/>
    <w:rsid w:val="005306D2"/>
    <w:rsid w:val="0053262D"/>
    <w:rsid w:val="005336D5"/>
    <w:rsid w:val="00537D4F"/>
    <w:rsid w:val="005413F8"/>
    <w:rsid w:val="00541EA0"/>
    <w:rsid w:val="00542909"/>
    <w:rsid w:val="005454BD"/>
    <w:rsid w:val="00553981"/>
    <w:rsid w:val="005630F7"/>
    <w:rsid w:val="00565CB2"/>
    <w:rsid w:val="005666A4"/>
    <w:rsid w:val="00566EDB"/>
    <w:rsid w:val="005719FA"/>
    <w:rsid w:val="005742F9"/>
    <w:rsid w:val="00574FAC"/>
    <w:rsid w:val="00580820"/>
    <w:rsid w:val="00581F34"/>
    <w:rsid w:val="00583C54"/>
    <w:rsid w:val="00583D7D"/>
    <w:rsid w:val="005920BD"/>
    <w:rsid w:val="0059450C"/>
    <w:rsid w:val="00594565"/>
    <w:rsid w:val="005955BE"/>
    <w:rsid w:val="005A0E75"/>
    <w:rsid w:val="005A41A6"/>
    <w:rsid w:val="005C1539"/>
    <w:rsid w:val="005C7B65"/>
    <w:rsid w:val="005F2A8A"/>
    <w:rsid w:val="005F59D5"/>
    <w:rsid w:val="00604F69"/>
    <w:rsid w:val="00615C0B"/>
    <w:rsid w:val="00621139"/>
    <w:rsid w:val="00621627"/>
    <w:rsid w:val="006255B0"/>
    <w:rsid w:val="00625C6E"/>
    <w:rsid w:val="00626C8F"/>
    <w:rsid w:val="00627449"/>
    <w:rsid w:val="00627DC1"/>
    <w:rsid w:val="0063202E"/>
    <w:rsid w:val="00632792"/>
    <w:rsid w:val="006334E1"/>
    <w:rsid w:val="00634CE9"/>
    <w:rsid w:val="0063576E"/>
    <w:rsid w:val="00635862"/>
    <w:rsid w:val="00641C9D"/>
    <w:rsid w:val="006443AE"/>
    <w:rsid w:val="00645956"/>
    <w:rsid w:val="00647CCF"/>
    <w:rsid w:val="00652E5F"/>
    <w:rsid w:val="00654A5B"/>
    <w:rsid w:val="00654E16"/>
    <w:rsid w:val="0065562E"/>
    <w:rsid w:val="0065570D"/>
    <w:rsid w:val="00663ECE"/>
    <w:rsid w:val="006654D2"/>
    <w:rsid w:val="00677A5B"/>
    <w:rsid w:val="006809CA"/>
    <w:rsid w:val="006A2D14"/>
    <w:rsid w:val="006A6382"/>
    <w:rsid w:val="006A7450"/>
    <w:rsid w:val="006B37B0"/>
    <w:rsid w:val="006B404F"/>
    <w:rsid w:val="006B7C00"/>
    <w:rsid w:val="006C00F9"/>
    <w:rsid w:val="006C04C5"/>
    <w:rsid w:val="006C0E3A"/>
    <w:rsid w:val="006C2572"/>
    <w:rsid w:val="006D562E"/>
    <w:rsid w:val="006E3AF0"/>
    <w:rsid w:val="006E7764"/>
    <w:rsid w:val="00704F37"/>
    <w:rsid w:val="00705B67"/>
    <w:rsid w:val="007109FA"/>
    <w:rsid w:val="00713D70"/>
    <w:rsid w:val="007177CA"/>
    <w:rsid w:val="00723A4C"/>
    <w:rsid w:val="0072580A"/>
    <w:rsid w:val="007477D5"/>
    <w:rsid w:val="00751C49"/>
    <w:rsid w:val="00752866"/>
    <w:rsid w:val="007557ED"/>
    <w:rsid w:val="007641E9"/>
    <w:rsid w:val="0078590F"/>
    <w:rsid w:val="007863F8"/>
    <w:rsid w:val="007909E8"/>
    <w:rsid w:val="00795DEA"/>
    <w:rsid w:val="007960DD"/>
    <w:rsid w:val="00796D19"/>
    <w:rsid w:val="0079755D"/>
    <w:rsid w:val="007A1105"/>
    <w:rsid w:val="007A3FB8"/>
    <w:rsid w:val="007A5587"/>
    <w:rsid w:val="007B09B6"/>
    <w:rsid w:val="007B3627"/>
    <w:rsid w:val="007B3C84"/>
    <w:rsid w:val="007B473D"/>
    <w:rsid w:val="007C333C"/>
    <w:rsid w:val="007D0B37"/>
    <w:rsid w:val="007D1EBB"/>
    <w:rsid w:val="007E014F"/>
    <w:rsid w:val="007E1FD6"/>
    <w:rsid w:val="007F2F81"/>
    <w:rsid w:val="00800935"/>
    <w:rsid w:val="00810DC6"/>
    <w:rsid w:val="008139A3"/>
    <w:rsid w:val="0081732C"/>
    <w:rsid w:val="0081743F"/>
    <w:rsid w:val="00820FDE"/>
    <w:rsid w:val="00821C75"/>
    <w:rsid w:val="008268D5"/>
    <w:rsid w:val="00827126"/>
    <w:rsid w:val="00831F6A"/>
    <w:rsid w:val="008361CD"/>
    <w:rsid w:val="00840B5A"/>
    <w:rsid w:val="008418C0"/>
    <w:rsid w:val="00845A9A"/>
    <w:rsid w:val="00846A36"/>
    <w:rsid w:val="00850359"/>
    <w:rsid w:val="00852A43"/>
    <w:rsid w:val="00852BF7"/>
    <w:rsid w:val="00860C46"/>
    <w:rsid w:val="00880C2B"/>
    <w:rsid w:val="0088256F"/>
    <w:rsid w:val="00886D19"/>
    <w:rsid w:val="00890BA1"/>
    <w:rsid w:val="008947C8"/>
    <w:rsid w:val="00897EBC"/>
    <w:rsid w:val="008A3FAB"/>
    <w:rsid w:val="008A6B20"/>
    <w:rsid w:val="008B19D6"/>
    <w:rsid w:val="008C4353"/>
    <w:rsid w:val="008C43B8"/>
    <w:rsid w:val="008C4A1E"/>
    <w:rsid w:val="008C7FDE"/>
    <w:rsid w:val="008D3F16"/>
    <w:rsid w:val="008E58C1"/>
    <w:rsid w:val="008E5E23"/>
    <w:rsid w:val="008F5252"/>
    <w:rsid w:val="00902678"/>
    <w:rsid w:val="00910C75"/>
    <w:rsid w:val="0091585B"/>
    <w:rsid w:val="0092196E"/>
    <w:rsid w:val="00921C02"/>
    <w:rsid w:val="00927BBD"/>
    <w:rsid w:val="0093305B"/>
    <w:rsid w:val="00950A38"/>
    <w:rsid w:val="00952DED"/>
    <w:rsid w:val="009611F9"/>
    <w:rsid w:val="009730DA"/>
    <w:rsid w:val="00980284"/>
    <w:rsid w:val="00980B7E"/>
    <w:rsid w:val="0098140D"/>
    <w:rsid w:val="00982C6C"/>
    <w:rsid w:val="00983A38"/>
    <w:rsid w:val="00983DDE"/>
    <w:rsid w:val="00990B9F"/>
    <w:rsid w:val="0099369F"/>
    <w:rsid w:val="009A552F"/>
    <w:rsid w:val="009B06B8"/>
    <w:rsid w:val="009B64D0"/>
    <w:rsid w:val="009C1E76"/>
    <w:rsid w:val="009E2E42"/>
    <w:rsid w:val="009E2E74"/>
    <w:rsid w:val="009E4AEA"/>
    <w:rsid w:val="009F3D49"/>
    <w:rsid w:val="00A0501E"/>
    <w:rsid w:val="00A11270"/>
    <w:rsid w:val="00A115A4"/>
    <w:rsid w:val="00A202A2"/>
    <w:rsid w:val="00A23F43"/>
    <w:rsid w:val="00A241E9"/>
    <w:rsid w:val="00A30372"/>
    <w:rsid w:val="00A30522"/>
    <w:rsid w:val="00A35192"/>
    <w:rsid w:val="00A43034"/>
    <w:rsid w:val="00A50BF8"/>
    <w:rsid w:val="00A51996"/>
    <w:rsid w:val="00A56FB0"/>
    <w:rsid w:val="00A60230"/>
    <w:rsid w:val="00A63BAF"/>
    <w:rsid w:val="00A705D1"/>
    <w:rsid w:val="00A71612"/>
    <w:rsid w:val="00A83184"/>
    <w:rsid w:val="00A922F7"/>
    <w:rsid w:val="00A93EB9"/>
    <w:rsid w:val="00A94FEE"/>
    <w:rsid w:val="00A967F7"/>
    <w:rsid w:val="00AA48E2"/>
    <w:rsid w:val="00AA4F35"/>
    <w:rsid w:val="00AA6B06"/>
    <w:rsid w:val="00AB66F9"/>
    <w:rsid w:val="00AC7D70"/>
    <w:rsid w:val="00AD1AC4"/>
    <w:rsid w:val="00AD5B62"/>
    <w:rsid w:val="00AE4569"/>
    <w:rsid w:val="00AF0A3C"/>
    <w:rsid w:val="00AF128E"/>
    <w:rsid w:val="00AF5D48"/>
    <w:rsid w:val="00AF6748"/>
    <w:rsid w:val="00AF7A42"/>
    <w:rsid w:val="00B02FFC"/>
    <w:rsid w:val="00B15AB2"/>
    <w:rsid w:val="00B21E43"/>
    <w:rsid w:val="00B25A52"/>
    <w:rsid w:val="00B3027E"/>
    <w:rsid w:val="00B36363"/>
    <w:rsid w:val="00B37F2B"/>
    <w:rsid w:val="00B45DAA"/>
    <w:rsid w:val="00B46924"/>
    <w:rsid w:val="00B514BB"/>
    <w:rsid w:val="00B5230D"/>
    <w:rsid w:val="00B536F7"/>
    <w:rsid w:val="00B559BB"/>
    <w:rsid w:val="00B619A4"/>
    <w:rsid w:val="00B65EE1"/>
    <w:rsid w:val="00B6738C"/>
    <w:rsid w:val="00B7210F"/>
    <w:rsid w:val="00B767C6"/>
    <w:rsid w:val="00B91053"/>
    <w:rsid w:val="00B92B06"/>
    <w:rsid w:val="00B9632E"/>
    <w:rsid w:val="00BA061D"/>
    <w:rsid w:val="00BA52B7"/>
    <w:rsid w:val="00BA7474"/>
    <w:rsid w:val="00BB2BAB"/>
    <w:rsid w:val="00BB40C7"/>
    <w:rsid w:val="00BB4779"/>
    <w:rsid w:val="00BB5834"/>
    <w:rsid w:val="00BC4012"/>
    <w:rsid w:val="00BC5BB6"/>
    <w:rsid w:val="00BC7A32"/>
    <w:rsid w:val="00BD0919"/>
    <w:rsid w:val="00BD1613"/>
    <w:rsid w:val="00BD7089"/>
    <w:rsid w:val="00BE328D"/>
    <w:rsid w:val="00BE7FCD"/>
    <w:rsid w:val="00BF0576"/>
    <w:rsid w:val="00C01BAA"/>
    <w:rsid w:val="00C0312B"/>
    <w:rsid w:val="00C04809"/>
    <w:rsid w:val="00C05A2B"/>
    <w:rsid w:val="00C11A9F"/>
    <w:rsid w:val="00C12115"/>
    <w:rsid w:val="00C13096"/>
    <w:rsid w:val="00C24DCB"/>
    <w:rsid w:val="00C42C63"/>
    <w:rsid w:val="00C466B3"/>
    <w:rsid w:val="00C52BA3"/>
    <w:rsid w:val="00C60111"/>
    <w:rsid w:val="00C656BA"/>
    <w:rsid w:val="00C7331D"/>
    <w:rsid w:val="00C7513C"/>
    <w:rsid w:val="00C76F3B"/>
    <w:rsid w:val="00C7735A"/>
    <w:rsid w:val="00C802E8"/>
    <w:rsid w:val="00CA58B5"/>
    <w:rsid w:val="00CA61D3"/>
    <w:rsid w:val="00CA6BDB"/>
    <w:rsid w:val="00CA73DC"/>
    <w:rsid w:val="00CB0EE5"/>
    <w:rsid w:val="00CB683B"/>
    <w:rsid w:val="00CB775E"/>
    <w:rsid w:val="00CC3B97"/>
    <w:rsid w:val="00CD1326"/>
    <w:rsid w:val="00CD218B"/>
    <w:rsid w:val="00CD52F9"/>
    <w:rsid w:val="00CE6A45"/>
    <w:rsid w:val="00CF22CE"/>
    <w:rsid w:val="00D00FEC"/>
    <w:rsid w:val="00D0627F"/>
    <w:rsid w:val="00D063CE"/>
    <w:rsid w:val="00D113FB"/>
    <w:rsid w:val="00D1380F"/>
    <w:rsid w:val="00D16FDC"/>
    <w:rsid w:val="00D2211C"/>
    <w:rsid w:val="00D25EB2"/>
    <w:rsid w:val="00D42535"/>
    <w:rsid w:val="00D45778"/>
    <w:rsid w:val="00D50B5B"/>
    <w:rsid w:val="00D52CFE"/>
    <w:rsid w:val="00D562F9"/>
    <w:rsid w:val="00D56A96"/>
    <w:rsid w:val="00D57FC4"/>
    <w:rsid w:val="00D64BC4"/>
    <w:rsid w:val="00D75186"/>
    <w:rsid w:val="00D754C3"/>
    <w:rsid w:val="00D77DB0"/>
    <w:rsid w:val="00D815CF"/>
    <w:rsid w:val="00D842E7"/>
    <w:rsid w:val="00D96441"/>
    <w:rsid w:val="00D96443"/>
    <w:rsid w:val="00DA088D"/>
    <w:rsid w:val="00DA403A"/>
    <w:rsid w:val="00DB301C"/>
    <w:rsid w:val="00DC4EAE"/>
    <w:rsid w:val="00DD5283"/>
    <w:rsid w:val="00DD6A93"/>
    <w:rsid w:val="00DE2FE3"/>
    <w:rsid w:val="00DE4FA8"/>
    <w:rsid w:val="00DE7798"/>
    <w:rsid w:val="00DF07E7"/>
    <w:rsid w:val="00DF6DB1"/>
    <w:rsid w:val="00E02440"/>
    <w:rsid w:val="00E0255D"/>
    <w:rsid w:val="00E03D07"/>
    <w:rsid w:val="00E059B5"/>
    <w:rsid w:val="00E10D55"/>
    <w:rsid w:val="00E10F8F"/>
    <w:rsid w:val="00E128DF"/>
    <w:rsid w:val="00E13869"/>
    <w:rsid w:val="00E27748"/>
    <w:rsid w:val="00E35E6A"/>
    <w:rsid w:val="00E40ED8"/>
    <w:rsid w:val="00E41DE1"/>
    <w:rsid w:val="00E5588F"/>
    <w:rsid w:val="00E604F0"/>
    <w:rsid w:val="00E61CE6"/>
    <w:rsid w:val="00E62A70"/>
    <w:rsid w:val="00E638CB"/>
    <w:rsid w:val="00E679A7"/>
    <w:rsid w:val="00E74EEE"/>
    <w:rsid w:val="00E75FEE"/>
    <w:rsid w:val="00E86CE7"/>
    <w:rsid w:val="00E87618"/>
    <w:rsid w:val="00E94831"/>
    <w:rsid w:val="00E97565"/>
    <w:rsid w:val="00E97956"/>
    <w:rsid w:val="00EB3DC5"/>
    <w:rsid w:val="00EB6939"/>
    <w:rsid w:val="00EB75E6"/>
    <w:rsid w:val="00EC18DF"/>
    <w:rsid w:val="00EC2131"/>
    <w:rsid w:val="00ED4C9A"/>
    <w:rsid w:val="00ED7951"/>
    <w:rsid w:val="00F00889"/>
    <w:rsid w:val="00F05457"/>
    <w:rsid w:val="00F15D61"/>
    <w:rsid w:val="00F2522E"/>
    <w:rsid w:val="00F31ADC"/>
    <w:rsid w:val="00F33976"/>
    <w:rsid w:val="00F35FD5"/>
    <w:rsid w:val="00F42586"/>
    <w:rsid w:val="00F44CEB"/>
    <w:rsid w:val="00F45775"/>
    <w:rsid w:val="00F53051"/>
    <w:rsid w:val="00F5631F"/>
    <w:rsid w:val="00F665E7"/>
    <w:rsid w:val="00F7433C"/>
    <w:rsid w:val="00F86B5F"/>
    <w:rsid w:val="00F86B76"/>
    <w:rsid w:val="00F92274"/>
    <w:rsid w:val="00F9279F"/>
    <w:rsid w:val="00FA3F41"/>
    <w:rsid w:val="00FB25A5"/>
    <w:rsid w:val="00FD3FDB"/>
    <w:rsid w:val="00FD47FF"/>
    <w:rsid w:val="00FD6E09"/>
    <w:rsid w:val="00FE0BDC"/>
    <w:rsid w:val="00FE4CEC"/>
    <w:rsid w:val="00FF41EF"/>
    <w:rsid w:val="00FF67BB"/>
    <w:rsid w:val="0B611439"/>
    <w:rsid w:val="0D5F01B4"/>
    <w:rsid w:val="0F9B59D8"/>
    <w:rsid w:val="2CDB1327"/>
    <w:rsid w:val="38D60BC5"/>
    <w:rsid w:val="3AB67836"/>
    <w:rsid w:val="49D83798"/>
    <w:rsid w:val="4DB91F0F"/>
    <w:rsid w:val="4EC820CD"/>
    <w:rsid w:val="5BDA763E"/>
    <w:rsid w:val="64107237"/>
    <w:rsid w:val="6E684A4C"/>
    <w:rsid w:val="6FF879CF"/>
    <w:rsid w:val="792D3BF8"/>
    <w:rsid w:val="7A48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Times New Roman" w:cs="Times New Roman"/>
      <w:sz w:val="24"/>
      <w:lang w:val="en-US" w:eastAsia="ar-SA" w:bidi="ar-SA"/>
    </w:rPr>
  </w:style>
  <w:style w:type="paragraph" w:styleId="2">
    <w:name w:val="heading 1"/>
    <w:basedOn w:val="1"/>
    <w:next w:val="1"/>
    <w:link w:val="137"/>
    <w:qFormat/>
    <w:uiPriority w:val="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44"/>
    <w:semiHidden/>
    <w:unhideWhenUsed/>
    <w:qFormat/>
    <w:uiPriority w:val="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46"/>
    <w:semiHidden/>
    <w:unhideWhenUsed/>
    <w:qFormat/>
    <w:uiPriority w:val="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5">
    <w:name w:val="heading 4"/>
    <w:basedOn w:val="1"/>
    <w:next w:val="1"/>
    <w:link w:val="156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5"/>
    <w:basedOn w:val="1"/>
    <w:next w:val="1"/>
    <w:link w:val="149"/>
    <w:semiHidden/>
    <w:unhideWhenUsed/>
    <w:qFormat/>
    <w:uiPriority w:val="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widowControl/>
      <w:numPr>
        <w:ilvl w:val="5"/>
        <w:numId w:val="1"/>
      </w:numPr>
      <w:suppressAutoHyphens w:val="0"/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semiHidden/>
    <w:qFormat/>
    <w:uiPriority w:val="0"/>
    <w:pPr>
      <w:spacing w:after="120"/>
    </w:pPr>
  </w:style>
  <w:style w:type="paragraph" w:styleId="11">
    <w:name w:val="Body Text 3"/>
    <w:basedOn w:val="1"/>
    <w:link w:val="147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12">
    <w:name w:val="Body Text Indent"/>
    <w:basedOn w:val="1"/>
    <w:semiHidden/>
    <w:qFormat/>
    <w:uiPriority w:val="0"/>
    <w:pPr>
      <w:widowControl/>
      <w:suppressAutoHyphens w:val="0"/>
      <w:spacing w:after="120"/>
      <w:ind w:left="360"/>
    </w:pPr>
    <w:rPr>
      <w:sz w:val="20"/>
    </w:rPr>
  </w:style>
  <w:style w:type="paragraph" w:styleId="13">
    <w:name w:val="Body Text Indent 2"/>
    <w:basedOn w:val="1"/>
    <w:qFormat/>
    <w:uiPriority w:val="0"/>
    <w:pPr>
      <w:suppressAutoHyphens w:val="0"/>
      <w:ind w:firstLine="720"/>
      <w:jc w:val="both"/>
    </w:pPr>
    <w:rPr>
      <w:rFonts w:ascii="Verdana" w:hAnsi="Verdana"/>
      <w:sz w:val="20"/>
      <w:szCs w:val="24"/>
    </w:r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Tahoma"/>
      <w:i/>
      <w:iCs/>
      <w:sz w:val="20"/>
    </w:rPr>
  </w:style>
  <w:style w:type="paragraph" w:styleId="15">
    <w:name w:val="annotation text"/>
    <w:basedOn w:val="1"/>
    <w:link w:val="145"/>
    <w:qFormat/>
    <w:uiPriority w:val="0"/>
    <w:pPr>
      <w:widowControl/>
    </w:pPr>
    <w:rPr>
      <w:rFonts w:ascii="Arial" w:hAnsi="Arial"/>
      <w:sz w:val="20"/>
    </w:rPr>
  </w:style>
  <w:style w:type="paragraph" w:styleId="16">
    <w:name w:val="annotation subject"/>
    <w:basedOn w:val="15"/>
    <w:next w:val="15"/>
    <w:link w:val="151"/>
    <w:semiHidden/>
    <w:qFormat/>
    <w:uiPriority w:val="0"/>
    <w:pPr>
      <w:suppressAutoHyphens w:val="0"/>
    </w:pPr>
    <w:rPr>
      <w:rFonts w:ascii="Times New Roman" w:hAnsi="Times New Roman"/>
      <w:b/>
      <w:bCs/>
      <w:lang w:eastAsia="en-US"/>
    </w:rPr>
  </w:style>
  <w:style w:type="paragraph" w:styleId="17">
    <w:name w:val="footer"/>
    <w:basedOn w:val="1"/>
    <w:semiHidden/>
    <w:qFormat/>
    <w:uiPriority w:val="0"/>
    <w:pPr>
      <w:tabs>
        <w:tab w:val="center" w:pos="4680"/>
        <w:tab w:val="right" w:pos="9360"/>
      </w:tabs>
    </w:pPr>
  </w:style>
  <w:style w:type="paragraph" w:styleId="18">
    <w:name w:val="header"/>
    <w:basedOn w:val="1"/>
    <w:qFormat/>
    <w:uiPriority w:val="0"/>
    <w:pPr>
      <w:tabs>
        <w:tab w:val="center" w:pos="4680"/>
        <w:tab w:val="right" w:pos="9360"/>
      </w:tabs>
    </w:pPr>
  </w:style>
  <w:style w:type="paragraph" w:styleId="19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eastAsia="Courier New" w:cs="Tahoma"/>
      <w:sz w:val="20"/>
    </w:rPr>
  </w:style>
  <w:style w:type="character" w:styleId="20">
    <w:name w:val="Hyperlink"/>
    <w:qFormat/>
    <w:uiPriority w:val="0"/>
    <w:rPr>
      <w:color w:val="0000FF"/>
      <w:u w:val="single"/>
    </w:rPr>
  </w:style>
  <w:style w:type="paragraph" w:styleId="21">
    <w:name w:val="List"/>
    <w:basedOn w:val="10"/>
    <w:semiHidden/>
    <w:qFormat/>
    <w:uiPriority w:val="0"/>
    <w:rPr>
      <w:rFonts w:cs="Tahoma"/>
    </w:rPr>
  </w:style>
  <w:style w:type="paragraph" w:styleId="22">
    <w:name w:val="Normal (Web)"/>
    <w:basedOn w:val="1"/>
    <w:qFormat/>
    <w:uiPriority w:val="0"/>
    <w:pPr>
      <w:suppressAutoHyphens w:val="0"/>
      <w:spacing w:before="280" w:after="280"/>
    </w:pPr>
    <w:rPr>
      <w:rFonts w:ascii="Zurich Cn BT" w:hAnsi="Zurich Cn BT"/>
      <w:sz w:val="20"/>
      <w:szCs w:val="24"/>
    </w:rPr>
  </w:style>
  <w:style w:type="character" w:styleId="23">
    <w:name w:val="Strong"/>
    <w:qFormat/>
    <w:uiPriority w:val="22"/>
    <w:rPr>
      <w:b/>
      <w:bCs/>
    </w:rPr>
  </w:style>
  <w:style w:type="table" w:styleId="24">
    <w:name w:val="Table Grid"/>
    <w:basedOn w:val="9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WW8Num2z0"/>
    <w:qFormat/>
    <w:uiPriority w:val="0"/>
    <w:rPr>
      <w:rFonts w:ascii="Symbol" w:hAnsi="Symbol"/>
    </w:rPr>
  </w:style>
  <w:style w:type="character" w:customStyle="1" w:styleId="26">
    <w:name w:val="WW8Num3z0"/>
    <w:qFormat/>
    <w:uiPriority w:val="0"/>
    <w:rPr>
      <w:rFonts w:ascii="Symbol" w:hAnsi="Symbol"/>
    </w:rPr>
  </w:style>
  <w:style w:type="character" w:customStyle="1" w:styleId="27">
    <w:name w:val="WW8Num4z0"/>
    <w:qFormat/>
    <w:uiPriority w:val="0"/>
    <w:rPr>
      <w:rFonts w:ascii="Wingdings" w:hAnsi="Wingdings"/>
    </w:rPr>
  </w:style>
  <w:style w:type="character" w:customStyle="1" w:styleId="28">
    <w:name w:val="WW8Num5z0"/>
    <w:qFormat/>
    <w:uiPriority w:val="0"/>
    <w:rPr>
      <w:rFonts w:ascii="Symbol" w:hAnsi="Symbol"/>
    </w:rPr>
  </w:style>
  <w:style w:type="character" w:customStyle="1" w:styleId="29">
    <w:name w:val="WW8Num6z0"/>
    <w:qFormat/>
    <w:uiPriority w:val="0"/>
    <w:rPr>
      <w:rFonts w:ascii="Symbol" w:hAnsi="Symbol"/>
    </w:rPr>
  </w:style>
  <w:style w:type="character" w:customStyle="1" w:styleId="30">
    <w:name w:val="WW8Num7z0"/>
    <w:qFormat/>
    <w:uiPriority w:val="0"/>
    <w:rPr>
      <w:rFonts w:ascii="Wingdings" w:hAnsi="Wingdings"/>
    </w:rPr>
  </w:style>
  <w:style w:type="character" w:customStyle="1" w:styleId="31">
    <w:name w:val="WW8Num8z0"/>
    <w:qFormat/>
    <w:uiPriority w:val="0"/>
    <w:rPr>
      <w:rFonts w:ascii="Wingdings" w:hAnsi="Wingdings"/>
    </w:rPr>
  </w:style>
  <w:style w:type="character" w:customStyle="1" w:styleId="32">
    <w:name w:val="WW8Num9z0"/>
    <w:qFormat/>
    <w:uiPriority w:val="0"/>
    <w:rPr>
      <w:rFonts w:ascii="Wingdings" w:hAnsi="Wingdings"/>
    </w:rPr>
  </w:style>
  <w:style w:type="character" w:customStyle="1" w:styleId="33">
    <w:name w:val="WW8Num10z0"/>
    <w:qFormat/>
    <w:uiPriority w:val="0"/>
    <w:rPr>
      <w:rFonts w:ascii="Wingdings" w:hAnsi="Wingdings"/>
    </w:rPr>
  </w:style>
  <w:style w:type="character" w:customStyle="1" w:styleId="34">
    <w:name w:val="WW8Num11z0"/>
    <w:qFormat/>
    <w:uiPriority w:val="0"/>
    <w:rPr>
      <w:rFonts w:ascii="Symbol" w:hAnsi="Symbol"/>
    </w:rPr>
  </w:style>
  <w:style w:type="character" w:customStyle="1" w:styleId="35">
    <w:name w:val="WW8Num12z0"/>
    <w:qFormat/>
    <w:uiPriority w:val="0"/>
    <w:rPr>
      <w:rFonts w:ascii="Symbol" w:hAnsi="Symbol"/>
    </w:rPr>
  </w:style>
  <w:style w:type="character" w:customStyle="1" w:styleId="36">
    <w:name w:val="WW8Num13z0"/>
    <w:qFormat/>
    <w:uiPriority w:val="0"/>
    <w:rPr>
      <w:rFonts w:ascii="Wingdings" w:hAnsi="Wingdings"/>
    </w:rPr>
  </w:style>
  <w:style w:type="character" w:customStyle="1" w:styleId="37">
    <w:name w:val="WW8Num14z0"/>
    <w:qFormat/>
    <w:uiPriority w:val="0"/>
    <w:rPr>
      <w:rFonts w:ascii="Wingdings" w:hAnsi="Wingdings"/>
    </w:rPr>
  </w:style>
  <w:style w:type="character" w:customStyle="1" w:styleId="38">
    <w:name w:val="WW8Num15z0"/>
    <w:qFormat/>
    <w:uiPriority w:val="0"/>
    <w:rPr>
      <w:rFonts w:ascii="Symbol" w:hAnsi="Symbol"/>
    </w:rPr>
  </w:style>
  <w:style w:type="character" w:customStyle="1" w:styleId="39">
    <w:name w:val="WW8Num16z0"/>
    <w:qFormat/>
    <w:uiPriority w:val="0"/>
    <w:rPr>
      <w:rFonts w:ascii="Symbol" w:hAnsi="Symbol"/>
    </w:rPr>
  </w:style>
  <w:style w:type="character" w:customStyle="1" w:styleId="40">
    <w:name w:val="WW8Num17z0"/>
    <w:qFormat/>
    <w:uiPriority w:val="0"/>
    <w:rPr>
      <w:rFonts w:ascii="Wingdings" w:hAnsi="Wingdings"/>
    </w:rPr>
  </w:style>
  <w:style w:type="character" w:customStyle="1" w:styleId="41">
    <w:name w:val="WW8Num18z0"/>
    <w:qFormat/>
    <w:uiPriority w:val="0"/>
    <w:rPr>
      <w:rFonts w:ascii="Symbol" w:hAnsi="Symbol"/>
    </w:rPr>
  </w:style>
  <w:style w:type="character" w:customStyle="1" w:styleId="42">
    <w:name w:val="WW8Num19z0"/>
    <w:qFormat/>
    <w:uiPriority w:val="0"/>
    <w:rPr>
      <w:rFonts w:ascii="Symbol" w:hAnsi="Symbol"/>
    </w:rPr>
  </w:style>
  <w:style w:type="character" w:customStyle="1" w:styleId="43">
    <w:name w:val="WW8Num20z0"/>
    <w:qFormat/>
    <w:uiPriority w:val="0"/>
    <w:rPr>
      <w:rFonts w:ascii="Wingdings" w:hAnsi="Wingdings"/>
    </w:rPr>
  </w:style>
  <w:style w:type="character" w:customStyle="1" w:styleId="44">
    <w:name w:val="WW8Num21z0"/>
    <w:qFormat/>
    <w:uiPriority w:val="0"/>
    <w:rPr>
      <w:rFonts w:ascii="Symbol" w:hAnsi="Symbol"/>
    </w:rPr>
  </w:style>
  <w:style w:type="character" w:customStyle="1" w:styleId="45">
    <w:name w:val="WW8Num22z0"/>
    <w:qFormat/>
    <w:uiPriority w:val="0"/>
    <w:rPr>
      <w:rFonts w:ascii="Wingdings" w:hAnsi="Wingdings"/>
    </w:rPr>
  </w:style>
  <w:style w:type="character" w:customStyle="1" w:styleId="46">
    <w:name w:val="Absatz-Standardschriftart"/>
    <w:qFormat/>
    <w:uiPriority w:val="0"/>
  </w:style>
  <w:style w:type="character" w:customStyle="1" w:styleId="47">
    <w:name w:val="WW-Absatz-Standardschriftart"/>
    <w:qFormat/>
    <w:uiPriority w:val="0"/>
  </w:style>
  <w:style w:type="character" w:customStyle="1" w:styleId="48">
    <w:name w:val="WW-Absatz-Standardschriftart1"/>
    <w:qFormat/>
    <w:uiPriority w:val="0"/>
  </w:style>
  <w:style w:type="character" w:customStyle="1" w:styleId="49">
    <w:name w:val="WW-Absatz-Standardschriftart11"/>
    <w:qFormat/>
    <w:uiPriority w:val="0"/>
  </w:style>
  <w:style w:type="character" w:customStyle="1" w:styleId="50">
    <w:name w:val="WW8Num7z1"/>
    <w:qFormat/>
    <w:uiPriority w:val="0"/>
    <w:rPr>
      <w:rFonts w:ascii="Courier New" w:hAnsi="Courier New" w:cs="Courier New"/>
    </w:rPr>
  </w:style>
  <w:style w:type="character" w:customStyle="1" w:styleId="51">
    <w:name w:val="WW8Num7z2"/>
    <w:qFormat/>
    <w:uiPriority w:val="0"/>
    <w:rPr>
      <w:rFonts w:ascii="Wingdings" w:hAnsi="Wingdings"/>
    </w:rPr>
  </w:style>
  <w:style w:type="character" w:customStyle="1" w:styleId="52">
    <w:name w:val="WW8Num13z1"/>
    <w:qFormat/>
    <w:uiPriority w:val="0"/>
    <w:rPr>
      <w:rFonts w:ascii="Courier New" w:hAnsi="Courier New" w:cs="Courier New"/>
    </w:rPr>
  </w:style>
  <w:style w:type="character" w:customStyle="1" w:styleId="53">
    <w:name w:val="WW8Num13z3"/>
    <w:qFormat/>
    <w:uiPriority w:val="0"/>
    <w:rPr>
      <w:rFonts w:ascii="Symbol" w:hAnsi="Symbol"/>
    </w:rPr>
  </w:style>
  <w:style w:type="character" w:customStyle="1" w:styleId="54">
    <w:name w:val="WW8Num15z1"/>
    <w:qFormat/>
    <w:uiPriority w:val="0"/>
    <w:rPr>
      <w:rFonts w:ascii="Courier New" w:hAnsi="Courier New" w:cs="Courier New"/>
    </w:rPr>
  </w:style>
  <w:style w:type="character" w:customStyle="1" w:styleId="55">
    <w:name w:val="WW8Num15z2"/>
    <w:qFormat/>
    <w:uiPriority w:val="0"/>
    <w:rPr>
      <w:rFonts w:ascii="Wingdings" w:hAnsi="Wingdings"/>
    </w:rPr>
  </w:style>
  <w:style w:type="character" w:customStyle="1" w:styleId="56">
    <w:name w:val="WW8Num16z1"/>
    <w:qFormat/>
    <w:uiPriority w:val="0"/>
    <w:rPr>
      <w:rFonts w:ascii="Courier New" w:hAnsi="Courier New" w:cs="Courier New"/>
    </w:rPr>
  </w:style>
  <w:style w:type="character" w:customStyle="1" w:styleId="57">
    <w:name w:val="WW8Num16z2"/>
    <w:qFormat/>
    <w:uiPriority w:val="0"/>
    <w:rPr>
      <w:rFonts w:ascii="Wingdings" w:hAnsi="Wingdings"/>
    </w:rPr>
  </w:style>
  <w:style w:type="character" w:customStyle="1" w:styleId="58">
    <w:name w:val="WW8Num17z1"/>
    <w:qFormat/>
    <w:uiPriority w:val="0"/>
    <w:rPr>
      <w:rFonts w:ascii="Courier New" w:hAnsi="Courier New" w:cs="Courier New"/>
    </w:rPr>
  </w:style>
  <w:style w:type="character" w:customStyle="1" w:styleId="59">
    <w:name w:val="WW8Num17z3"/>
    <w:qFormat/>
    <w:uiPriority w:val="0"/>
    <w:rPr>
      <w:rFonts w:ascii="Symbol" w:hAnsi="Symbol"/>
    </w:rPr>
  </w:style>
  <w:style w:type="character" w:customStyle="1" w:styleId="60">
    <w:name w:val="WW8Num18z1"/>
    <w:qFormat/>
    <w:uiPriority w:val="0"/>
    <w:rPr>
      <w:rFonts w:ascii="Courier New" w:hAnsi="Courier New" w:cs="Courier New"/>
    </w:rPr>
  </w:style>
  <w:style w:type="character" w:customStyle="1" w:styleId="61">
    <w:name w:val="WW8Num18z2"/>
    <w:qFormat/>
    <w:uiPriority w:val="0"/>
    <w:rPr>
      <w:rFonts w:ascii="Wingdings" w:hAnsi="Wingdings"/>
    </w:rPr>
  </w:style>
  <w:style w:type="character" w:customStyle="1" w:styleId="62">
    <w:name w:val="WW8Num22z1"/>
    <w:qFormat/>
    <w:uiPriority w:val="0"/>
    <w:rPr>
      <w:rFonts w:ascii="Courier New" w:hAnsi="Courier New" w:cs="Courier New"/>
    </w:rPr>
  </w:style>
  <w:style w:type="character" w:customStyle="1" w:styleId="63">
    <w:name w:val="WW8Num22z3"/>
    <w:qFormat/>
    <w:uiPriority w:val="0"/>
    <w:rPr>
      <w:rFonts w:ascii="Symbol" w:hAnsi="Symbol"/>
    </w:rPr>
  </w:style>
  <w:style w:type="character" w:customStyle="1" w:styleId="64">
    <w:name w:val="WW8Num23z0"/>
    <w:qFormat/>
    <w:uiPriority w:val="0"/>
    <w:rPr>
      <w:rFonts w:ascii="Wingdings" w:hAnsi="Wingdings"/>
    </w:rPr>
  </w:style>
  <w:style w:type="character" w:customStyle="1" w:styleId="65">
    <w:name w:val="WW8Num24z0"/>
    <w:qFormat/>
    <w:uiPriority w:val="0"/>
    <w:rPr>
      <w:rFonts w:ascii="Wingdings" w:hAnsi="Wingdings"/>
    </w:rPr>
  </w:style>
  <w:style w:type="character" w:customStyle="1" w:styleId="66">
    <w:name w:val="WW8Num24z1"/>
    <w:qFormat/>
    <w:uiPriority w:val="0"/>
    <w:rPr>
      <w:rFonts w:ascii="Courier New" w:hAnsi="Courier New" w:cs="Courier New"/>
    </w:rPr>
  </w:style>
  <w:style w:type="character" w:customStyle="1" w:styleId="67">
    <w:name w:val="WW8Num24z3"/>
    <w:qFormat/>
    <w:uiPriority w:val="0"/>
    <w:rPr>
      <w:rFonts w:ascii="Symbol" w:hAnsi="Symbol"/>
    </w:rPr>
  </w:style>
  <w:style w:type="character" w:customStyle="1" w:styleId="68">
    <w:name w:val="WW8Num25z0"/>
    <w:qFormat/>
    <w:uiPriority w:val="0"/>
    <w:rPr>
      <w:rFonts w:ascii="Wingdings" w:hAnsi="Wingdings"/>
    </w:rPr>
  </w:style>
  <w:style w:type="character" w:customStyle="1" w:styleId="69">
    <w:name w:val="WW8Num26z0"/>
    <w:qFormat/>
    <w:uiPriority w:val="0"/>
    <w:rPr>
      <w:rFonts w:ascii="Symbol" w:hAnsi="Symbol"/>
    </w:rPr>
  </w:style>
  <w:style w:type="character" w:customStyle="1" w:styleId="70">
    <w:name w:val="WW8Num27z0"/>
    <w:qFormat/>
    <w:uiPriority w:val="0"/>
    <w:rPr>
      <w:rFonts w:ascii="Wingdings" w:hAnsi="Wingdings"/>
    </w:rPr>
  </w:style>
  <w:style w:type="character" w:customStyle="1" w:styleId="71">
    <w:name w:val="WW8Num28z0"/>
    <w:qFormat/>
    <w:uiPriority w:val="0"/>
    <w:rPr>
      <w:rFonts w:ascii="Symbol" w:hAnsi="Symbol"/>
    </w:rPr>
  </w:style>
  <w:style w:type="character" w:customStyle="1" w:styleId="72">
    <w:name w:val="WW8Num29z0"/>
    <w:qFormat/>
    <w:uiPriority w:val="0"/>
    <w:rPr>
      <w:rFonts w:ascii="Wingdings" w:hAnsi="Wingdings"/>
    </w:rPr>
  </w:style>
  <w:style w:type="character" w:customStyle="1" w:styleId="73">
    <w:name w:val="WW8Num30z0"/>
    <w:qFormat/>
    <w:uiPriority w:val="0"/>
    <w:rPr>
      <w:rFonts w:ascii="Wingdings" w:hAnsi="Wingdings"/>
    </w:rPr>
  </w:style>
  <w:style w:type="character" w:customStyle="1" w:styleId="74">
    <w:name w:val="WW8Num31z0"/>
    <w:qFormat/>
    <w:uiPriority w:val="0"/>
    <w:rPr>
      <w:rFonts w:ascii="Symbol" w:hAnsi="Symbol"/>
    </w:rPr>
  </w:style>
  <w:style w:type="character" w:customStyle="1" w:styleId="75">
    <w:name w:val="WW8Num32z0"/>
    <w:qFormat/>
    <w:uiPriority w:val="0"/>
    <w:rPr>
      <w:rFonts w:ascii="Wingdings" w:hAnsi="Wingdings"/>
    </w:rPr>
  </w:style>
  <w:style w:type="character" w:customStyle="1" w:styleId="76">
    <w:name w:val="WW8Num33z0"/>
    <w:qFormat/>
    <w:uiPriority w:val="0"/>
    <w:rPr>
      <w:rFonts w:ascii="Symbol" w:hAnsi="Symbol"/>
    </w:rPr>
  </w:style>
  <w:style w:type="character" w:customStyle="1" w:styleId="77">
    <w:name w:val="WW8Num34z0"/>
    <w:qFormat/>
    <w:uiPriority w:val="0"/>
    <w:rPr>
      <w:rFonts w:ascii="Symbol" w:hAnsi="Symbol"/>
    </w:rPr>
  </w:style>
  <w:style w:type="character" w:customStyle="1" w:styleId="78">
    <w:name w:val="WW8Num34z1"/>
    <w:qFormat/>
    <w:uiPriority w:val="0"/>
    <w:rPr>
      <w:rFonts w:ascii="Courier New" w:hAnsi="Courier New" w:cs="Courier New"/>
    </w:rPr>
  </w:style>
  <w:style w:type="character" w:customStyle="1" w:styleId="79">
    <w:name w:val="WW8Num34z2"/>
    <w:qFormat/>
    <w:uiPriority w:val="0"/>
    <w:rPr>
      <w:rFonts w:ascii="Wingdings" w:hAnsi="Wingdings"/>
    </w:rPr>
  </w:style>
  <w:style w:type="character" w:customStyle="1" w:styleId="80">
    <w:name w:val="WW8Num35z0"/>
    <w:qFormat/>
    <w:uiPriority w:val="0"/>
    <w:rPr>
      <w:rFonts w:ascii="Wingdings" w:hAnsi="Wingdings"/>
    </w:rPr>
  </w:style>
  <w:style w:type="character" w:customStyle="1" w:styleId="81">
    <w:name w:val="WW8Num36z0"/>
    <w:qFormat/>
    <w:uiPriority w:val="0"/>
    <w:rPr>
      <w:rFonts w:ascii="Symbol" w:hAnsi="Symbol"/>
    </w:rPr>
  </w:style>
  <w:style w:type="character" w:customStyle="1" w:styleId="82">
    <w:name w:val="WW8Num37z0"/>
    <w:qFormat/>
    <w:uiPriority w:val="0"/>
    <w:rPr>
      <w:rFonts w:ascii="Wingdings" w:hAnsi="Wingdings"/>
    </w:rPr>
  </w:style>
  <w:style w:type="character" w:customStyle="1" w:styleId="83">
    <w:name w:val="WW8Num37z1"/>
    <w:qFormat/>
    <w:uiPriority w:val="0"/>
    <w:rPr>
      <w:rFonts w:ascii="Courier New" w:hAnsi="Courier New" w:cs="Courier New"/>
    </w:rPr>
  </w:style>
  <w:style w:type="character" w:customStyle="1" w:styleId="84">
    <w:name w:val="WW8Num37z3"/>
    <w:qFormat/>
    <w:uiPriority w:val="0"/>
    <w:rPr>
      <w:rFonts w:ascii="Symbol" w:hAnsi="Symbol"/>
    </w:rPr>
  </w:style>
  <w:style w:type="character" w:customStyle="1" w:styleId="85">
    <w:name w:val="WW8Num38z0"/>
    <w:qFormat/>
    <w:uiPriority w:val="0"/>
    <w:rPr>
      <w:rFonts w:ascii="Symbol" w:hAnsi="Symbol"/>
    </w:rPr>
  </w:style>
  <w:style w:type="character" w:customStyle="1" w:styleId="86">
    <w:name w:val="WW8Num38z1"/>
    <w:qFormat/>
    <w:uiPriority w:val="0"/>
    <w:rPr>
      <w:rFonts w:ascii="Courier New" w:hAnsi="Courier New" w:cs="Courier New"/>
    </w:rPr>
  </w:style>
  <w:style w:type="character" w:customStyle="1" w:styleId="87">
    <w:name w:val="WW8Num38z2"/>
    <w:qFormat/>
    <w:uiPriority w:val="0"/>
    <w:rPr>
      <w:rFonts w:ascii="Wingdings" w:hAnsi="Wingdings"/>
    </w:rPr>
  </w:style>
  <w:style w:type="character" w:customStyle="1" w:styleId="88">
    <w:name w:val="WW8Num39z0"/>
    <w:qFormat/>
    <w:uiPriority w:val="0"/>
    <w:rPr>
      <w:rFonts w:ascii="Symbol" w:hAnsi="Symbol"/>
    </w:rPr>
  </w:style>
  <w:style w:type="character" w:customStyle="1" w:styleId="89">
    <w:name w:val="WW8Num39z1"/>
    <w:qFormat/>
    <w:uiPriority w:val="0"/>
    <w:rPr>
      <w:rFonts w:ascii="Courier New" w:hAnsi="Courier New" w:cs="Courier New"/>
    </w:rPr>
  </w:style>
  <w:style w:type="character" w:customStyle="1" w:styleId="90">
    <w:name w:val="WW8Num39z2"/>
    <w:qFormat/>
    <w:uiPriority w:val="0"/>
    <w:rPr>
      <w:rFonts w:ascii="Wingdings" w:hAnsi="Wingdings"/>
    </w:rPr>
  </w:style>
  <w:style w:type="character" w:customStyle="1" w:styleId="91">
    <w:name w:val="WW8Num40z0"/>
    <w:qFormat/>
    <w:uiPriority w:val="0"/>
    <w:rPr>
      <w:rFonts w:ascii="Symbol" w:hAnsi="Symbol"/>
    </w:rPr>
  </w:style>
  <w:style w:type="character" w:customStyle="1" w:styleId="92">
    <w:name w:val="WW8Num41z0"/>
    <w:qFormat/>
    <w:uiPriority w:val="0"/>
    <w:rPr>
      <w:rFonts w:ascii="Symbol" w:hAnsi="Symbol"/>
    </w:rPr>
  </w:style>
  <w:style w:type="character" w:customStyle="1" w:styleId="93">
    <w:name w:val="WW8Num42z0"/>
    <w:qFormat/>
    <w:uiPriority w:val="0"/>
    <w:rPr>
      <w:rFonts w:ascii="Wingdings" w:hAnsi="Wingdings"/>
    </w:rPr>
  </w:style>
  <w:style w:type="character" w:customStyle="1" w:styleId="94">
    <w:name w:val="WW8Num43z0"/>
    <w:qFormat/>
    <w:uiPriority w:val="0"/>
    <w:rPr>
      <w:rFonts w:ascii="Symbol" w:hAnsi="Symbol"/>
    </w:rPr>
  </w:style>
  <w:style w:type="character" w:customStyle="1" w:styleId="95">
    <w:name w:val="WW8Num44z0"/>
    <w:qFormat/>
    <w:uiPriority w:val="0"/>
    <w:rPr>
      <w:rFonts w:ascii="Symbol" w:hAnsi="Symbol"/>
    </w:rPr>
  </w:style>
  <w:style w:type="character" w:customStyle="1" w:styleId="96">
    <w:name w:val="WW8Num44z1"/>
    <w:qFormat/>
    <w:uiPriority w:val="0"/>
    <w:rPr>
      <w:rFonts w:ascii="Courier New" w:hAnsi="Courier New" w:cs="Courier New"/>
    </w:rPr>
  </w:style>
  <w:style w:type="character" w:customStyle="1" w:styleId="97">
    <w:name w:val="WW8Num44z2"/>
    <w:qFormat/>
    <w:uiPriority w:val="0"/>
    <w:rPr>
      <w:rFonts w:ascii="Wingdings" w:hAnsi="Wingdings"/>
    </w:rPr>
  </w:style>
  <w:style w:type="character" w:customStyle="1" w:styleId="98">
    <w:name w:val="WW8Num45z0"/>
    <w:qFormat/>
    <w:uiPriority w:val="0"/>
    <w:rPr>
      <w:rFonts w:ascii="Symbol" w:hAnsi="Symbol"/>
    </w:rPr>
  </w:style>
  <w:style w:type="character" w:customStyle="1" w:styleId="99">
    <w:name w:val="WW8Num46z0"/>
    <w:qFormat/>
    <w:uiPriority w:val="0"/>
    <w:rPr>
      <w:rFonts w:ascii="Symbol" w:hAnsi="Symbol"/>
    </w:rPr>
  </w:style>
  <w:style w:type="character" w:customStyle="1" w:styleId="100">
    <w:name w:val="WW8Num46z1"/>
    <w:qFormat/>
    <w:uiPriority w:val="0"/>
    <w:rPr>
      <w:rFonts w:ascii="Courier New" w:hAnsi="Courier New" w:cs="Courier New"/>
    </w:rPr>
  </w:style>
  <w:style w:type="character" w:customStyle="1" w:styleId="101">
    <w:name w:val="WW8Num46z2"/>
    <w:qFormat/>
    <w:uiPriority w:val="0"/>
    <w:rPr>
      <w:rFonts w:ascii="Wingdings" w:hAnsi="Wingdings"/>
    </w:rPr>
  </w:style>
  <w:style w:type="character" w:customStyle="1" w:styleId="102">
    <w:name w:val="WW8Num47z0"/>
    <w:qFormat/>
    <w:uiPriority w:val="0"/>
    <w:rPr>
      <w:rFonts w:ascii="Symbol" w:hAnsi="Symbol"/>
    </w:rPr>
  </w:style>
  <w:style w:type="character" w:customStyle="1" w:styleId="103">
    <w:name w:val="WW8Num48z0"/>
    <w:qFormat/>
    <w:uiPriority w:val="0"/>
    <w:rPr>
      <w:rFonts w:ascii="Symbol" w:hAnsi="Symbol"/>
    </w:rPr>
  </w:style>
  <w:style w:type="character" w:customStyle="1" w:styleId="104">
    <w:name w:val="WW8Num48z1"/>
    <w:qFormat/>
    <w:uiPriority w:val="0"/>
    <w:rPr>
      <w:rFonts w:ascii="Courier New" w:hAnsi="Courier New" w:cs="Courier New"/>
    </w:rPr>
  </w:style>
  <w:style w:type="character" w:customStyle="1" w:styleId="105">
    <w:name w:val="WW8Num48z2"/>
    <w:qFormat/>
    <w:uiPriority w:val="0"/>
    <w:rPr>
      <w:rFonts w:ascii="Wingdings" w:hAnsi="Wingdings"/>
    </w:rPr>
  </w:style>
  <w:style w:type="character" w:customStyle="1" w:styleId="106">
    <w:name w:val="WW8Num49z0"/>
    <w:qFormat/>
    <w:uiPriority w:val="0"/>
    <w:rPr>
      <w:rFonts w:ascii="Wingdings" w:hAnsi="Wingdings"/>
    </w:rPr>
  </w:style>
  <w:style w:type="character" w:customStyle="1" w:styleId="107">
    <w:name w:val="WW8Num50z0"/>
    <w:qFormat/>
    <w:uiPriority w:val="0"/>
    <w:rPr>
      <w:rFonts w:ascii="Wingdings" w:hAnsi="Wingdings"/>
    </w:rPr>
  </w:style>
  <w:style w:type="character" w:customStyle="1" w:styleId="108">
    <w:name w:val="WW8Num50z1"/>
    <w:qFormat/>
    <w:uiPriority w:val="0"/>
    <w:rPr>
      <w:rFonts w:ascii="Courier New" w:hAnsi="Courier New" w:cs="Courier New"/>
    </w:rPr>
  </w:style>
  <w:style w:type="character" w:customStyle="1" w:styleId="109">
    <w:name w:val="WW8Num50z3"/>
    <w:qFormat/>
    <w:uiPriority w:val="0"/>
    <w:rPr>
      <w:rFonts w:ascii="Symbol" w:hAnsi="Symbol"/>
    </w:rPr>
  </w:style>
  <w:style w:type="character" w:customStyle="1" w:styleId="110">
    <w:name w:val="WW-Absatz-Standardschriftart111"/>
    <w:qFormat/>
    <w:uiPriority w:val="0"/>
  </w:style>
  <w:style w:type="character" w:customStyle="1" w:styleId="111">
    <w:name w:val="WW-Absatz-Standardschriftart1111"/>
    <w:qFormat/>
    <w:uiPriority w:val="0"/>
  </w:style>
  <w:style w:type="character" w:customStyle="1" w:styleId="112">
    <w:name w:val="WW-Absatz-Standardschriftart11111"/>
    <w:qFormat/>
    <w:uiPriority w:val="0"/>
  </w:style>
  <w:style w:type="character" w:customStyle="1" w:styleId="113">
    <w:name w:val="WW-Absatz-Standardschriftart111111"/>
    <w:qFormat/>
    <w:uiPriority w:val="0"/>
  </w:style>
  <w:style w:type="character" w:customStyle="1" w:styleId="114">
    <w:name w:val="WW-Absatz-Standardschriftart1111111"/>
    <w:qFormat/>
    <w:uiPriority w:val="0"/>
  </w:style>
  <w:style w:type="character" w:customStyle="1" w:styleId="115">
    <w:name w:val="WW-Absatz-Standardschriftart11111111"/>
    <w:qFormat/>
    <w:uiPriority w:val="0"/>
  </w:style>
  <w:style w:type="character" w:customStyle="1" w:styleId="116">
    <w:name w:val="WW-Absatz-Standardschriftart111111111"/>
    <w:qFormat/>
    <w:uiPriority w:val="0"/>
  </w:style>
  <w:style w:type="character" w:customStyle="1" w:styleId="117">
    <w:name w:val="WW-Absatz-Standardschriftart1111111111"/>
    <w:qFormat/>
    <w:uiPriority w:val="0"/>
  </w:style>
  <w:style w:type="character" w:customStyle="1" w:styleId="118">
    <w:name w:val="WW8Num1z0"/>
    <w:qFormat/>
    <w:uiPriority w:val="0"/>
    <w:rPr>
      <w:rFonts w:ascii="Symbol" w:hAnsi="Symbol"/>
    </w:rPr>
  </w:style>
  <w:style w:type="character" w:customStyle="1" w:styleId="119">
    <w:name w:val="WW8Num5z1"/>
    <w:qFormat/>
    <w:uiPriority w:val="0"/>
    <w:rPr>
      <w:rFonts w:ascii="Courier New" w:hAnsi="Courier New" w:cs="Courier New"/>
    </w:rPr>
  </w:style>
  <w:style w:type="character" w:customStyle="1" w:styleId="120">
    <w:name w:val="WW8Num5z2"/>
    <w:qFormat/>
    <w:uiPriority w:val="0"/>
    <w:rPr>
      <w:rFonts w:ascii="Wingdings" w:hAnsi="Wingdings"/>
    </w:rPr>
  </w:style>
  <w:style w:type="character" w:customStyle="1" w:styleId="121">
    <w:name w:val="WW8Num6z1"/>
    <w:qFormat/>
    <w:uiPriority w:val="0"/>
    <w:rPr>
      <w:rFonts w:ascii="Courier New" w:hAnsi="Courier New" w:cs="Courier New"/>
    </w:rPr>
  </w:style>
  <w:style w:type="character" w:customStyle="1" w:styleId="122">
    <w:name w:val="WW8Num6z2"/>
    <w:qFormat/>
    <w:uiPriority w:val="0"/>
    <w:rPr>
      <w:rFonts w:ascii="Wingdings" w:hAnsi="Wingdings"/>
    </w:rPr>
  </w:style>
  <w:style w:type="character" w:customStyle="1" w:styleId="123">
    <w:name w:val="WW8Num7z3"/>
    <w:qFormat/>
    <w:uiPriority w:val="0"/>
    <w:rPr>
      <w:rFonts w:ascii="Symbol" w:hAnsi="Symbol"/>
    </w:rPr>
  </w:style>
  <w:style w:type="character" w:customStyle="1" w:styleId="124">
    <w:name w:val="WW-Default Paragraph Font"/>
    <w:qFormat/>
    <w:uiPriority w:val="0"/>
  </w:style>
  <w:style w:type="character" w:customStyle="1" w:styleId="125">
    <w:name w:val="WW-Absatz-Standardschriftart11111111111"/>
    <w:qFormat/>
    <w:uiPriority w:val="0"/>
  </w:style>
  <w:style w:type="character" w:customStyle="1" w:styleId="126">
    <w:name w:val="WW-Default Paragraph Font1"/>
    <w:qFormat/>
    <w:uiPriority w:val="0"/>
  </w:style>
  <w:style w:type="character" w:customStyle="1" w:styleId="127">
    <w:name w:val="Body Text Indent Char"/>
    <w:basedOn w:val="124"/>
    <w:qFormat/>
    <w:uiPriority w:val="0"/>
  </w:style>
  <w:style w:type="character" w:customStyle="1" w:styleId="128">
    <w:name w:val="Heading 6 Char"/>
    <w:qFormat/>
    <w:uiPriority w:val="0"/>
    <w:rPr>
      <w:rFonts w:ascii="Calibri" w:hAnsi="Calibri"/>
      <w:b/>
      <w:bCs/>
      <w:sz w:val="22"/>
      <w:szCs w:val="22"/>
    </w:rPr>
  </w:style>
  <w:style w:type="character" w:customStyle="1" w:styleId="129">
    <w:name w:val="HTML Preformatted Char"/>
    <w:qFormat/>
    <w:uiPriority w:val="0"/>
    <w:rPr>
      <w:rFonts w:ascii="Courier New" w:hAnsi="Courier New" w:eastAsia="Courier New" w:cs="Tahoma"/>
    </w:rPr>
  </w:style>
  <w:style w:type="character" w:customStyle="1" w:styleId="130">
    <w:name w:val="Header Char"/>
    <w:qFormat/>
    <w:uiPriority w:val="0"/>
    <w:rPr>
      <w:sz w:val="24"/>
    </w:rPr>
  </w:style>
  <w:style w:type="character" w:customStyle="1" w:styleId="131">
    <w:name w:val="Footer Char"/>
    <w:qFormat/>
    <w:uiPriority w:val="0"/>
    <w:rPr>
      <w:sz w:val="24"/>
    </w:rPr>
  </w:style>
  <w:style w:type="paragraph" w:customStyle="1" w:styleId="132">
    <w:name w:val="Heading"/>
    <w:basedOn w:val="1"/>
    <w:next w:val="10"/>
    <w:qFormat/>
    <w:uiPriority w:val="0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customStyle="1" w:styleId="133">
    <w:name w:val="Index"/>
    <w:basedOn w:val="1"/>
    <w:qFormat/>
    <w:uiPriority w:val="0"/>
    <w:pPr>
      <w:suppressLineNumbers/>
    </w:pPr>
    <w:rPr>
      <w:rFonts w:cs="Tahoma"/>
    </w:rPr>
  </w:style>
  <w:style w:type="paragraph" w:customStyle="1" w:styleId="134">
    <w:name w:val="WW-Body Text 2"/>
    <w:basedOn w:val="1"/>
    <w:qFormat/>
    <w:uiPriority w:val="0"/>
    <w:pPr>
      <w:tabs>
        <w:tab w:val="left" w:pos="1152"/>
      </w:tabs>
      <w:jc w:val="both"/>
    </w:pPr>
    <w:rPr>
      <w:rFonts w:ascii="Arial" w:hAnsi="Arial"/>
      <w:sz w:val="20"/>
      <w:lang w:val="en-GB"/>
    </w:rPr>
  </w:style>
  <w:style w:type="paragraph" w:customStyle="1" w:styleId="135">
    <w:name w:val="Bulleted"/>
    <w:basedOn w:val="1"/>
    <w:qFormat/>
    <w:uiPriority w:val="0"/>
    <w:pPr>
      <w:widowControl/>
      <w:numPr>
        <w:ilvl w:val="0"/>
        <w:numId w:val="2"/>
      </w:numPr>
      <w:suppressAutoHyphens w:val="0"/>
    </w:pPr>
    <w:rPr>
      <w:b/>
      <w:color w:val="000000"/>
      <w:szCs w:val="24"/>
    </w:rPr>
  </w:style>
  <w:style w:type="paragraph" w:customStyle="1" w:styleId="136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Times New Roman" w:hAnsi="Times New Roman" w:eastAsia="Lucida Sans Unicode" w:cs="Tahoma"/>
      <w:kern w:val="3"/>
      <w:sz w:val="24"/>
      <w:szCs w:val="24"/>
      <w:lang w:val="en-US" w:eastAsia="en-US" w:bidi="ar-SA"/>
    </w:rPr>
  </w:style>
  <w:style w:type="character" w:customStyle="1" w:styleId="137">
    <w:name w:val="Heading 1 Char"/>
    <w:link w:val="2"/>
    <w:qFormat/>
    <w:uiPriority w:val="9"/>
    <w:rPr>
      <w:rFonts w:ascii="Cambria" w:hAnsi="Cambria" w:eastAsia="Times New Roman" w:cs="Times New Roman"/>
      <w:b/>
      <w:bCs/>
      <w:kern w:val="32"/>
      <w:sz w:val="32"/>
      <w:szCs w:val="32"/>
      <w:lang w:eastAsia="ar-SA"/>
    </w:rPr>
  </w:style>
  <w:style w:type="paragraph" w:styleId="138">
    <w:name w:val="Intense Quote"/>
    <w:basedOn w:val="1"/>
    <w:next w:val="1"/>
    <w:link w:val="13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39">
    <w:name w:val="Intense Quote Char"/>
    <w:link w:val="138"/>
    <w:qFormat/>
    <w:uiPriority w:val="30"/>
    <w:rPr>
      <w:b/>
      <w:bCs/>
      <w:i/>
      <w:iCs/>
      <w:color w:val="4F81BD"/>
      <w:sz w:val="24"/>
      <w:lang w:eastAsia="ar-SA"/>
    </w:rPr>
  </w:style>
  <w:style w:type="paragraph" w:styleId="140">
    <w:name w:val="List Paragraph"/>
    <w:basedOn w:val="1"/>
    <w:link w:val="181"/>
    <w:qFormat/>
    <w:uiPriority w:val="99"/>
    <w:pPr>
      <w:widowControl/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41">
    <w:name w:val="Normal + Verdana"/>
    <w:basedOn w:val="1"/>
    <w:link w:val="142"/>
    <w:qFormat/>
    <w:uiPriority w:val="0"/>
    <w:pPr>
      <w:widowControl/>
      <w:suppressAutoHyphens w:val="0"/>
      <w:jc w:val="both"/>
    </w:pPr>
    <w:rPr>
      <w:rFonts w:ascii="Arial" w:hAnsi="Arial"/>
      <w:b/>
      <w:bCs/>
      <w:szCs w:val="24"/>
      <w:lang w:val="en-GB" w:eastAsia="zh-CN"/>
    </w:rPr>
  </w:style>
  <w:style w:type="character" w:customStyle="1" w:styleId="142">
    <w:name w:val="After:  4 pt Char Char"/>
    <w:link w:val="141"/>
    <w:qFormat/>
    <w:uiPriority w:val="0"/>
    <w:rPr>
      <w:rFonts w:ascii="Arial" w:hAnsi="Arial"/>
      <w:b/>
      <w:bCs/>
      <w:sz w:val="24"/>
      <w:szCs w:val="24"/>
      <w:lang w:val="en-GB"/>
    </w:rPr>
  </w:style>
  <w:style w:type="paragraph" w:customStyle="1" w:styleId="143">
    <w:name w:val="Res_Body text"/>
    <w:basedOn w:val="1"/>
    <w:qFormat/>
    <w:uiPriority w:val="0"/>
    <w:pPr>
      <w:widowControl/>
      <w:suppressAutoHyphens w:val="0"/>
      <w:spacing w:before="60" w:after="120"/>
    </w:pPr>
    <w:rPr>
      <w:rFonts w:ascii="Arial" w:hAnsi="Arial"/>
      <w:sz w:val="20"/>
      <w:lang w:eastAsia="en-US"/>
    </w:rPr>
  </w:style>
  <w:style w:type="character" w:customStyle="1" w:styleId="144">
    <w:name w:val="Heading 2 Char"/>
    <w:link w:val="3"/>
    <w:semiHidden/>
    <w:qFormat/>
    <w:uiPriority w:val="9"/>
    <w:rPr>
      <w:rFonts w:ascii="Calibri Light" w:hAnsi="Calibri Light" w:eastAsia="Times New Roman" w:cs="Times New Roman"/>
      <w:b/>
      <w:bCs/>
      <w:i/>
      <w:iCs/>
      <w:sz w:val="28"/>
      <w:szCs w:val="28"/>
      <w:lang w:eastAsia="ar-SA"/>
    </w:rPr>
  </w:style>
  <w:style w:type="character" w:customStyle="1" w:styleId="145">
    <w:name w:val="Comment Text Char"/>
    <w:link w:val="15"/>
    <w:qFormat/>
    <w:uiPriority w:val="0"/>
    <w:rPr>
      <w:rFonts w:ascii="Arial" w:hAnsi="Arial"/>
      <w:lang w:eastAsia="ar-SA"/>
    </w:rPr>
  </w:style>
  <w:style w:type="character" w:customStyle="1" w:styleId="146">
    <w:name w:val="Heading 3 Char"/>
    <w:link w:val="4"/>
    <w:semiHidden/>
    <w:qFormat/>
    <w:uiPriority w:val="9"/>
    <w:rPr>
      <w:rFonts w:ascii="Calibri Light" w:hAnsi="Calibri Light" w:eastAsia="Times New Roman" w:cs="Times New Roman"/>
      <w:b/>
      <w:bCs/>
      <w:sz w:val="26"/>
      <w:szCs w:val="26"/>
      <w:lang w:eastAsia="ar-SA"/>
    </w:rPr>
  </w:style>
  <w:style w:type="character" w:customStyle="1" w:styleId="147">
    <w:name w:val="Body Text 3 Char"/>
    <w:link w:val="11"/>
    <w:semiHidden/>
    <w:qFormat/>
    <w:uiPriority w:val="99"/>
    <w:rPr>
      <w:sz w:val="16"/>
      <w:szCs w:val="16"/>
      <w:lang w:eastAsia="ar-SA"/>
    </w:rPr>
  </w:style>
  <w:style w:type="paragraph" w:styleId="148">
    <w:name w:val="No Spacing"/>
    <w:qFormat/>
    <w:uiPriority w:val="1"/>
    <w:rPr>
      <w:rFonts w:ascii="Times New Roman" w:hAnsi="Times New Roman" w:eastAsia="Calibri" w:cs="Times New Roman"/>
      <w:lang w:val="en-US" w:eastAsia="en-US" w:bidi="ar-SA"/>
    </w:rPr>
  </w:style>
  <w:style w:type="character" w:customStyle="1" w:styleId="149">
    <w:name w:val="Heading 5 Char"/>
    <w:link w:val="6"/>
    <w:semiHidden/>
    <w:qFormat/>
    <w:uiPriority w:val="9"/>
    <w:rPr>
      <w:rFonts w:ascii="Calibri" w:hAnsi="Calibri" w:eastAsia="Times New Roman" w:cs="Times New Roman"/>
      <w:b/>
      <w:bCs/>
      <w:i/>
      <w:iCs/>
      <w:sz w:val="26"/>
      <w:szCs w:val="26"/>
      <w:lang w:eastAsia="ar-SA"/>
    </w:rPr>
  </w:style>
  <w:style w:type="character" w:customStyle="1" w:styleId="150">
    <w:name w:val="apple-converted-space"/>
    <w:qFormat/>
    <w:uiPriority w:val="0"/>
  </w:style>
  <w:style w:type="character" w:customStyle="1" w:styleId="151">
    <w:name w:val="Comment Subject Char"/>
    <w:link w:val="16"/>
    <w:semiHidden/>
    <w:qFormat/>
    <w:uiPriority w:val="0"/>
    <w:rPr>
      <w:rFonts w:ascii="Arial" w:hAnsi="Arial"/>
      <w:b/>
      <w:bCs/>
      <w:lang w:eastAsia="ar-SA"/>
    </w:rPr>
  </w:style>
  <w:style w:type="character" w:customStyle="1" w:styleId="152">
    <w:name w:val="CharAttribute4"/>
    <w:qFormat/>
    <w:uiPriority w:val="0"/>
    <w:rPr>
      <w:rFonts w:ascii="Franklin Gothic Medium" w:hAnsi="Book Antiqua" w:eastAsia="Book Antiqua"/>
    </w:rPr>
  </w:style>
  <w:style w:type="paragraph" w:customStyle="1" w:styleId="153">
    <w:name w:val="ParaAttribute4"/>
    <w:qFormat/>
    <w:uiPriority w:val="0"/>
    <w:pPr>
      <w:widowControl w:val="0"/>
      <w:wordWrap w:val="0"/>
      <w:ind w:firstLine="720"/>
      <w:jc w:val="both"/>
    </w:pPr>
    <w:rPr>
      <w:rFonts w:ascii="Times New Roman" w:hAnsi="Times New Roman" w:eastAsia="Batang" w:cs="Times New Roman"/>
      <w:lang w:val="en-US" w:eastAsia="en-US" w:bidi="ar-SA"/>
    </w:rPr>
  </w:style>
  <w:style w:type="character" w:customStyle="1" w:styleId="154">
    <w:name w:val="st"/>
    <w:qFormat/>
    <w:uiPriority w:val="0"/>
  </w:style>
  <w:style w:type="character" w:customStyle="1" w:styleId="155">
    <w:name w:val="apple-style-span"/>
    <w:qFormat/>
    <w:uiPriority w:val="0"/>
    <w:rPr>
      <w:rFonts w:cs="Times New Roman"/>
    </w:rPr>
  </w:style>
  <w:style w:type="character" w:customStyle="1" w:styleId="156">
    <w:name w:val="Heading 4 Char"/>
    <w:link w:val="5"/>
    <w:semiHidden/>
    <w:qFormat/>
    <w:uiPriority w:val="9"/>
    <w:rPr>
      <w:rFonts w:ascii="Calibri" w:hAnsi="Calibri" w:eastAsia="Times New Roman" w:cs="Times New Roman"/>
      <w:b/>
      <w:bCs/>
      <w:sz w:val="28"/>
      <w:szCs w:val="28"/>
      <w:lang w:eastAsia="ar-SA"/>
    </w:rPr>
  </w:style>
  <w:style w:type="table" w:customStyle="1" w:styleId="157">
    <w:name w:val="Grid Table 1 Light - Accent 31"/>
    <w:basedOn w:val="9"/>
    <w:qFormat/>
    <w:uiPriority w:val="46"/>
    <w:tblPr>
      <w:tblBorders>
        <w:top w:val="single" w:color="DBDBDB" w:sz="4" w:space="0"/>
        <w:left w:val="single" w:color="DBDBDB" w:sz="4" w:space="0"/>
        <w:bottom w:val="single" w:color="DBDBDB" w:sz="4" w:space="0"/>
        <w:right w:val="single" w:color="DBDBDB" w:sz="4" w:space="0"/>
        <w:insideH w:val="single" w:color="DBDBDB" w:sz="4" w:space="0"/>
        <w:insideV w:val="single" w:color="DBDBDB" w:sz="4" w:space="0"/>
      </w:tblBorders>
    </w:tblPr>
    <w:tblStylePr w:type="firstRow">
      <w:rPr>
        <w:b/>
        <w:bCs/>
      </w:rPr>
      <w:tcPr>
        <w:tcBorders>
          <w:bottom w:val="single" w:color="C9C9C9" w:sz="12" w:space="0"/>
        </w:tcBorders>
      </w:tcPr>
    </w:tblStylePr>
    <w:tblStylePr w:type="lastRow">
      <w:rPr>
        <w:b/>
        <w:bCs/>
      </w:rPr>
      <w:tcPr>
        <w:tcBorders>
          <w:top w:val="double" w:color="C9C9C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8">
    <w:name w:val="TableGrid"/>
    <w:qFormat/>
    <w:uiPriority w:val="0"/>
    <w:rPr>
      <w:rFonts w:ascii="Calibri" w:hAnsi="Calibri"/>
      <w:sz w:val="22"/>
      <w:szCs w:val="22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9">
    <w:name w:val="p"/>
    <w:basedOn w:val="1"/>
    <w:qFormat/>
    <w:uiPriority w:val="0"/>
    <w:pPr>
      <w:widowControl/>
      <w:suppressAutoHyphens w:val="0"/>
    </w:pPr>
    <w:rPr>
      <w:szCs w:val="24"/>
      <w:lang w:eastAsia="en-US"/>
    </w:rPr>
  </w:style>
  <w:style w:type="character" w:customStyle="1" w:styleId="160">
    <w:name w:val="span"/>
    <w:qFormat/>
    <w:uiPriority w:val="0"/>
    <w:rPr>
      <w:vertAlign w:val="baseline"/>
    </w:rPr>
  </w:style>
  <w:style w:type="character" w:customStyle="1" w:styleId="161">
    <w:name w:val="div_document_left-box"/>
    <w:qFormat/>
    <w:uiPriority w:val="0"/>
  </w:style>
  <w:style w:type="character" w:customStyle="1" w:styleId="162">
    <w:name w:val="div_document_left-box_paddedline_date-content"/>
    <w:qFormat/>
    <w:uiPriority w:val="0"/>
    <w:rPr>
      <w:b/>
      <w:bCs/>
    </w:rPr>
  </w:style>
  <w:style w:type="character" w:customStyle="1" w:styleId="163">
    <w:name w:val="div_document_jobdates"/>
    <w:qFormat/>
    <w:uiPriority w:val="0"/>
    <w:rPr>
      <w:sz w:val="22"/>
      <w:szCs w:val="22"/>
    </w:rPr>
  </w:style>
  <w:style w:type="character" w:customStyle="1" w:styleId="164">
    <w:name w:val="div_document_left-box_datetable_pindcell"/>
    <w:qFormat/>
    <w:uiPriority w:val="0"/>
  </w:style>
  <w:style w:type="character" w:customStyle="1" w:styleId="165">
    <w:name w:val="div_document_left-box_datetable_singlecolumn"/>
    <w:qFormat/>
    <w:uiPriority w:val="0"/>
  </w:style>
  <w:style w:type="paragraph" w:customStyle="1" w:styleId="166">
    <w:name w:val="div_document_paddedline"/>
    <w:basedOn w:val="1"/>
    <w:qFormat/>
    <w:uiPriority w:val="0"/>
    <w:pPr>
      <w:widowControl/>
      <w:suppressAutoHyphens w:val="0"/>
    </w:pPr>
    <w:rPr>
      <w:szCs w:val="24"/>
      <w:lang w:eastAsia="en-US"/>
    </w:rPr>
  </w:style>
  <w:style w:type="character" w:customStyle="1" w:styleId="167">
    <w:name w:val="div_document_txtBold"/>
    <w:qFormat/>
    <w:uiPriority w:val="0"/>
    <w:rPr>
      <w:b/>
      <w:bCs/>
    </w:rPr>
  </w:style>
  <w:style w:type="paragraph" w:customStyle="1" w:styleId="168">
    <w:name w:val="div_document_txtItl"/>
    <w:basedOn w:val="1"/>
    <w:qFormat/>
    <w:uiPriority w:val="0"/>
    <w:pPr>
      <w:widowControl/>
      <w:suppressAutoHyphens w:val="0"/>
    </w:pPr>
    <w:rPr>
      <w:i/>
      <w:iCs/>
      <w:szCs w:val="24"/>
      <w:lang w:eastAsia="en-US"/>
    </w:rPr>
  </w:style>
  <w:style w:type="character" w:customStyle="1" w:styleId="169">
    <w:name w:val="Strong1"/>
    <w:qFormat/>
    <w:uiPriority w:val="0"/>
    <w:rPr>
      <w:vertAlign w:val="baseline"/>
    </w:rPr>
  </w:style>
  <w:style w:type="paragraph" w:customStyle="1" w:styleId="170">
    <w:name w:val="div_document_li"/>
    <w:basedOn w:val="1"/>
    <w:qFormat/>
    <w:uiPriority w:val="0"/>
    <w:pPr>
      <w:widowControl/>
      <w:pBdr>
        <w:left w:val="none" w:color="auto" w:sz="0" w:space="5"/>
      </w:pBdr>
      <w:suppressAutoHyphens w:val="0"/>
    </w:pPr>
    <w:rPr>
      <w:szCs w:val="24"/>
      <w:lang w:eastAsia="en-US"/>
    </w:rPr>
  </w:style>
  <w:style w:type="table" w:customStyle="1" w:styleId="171">
    <w:name w:val="div_document_left-box_datetable"/>
    <w:basedOn w:val="9"/>
    <w:qFormat/>
    <w:uiPriority w:val="0"/>
  </w:style>
  <w:style w:type="character" w:customStyle="1" w:styleId="172">
    <w:name w:val="div_document_right-box"/>
    <w:qFormat/>
    <w:uiPriority w:val="0"/>
    <w:rPr>
      <w:spacing w:val="4"/>
    </w:rPr>
  </w:style>
  <w:style w:type="paragraph" w:customStyle="1" w:styleId="173">
    <w:name w:val="div_document_txtBold Paragraph"/>
    <w:basedOn w:val="1"/>
    <w:qFormat/>
    <w:uiPriority w:val="0"/>
    <w:pPr>
      <w:widowControl/>
      <w:suppressAutoHyphens w:val="0"/>
    </w:pPr>
    <w:rPr>
      <w:b/>
      <w:bCs/>
      <w:szCs w:val="24"/>
      <w:lang w:eastAsia="en-US"/>
    </w:rPr>
  </w:style>
  <w:style w:type="character" w:customStyle="1" w:styleId="174">
    <w:name w:val="document_degree"/>
    <w:qFormat/>
    <w:uiPriority w:val="0"/>
    <w:rPr>
      <w:sz w:val="28"/>
      <w:szCs w:val="28"/>
    </w:rPr>
  </w:style>
  <w:style w:type="character" w:customStyle="1" w:styleId="175">
    <w:name w:val="document_programline"/>
    <w:qFormat/>
    <w:uiPriority w:val="0"/>
    <w:rPr>
      <w:sz w:val="28"/>
      <w:szCs w:val="28"/>
    </w:rPr>
  </w:style>
  <w:style w:type="character" w:customStyle="1" w:styleId="176">
    <w:name w:val="div_document_education_joblocation"/>
    <w:qFormat/>
    <w:uiPriority w:val="0"/>
    <w:rPr>
      <w:i/>
      <w:iCs/>
    </w:rPr>
  </w:style>
  <w:style w:type="paragraph" w:customStyle="1" w:styleId="177">
    <w:name w:val="Maha"/>
    <w:basedOn w:val="1"/>
    <w:qFormat/>
    <w:uiPriority w:val="0"/>
    <w:pPr>
      <w:widowControl/>
      <w:spacing w:line="360" w:lineRule="auto"/>
      <w:jc w:val="both"/>
    </w:pPr>
    <w:rPr>
      <w:b/>
    </w:rPr>
  </w:style>
  <w:style w:type="paragraph" w:customStyle="1" w:styleId="178">
    <w:name w:val="Achievement"/>
    <w:basedOn w:val="10"/>
    <w:qFormat/>
    <w:uiPriority w:val="0"/>
    <w:pPr>
      <w:widowControl/>
      <w:suppressAutoHyphens w:val="0"/>
      <w:spacing w:after="60" w:line="220" w:lineRule="atLeast"/>
      <w:ind w:left="245" w:hanging="245"/>
      <w:jc w:val="both"/>
    </w:pPr>
    <w:rPr>
      <w:rFonts w:ascii="Arial" w:hAnsi="Arial"/>
      <w:szCs w:val="24"/>
    </w:rPr>
  </w:style>
  <w:style w:type="character" w:customStyle="1" w:styleId="179">
    <w:name w:val="text11"/>
    <w:qFormat/>
    <w:uiPriority w:val="0"/>
    <w:rPr>
      <w:rFonts w:ascii="Tahoma" w:hAnsi="Tahoma" w:eastAsia="Times New Roman" w:cs="Tahoma"/>
      <w:sz w:val="22"/>
      <w:szCs w:val="22"/>
    </w:rPr>
  </w:style>
  <w:style w:type="paragraph" w:customStyle="1" w:styleId="180">
    <w:name w:val="Table Contents"/>
    <w:basedOn w:val="10"/>
    <w:qFormat/>
    <w:uiPriority w:val="0"/>
    <w:pPr>
      <w:widowControl/>
      <w:suppressLineNumbers/>
      <w:spacing w:after="0"/>
    </w:pPr>
    <w:rPr>
      <w:rFonts w:ascii="Tahoma" w:hAnsi="Tahoma"/>
      <w:sz w:val="20"/>
      <w:lang w:eastAsia="en-US"/>
    </w:rPr>
  </w:style>
  <w:style w:type="character" w:customStyle="1" w:styleId="181">
    <w:name w:val="List Paragraph Char"/>
    <w:link w:val="140"/>
    <w:qFormat/>
    <w:locked/>
    <w:uiPriority w:val="34"/>
    <w:rPr>
      <w:rFonts w:ascii="Calibri" w:hAnsi="Calibri"/>
      <w:sz w:val="22"/>
      <w:szCs w:val="22"/>
      <w:lang w:val="en-US" w:eastAsia="en-US"/>
    </w:rPr>
  </w:style>
  <w:style w:type="paragraph" w:customStyle="1" w:styleId="182">
    <w:name w:val="_ECV_NameField"/>
    <w:basedOn w:val="1"/>
    <w:qFormat/>
    <w:uiPriority w:val="0"/>
    <w:pPr>
      <w:suppressLineNumbers/>
      <w:spacing w:line="100" w:lineRule="atLeast"/>
    </w:pPr>
    <w:rPr>
      <w:rFonts w:ascii="Arial" w:hAnsi="Arial" w:eastAsia="SimSun" w:cs="Mangal"/>
      <w:color w:val="3F3A38"/>
      <w:spacing w:val="-6"/>
      <w:kern w:val="1"/>
      <w:sz w:val="26"/>
      <w:szCs w:val="18"/>
      <w:lang w:val="en-GB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905</Words>
  <Characters>5164</Characters>
  <Lines>43</Lines>
  <Paragraphs>12</Paragraphs>
  <TotalTime>127</TotalTime>
  <ScaleCrop>false</ScaleCrop>
  <LinksUpToDate>false</LinksUpToDate>
  <CharactersWithSpaces>6057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2025-09-24T17:59:00Z</dcterms:created>
  <dc:creator>Rukmangada</dc:creator>
  <cp:lastModifiedBy>dheer</cp:lastModifiedBy>
  <cp:lastPrinted>2113-01-01T05:00:00Z</cp:lastPrinted>
  <dcterms:modified xsi:type="dcterms:W3CDTF">2025-11-06T02:44:30Z</dcterms:modified>
  <dc:title>Rukmangada Resume</dc:title>
  <cp:revision>154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SIP_Label_d706494a-bfc2-4f46-ab17-24d8fac696a6_Enabled">
    <vt:lpwstr>true</vt:lpwstr>
  </property>
  <property fmtid="{D5CDD505-2E9C-101B-9397-08002B2CF9AE}" pid="4" name="MSIP_Label_d706494a-bfc2-4f46-ab17-24d8fac696a6_SetDate">
    <vt:lpwstr>2025-09-24T17:59:27Z</vt:lpwstr>
  </property>
  <property fmtid="{D5CDD505-2E9C-101B-9397-08002B2CF9AE}" pid="5" name="MSIP_Label_d706494a-bfc2-4f46-ab17-24d8fac696a6_Method">
    <vt:lpwstr>Standard</vt:lpwstr>
  </property>
  <property fmtid="{D5CDD505-2E9C-101B-9397-08002B2CF9AE}" pid="6" name="MSIP_Label_d706494a-bfc2-4f46-ab17-24d8fac696a6_Name">
    <vt:lpwstr>Public2</vt:lpwstr>
  </property>
  <property fmtid="{D5CDD505-2E9C-101B-9397-08002B2CF9AE}" pid="7" name="MSIP_Label_d706494a-bfc2-4f46-ab17-24d8fac696a6_SiteId">
    <vt:lpwstr>b110eddf-23ae-457c-a6f3-734d592b2847</vt:lpwstr>
  </property>
  <property fmtid="{D5CDD505-2E9C-101B-9397-08002B2CF9AE}" pid="8" name="MSIP_Label_d706494a-bfc2-4f46-ab17-24d8fac696a6_ActionId">
    <vt:lpwstr>d6a1c4ab-5485-41f5-a6ba-519f5ce5aafc</vt:lpwstr>
  </property>
  <property fmtid="{D5CDD505-2E9C-101B-9397-08002B2CF9AE}" pid="9" name="MSIP_Label_d706494a-bfc2-4f46-ab17-24d8fac696a6_ContentBits">
    <vt:lpwstr>0</vt:lpwstr>
  </property>
  <property fmtid="{D5CDD505-2E9C-101B-9397-08002B2CF9AE}" pid="10" name="MSIP_Label_d706494a-bfc2-4f46-ab17-24d8fac696a6_Tag">
    <vt:lpwstr>10, 3, 0, 1</vt:lpwstr>
  </property>
  <property fmtid="{D5CDD505-2E9C-101B-9397-08002B2CF9AE}" pid="11" name="KSOProductBuildVer">
    <vt:lpwstr>1033-12.2.0.21931</vt:lpwstr>
  </property>
  <property fmtid="{D5CDD505-2E9C-101B-9397-08002B2CF9AE}" pid="12" name="ICV">
    <vt:lpwstr>71F0E6359AD74B2DA0B1710FE665CD57_12</vt:lpwstr>
  </property>
</Properties>
</file>