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F514B8" w14:textId="6833483B" w:rsidR="00A4271D" w:rsidRPr="00E77656" w:rsidRDefault="00A4271D" w:rsidP="00AB3C80">
      <w:pPr>
        <w:tabs>
          <w:tab w:val="left" w:pos="0"/>
        </w:tabs>
        <w:spacing w:after="0" w:line="240" w:lineRule="auto"/>
        <w:jc w:val="both"/>
        <w:rPr>
          <w:rFonts w:ascii="Garamond" w:hAnsi="Garamond" w:cstheme="minorHAnsi"/>
          <w:b/>
          <w:bCs/>
        </w:rPr>
      </w:pPr>
    </w:p>
    <w:tbl>
      <w:tblPr>
        <w:tblStyle w:val="TableGrid"/>
        <w:tblpPr w:leftFromText="180" w:rightFromText="180" w:vertAnchor="page" w:horzAnchor="margin" w:tblpX="360" w:tblpY="921"/>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85"/>
        <w:gridCol w:w="3454"/>
        <w:gridCol w:w="1986"/>
        <w:gridCol w:w="1975"/>
      </w:tblGrid>
      <w:tr w:rsidR="00805570" w:rsidRPr="00805570" w14:paraId="0037C0F6" w14:textId="77777777" w:rsidTr="00493FC1">
        <w:trPr>
          <w:trHeight w:val="440"/>
        </w:trPr>
        <w:tc>
          <w:tcPr>
            <w:tcW w:w="9900" w:type="dxa"/>
            <w:gridSpan w:val="4"/>
          </w:tcPr>
          <w:p w14:paraId="074F1726" w14:textId="02E4FEB8" w:rsidR="00805570" w:rsidRPr="00D46F82" w:rsidRDefault="00805570" w:rsidP="00D44691">
            <w:pPr>
              <w:widowControl w:val="0"/>
              <w:jc w:val="center"/>
              <w:rPr>
                <w:rFonts w:ascii="Garamond" w:hAnsi="Garamond"/>
                <w:b/>
                <w:bCs/>
              </w:rPr>
            </w:pPr>
            <w:r w:rsidRPr="00D46F82">
              <w:rPr>
                <w:rFonts w:ascii="Garamond" w:hAnsi="Garamond" w:cstheme="minorHAnsi"/>
                <w:b/>
                <w:bCs/>
                <w:noProof/>
              </w:rPr>
              <w:drawing>
                <wp:anchor distT="0" distB="0" distL="114300" distR="114300" simplePos="0" relativeHeight="251659264" behindDoc="0" locked="0" layoutInCell="1" allowOverlap="0" wp14:anchorId="516BB963" wp14:editId="65628FC1">
                  <wp:simplePos x="0" y="0"/>
                  <wp:positionH relativeFrom="page">
                    <wp:posOffset>5784850</wp:posOffset>
                  </wp:positionH>
                  <wp:positionV relativeFrom="page">
                    <wp:posOffset>0</wp:posOffset>
                  </wp:positionV>
                  <wp:extent cx="488950" cy="438150"/>
                  <wp:effectExtent l="0" t="0" r="6350" b="0"/>
                  <wp:wrapSquare wrapText="bothSides"/>
                  <wp:docPr id="1" name="Picture 1" descr="A white circle with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1" name="Picture 1" descr="A white circle with red text&#10;&#10;AI-generated content may be incorrect."/>
                          <pic:cNvPicPr/>
                        </pic:nvPicPr>
                        <pic:blipFill>
                          <a:blip r:embed="rId8"/>
                          <a:stretch>
                            <a:fillRect/>
                          </a:stretch>
                        </pic:blipFill>
                        <pic:spPr>
                          <a:xfrm>
                            <a:off x="0" y="0"/>
                            <a:ext cx="488950" cy="438150"/>
                          </a:xfrm>
                          <a:prstGeom prst="rect">
                            <a:avLst/>
                          </a:prstGeom>
                        </pic:spPr>
                      </pic:pic>
                    </a:graphicData>
                  </a:graphic>
                  <wp14:sizeRelH relativeFrom="margin">
                    <wp14:pctWidth>0</wp14:pctWidth>
                  </wp14:sizeRelH>
                  <wp14:sizeRelV relativeFrom="margin">
                    <wp14:pctHeight>0</wp14:pctHeight>
                  </wp14:sizeRelV>
                </wp:anchor>
              </w:drawing>
            </w:r>
            <w:r w:rsidR="00D6363B" w:rsidRPr="00D46F82">
              <w:rPr>
                <w:rFonts w:ascii="Garamond" w:hAnsi="Garamond"/>
                <w:b/>
                <w:bCs/>
              </w:rPr>
              <w:t>V</w:t>
            </w:r>
            <w:r w:rsidR="000C5354" w:rsidRPr="00D46F82">
              <w:rPr>
                <w:rFonts w:ascii="Garamond" w:hAnsi="Garamond"/>
                <w:b/>
                <w:bCs/>
              </w:rPr>
              <w:t>amsh</w:t>
            </w:r>
            <w:r w:rsidR="007551D3">
              <w:rPr>
                <w:rFonts w:ascii="Garamond" w:hAnsi="Garamond"/>
                <w:b/>
                <w:bCs/>
              </w:rPr>
              <w:t>i</w:t>
            </w:r>
            <w:r w:rsidR="001E7F36" w:rsidRPr="00D46F82">
              <w:rPr>
                <w:rFonts w:ascii="Garamond" w:hAnsi="Garamond"/>
                <w:b/>
                <w:bCs/>
              </w:rPr>
              <w:t xml:space="preserve"> R</w:t>
            </w:r>
            <w:r w:rsidR="007551D3">
              <w:rPr>
                <w:rFonts w:ascii="Garamond" w:hAnsi="Garamond"/>
                <w:b/>
                <w:bCs/>
              </w:rPr>
              <w:t>M</w:t>
            </w:r>
          </w:p>
        </w:tc>
      </w:tr>
      <w:tr w:rsidR="00805570" w:rsidRPr="00805570" w14:paraId="68C1666C" w14:textId="77777777" w:rsidTr="00493FC1">
        <w:trPr>
          <w:trHeight w:val="440"/>
        </w:trPr>
        <w:tc>
          <w:tcPr>
            <w:tcW w:w="9900" w:type="dxa"/>
            <w:gridSpan w:val="4"/>
          </w:tcPr>
          <w:p w14:paraId="75F23AA9" w14:textId="03819484" w:rsidR="00805570" w:rsidRPr="00493FC1" w:rsidRDefault="00493FC1" w:rsidP="00493FC1">
            <w:pPr>
              <w:widowControl w:val="0"/>
              <w:jc w:val="both"/>
              <w:rPr>
                <w:rFonts w:ascii="Garamond" w:eastAsia="Spectral" w:hAnsi="Garamond" w:cs="Spectral"/>
                <w:b/>
                <w:color w:val="247F93"/>
                <w:lang w:val="en"/>
              </w:rPr>
            </w:pPr>
            <w:r>
              <w:rPr>
                <w:rFonts w:ascii="Garamond" w:eastAsia="Spectral" w:hAnsi="Garamond" w:cs="Spectral"/>
                <w:b/>
                <w:color w:val="247F93"/>
                <w:lang w:val="en"/>
              </w:rPr>
              <w:t xml:space="preserve">                                                  </w:t>
            </w:r>
            <w:r w:rsidRPr="00493FC1">
              <w:rPr>
                <w:rFonts w:ascii="Garamond" w:eastAsia="Spectral" w:hAnsi="Garamond" w:cs="Spectral"/>
                <w:b/>
                <w:lang w:val="en"/>
              </w:rPr>
              <w:t xml:space="preserve">Sr. </w:t>
            </w:r>
            <w:r w:rsidR="00805570" w:rsidRPr="00493FC1">
              <w:rPr>
                <w:rFonts w:ascii="Garamond" w:eastAsia="Spectral" w:hAnsi="Garamond" w:cs="Spectral"/>
                <w:b/>
                <w:lang w:val="en"/>
              </w:rPr>
              <w:t xml:space="preserve">Oracle Cloud HCM </w:t>
            </w:r>
            <w:r w:rsidR="00D44691">
              <w:rPr>
                <w:rFonts w:ascii="Garamond" w:eastAsia="Spectral" w:hAnsi="Garamond" w:cs="Spectral"/>
                <w:b/>
                <w:lang w:val="en"/>
              </w:rPr>
              <w:t xml:space="preserve">Certified </w:t>
            </w:r>
            <w:r w:rsidR="00805570" w:rsidRPr="00493FC1">
              <w:rPr>
                <w:rFonts w:ascii="Garamond" w:eastAsia="Spectral" w:hAnsi="Garamond" w:cs="Spectral"/>
                <w:b/>
                <w:lang w:val="en"/>
              </w:rPr>
              <w:t xml:space="preserve">Consultant  </w:t>
            </w:r>
          </w:p>
        </w:tc>
      </w:tr>
      <w:tr w:rsidR="00805570" w:rsidRPr="00805570" w14:paraId="5B07C677" w14:textId="77777777" w:rsidTr="00493FC1">
        <w:trPr>
          <w:trHeight w:val="538"/>
        </w:trPr>
        <w:tc>
          <w:tcPr>
            <w:tcW w:w="2485" w:type="dxa"/>
          </w:tcPr>
          <w:p w14:paraId="5E831D37" w14:textId="54DC0BC7" w:rsidR="00805570" w:rsidRPr="00805570" w:rsidRDefault="00805570" w:rsidP="00493FC1">
            <w:pPr>
              <w:tabs>
                <w:tab w:val="left" w:pos="2579"/>
              </w:tabs>
              <w:jc w:val="both"/>
              <w:rPr>
                <w:rFonts w:ascii="Garamond" w:hAnsi="Garamond"/>
              </w:rPr>
            </w:pPr>
            <w:r w:rsidRPr="003E308A">
              <w:rPr>
                <w:rFonts w:ascii="Garamond" w:hAnsi="Garamond"/>
                <w:noProof/>
              </w:rPr>
              <w:drawing>
                <wp:anchor distT="0" distB="0" distL="114300" distR="114300" simplePos="0" relativeHeight="251664384" behindDoc="0" locked="0" layoutInCell="1" allowOverlap="1" wp14:anchorId="5455B3EC" wp14:editId="260313D5">
                  <wp:simplePos x="0" y="0"/>
                  <wp:positionH relativeFrom="column">
                    <wp:posOffset>-3175</wp:posOffset>
                  </wp:positionH>
                  <wp:positionV relativeFrom="paragraph">
                    <wp:posOffset>2540</wp:posOffset>
                  </wp:positionV>
                  <wp:extent cx="320675" cy="264795"/>
                  <wp:effectExtent l="0" t="0" r="3175" b="1905"/>
                  <wp:wrapThrough wrapText="bothSides">
                    <wp:wrapPolygon edited="0">
                      <wp:start x="0" y="0"/>
                      <wp:lineTo x="0" y="20201"/>
                      <wp:lineTo x="20531" y="20201"/>
                      <wp:lineTo x="20531" y="0"/>
                      <wp:lineTo x="0" y="0"/>
                    </wp:wrapPolygon>
                  </wp:wrapThrough>
                  <wp:docPr id="9" name="Picture 9" descr="A white phone logo on a gray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phone logo on a gray circl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0675" cy="264795"/>
                          </a:xfrm>
                          <a:prstGeom prst="rect">
                            <a:avLst/>
                          </a:prstGeom>
                          <a:noFill/>
                          <a:ln>
                            <a:noFill/>
                          </a:ln>
                        </pic:spPr>
                      </pic:pic>
                    </a:graphicData>
                  </a:graphic>
                  <wp14:sizeRelH relativeFrom="margin">
                    <wp14:pctWidth>0</wp14:pctWidth>
                  </wp14:sizeRelH>
                </wp:anchor>
              </w:drawing>
            </w:r>
            <w:r w:rsidR="003E308A" w:rsidRPr="003E308A">
              <w:rPr>
                <w:rFonts w:ascii="Garamond" w:hAnsi="Garamond" w:cs="Times New Roman"/>
              </w:rPr>
              <w:t>469</w:t>
            </w:r>
            <w:r w:rsidRPr="003E308A">
              <w:rPr>
                <w:rFonts w:ascii="Garamond" w:hAnsi="Garamond" w:cs="Times New Roman"/>
              </w:rPr>
              <w:t>-</w:t>
            </w:r>
            <w:r w:rsidR="003E308A" w:rsidRPr="003E308A">
              <w:rPr>
                <w:rFonts w:ascii="Garamond" w:hAnsi="Garamond" w:cs="Times New Roman"/>
              </w:rPr>
              <w:t>305</w:t>
            </w:r>
            <w:r w:rsidRPr="003E308A">
              <w:rPr>
                <w:rFonts w:ascii="Garamond" w:hAnsi="Garamond" w:cs="Times New Roman"/>
              </w:rPr>
              <w:t>-</w:t>
            </w:r>
            <w:r w:rsidR="003E308A" w:rsidRPr="003E308A">
              <w:rPr>
                <w:rFonts w:ascii="Garamond" w:hAnsi="Garamond" w:cs="Times New Roman"/>
              </w:rPr>
              <w:t>2778</w:t>
            </w:r>
            <w:r w:rsidRPr="00805570">
              <w:rPr>
                <w:rFonts w:ascii="Garamond" w:hAnsi="Garamond" w:cs="Times New Roman"/>
              </w:rPr>
              <w:t xml:space="preserve">          </w:t>
            </w:r>
            <w:r w:rsidRPr="00805570">
              <w:rPr>
                <w:rFonts w:ascii="Garamond" w:hAnsi="Garamond"/>
              </w:rPr>
              <w:t xml:space="preserve">      </w:t>
            </w:r>
          </w:p>
        </w:tc>
        <w:tc>
          <w:tcPr>
            <w:tcW w:w="3454" w:type="dxa"/>
          </w:tcPr>
          <w:p w14:paraId="6704BAF8" w14:textId="275E7AF2" w:rsidR="00C80B34" w:rsidRPr="00C80B34" w:rsidRDefault="00805570" w:rsidP="00493FC1">
            <w:pPr>
              <w:tabs>
                <w:tab w:val="left" w:pos="2579"/>
              </w:tabs>
              <w:jc w:val="both"/>
              <w:rPr>
                <w:rFonts w:ascii="Garamond" w:hAnsi="Garamond" w:cs="Times New Roman"/>
              </w:rPr>
            </w:pPr>
            <w:r w:rsidRPr="00845C3F">
              <w:rPr>
                <w:rStyle w:val="Hyperlink"/>
                <w:noProof/>
                <w:color w:val="auto"/>
                <w:u w:val="none"/>
              </w:rPr>
              <w:drawing>
                <wp:anchor distT="0" distB="0" distL="114300" distR="114300" simplePos="0" relativeHeight="251663360" behindDoc="0" locked="0" layoutInCell="1" allowOverlap="1" wp14:anchorId="2E5552A9" wp14:editId="1A50EAF3">
                  <wp:simplePos x="0" y="0"/>
                  <wp:positionH relativeFrom="column">
                    <wp:posOffset>-1270</wp:posOffset>
                  </wp:positionH>
                  <wp:positionV relativeFrom="paragraph">
                    <wp:posOffset>2540</wp:posOffset>
                  </wp:positionV>
                  <wp:extent cx="340995" cy="340995"/>
                  <wp:effectExtent l="0" t="0" r="1905" b="1905"/>
                  <wp:wrapThrough wrapText="bothSides">
                    <wp:wrapPolygon edited="0">
                      <wp:start x="0" y="0"/>
                      <wp:lineTo x="0" y="20514"/>
                      <wp:lineTo x="20514" y="20514"/>
                      <wp:lineTo x="20514" y="0"/>
                      <wp:lineTo x="0" y="0"/>
                    </wp:wrapPolygon>
                  </wp:wrapThrough>
                  <wp:docPr id="8" name="Picture 8" descr="A white envelope on a gray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envelope on a gray circl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0995" cy="340995"/>
                          </a:xfrm>
                          <a:prstGeom prst="rect">
                            <a:avLst/>
                          </a:prstGeom>
                        </pic:spPr>
                      </pic:pic>
                    </a:graphicData>
                  </a:graphic>
                  <wp14:sizeRelH relativeFrom="margin">
                    <wp14:pctWidth>0</wp14:pctWidth>
                  </wp14:sizeRelH>
                  <wp14:sizeRelV relativeFrom="margin">
                    <wp14:pctHeight>0</wp14:pctHeight>
                  </wp14:sizeRelV>
                </wp:anchor>
              </w:drawing>
            </w:r>
            <w:hyperlink r:id="rId11" w:history="1">
              <w:r w:rsidR="00B1282A" w:rsidRPr="00B1282A">
                <w:rPr>
                  <w:rStyle w:val="Hyperlink"/>
                  <w:rFonts w:ascii="Garamond" w:hAnsi="Garamond" w:cs="Times New Roman"/>
                </w:rPr>
                <w:t>vrm.hcm@gmail.com</w:t>
              </w:r>
            </w:hyperlink>
            <w:r w:rsidRPr="00C80B34">
              <w:rPr>
                <w:rFonts w:ascii="Garamond" w:hAnsi="Garamond" w:cs="Times New Roman"/>
              </w:rPr>
              <w:t xml:space="preserve"> </w:t>
            </w:r>
          </w:p>
        </w:tc>
        <w:tc>
          <w:tcPr>
            <w:tcW w:w="1986" w:type="dxa"/>
          </w:tcPr>
          <w:p w14:paraId="3B859CD4" w14:textId="4D043F18" w:rsidR="00805570" w:rsidRPr="00805570" w:rsidRDefault="00805570" w:rsidP="00493FC1">
            <w:pPr>
              <w:tabs>
                <w:tab w:val="left" w:pos="2579"/>
              </w:tabs>
              <w:jc w:val="both"/>
              <w:rPr>
                <w:rFonts w:ascii="Garamond" w:hAnsi="Garamond" w:cs="Times New Roman"/>
              </w:rPr>
            </w:pPr>
            <w:r w:rsidRPr="00104762">
              <w:rPr>
                <w:rFonts w:ascii="Garamond" w:hAnsi="Garamond" w:cs="Times New Roman"/>
                <w:noProof/>
              </w:rPr>
              <w:drawing>
                <wp:anchor distT="0" distB="0" distL="114300" distR="114300" simplePos="0" relativeHeight="251662336" behindDoc="1" locked="0" layoutInCell="1" allowOverlap="1" wp14:anchorId="2D521FAE" wp14:editId="429620EA">
                  <wp:simplePos x="0" y="0"/>
                  <wp:positionH relativeFrom="column">
                    <wp:posOffset>-1270</wp:posOffset>
                  </wp:positionH>
                  <wp:positionV relativeFrom="paragraph">
                    <wp:posOffset>2540</wp:posOffset>
                  </wp:positionV>
                  <wp:extent cx="293370" cy="329565"/>
                  <wp:effectExtent l="0" t="0" r="0" b="0"/>
                  <wp:wrapTight wrapText="bothSides">
                    <wp:wrapPolygon edited="0">
                      <wp:start x="0" y="0"/>
                      <wp:lineTo x="0" y="19977"/>
                      <wp:lineTo x="19636" y="19977"/>
                      <wp:lineTo x="19636" y="0"/>
                      <wp:lineTo x="0" y="0"/>
                    </wp:wrapPolygon>
                  </wp:wrapTight>
                  <wp:docPr id="7" name="Picture 7" descr="A white and black circle with a pi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hite and black circle with a pin on i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3370" cy="329565"/>
                          </a:xfrm>
                          <a:prstGeom prst="rect">
                            <a:avLst/>
                          </a:prstGeom>
                        </pic:spPr>
                      </pic:pic>
                    </a:graphicData>
                  </a:graphic>
                  <wp14:sizeRelH relativeFrom="page">
                    <wp14:pctWidth>0</wp14:pctWidth>
                  </wp14:sizeRelH>
                  <wp14:sizeRelV relativeFrom="page">
                    <wp14:pctHeight>0</wp14:pctHeight>
                  </wp14:sizeRelV>
                </wp:anchor>
              </w:drawing>
            </w:r>
            <w:r w:rsidRPr="00104762">
              <w:rPr>
                <w:rFonts w:ascii="Garamond" w:hAnsi="Garamond" w:cs="Times New Roman"/>
              </w:rPr>
              <w:t>Dallas, TX</w:t>
            </w:r>
          </w:p>
        </w:tc>
        <w:tc>
          <w:tcPr>
            <w:tcW w:w="1975" w:type="dxa"/>
          </w:tcPr>
          <w:p w14:paraId="0FDE379A" w14:textId="2A7A8E0F" w:rsidR="00805570" w:rsidRPr="00805570" w:rsidRDefault="00805570" w:rsidP="00493FC1">
            <w:pPr>
              <w:tabs>
                <w:tab w:val="left" w:pos="2579"/>
              </w:tabs>
              <w:jc w:val="both"/>
              <w:rPr>
                <w:rFonts w:ascii="Garamond" w:hAnsi="Garamond"/>
              </w:rPr>
            </w:pPr>
            <w:r w:rsidRPr="00805570">
              <w:rPr>
                <w:rFonts w:ascii="Garamond" w:hAnsi="Garamond" w:cs="Times New Roman"/>
                <w:noProof/>
              </w:rPr>
              <w:drawing>
                <wp:anchor distT="0" distB="0" distL="114300" distR="114300" simplePos="0" relativeHeight="251661312" behindDoc="0" locked="0" layoutInCell="1" allowOverlap="1" wp14:anchorId="14798E85" wp14:editId="7766EBFE">
                  <wp:simplePos x="0" y="0"/>
                  <wp:positionH relativeFrom="column">
                    <wp:posOffset>441960</wp:posOffset>
                  </wp:positionH>
                  <wp:positionV relativeFrom="paragraph">
                    <wp:posOffset>-13970</wp:posOffset>
                  </wp:positionV>
                  <wp:extent cx="254000" cy="254000"/>
                  <wp:effectExtent l="0" t="0" r="0" b="0"/>
                  <wp:wrapNone/>
                  <wp:docPr id="3" name="Picture 3" descr="A blue and white logo&#10;&#10;AI-generated content may be incorrect.">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blue and white logo&#10;&#10;AI-generated content may be incorrect.">
                            <a:hlinkClick r:id="rId13"/>
                          </pic:cNvPr>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254000" cy="254000"/>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6425ABFA" w14:textId="129D2D3D" w:rsidR="00A4271D" w:rsidRPr="00E77656" w:rsidRDefault="00A4271D" w:rsidP="00AB3C80">
      <w:pPr>
        <w:tabs>
          <w:tab w:val="left" w:pos="0"/>
        </w:tabs>
        <w:spacing w:after="0" w:line="240" w:lineRule="auto"/>
        <w:jc w:val="both"/>
        <w:rPr>
          <w:rFonts w:ascii="Garamond" w:hAnsi="Garamond" w:cstheme="minorHAnsi"/>
          <w:b/>
          <w:bCs/>
        </w:rPr>
      </w:pPr>
    </w:p>
    <w:p w14:paraId="32D7EFB6" w14:textId="5808C976" w:rsidR="0097653B" w:rsidRPr="00E77656" w:rsidRDefault="00DD161E" w:rsidP="00AB3C80">
      <w:pPr>
        <w:tabs>
          <w:tab w:val="left" w:pos="0"/>
        </w:tabs>
        <w:spacing w:after="0" w:line="240" w:lineRule="auto"/>
        <w:jc w:val="both"/>
        <w:rPr>
          <w:rFonts w:ascii="Garamond" w:hAnsi="Garamond" w:cstheme="minorHAnsi"/>
          <w:b/>
          <w:bCs/>
        </w:rPr>
      </w:pPr>
      <w:r w:rsidRPr="00E77656">
        <w:rPr>
          <w:rFonts w:ascii="Garamond" w:hAnsi="Garamond" w:cstheme="minorHAnsi"/>
          <w:b/>
          <w:bCs/>
        </w:rPr>
        <w:tab/>
      </w:r>
      <w:r w:rsidRPr="00E77656">
        <w:rPr>
          <w:rFonts w:ascii="Garamond" w:hAnsi="Garamond" w:cstheme="minorHAnsi"/>
          <w:b/>
          <w:bCs/>
        </w:rPr>
        <w:tab/>
      </w:r>
      <w:r w:rsidRPr="00E77656">
        <w:rPr>
          <w:rFonts w:ascii="Garamond" w:hAnsi="Garamond" w:cstheme="minorHAnsi"/>
          <w:b/>
          <w:bCs/>
        </w:rPr>
        <w:tab/>
      </w:r>
    </w:p>
    <w:p w14:paraId="107438FC" w14:textId="77777777" w:rsidR="00DD161E" w:rsidRPr="00E77656" w:rsidRDefault="00DD161E" w:rsidP="00AB3C80">
      <w:pPr>
        <w:spacing w:after="0" w:line="240" w:lineRule="auto"/>
        <w:jc w:val="both"/>
        <w:rPr>
          <w:rFonts w:ascii="Garamond" w:hAnsi="Garamond" w:cstheme="minorHAnsi"/>
        </w:rPr>
        <w:sectPr w:rsidR="00DD161E" w:rsidRPr="00E77656" w:rsidSect="006343D3">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num="2" w:space="1086"/>
          <w:docGrid w:linePitch="360"/>
        </w:sectPr>
      </w:pPr>
    </w:p>
    <w:p w14:paraId="4EFE76DA" w14:textId="16C24AF5" w:rsidR="006A6699" w:rsidRPr="00D46F82" w:rsidRDefault="001E7F36" w:rsidP="00AB3C80">
      <w:pPr>
        <w:spacing w:line="240" w:lineRule="auto"/>
        <w:jc w:val="both"/>
        <w:rPr>
          <w:rFonts w:ascii="Garamond" w:hAnsi="Garamond" w:cstheme="minorHAnsi"/>
          <w:b/>
          <w:bCs/>
          <w:sz w:val="24"/>
          <w:szCs w:val="24"/>
        </w:rPr>
      </w:pPr>
      <w:r w:rsidRPr="00D46F82">
        <w:rPr>
          <w:rFonts w:ascii="Garamond" w:hAnsi="Garamond" w:cstheme="minorHAnsi"/>
          <w:b/>
          <w:bCs/>
          <w:sz w:val="24"/>
          <w:szCs w:val="24"/>
        </w:rPr>
        <w:t>Profile Overview</w:t>
      </w:r>
      <w:r w:rsidR="005001AE" w:rsidRPr="00D46F82">
        <w:rPr>
          <w:rFonts w:ascii="Garamond" w:hAnsi="Garamond" w:cstheme="minorHAnsi"/>
          <w:b/>
          <w:bCs/>
          <w:sz w:val="24"/>
          <w:szCs w:val="24"/>
        </w:rPr>
        <w:t>:</w:t>
      </w:r>
    </w:p>
    <w:p w14:paraId="544F3B71" w14:textId="11E54AE8" w:rsidR="00F53FB4" w:rsidRPr="00E77656" w:rsidRDefault="001E7F36" w:rsidP="00AB3C80">
      <w:pPr>
        <w:spacing w:after="0" w:line="240" w:lineRule="auto"/>
        <w:jc w:val="both"/>
        <w:rPr>
          <w:rFonts w:ascii="Garamond" w:hAnsi="Garamond" w:cstheme="minorHAnsi"/>
        </w:rPr>
      </w:pPr>
      <w:r>
        <w:rPr>
          <w:rFonts w:ascii="Garamond" w:hAnsi="Garamond" w:cstheme="minorHAnsi"/>
        </w:rPr>
        <w:t>H</w:t>
      </w:r>
      <w:r w:rsidR="00A4271D" w:rsidRPr="00E77656">
        <w:rPr>
          <w:rFonts w:ascii="Garamond" w:hAnsi="Garamond" w:cstheme="minorHAnsi"/>
        </w:rPr>
        <w:t xml:space="preserve">ighly motivated and dynamic Oracle HCM Cloud Consultant with around </w:t>
      </w:r>
      <w:r w:rsidR="003C6C8B">
        <w:rPr>
          <w:rFonts w:ascii="Garamond" w:hAnsi="Garamond" w:cstheme="minorHAnsi"/>
        </w:rPr>
        <w:t>10</w:t>
      </w:r>
      <w:r w:rsidR="00A4271D" w:rsidRPr="00E77656">
        <w:rPr>
          <w:rFonts w:ascii="Garamond" w:hAnsi="Garamond" w:cstheme="minorHAnsi"/>
        </w:rPr>
        <w:t xml:space="preserve"> years of extensive experience in HCM implementations, including requirements gathering, solution design, configuration, customization, testing, deployment, and post-go-live support. Proven expertise in Oracle Fusion HCM Cloud, Taleo, and Oracle EBS, with a deep understanding of complex ERP system lifecycles. Adept at leading full-cycle implementations, system upgrades, data migrations, and business process re-engineering for global enterprises.</w:t>
      </w:r>
    </w:p>
    <w:p w14:paraId="139F6B43" w14:textId="77777777" w:rsidR="00A4271D" w:rsidRPr="00E77656" w:rsidRDefault="00A4271D" w:rsidP="00AB3C80">
      <w:pPr>
        <w:pStyle w:val="ListParagraph"/>
        <w:numPr>
          <w:ilvl w:val="0"/>
          <w:numId w:val="27"/>
        </w:numPr>
        <w:spacing w:after="0" w:line="240" w:lineRule="auto"/>
        <w:jc w:val="both"/>
        <w:rPr>
          <w:rFonts w:ascii="Garamond" w:eastAsia="Times New Roman" w:hAnsi="Garamond" w:cstheme="minorHAnsi"/>
        </w:rPr>
      </w:pPr>
      <w:r w:rsidRPr="00E77656">
        <w:rPr>
          <w:rFonts w:ascii="Garamond" w:eastAsia="Times New Roman" w:hAnsi="Garamond" w:cstheme="minorHAnsi"/>
        </w:rPr>
        <w:t>Extensive expertise in implementing and managing Fusion HCM modules, including Workforce Deployment (Core HR), Talent Management (Goal Setting, Performance Management, Talent Review, Succession Planning), Workforce Development, Compensation Management, Absence Management, Fusion Benefits, Time and Labor, Oracle Learning Management, and Security, ensuring seamless alignment with organizational objectives.</w:t>
      </w:r>
    </w:p>
    <w:p w14:paraId="71F896B3" w14:textId="77777777" w:rsidR="00A4271D" w:rsidRPr="00E77656" w:rsidRDefault="00A4271D" w:rsidP="00AB3C80">
      <w:pPr>
        <w:pStyle w:val="ListParagraph"/>
        <w:numPr>
          <w:ilvl w:val="0"/>
          <w:numId w:val="27"/>
        </w:numPr>
        <w:spacing w:after="0" w:line="240" w:lineRule="auto"/>
        <w:jc w:val="both"/>
        <w:rPr>
          <w:rFonts w:ascii="Garamond" w:eastAsia="Times New Roman" w:hAnsi="Garamond" w:cstheme="minorHAnsi"/>
        </w:rPr>
      </w:pPr>
      <w:r w:rsidRPr="00E77656">
        <w:rPr>
          <w:rFonts w:ascii="Garamond" w:eastAsia="Times New Roman" w:hAnsi="Garamond" w:cstheme="minorHAnsi"/>
        </w:rPr>
        <w:t>Proficient in leading new implementations and conversion projects, adept at analyzing current and future-state processes, designing data structures, mapping applications, developing reports, interfaces, and data conversion programs, and conducting unit, integration, and system testing to transition legacy HR systems to HCM Cloud environments.</w:t>
      </w:r>
    </w:p>
    <w:p w14:paraId="446754E1" w14:textId="5FB4A48B" w:rsidR="00A4271D" w:rsidRPr="00E77656" w:rsidRDefault="00A4271D" w:rsidP="00AB3C80">
      <w:pPr>
        <w:pStyle w:val="ListParagraph"/>
        <w:numPr>
          <w:ilvl w:val="0"/>
          <w:numId w:val="27"/>
        </w:numPr>
        <w:spacing w:after="0" w:line="240" w:lineRule="auto"/>
        <w:jc w:val="both"/>
        <w:rPr>
          <w:rFonts w:ascii="Garamond" w:hAnsi="Garamond" w:cstheme="minorHAnsi"/>
        </w:rPr>
      </w:pPr>
      <w:r w:rsidRPr="00E77656">
        <w:rPr>
          <w:rFonts w:ascii="Garamond" w:hAnsi="Garamond" w:cstheme="minorHAnsi"/>
        </w:rPr>
        <w:t>Extensive experience in security setup and role-based access control (RBAC), including data security, job roles, duty roles, aggregate privileges, and configurations in Oracle Identity Manager (OIM) and Security Console.</w:t>
      </w:r>
    </w:p>
    <w:p w14:paraId="72380E6A" w14:textId="32D1EDAB" w:rsidR="00A4271D" w:rsidRPr="00E77656" w:rsidRDefault="00A4271D" w:rsidP="00AB3C80">
      <w:pPr>
        <w:pStyle w:val="ListParagraph"/>
        <w:numPr>
          <w:ilvl w:val="0"/>
          <w:numId w:val="27"/>
        </w:numPr>
        <w:spacing w:after="0" w:line="240" w:lineRule="auto"/>
        <w:jc w:val="both"/>
        <w:rPr>
          <w:rFonts w:ascii="Garamond" w:hAnsi="Garamond" w:cstheme="minorHAnsi"/>
        </w:rPr>
      </w:pPr>
      <w:r w:rsidRPr="00E77656">
        <w:rPr>
          <w:rFonts w:ascii="Garamond" w:hAnsi="Garamond" w:cstheme="minorHAnsi"/>
        </w:rPr>
        <w:t>Expert in Oracle HCM integrations, leveraging Oracle Integration Cloud (OIC), HCM Extracts, Fast Formulas, BI Publisher, SOAP &amp; REST Web Services, HDL, HSDL, and Payroll Batch Loader (PBL) for seamless data migration and third-party system integration.</w:t>
      </w:r>
    </w:p>
    <w:p w14:paraId="4D1943B5" w14:textId="77777777" w:rsidR="00A4271D" w:rsidRPr="00E77656" w:rsidRDefault="00A4271D" w:rsidP="00AB3C80">
      <w:pPr>
        <w:pStyle w:val="ListParagraph"/>
        <w:numPr>
          <w:ilvl w:val="0"/>
          <w:numId w:val="27"/>
        </w:numPr>
        <w:spacing w:after="0" w:line="240" w:lineRule="auto"/>
        <w:jc w:val="both"/>
        <w:rPr>
          <w:rFonts w:ascii="Garamond" w:eastAsia="Times New Roman" w:hAnsi="Garamond" w:cstheme="minorHAnsi"/>
        </w:rPr>
      </w:pPr>
      <w:r w:rsidRPr="00E77656">
        <w:rPr>
          <w:rFonts w:ascii="Garamond" w:eastAsia="Times New Roman" w:hAnsi="Garamond" w:cstheme="minorHAnsi"/>
        </w:rPr>
        <w:t>Demonstrated leadership in configuring predefined and custom approval workflows, BPM management, ESS/MSS setups, and security frameworks (Data, Job, Duty Roles, OIM, OAM, APM, and Security Console), ensuring robust and scalable HCM solutions tailored to client needs.</w:t>
      </w:r>
    </w:p>
    <w:p w14:paraId="0418B40C" w14:textId="77777777" w:rsidR="00A4271D" w:rsidRPr="00E77656" w:rsidRDefault="00A4271D" w:rsidP="00AB3C80">
      <w:pPr>
        <w:pStyle w:val="ListParagraph"/>
        <w:numPr>
          <w:ilvl w:val="0"/>
          <w:numId w:val="27"/>
        </w:numPr>
        <w:spacing w:after="0" w:line="240" w:lineRule="auto"/>
        <w:jc w:val="both"/>
        <w:rPr>
          <w:rFonts w:ascii="Garamond" w:eastAsia="Times New Roman" w:hAnsi="Garamond" w:cstheme="minorHAnsi"/>
        </w:rPr>
      </w:pPr>
      <w:r w:rsidRPr="00E77656">
        <w:rPr>
          <w:rFonts w:ascii="Garamond" w:eastAsia="Times New Roman" w:hAnsi="Garamond" w:cstheme="minorHAnsi"/>
        </w:rPr>
        <w:t>Exceptional communication, interpersonal, and problem-solving skills, thriving in fast-paced settings with a focus on multi-tasking, on-time delivery, and collaboration with project teams, offshore resources, business stakeholders, and end-users, while maintaining a detail-oriented and ethical approach as a reliable team player.</w:t>
      </w:r>
    </w:p>
    <w:p w14:paraId="73E9E7AC" w14:textId="77777777" w:rsidR="00A4271D" w:rsidRPr="00E77656" w:rsidRDefault="00A4271D" w:rsidP="00AB3C80">
      <w:pPr>
        <w:pStyle w:val="ListParagraph"/>
        <w:numPr>
          <w:ilvl w:val="0"/>
          <w:numId w:val="27"/>
        </w:numPr>
        <w:spacing w:after="0" w:line="240" w:lineRule="auto"/>
        <w:jc w:val="both"/>
        <w:rPr>
          <w:rFonts w:ascii="Garamond" w:eastAsia="Times New Roman" w:hAnsi="Garamond" w:cstheme="minorHAnsi"/>
        </w:rPr>
      </w:pPr>
      <w:r w:rsidRPr="00E77656">
        <w:rPr>
          <w:rFonts w:ascii="Garamond" w:eastAsia="Times New Roman" w:hAnsi="Garamond" w:cstheme="minorHAnsi"/>
        </w:rPr>
        <w:t>Well-versed in Agile/Scrum, AIM, and OUM methodologies, actively participating in requirement workshops with team leads, implementation specialists, CSMs, and clients to drive project success and ensure alignment with business goals.</w:t>
      </w:r>
    </w:p>
    <w:p w14:paraId="751D3A17" w14:textId="0592D13F" w:rsidR="00A4271D" w:rsidRPr="00E77656" w:rsidRDefault="00A4271D" w:rsidP="00AB3C80">
      <w:pPr>
        <w:pStyle w:val="ListParagraph"/>
        <w:numPr>
          <w:ilvl w:val="0"/>
          <w:numId w:val="27"/>
        </w:numPr>
        <w:spacing w:after="0" w:line="240" w:lineRule="auto"/>
        <w:jc w:val="both"/>
        <w:rPr>
          <w:rFonts w:ascii="Garamond" w:eastAsia="Times New Roman" w:hAnsi="Garamond" w:cstheme="minorHAnsi"/>
        </w:rPr>
      </w:pPr>
      <w:r w:rsidRPr="00E77656">
        <w:rPr>
          <w:rFonts w:ascii="Garamond" w:eastAsia="Times New Roman" w:hAnsi="Garamond" w:cstheme="minorHAnsi"/>
        </w:rPr>
        <w:t xml:space="preserve">Experienced in supporting sales and pre-sales activities, collaborating with practice directors and sponsors to define project scope, </w:t>
      </w:r>
      <w:r w:rsidR="00E62A6E" w:rsidRPr="00E77656">
        <w:rPr>
          <w:rFonts w:ascii="Garamond" w:eastAsia="Times New Roman" w:hAnsi="Garamond" w:cstheme="minorHAnsi"/>
        </w:rPr>
        <w:t>preparing</w:t>
      </w:r>
      <w:r w:rsidRPr="00E77656">
        <w:rPr>
          <w:rFonts w:ascii="Garamond" w:eastAsia="Times New Roman" w:hAnsi="Garamond" w:cstheme="minorHAnsi"/>
        </w:rPr>
        <w:t xml:space="preserve"> Statements of Work (SOW), </w:t>
      </w:r>
      <w:r w:rsidR="00F21E32" w:rsidRPr="00E77656">
        <w:rPr>
          <w:rFonts w:ascii="Garamond" w:eastAsia="Times New Roman" w:hAnsi="Garamond" w:cstheme="minorHAnsi"/>
        </w:rPr>
        <w:t>estimating</w:t>
      </w:r>
      <w:r w:rsidRPr="00E77656">
        <w:rPr>
          <w:rFonts w:ascii="Garamond" w:eastAsia="Times New Roman" w:hAnsi="Garamond" w:cstheme="minorHAnsi"/>
        </w:rPr>
        <w:t xml:space="preserve"> effort, and </w:t>
      </w:r>
      <w:r w:rsidR="006D044C" w:rsidRPr="00E77656">
        <w:rPr>
          <w:rFonts w:ascii="Garamond" w:eastAsia="Times New Roman" w:hAnsi="Garamond" w:cstheme="minorHAnsi"/>
        </w:rPr>
        <w:t>establishing</w:t>
      </w:r>
      <w:r w:rsidRPr="00E77656">
        <w:rPr>
          <w:rFonts w:ascii="Garamond" w:eastAsia="Times New Roman" w:hAnsi="Garamond" w:cstheme="minorHAnsi"/>
        </w:rPr>
        <w:t xml:space="preserve"> realistic timelines for HCM implementations.</w:t>
      </w:r>
    </w:p>
    <w:p w14:paraId="32241124" w14:textId="77777777" w:rsidR="00A4271D" w:rsidRPr="00E77656" w:rsidRDefault="00A4271D" w:rsidP="00AB3C80">
      <w:pPr>
        <w:pStyle w:val="ListParagraph"/>
        <w:numPr>
          <w:ilvl w:val="0"/>
          <w:numId w:val="27"/>
        </w:numPr>
        <w:spacing w:after="0" w:line="240" w:lineRule="auto"/>
        <w:jc w:val="both"/>
        <w:rPr>
          <w:rFonts w:ascii="Garamond" w:eastAsia="Times New Roman" w:hAnsi="Garamond" w:cstheme="minorHAnsi"/>
        </w:rPr>
      </w:pPr>
      <w:r w:rsidRPr="00E77656">
        <w:rPr>
          <w:rFonts w:ascii="Garamond" w:eastAsia="Times New Roman" w:hAnsi="Garamond" w:cstheme="minorHAnsi"/>
        </w:rPr>
        <w:t>Adept at building and maintaining client relationships, delivering high-quality outcomes, and providing post-implementation support, including system upgrades, personalization, and maintenance, to ensure long-term operational efficiency and user satisfaction.</w:t>
      </w:r>
    </w:p>
    <w:p w14:paraId="4FAD30DA" w14:textId="6D284471" w:rsidR="00A4271D" w:rsidRPr="00E77656" w:rsidRDefault="006D044C" w:rsidP="00AB3C80">
      <w:pPr>
        <w:pStyle w:val="ListParagraph"/>
        <w:numPr>
          <w:ilvl w:val="0"/>
          <w:numId w:val="27"/>
        </w:numPr>
        <w:spacing w:after="0" w:line="240" w:lineRule="auto"/>
        <w:jc w:val="both"/>
        <w:rPr>
          <w:rFonts w:ascii="Garamond" w:hAnsi="Garamond" w:cstheme="minorHAnsi"/>
        </w:rPr>
      </w:pPr>
      <w:r w:rsidRPr="00E77656">
        <w:rPr>
          <w:rFonts w:ascii="Garamond" w:hAnsi="Garamond" w:cstheme="minorHAnsi"/>
        </w:rPr>
        <w:t>Experienced</w:t>
      </w:r>
      <w:r w:rsidR="00A4271D" w:rsidRPr="00E77656">
        <w:rPr>
          <w:rFonts w:ascii="Garamond" w:hAnsi="Garamond" w:cstheme="minorHAnsi"/>
        </w:rPr>
        <w:t xml:space="preserve"> training end-users and HR teams, providing knowledge transfer and documentation to ensure smooth adoption and system utilization.</w:t>
      </w:r>
    </w:p>
    <w:p w14:paraId="6C5B93B6" w14:textId="27DA73DE" w:rsidR="00230CA9" w:rsidRPr="00E77656" w:rsidRDefault="00230CA9" w:rsidP="00AB3C80">
      <w:pPr>
        <w:pStyle w:val="ListParagraph"/>
        <w:numPr>
          <w:ilvl w:val="0"/>
          <w:numId w:val="27"/>
        </w:numPr>
        <w:spacing w:after="0" w:line="240" w:lineRule="auto"/>
        <w:jc w:val="both"/>
        <w:rPr>
          <w:rFonts w:ascii="Garamond" w:hAnsi="Garamond" w:cstheme="minorHAnsi"/>
        </w:rPr>
      </w:pPr>
      <w:r w:rsidRPr="00E77656">
        <w:rPr>
          <w:rFonts w:ascii="Garamond" w:hAnsi="Garamond" w:cstheme="minorHAnsi"/>
        </w:rPr>
        <w:t>Experienced in IT Service Management (ITSM), using ServiceNow and Remedy for handling Oracle HCM support requests, change management, and issue resolution.</w:t>
      </w:r>
    </w:p>
    <w:p w14:paraId="5FF0FDB7" w14:textId="1F79510E" w:rsidR="00230CA9" w:rsidRPr="00E77656" w:rsidRDefault="00230CA9" w:rsidP="00AB3C80">
      <w:pPr>
        <w:pStyle w:val="ListParagraph"/>
        <w:numPr>
          <w:ilvl w:val="0"/>
          <w:numId w:val="27"/>
        </w:numPr>
        <w:spacing w:after="0" w:line="240" w:lineRule="auto"/>
        <w:jc w:val="both"/>
        <w:rPr>
          <w:rFonts w:ascii="Garamond" w:hAnsi="Garamond" w:cstheme="minorHAnsi"/>
        </w:rPr>
      </w:pPr>
      <w:r w:rsidRPr="00E77656">
        <w:rPr>
          <w:rFonts w:ascii="Garamond" w:hAnsi="Garamond" w:cstheme="minorHAnsi"/>
        </w:rPr>
        <w:t>Passionate about driving digital transformation in HR, leveraging AI-powered HR tools, automation, and analytics to enhance workforce efficiency and employee experience.</w:t>
      </w:r>
    </w:p>
    <w:p w14:paraId="53E4E4CE" w14:textId="4AB08170" w:rsidR="00230CA9" w:rsidRPr="00E77656" w:rsidRDefault="00230CA9" w:rsidP="00AB3C80">
      <w:pPr>
        <w:pStyle w:val="ListParagraph"/>
        <w:numPr>
          <w:ilvl w:val="0"/>
          <w:numId w:val="27"/>
        </w:numPr>
        <w:spacing w:after="0" w:line="240" w:lineRule="auto"/>
        <w:jc w:val="both"/>
        <w:rPr>
          <w:rFonts w:ascii="Garamond" w:hAnsi="Garamond" w:cstheme="minorHAnsi"/>
        </w:rPr>
      </w:pPr>
      <w:r w:rsidRPr="00E77656">
        <w:rPr>
          <w:rFonts w:ascii="Garamond" w:hAnsi="Garamond" w:cstheme="minorHAnsi"/>
        </w:rPr>
        <w:t>Extensive experience in managing and executing System Integration Testing (SIT) and User Acceptance Testing (UAT) for Oracle HCM Cloud implementations, ensuring smooth end-to-end HR process validation.</w:t>
      </w:r>
    </w:p>
    <w:p w14:paraId="625BEE46" w14:textId="71E3EC32" w:rsidR="00230CA9" w:rsidRPr="00E77656" w:rsidRDefault="00230CA9" w:rsidP="00AB3C80">
      <w:pPr>
        <w:pStyle w:val="ListParagraph"/>
        <w:numPr>
          <w:ilvl w:val="0"/>
          <w:numId w:val="27"/>
        </w:numPr>
        <w:spacing w:after="0" w:line="240" w:lineRule="auto"/>
        <w:jc w:val="both"/>
        <w:rPr>
          <w:rFonts w:ascii="Garamond" w:hAnsi="Garamond" w:cstheme="minorHAnsi"/>
        </w:rPr>
      </w:pPr>
      <w:r w:rsidRPr="00E77656">
        <w:rPr>
          <w:rFonts w:ascii="Garamond" w:hAnsi="Garamond" w:cstheme="minorHAnsi"/>
        </w:rPr>
        <w:t>Excellent problem-solving, analytical, and troubleshooting skills, with a focus on optimizing HR processes, enhancing system performance, and ensuring data accuracy in HR transactions.</w:t>
      </w:r>
    </w:p>
    <w:p w14:paraId="5484A577" w14:textId="77777777" w:rsidR="00230CA9" w:rsidRPr="00E77656" w:rsidRDefault="00230CA9" w:rsidP="00AB3C80">
      <w:pPr>
        <w:spacing w:after="0" w:line="240" w:lineRule="auto"/>
        <w:jc w:val="both"/>
        <w:rPr>
          <w:rFonts w:ascii="Garamond" w:hAnsi="Garamond" w:cstheme="minorHAnsi"/>
        </w:rPr>
      </w:pPr>
    </w:p>
    <w:p w14:paraId="75CEE95B" w14:textId="77777777" w:rsidR="00890719" w:rsidRDefault="00890719" w:rsidP="00AB3C80">
      <w:pPr>
        <w:spacing w:after="0" w:line="240" w:lineRule="auto"/>
        <w:jc w:val="both"/>
        <w:rPr>
          <w:rFonts w:ascii="Garamond" w:hAnsi="Garamond" w:cstheme="minorHAnsi"/>
          <w:b/>
          <w:bCs/>
        </w:rPr>
      </w:pPr>
    </w:p>
    <w:p w14:paraId="69235E2E" w14:textId="77777777" w:rsidR="00D46F82" w:rsidRPr="00E77656" w:rsidRDefault="00D46F82" w:rsidP="00AB3C80">
      <w:pPr>
        <w:spacing w:after="0" w:line="240" w:lineRule="auto"/>
        <w:jc w:val="both"/>
        <w:rPr>
          <w:rFonts w:ascii="Garamond" w:hAnsi="Garamond" w:cstheme="minorHAnsi"/>
          <w:b/>
          <w:bCs/>
        </w:rPr>
      </w:pPr>
    </w:p>
    <w:p w14:paraId="0478CBB3" w14:textId="37B7571D" w:rsidR="637204E0" w:rsidRPr="00C46566" w:rsidRDefault="00D46F82" w:rsidP="00C46566">
      <w:pPr>
        <w:spacing w:line="240" w:lineRule="auto"/>
        <w:jc w:val="both"/>
        <w:rPr>
          <w:rFonts w:ascii="Garamond" w:hAnsi="Garamond" w:cstheme="minorHAnsi"/>
          <w:b/>
          <w:bCs/>
          <w:sz w:val="24"/>
          <w:szCs w:val="24"/>
        </w:rPr>
      </w:pPr>
      <w:r w:rsidRPr="00D46F82">
        <w:rPr>
          <w:rFonts w:ascii="Garamond" w:hAnsi="Garamond" w:cstheme="minorHAnsi"/>
          <w:b/>
          <w:bCs/>
          <w:sz w:val="24"/>
          <w:szCs w:val="24"/>
        </w:rPr>
        <w:lastRenderedPageBreak/>
        <w:t>Technical Skills:</w:t>
      </w:r>
    </w:p>
    <w:tbl>
      <w:tblPr>
        <w:tblStyle w:val="TableGrid"/>
        <w:tblW w:w="0" w:type="auto"/>
        <w:tblInd w:w="656" w:type="dxa"/>
        <w:tblLook w:val="04A0" w:firstRow="1" w:lastRow="0" w:firstColumn="1" w:lastColumn="0" w:noHBand="0" w:noVBand="1"/>
      </w:tblPr>
      <w:tblGrid>
        <w:gridCol w:w="5033"/>
        <w:gridCol w:w="5033"/>
      </w:tblGrid>
      <w:tr w:rsidR="00341927" w:rsidRPr="00E77656" w14:paraId="07347957" w14:textId="77777777" w:rsidTr="54FCA248">
        <w:trPr>
          <w:trHeight w:val="407"/>
        </w:trPr>
        <w:tc>
          <w:tcPr>
            <w:tcW w:w="5033" w:type="dxa"/>
          </w:tcPr>
          <w:p w14:paraId="5147E8A4" w14:textId="0E0D1752" w:rsidR="00341927" w:rsidRPr="00E77656" w:rsidRDefault="00A4271D" w:rsidP="00AB3C80">
            <w:pPr>
              <w:jc w:val="both"/>
              <w:rPr>
                <w:rFonts w:ascii="Garamond" w:hAnsi="Garamond" w:cstheme="minorHAnsi"/>
                <w:sz w:val="22"/>
                <w:szCs w:val="22"/>
              </w:rPr>
            </w:pPr>
            <w:r w:rsidRPr="00E77656">
              <w:rPr>
                <w:rFonts w:ascii="Garamond" w:hAnsi="Garamond" w:cstheme="minorHAnsi"/>
                <w:b/>
                <w:sz w:val="22"/>
                <w:szCs w:val="22"/>
              </w:rPr>
              <w:t>Operating Systems</w:t>
            </w:r>
          </w:p>
        </w:tc>
        <w:tc>
          <w:tcPr>
            <w:tcW w:w="5033" w:type="dxa"/>
          </w:tcPr>
          <w:p w14:paraId="32192D4B" w14:textId="77777777" w:rsidR="00A4271D" w:rsidRPr="00E77656" w:rsidRDefault="00A4271D" w:rsidP="00AB3C80">
            <w:pPr>
              <w:pStyle w:val="Default"/>
              <w:numPr>
                <w:ilvl w:val="0"/>
                <w:numId w:val="28"/>
              </w:numPr>
              <w:tabs>
                <w:tab w:val="clear" w:pos="810"/>
                <w:tab w:val="num" w:pos="450"/>
              </w:tabs>
              <w:ind w:left="0"/>
              <w:jc w:val="both"/>
              <w:rPr>
                <w:rFonts w:ascii="Garamond" w:hAnsi="Garamond" w:cstheme="minorHAnsi"/>
                <w:sz w:val="22"/>
                <w:szCs w:val="22"/>
              </w:rPr>
            </w:pPr>
            <w:r w:rsidRPr="00E77656">
              <w:rPr>
                <w:rFonts w:ascii="Garamond" w:hAnsi="Garamond" w:cstheme="minorHAnsi"/>
                <w:sz w:val="22"/>
                <w:szCs w:val="22"/>
              </w:rPr>
              <w:t>Windows, Linux, UNIX, Mac and Linux.</w:t>
            </w:r>
          </w:p>
          <w:p w14:paraId="4EB4BFF2" w14:textId="61A5D640" w:rsidR="00341927" w:rsidRPr="00E77656" w:rsidRDefault="00341927" w:rsidP="00AB3C80">
            <w:pPr>
              <w:jc w:val="both"/>
              <w:rPr>
                <w:rFonts w:ascii="Garamond" w:hAnsi="Garamond" w:cstheme="minorHAnsi"/>
                <w:b/>
                <w:bCs/>
                <w:sz w:val="22"/>
                <w:szCs w:val="22"/>
              </w:rPr>
            </w:pPr>
          </w:p>
        </w:tc>
      </w:tr>
      <w:tr w:rsidR="00341927" w:rsidRPr="00E77656" w14:paraId="635A834C" w14:textId="77777777" w:rsidTr="54FCA248">
        <w:trPr>
          <w:trHeight w:val="432"/>
        </w:trPr>
        <w:tc>
          <w:tcPr>
            <w:tcW w:w="5033" w:type="dxa"/>
          </w:tcPr>
          <w:p w14:paraId="031FAA98" w14:textId="372C6F5A" w:rsidR="00341927" w:rsidRPr="00E77656" w:rsidRDefault="00A4271D" w:rsidP="00AB3C80">
            <w:pPr>
              <w:jc w:val="both"/>
              <w:rPr>
                <w:rFonts w:ascii="Garamond" w:hAnsi="Garamond" w:cstheme="minorHAnsi"/>
                <w:sz w:val="22"/>
                <w:szCs w:val="22"/>
              </w:rPr>
            </w:pPr>
            <w:r w:rsidRPr="00E77656">
              <w:rPr>
                <w:rFonts w:ascii="Garamond" w:hAnsi="Garamond" w:cstheme="minorHAnsi"/>
                <w:b/>
                <w:sz w:val="22"/>
                <w:szCs w:val="22"/>
              </w:rPr>
              <w:t>Languages</w:t>
            </w:r>
          </w:p>
        </w:tc>
        <w:tc>
          <w:tcPr>
            <w:tcW w:w="5033" w:type="dxa"/>
          </w:tcPr>
          <w:p w14:paraId="70E02E3B" w14:textId="19B07AFE" w:rsidR="00341927" w:rsidRPr="00E77656" w:rsidRDefault="005D22E7" w:rsidP="00AB3C80">
            <w:pPr>
              <w:jc w:val="both"/>
              <w:rPr>
                <w:rFonts w:ascii="Garamond" w:hAnsi="Garamond" w:cstheme="minorHAnsi"/>
                <w:b/>
                <w:bCs/>
                <w:sz w:val="22"/>
                <w:szCs w:val="22"/>
              </w:rPr>
            </w:pPr>
            <w:r w:rsidRPr="00E77656">
              <w:rPr>
                <w:rFonts w:ascii="Garamond" w:hAnsi="Garamond" w:cstheme="minorHAnsi"/>
                <w:sz w:val="22"/>
                <w:szCs w:val="22"/>
              </w:rPr>
              <w:t>SQL, PL/SQL and HTML, JavaScript.</w:t>
            </w:r>
          </w:p>
        </w:tc>
      </w:tr>
      <w:tr w:rsidR="00341927" w:rsidRPr="00E77656" w14:paraId="5E40183C" w14:textId="77777777" w:rsidTr="54FCA248">
        <w:trPr>
          <w:trHeight w:val="407"/>
        </w:trPr>
        <w:tc>
          <w:tcPr>
            <w:tcW w:w="5033" w:type="dxa"/>
          </w:tcPr>
          <w:p w14:paraId="226BE0BD" w14:textId="2970C7F3" w:rsidR="00341927" w:rsidRPr="00E77656" w:rsidRDefault="00A4271D" w:rsidP="00AB3C80">
            <w:pPr>
              <w:jc w:val="both"/>
              <w:rPr>
                <w:rFonts w:ascii="Garamond" w:hAnsi="Garamond" w:cstheme="minorHAnsi"/>
                <w:sz w:val="22"/>
                <w:szCs w:val="22"/>
              </w:rPr>
            </w:pPr>
            <w:r w:rsidRPr="00E77656">
              <w:rPr>
                <w:rFonts w:ascii="Garamond" w:hAnsi="Garamond" w:cstheme="minorHAnsi"/>
                <w:b/>
                <w:sz w:val="22"/>
                <w:szCs w:val="22"/>
              </w:rPr>
              <w:t>Databases</w:t>
            </w:r>
          </w:p>
        </w:tc>
        <w:tc>
          <w:tcPr>
            <w:tcW w:w="5033" w:type="dxa"/>
          </w:tcPr>
          <w:p w14:paraId="1F997C3E" w14:textId="72FC47E8" w:rsidR="00341927" w:rsidRPr="00E77656" w:rsidRDefault="00A4271D" w:rsidP="00AB3C80">
            <w:pPr>
              <w:jc w:val="both"/>
              <w:rPr>
                <w:rFonts w:ascii="Garamond" w:hAnsi="Garamond" w:cstheme="minorHAnsi"/>
                <w:b/>
                <w:bCs/>
                <w:sz w:val="22"/>
                <w:szCs w:val="22"/>
              </w:rPr>
            </w:pPr>
            <w:r w:rsidRPr="00E77656">
              <w:rPr>
                <w:rFonts w:ascii="Garamond" w:hAnsi="Garamond" w:cstheme="minorHAnsi"/>
                <w:sz w:val="22"/>
                <w:szCs w:val="22"/>
              </w:rPr>
              <w:t>Oracle, DB2 and MS SQL Server</w:t>
            </w:r>
            <w:r w:rsidR="005D22E7" w:rsidRPr="00E77656">
              <w:rPr>
                <w:rFonts w:ascii="Garamond" w:hAnsi="Garamond" w:cstheme="minorHAnsi"/>
                <w:sz w:val="22"/>
                <w:szCs w:val="22"/>
              </w:rPr>
              <w:t xml:space="preserve">, </w:t>
            </w:r>
            <w:r w:rsidR="00E1321A" w:rsidRPr="00E77656">
              <w:rPr>
                <w:rFonts w:ascii="Garamond" w:hAnsi="Garamond" w:cstheme="minorHAnsi"/>
                <w:sz w:val="22"/>
                <w:szCs w:val="22"/>
              </w:rPr>
              <w:t>SQL Server</w:t>
            </w:r>
          </w:p>
        </w:tc>
      </w:tr>
      <w:tr w:rsidR="00341927" w:rsidRPr="00E77656" w14:paraId="65E0F420" w14:textId="77777777" w:rsidTr="54FCA248">
        <w:trPr>
          <w:trHeight w:val="402"/>
        </w:trPr>
        <w:tc>
          <w:tcPr>
            <w:tcW w:w="5033" w:type="dxa"/>
          </w:tcPr>
          <w:p w14:paraId="5BEE9B19" w14:textId="29B25C5F" w:rsidR="00341927" w:rsidRPr="00E77656" w:rsidRDefault="00A4271D" w:rsidP="00AB3C80">
            <w:pPr>
              <w:jc w:val="both"/>
              <w:rPr>
                <w:rFonts w:ascii="Garamond" w:hAnsi="Garamond" w:cstheme="minorHAnsi"/>
                <w:sz w:val="22"/>
                <w:szCs w:val="22"/>
              </w:rPr>
            </w:pPr>
            <w:r w:rsidRPr="00E77656">
              <w:rPr>
                <w:rFonts w:ascii="Garamond" w:hAnsi="Garamond" w:cstheme="minorHAnsi"/>
                <w:b/>
                <w:sz w:val="22"/>
                <w:szCs w:val="22"/>
              </w:rPr>
              <w:t>Methodologies</w:t>
            </w:r>
          </w:p>
        </w:tc>
        <w:tc>
          <w:tcPr>
            <w:tcW w:w="5033" w:type="dxa"/>
          </w:tcPr>
          <w:p w14:paraId="6BC0FE19" w14:textId="40590520" w:rsidR="00341927" w:rsidRPr="00E77656" w:rsidRDefault="005D22E7" w:rsidP="00AB3C80">
            <w:pPr>
              <w:jc w:val="both"/>
              <w:rPr>
                <w:rFonts w:ascii="Garamond" w:hAnsi="Garamond" w:cstheme="minorHAnsi"/>
                <w:b/>
                <w:bCs/>
                <w:sz w:val="22"/>
                <w:szCs w:val="22"/>
              </w:rPr>
            </w:pPr>
            <w:r w:rsidRPr="00E77656">
              <w:rPr>
                <w:rFonts w:ascii="Garamond" w:hAnsi="Garamond" w:cstheme="minorHAnsi"/>
                <w:sz w:val="22"/>
                <w:szCs w:val="22"/>
              </w:rPr>
              <w:t>Agile/Scrum, AIM and OUM.</w:t>
            </w:r>
          </w:p>
        </w:tc>
      </w:tr>
      <w:tr w:rsidR="00341927" w:rsidRPr="00E77656" w14:paraId="50277360" w14:textId="77777777" w:rsidTr="54FCA248">
        <w:trPr>
          <w:trHeight w:val="407"/>
        </w:trPr>
        <w:tc>
          <w:tcPr>
            <w:tcW w:w="5033" w:type="dxa"/>
          </w:tcPr>
          <w:p w14:paraId="020250F6" w14:textId="25C6E41F" w:rsidR="00341927" w:rsidRPr="00E77656" w:rsidRDefault="00A4271D" w:rsidP="00AB3C80">
            <w:pPr>
              <w:jc w:val="both"/>
              <w:rPr>
                <w:rFonts w:ascii="Garamond" w:hAnsi="Garamond" w:cstheme="minorHAnsi"/>
                <w:sz w:val="22"/>
                <w:szCs w:val="22"/>
              </w:rPr>
            </w:pPr>
            <w:r w:rsidRPr="00E77656">
              <w:rPr>
                <w:rFonts w:ascii="Garamond" w:hAnsi="Garamond" w:cstheme="minorHAnsi"/>
                <w:b/>
                <w:sz w:val="22"/>
                <w:szCs w:val="22"/>
              </w:rPr>
              <w:t>Application Tools</w:t>
            </w:r>
          </w:p>
        </w:tc>
        <w:tc>
          <w:tcPr>
            <w:tcW w:w="5033" w:type="dxa"/>
          </w:tcPr>
          <w:p w14:paraId="2DE89EF9" w14:textId="38354168" w:rsidR="00341927" w:rsidRPr="00E77656" w:rsidRDefault="005D22E7" w:rsidP="00AB3C80">
            <w:pPr>
              <w:jc w:val="both"/>
              <w:rPr>
                <w:rFonts w:ascii="Garamond" w:hAnsi="Garamond" w:cstheme="minorHAnsi"/>
                <w:sz w:val="22"/>
                <w:szCs w:val="22"/>
              </w:rPr>
            </w:pPr>
            <w:r w:rsidRPr="00E77656">
              <w:rPr>
                <w:rFonts w:ascii="Garamond" w:hAnsi="Garamond" w:cstheme="minorHAnsi"/>
                <w:sz w:val="22"/>
                <w:szCs w:val="22"/>
              </w:rPr>
              <w:t xml:space="preserve">EBS, Cloud Fusion, </w:t>
            </w:r>
            <w:r w:rsidR="00230CA9" w:rsidRPr="00E77656">
              <w:rPr>
                <w:rFonts w:ascii="Garamond" w:hAnsi="Garamond" w:cstheme="minorHAnsi"/>
                <w:sz w:val="22"/>
                <w:szCs w:val="22"/>
              </w:rPr>
              <w:t>Taleo</w:t>
            </w:r>
            <w:r w:rsidRPr="00E77656">
              <w:rPr>
                <w:rFonts w:ascii="Garamond" w:hAnsi="Garamond" w:cstheme="minorHAnsi"/>
                <w:sz w:val="22"/>
                <w:szCs w:val="22"/>
              </w:rPr>
              <w:t>, Greenhouse, SumTotal, Office Suite (Excel, Word, Project, PowerPoint, FrontPage), OIM, OAM, Security Console,</w:t>
            </w:r>
            <w:r w:rsidR="00230CA9" w:rsidRPr="00E77656">
              <w:rPr>
                <w:rFonts w:ascii="Garamond" w:hAnsi="Garamond" w:cstheme="minorHAnsi"/>
                <w:sz w:val="22"/>
                <w:szCs w:val="22"/>
              </w:rPr>
              <w:t xml:space="preserve"> OIC,</w:t>
            </w:r>
            <w:r w:rsidRPr="00E77656">
              <w:rPr>
                <w:rFonts w:ascii="Garamond" w:hAnsi="Garamond" w:cstheme="minorHAnsi"/>
                <w:sz w:val="22"/>
                <w:szCs w:val="22"/>
              </w:rPr>
              <w:t xml:space="preserve"> FBL, SSL, HCM, PBL, HCM Extracts, BPM </w:t>
            </w:r>
            <w:r w:rsidR="00230CA9" w:rsidRPr="00E77656">
              <w:rPr>
                <w:rFonts w:ascii="Garamond" w:hAnsi="Garamond" w:cstheme="minorHAnsi"/>
                <w:sz w:val="22"/>
                <w:szCs w:val="22"/>
              </w:rPr>
              <w:t>Workflows</w:t>
            </w:r>
            <w:r w:rsidRPr="00E77656">
              <w:rPr>
                <w:rFonts w:ascii="Garamond" w:hAnsi="Garamond" w:cstheme="minorHAnsi"/>
                <w:sz w:val="22"/>
                <w:szCs w:val="22"/>
              </w:rPr>
              <w:t>, SOAP/Rest APIs, OBIEE, RPD Data Modeling, MuleSoft, and Informatica with Dac.</w:t>
            </w:r>
          </w:p>
        </w:tc>
      </w:tr>
      <w:tr w:rsidR="00341927" w:rsidRPr="00E77656" w14:paraId="13B27B41" w14:textId="77777777" w:rsidTr="54FCA248">
        <w:trPr>
          <w:trHeight w:val="432"/>
        </w:trPr>
        <w:tc>
          <w:tcPr>
            <w:tcW w:w="5033" w:type="dxa"/>
          </w:tcPr>
          <w:p w14:paraId="14820E35" w14:textId="5A2A446A" w:rsidR="00341927" w:rsidRPr="00E77656" w:rsidRDefault="00A4271D" w:rsidP="00AB3C80">
            <w:pPr>
              <w:jc w:val="both"/>
              <w:rPr>
                <w:rFonts w:ascii="Garamond" w:hAnsi="Garamond" w:cstheme="minorHAnsi"/>
                <w:sz w:val="22"/>
                <w:szCs w:val="22"/>
              </w:rPr>
            </w:pPr>
            <w:r w:rsidRPr="00E77656">
              <w:rPr>
                <w:rFonts w:ascii="Garamond" w:hAnsi="Garamond" w:cstheme="minorHAnsi"/>
                <w:b/>
                <w:sz w:val="22"/>
                <w:szCs w:val="22"/>
              </w:rPr>
              <w:t xml:space="preserve">Application </w:t>
            </w:r>
            <w:r w:rsidR="005D22E7" w:rsidRPr="00E77656">
              <w:rPr>
                <w:rFonts w:ascii="Garamond" w:hAnsi="Garamond" w:cstheme="minorHAnsi"/>
                <w:b/>
                <w:sz w:val="22"/>
                <w:szCs w:val="22"/>
              </w:rPr>
              <w:t xml:space="preserve">Functional </w:t>
            </w:r>
            <w:r w:rsidRPr="00E77656">
              <w:rPr>
                <w:rFonts w:ascii="Garamond" w:hAnsi="Garamond" w:cstheme="minorHAnsi"/>
                <w:b/>
                <w:sz w:val="22"/>
                <w:szCs w:val="22"/>
              </w:rPr>
              <w:t>Tools</w:t>
            </w:r>
          </w:p>
        </w:tc>
        <w:tc>
          <w:tcPr>
            <w:tcW w:w="5033" w:type="dxa"/>
          </w:tcPr>
          <w:p w14:paraId="5C67C30C" w14:textId="110D6D0B" w:rsidR="00341927" w:rsidRPr="00E77656" w:rsidRDefault="005D22E7" w:rsidP="00AB3C80">
            <w:pPr>
              <w:jc w:val="both"/>
              <w:rPr>
                <w:rFonts w:ascii="Garamond" w:hAnsi="Garamond" w:cstheme="minorHAnsi"/>
                <w:sz w:val="22"/>
                <w:szCs w:val="22"/>
              </w:rPr>
            </w:pPr>
            <w:r w:rsidRPr="00E77656">
              <w:rPr>
                <w:rFonts w:ascii="Garamond" w:hAnsi="Garamond" w:cstheme="minorHAnsi"/>
                <w:sz w:val="22"/>
                <w:szCs w:val="22"/>
              </w:rPr>
              <w:t>Core HR, Absence, Talent Management, Compensation, ORC and Benefits.</w:t>
            </w:r>
          </w:p>
        </w:tc>
      </w:tr>
    </w:tbl>
    <w:p w14:paraId="7CFC8011" w14:textId="2EC8E318" w:rsidR="00FC25B6" w:rsidRPr="00E77656" w:rsidRDefault="00FC25B6" w:rsidP="00AB3C80">
      <w:pPr>
        <w:spacing w:after="0" w:line="240" w:lineRule="auto"/>
        <w:jc w:val="both"/>
        <w:rPr>
          <w:rFonts w:ascii="Garamond" w:hAnsi="Garamond" w:cstheme="minorHAnsi"/>
          <w:b/>
          <w:bCs/>
        </w:rPr>
      </w:pPr>
    </w:p>
    <w:p w14:paraId="12F11AAB" w14:textId="77777777" w:rsidR="00230CA9" w:rsidRPr="00E77656" w:rsidRDefault="00230CA9" w:rsidP="00AB3C80">
      <w:pPr>
        <w:spacing w:after="0" w:line="240" w:lineRule="auto"/>
        <w:jc w:val="both"/>
        <w:rPr>
          <w:rFonts w:ascii="Garamond" w:hAnsi="Garamond" w:cstheme="minorHAnsi"/>
          <w:b/>
          <w:bCs/>
        </w:rPr>
      </w:pPr>
    </w:p>
    <w:p w14:paraId="05B7F2BF" w14:textId="77777777" w:rsidR="00E82A2A" w:rsidRDefault="00230CA9" w:rsidP="00E82A2A">
      <w:pPr>
        <w:spacing w:line="240" w:lineRule="auto"/>
        <w:jc w:val="both"/>
        <w:rPr>
          <w:rFonts w:ascii="Garamond" w:hAnsi="Garamond" w:cstheme="minorHAnsi"/>
          <w:b/>
          <w:bCs/>
          <w:sz w:val="24"/>
          <w:szCs w:val="24"/>
        </w:rPr>
      </w:pPr>
      <w:r w:rsidRPr="00D46F82">
        <w:rPr>
          <w:rFonts w:ascii="Garamond" w:hAnsi="Garamond" w:cstheme="minorHAnsi"/>
          <w:b/>
          <w:bCs/>
          <w:sz w:val="24"/>
          <w:szCs w:val="24"/>
        </w:rPr>
        <w:t>Education</w:t>
      </w:r>
      <w:r w:rsidR="00D46F82" w:rsidRPr="00D46F82">
        <w:rPr>
          <w:rFonts w:ascii="Garamond" w:hAnsi="Garamond" w:cstheme="minorHAnsi"/>
          <w:b/>
          <w:bCs/>
          <w:sz w:val="24"/>
          <w:szCs w:val="24"/>
        </w:rPr>
        <w:t xml:space="preserve"> &amp; </w:t>
      </w:r>
      <w:r w:rsidR="00D46F82" w:rsidRPr="00E82A2A">
        <w:rPr>
          <w:rFonts w:ascii="Garamond" w:hAnsi="Garamond" w:cstheme="minorHAnsi"/>
          <w:b/>
          <w:bCs/>
          <w:sz w:val="24"/>
          <w:szCs w:val="24"/>
        </w:rPr>
        <w:t>Certifications</w:t>
      </w:r>
      <w:r w:rsidRPr="00E82A2A">
        <w:rPr>
          <w:rFonts w:ascii="Garamond" w:hAnsi="Garamond" w:cstheme="minorHAnsi"/>
          <w:b/>
          <w:bCs/>
          <w:sz w:val="24"/>
          <w:szCs w:val="24"/>
        </w:rPr>
        <w:t>:</w:t>
      </w:r>
    </w:p>
    <w:p w14:paraId="7764ADA7" w14:textId="1D816CEE" w:rsidR="00E10882" w:rsidRDefault="00FF2DC9" w:rsidP="00E82A2A">
      <w:pPr>
        <w:spacing w:line="240" w:lineRule="auto"/>
        <w:jc w:val="both"/>
        <w:rPr>
          <w:rFonts w:ascii="Garamond" w:hAnsi="Garamond" w:cstheme="minorHAnsi"/>
          <w:sz w:val="24"/>
          <w:szCs w:val="24"/>
        </w:rPr>
      </w:pPr>
      <w:r w:rsidRPr="00FF2DC9">
        <w:rPr>
          <w:rFonts w:ascii="Garamond" w:hAnsi="Garamond" w:cstheme="minorHAnsi"/>
          <w:sz w:val="24"/>
          <w:szCs w:val="24"/>
        </w:rPr>
        <w:t>Bachelor of</w:t>
      </w:r>
      <w:r w:rsidR="00D475EC">
        <w:rPr>
          <w:rFonts w:ascii="Garamond" w:hAnsi="Garamond" w:cstheme="minorHAnsi"/>
          <w:sz w:val="24"/>
          <w:szCs w:val="24"/>
        </w:rPr>
        <w:t xml:space="preserve"> Technology in</w:t>
      </w:r>
      <w:r w:rsidRPr="00FF2DC9">
        <w:rPr>
          <w:rFonts w:ascii="Garamond" w:hAnsi="Garamond" w:cstheme="minorHAnsi"/>
          <w:sz w:val="24"/>
          <w:szCs w:val="24"/>
        </w:rPr>
        <w:t xml:space="preserve"> </w:t>
      </w:r>
      <w:r w:rsidR="00E307BE">
        <w:rPr>
          <w:rFonts w:ascii="Garamond" w:hAnsi="Garamond" w:cstheme="minorHAnsi"/>
          <w:sz w:val="24"/>
          <w:szCs w:val="24"/>
        </w:rPr>
        <w:t>Civil Engineer</w:t>
      </w:r>
      <w:r w:rsidR="00D475EC">
        <w:rPr>
          <w:rFonts w:ascii="Garamond" w:hAnsi="Garamond" w:cstheme="minorHAnsi"/>
          <w:sz w:val="24"/>
          <w:szCs w:val="24"/>
        </w:rPr>
        <w:t>ing</w:t>
      </w:r>
      <w:r w:rsidRPr="00FF2DC9">
        <w:rPr>
          <w:rFonts w:ascii="Garamond" w:hAnsi="Garamond" w:cstheme="minorHAnsi"/>
          <w:sz w:val="24"/>
          <w:szCs w:val="24"/>
        </w:rPr>
        <w:t xml:space="preserve"> </w:t>
      </w:r>
      <w:r w:rsidR="005373AA" w:rsidRPr="00FF2DC9">
        <w:rPr>
          <w:rFonts w:ascii="Garamond" w:hAnsi="Garamond" w:cstheme="minorHAnsi"/>
          <w:sz w:val="24"/>
          <w:szCs w:val="24"/>
        </w:rPr>
        <w:t>at</w:t>
      </w:r>
      <w:r w:rsidRPr="00FF2DC9">
        <w:rPr>
          <w:rFonts w:ascii="Garamond" w:hAnsi="Garamond" w:cstheme="minorHAnsi"/>
          <w:sz w:val="24"/>
          <w:szCs w:val="24"/>
        </w:rPr>
        <w:t xml:space="preserve"> </w:t>
      </w:r>
      <w:r w:rsidR="00104762">
        <w:rPr>
          <w:rFonts w:ascii="Garamond" w:hAnsi="Garamond" w:cstheme="minorHAnsi"/>
          <w:sz w:val="24"/>
          <w:szCs w:val="24"/>
        </w:rPr>
        <w:t>Bharath Institutions</w:t>
      </w:r>
    </w:p>
    <w:p w14:paraId="5E09300C" w14:textId="77777777" w:rsidR="006A5D1A" w:rsidRPr="006A5D1A" w:rsidRDefault="006A5D1A" w:rsidP="00E82A2A">
      <w:pPr>
        <w:spacing w:line="240" w:lineRule="auto"/>
        <w:jc w:val="both"/>
        <w:rPr>
          <w:rFonts w:ascii="Garamond" w:hAnsi="Garamond" w:cstheme="minorHAnsi"/>
          <w:sz w:val="24"/>
          <w:szCs w:val="24"/>
        </w:rPr>
      </w:pPr>
    </w:p>
    <w:tbl>
      <w:tblPr>
        <w:tblpPr w:leftFromText="180" w:rightFromText="180" w:vertAnchor="text" w:horzAnchor="margin" w:tblpX="625" w:tblpY="-101"/>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10"/>
        <w:gridCol w:w="3060"/>
      </w:tblGrid>
      <w:tr w:rsidR="00E82A2A" w:rsidRPr="00B478F3" w14:paraId="1C2ED364" w14:textId="77777777" w:rsidTr="00E82A2A">
        <w:trPr>
          <w:trHeight w:val="254"/>
        </w:trPr>
        <w:tc>
          <w:tcPr>
            <w:tcW w:w="7110" w:type="dxa"/>
            <w:tcBorders>
              <w:top w:val="single" w:sz="4" w:space="0" w:color="auto"/>
              <w:left w:val="single" w:sz="4" w:space="0" w:color="auto"/>
              <w:bottom w:val="single" w:sz="4" w:space="0" w:color="auto"/>
              <w:right w:val="single" w:sz="4" w:space="0" w:color="auto"/>
            </w:tcBorders>
            <w:hideMark/>
          </w:tcPr>
          <w:p w14:paraId="7640D1B7" w14:textId="77777777" w:rsidR="00E82A2A" w:rsidRPr="00E35EDF" w:rsidRDefault="00E82A2A" w:rsidP="00E82A2A">
            <w:pPr>
              <w:jc w:val="both"/>
              <w:rPr>
                <w:rFonts w:ascii="Garamond" w:hAnsi="Garamond" w:cs="Arial"/>
                <w:color w:val="3B3838" w:themeColor="background2" w:themeShade="40"/>
              </w:rPr>
            </w:pPr>
            <w:r w:rsidRPr="00E35EDF">
              <w:rPr>
                <w:rFonts w:ascii="Garamond" w:hAnsi="Garamond"/>
                <w:color w:val="3B3838" w:themeColor="background2" w:themeShade="40"/>
              </w:rPr>
              <w:t>Oracle Cloud HCM Certified Implementation Specialist (Global HR)</w:t>
            </w:r>
          </w:p>
        </w:tc>
        <w:tc>
          <w:tcPr>
            <w:tcW w:w="3060" w:type="dxa"/>
            <w:tcBorders>
              <w:top w:val="single" w:sz="4" w:space="0" w:color="auto"/>
              <w:left w:val="single" w:sz="4" w:space="0" w:color="auto"/>
              <w:bottom w:val="single" w:sz="4" w:space="0" w:color="auto"/>
              <w:right w:val="single" w:sz="4" w:space="0" w:color="auto"/>
            </w:tcBorders>
            <w:hideMark/>
          </w:tcPr>
          <w:p w14:paraId="2FBA612D" w14:textId="77777777" w:rsidR="00E82A2A" w:rsidRPr="00E35EDF" w:rsidRDefault="00E82A2A" w:rsidP="00E82A2A">
            <w:pPr>
              <w:jc w:val="both"/>
              <w:rPr>
                <w:rFonts w:ascii="Garamond" w:hAnsi="Garamond"/>
                <w:color w:val="3B3838" w:themeColor="background2" w:themeShade="40"/>
                <w:highlight w:val="yellow"/>
              </w:rPr>
            </w:pPr>
            <w:r w:rsidRPr="00E35EDF">
              <w:rPr>
                <w:rFonts w:ascii="Garamond" w:hAnsi="Garamond"/>
                <w:color w:val="3B3838" w:themeColor="background2" w:themeShade="40"/>
              </w:rPr>
              <w:t>Oracle University</w:t>
            </w:r>
          </w:p>
        </w:tc>
      </w:tr>
      <w:tr w:rsidR="00E82A2A" w:rsidRPr="00B478F3" w14:paraId="719AD639" w14:textId="77777777" w:rsidTr="00E82A2A">
        <w:trPr>
          <w:trHeight w:val="254"/>
        </w:trPr>
        <w:tc>
          <w:tcPr>
            <w:tcW w:w="7110" w:type="dxa"/>
            <w:tcBorders>
              <w:top w:val="single" w:sz="4" w:space="0" w:color="auto"/>
              <w:left w:val="single" w:sz="4" w:space="0" w:color="auto"/>
              <w:bottom w:val="single" w:sz="4" w:space="0" w:color="auto"/>
              <w:right w:val="single" w:sz="4" w:space="0" w:color="auto"/>
            </w:tcBorders>
          </w:tcPr>
          <w:p w14:paraId="19427A08" w14:textId="77777777" w:rsidR="00E82A2A" w:rsidRPr="00E35EDF" w:rsidRDefault="00E82A2A" w:rsidP="00E82A2A">
            <w:pPr>
              <w:jc w:val="both"/>
              <w:rPr>
                <w:rFonts w:ascii="Garamond" w:hAnsi="Garamond" w:cstheme="minorHAnsi"/>
                <w:color w:val="3B3838" w:themeColor="background2" w:themeShade="40"/>
                <w:highlight w:val="yellow"/>
              </w:rPr>
            </w:pPr>
            <w:r w:rsidRPr="00E35EDF">
              <w:rPr>
                <w:rFonts w:ascii="Garamond" w:hAnsi="Garamond"/>
                <w:color w:val="3B3838" w:themeColor="background2" w:themeShade="40"/>
              </w:rPr>
              <w:t>Oracle Cloud HCM Certified Implementation Specialist (Benefits)</w:t>
            </w:r>
          </w:p>
        </w:tc>
        <w:tc>
          <w:tcPr>
            <w:tcW w:w="3060" w:type="dxa"/>
            <w:tcBorders>
              <w:top w:val="single" w:sz="4" w:space="0" w:color="auto"/>
              <w:left w:val="single" w:sz="4" w:space="0" w:color="auto"/>
              <w:bottom w:val="single" w:sz="4" w:space="0" w:color="auto"/>
              <w:right w:val="single" w:sz="4" w:space="0" w:color="auto"/>
            </w:tcBorders>
          </w:tcPr>
          <w:p w14:paraId="26504CB0" w14:textId="77777777" w:rsidR="00E82A2A" w:rsidRPr="00E35EDF" w:rsidRDefault="00E82A2A" w:rsidP="00E82A2A">
            <w:pPr>
              <w:jc w:val="both"/>
              <w:rPr>
                <w:rFonts w:ascii="Garamond" w:hAnsi="Garamond"/>
                <w:color w:val="3B3838" w:themeColor="background2" w:themeShade="40"/>
              </w:rPr>
            </w:pPr>
            <w:r w:rsidRPr="00E35EDF">
              <w:rPr>
                <w:rFonts w:ascii="Garamond" w:hAnsi="Garamond"/>
                <w:color w:val="3B3838" w:themeColor="background2" w:themeShade="40"/>
              </w:rPr>
              <w:t>Oracle University</w:t>
            </w:r>
          </w:p>
        </w:tc>
      </w:tr>
      <w:tr w:rsidR="00E82A2A" w:rsidRPr="00B478F3" w14:paraId="2005C1B5" w14:textId="77777777" w:rsidTr="00E82A2A">
        <w:trPr>
          <w:trHeight w:val="254"/>
        </w:trPr>
        <w:tc>
          <w:tcPr>
            <w:tcW w:w="7110" w:type="dxa"/>
            <w:tcBorders>
              <w:top w:val="single" w:sz="4" w:space="0" w:color="auto"/>
              <w:left w:val="single" w:sz="4" w:space="0" w:color="auto"/>
              <w:bottom w:val="single" w:sz="4" w:space="0" w:color="auto"/>
              <w:right w:val="single" w:sz="4" w:space="0" w:color="auto"/>
            </w:tcBorders>
          </w:tcPr>
          <w:p w14:paraId="5C194430" w14:textId="77777777" w:rsidR="00E82A2A" w:rsidRPr="00E35EDF" w:rsidRDefault="00E82A2A" w:rsidP="00E82A2A">
            <w:pPr>
              <w:jc w:val="both"/>
              <w:rPr>
                <w:rFonts w:ascii="Garamond" w:hAnsi="Garamond" w:cstheme="minorHAnsi"/>
                <w:color w:val="3B3838" w:themeColor="background2" w:themeShade="40"/>
                <w:highlight w:val="yellow"/>
              </w:rPr>
            </w:pPr>
            <w:r w:rsidRPr="00E35EDF">
              <w:rPr>
                <w:rFonts w:ascii="Garamond" w:hAnsi="Garamond"/>
                <w:color w:val="3B3838" w:themeColor="background2" w:themeShade="40"/>
              </w:rPr>
              <w:t>Oracle Cloud HCM Certified Implementation Specialist (Compensation)</w:t>
            </w:r>
          </w:p>
        </w:tc>
        <w:tc>
          <w:tcPr>
            <w:tcW w:w="3060" w:type="dxa"/>
            <w:tcBorders>
              <w:top w:val="single" w:sz="4" w:space="0" w:color="auto"/>
              <w:left w:val="single" w:sz="4" w:space="0" w:color="auto"/>
              <w:bottom w:val="single" w:sz="4" w:space="0" w:color="auto"/>
              <w:right w:val="single" w:sz="4" w:space="0" w:color="auto"/>
            </w:tcBorders>
          </w:tcPr>
          <w:p w14:paraId="5059CC77" w14:textId="77777777" w:rsidR="00E82A2A" w:rsidRPr="00E35EDF" w:rsidRDefault="00E82A2A" w:rsidP="00E82A2A">
            <w:pPr>
              <w:jc w:val="both"/>
              <w:rPr>
                <w:rFonts w:ascii="Garamond" w:hAnsi="Garamond"/>
                <w:color w:val="3B3838" w:themeColor="background2" w:themeShade="40"/>
              </w:rPr>
            </w:pPr>
            <w:r w:rsidRPr="00E35EDF">
              <w:rPr>
                <w:rFonts w:ascii="Garamond" w:hAnsi="Garamond"/>
                <w:color w:val="3B3838" w:themeColor="background2" w:themeShade="40"/>
              </w:rPr>
              <w:t>Oracle University</w:t>
            </w:r>
          </w:p>
        </w:tc>
      </w:tr>
      <w:tr w:rsidR="00E82A2A" w:rsidRPr="00B478F3" w14:paraId="1883199C" w14:textId="77777777" w:rsidTr="00E82A2A">
        <w:trPr>
          <w:trHeight w:val="254"/>
        </w:trPr>
        <w:tc>
          <w:tcPr>
            <w:tcW w:w="7110" w:type="dxa"/>
            <w:tcBorders>
              <w:top w:val="single" w:sz="4" w:space="0" w:color="auto"/>
              <w:left w:val="single" w:sz="4" w:space="0" w:color="auto"/>
              <w:bottom w:val="single" w:sz="4" w:space="0" w:color="auto"/>
              <w:right w:val="single" w:sz="4" w:space="0" w:color="auto"/>
            </w:tcBorders>
          </w:tcPr>
          <w:p w14:paraId="17E4F361" w14:textId="77777777" w:rsidR="00E82A2A" w:rsidRPr="00E35EDF" w:rsidRDefault="00E82A2A" w:rsidP="00E82A2A">
            <w:pPr>
              <w:jc w:val="both"/>
              <w:rPr>
                <w:rFonts w:ascii="Garamond" w:hAnsi="Garamond" w:cstheme="minorHAnsi"/>
                <w:color w:val="3B3838" w:themeColor="background2" w:themeShade="40"/>
                <w:highlight w:val="yellow"/>
              </w:rPr>
            </w:pPr>
            <w:r w:rsidRPr="00E35EDF">
              <w:rPr>
                <w:rFonts w:ascii="Garamond" w:hAnsi="Garamond"/>
                <w:color w:val="3B3838" w:themeColor="background2" w:themeShade="40"/>
              </w:rPr>
              <w:t>Oracle Cloud HCM Certified Implementation Specialist (ORC)</w:t>
            </w:r>
          </w:p>
        </w:tc>
        <w:tc>
          <w:tcPr>
            <w:tcW w:w="3060" w:type="dxa"/>
            <w:tcBorders>
              <w:top w:val="single" w:sz="4" w:space="0" w:color="auto"/>
              <w:left w:val="single" w:sz="4" w:space="0" w:color="auto"/>
              <w:bottom w:val="single" w:sz="4" w:space="0" w:color="auto"/>
              <w:right w:val="single" w:sz="4" w:space="0" w:color="auto"/>
            </w:tcBorders>
          </w:tcPr>
          <w:p w14:paraId="455993AC" w14:textId="77777777" w:rsidR="00E82A2A" w:rsidRPr="00E35EDF" w:rsidRDefault="00E82A2A" w:rsidP="00E82A2A">
            <w:pPr>
              <w:jc w:val="both"/>
              <w:rPr>
                <w:rFonts w:ascii="Garamond" w:hAnsi="Garamond"/>
                <w:color w:val="3B3838" w:themeColor="background2" w:themeShade="40"/>
              </w:rPr>
            </w:pPr>
            <w:r w:rsidRPr="00E35EDF">
              <w:rPr>
                <w:rFonts w:ascii="Garamond" w:hAnsi="Garamond"/>
                <w:color w:val="3B3838" w:themeColor="background2" w:themeShade="40"/>
              </w:rPr>
              <w:t>Oracle University</w:t>
            </w:r>
          </w:p>
        </w:tc>
      </w:tr>
      <w:tr w:rsidR="00E82A2A" w:rsidRPr="00B478F3" w14:paraId="0E1151D6" w14:textId="77777777" w:rsidTr="00E82A2A">
        <w:trPr>
          <w:trHeight w:val="254"/>
        </w:trPr>
        <w:tc>
          <w:tcPr>
            <w:tcW w:w="7110" w:type="dxa"/>
            <w:tcBorders>
              <w:top w:val="single" w:sz="4" w:space="0" w:color="auto"/>
              <w:left w:val="single" w:sz="4" w:space="0" w:color="auto"/>
              <w:bottom w:val="single" w:sz="4" w:space="0" w:color="auto"/>
              <w:right w:val="single" w:sz="4" w:space="0" w:color="auto"/>
            </w:tcBorders>
          </w:tcPr>
          <w:p w14:paraId="58AC71C7" w14:textId="219102A9" w:rsidR="00E82A2A" w:rsidRPr="00E35EDF" w:rsidRDefault="00E82A2A" w:rsidP="00E82A2A">
            <w:pPr>
              <w:jc w:val="both"/>
              <w:rPr>
                <w:rFonts w:ascii="Garamond" w:hAnsi="Garamond"/>
                <w:color w:val="3B3838" w:themeColor="background2" w:themeShade="40"/>
              </w:rPr>
            </w:pPr>
            <w:r w:rsidRPr="00E35EDF">
              <w:rPr>
                <w:rFonts w:ascii="Garamond" w:hAnsi="Garamond"/>
                <w:color w:val="3B3838" w:themeColor="background2" w:themeShade="40"/>
              </w:rPr>
              <w:t>Oracle Application Integration Specialist (OIC)</w:t>
            </w:r>
          </w:p>
        </w:tc>
        <w:tc>
          <w:tcPr>
            <w:tcW w:w="3060" w:type="dxa"/>
            <w:tcBorders>
              <w:top w:val="single" w:sz="4" w:space="0" w:color="auto"/>
              <w:left w:val="single" w:sz="4" w:space="0" w:color="auto"/>
              <w:bottom w:val="single" w:sz="4" w:space="0" w:color="auto"/>
              <w:right w:val="single" w:sz="4" w:space="0" w:color="auto"/>
            </w:tcBorders>
          </w:tcPr>
          <w:p w14:paraId="6A95C0C6" w14:textId="231B14B5" w:rsidR="00E82A2A" w:rsidRPr="00E35EDF" w:rsidRDefault="00E82A2A" w:rsidP="00E82A2A">
            <w:pPr>
              <w:jc w:val="both"/>
              <w:rPr>
                <w:rFonts w:ascii="Garamond" w:hAnsi="Garamond"/>
                <w:color w:val="3B3838" w:themeColor="background2" w:themeShade="40"/>
              </w:rPr>
            </w:pPr>
            <w:r w:rsidRPr="00E35EDF">
              <w:rPr>
                <w:rFonts w:ascii="Garamond" w:hAnsi="Garamond"/>
                <w:color w:val="3B3838" w:themeColor="background2" w:themeShade="40"/>
              </w:rPr>
              <w:t>Oracle University</w:t>
            </w:r>
          </w:p>
        </w:tc>
      </w:tr>
    </w:tbl>
    <w:p w14:paraId="39427670" w14:textId="77777777" w:rsidR="00104762" w:rsidRDefault="00104762" w:rsidP="00AB3C80">
      <w:pPr>
        <w:spacing w:after="0" w:line="240" w:lineRule="auto"/>
        <w:jc w:val="both"/>
        <w:rPr>
          <w:rFonts w:ascii="Garamond" w:hAnsi="Garamond" w:cstheme="minorHAnsi"/>
          <w:sz w:val="24"/>
          <w:szCs w:val="24"/>
        </w:rPr>
      </w:pPr>
    </w:p>
    <w:p w14:paraId="63F682E1" w14:textId="77777777" w:rsidR="00230CA9" w:rsidRPr="00E77656" w:rsidRDefault="00230CA9" w:rsidP="00AB3C80">
      <w:pPr>
        <w:spacing w:after="0" w:line="240" w:lineRule="auto"/>
        <w:jc w:val="both"/>
        <w:rPr>
          <w:rFonts w:ascii="Garamond" w:hAnsi="Garamond" w:cstheme="minorHAnsi"/>
          <w:b/>
          <w:bCs/>
          <w:sz w:val="32"/>
          <w:szCs w:val="32"/>
        </w:rPr>
      </w:pPr>
    </w:p>
    <w:p w14:paraId="6F7516AE" w14:textId="77777777" w:rsidR="00E82A2A" w:rsidRDefault="00E82A2A" w:rsidP="00AB3C80">
      <w:pPr>
        <w:spacing w:line="240" w:lineRule="auto"/>
        <w:jc w:val="both"/>
        <w:rPr>
          <w:rFonts w:ascii="Garamond" w:hAnsi="Garamond" w:cstheme="minorHAnsi"/>
          <w:b/>
          <w:bCs/>
          <w:sz w:val="24"/>
          <w:szCs w:val="24"/>
        </w:rPr>
      </w:pPr>
    </w:p>
    <w:p w14:paraId="22B1A83E" w14:textId="77777777" w:rsidR="00E82A2A" w:rsidRDefault="00E82A2A" w:rsidP="00AB3C80">
      <w:pPr>
        <w:spacing w:line="240" w:lineRule="auto"/>
        <w:jc w:val="both"/>
        <w:rPr>
          <w:rFonts w:ascii="Garamond" w:hAnsi="Garamond" w:cstheme="minorHAnsi"/>
          <w:b/>
          <w:bCs/>
          <w:sz w:val="24"/>
          <w:szCs w:val="24"/>
        </w:rPr>
      </w:pPr>
    </w:p>
    <w:p w14:paraId="741AC17B" w14:textId="77777777" w:rsidR="00E82A2A" w:rsidRDefault="00E82A2A" w:rsidP="00AB3C80">
      <w:pPr>
        <w:spacing w:line="240" w:lineRule="auto"/>
        <w:jc w:val="both"/>
        <w:rPr>
          <w:rFonts w:ascii="Garamond" w:hAnsi="Garamond" w:cstheme="minorHAnsi"/>
          <w:b/>
          <w:bCs/>
          <w:sz w:val="24"/>
          <w:szCs w:val="24"/>
        </w:rPr>
      </w:pPr>
    </w:p>
    <w:p w14:paraId="67600DD9" w14:textId="77777777" w:rsidR="00E82A2A" w:rsidRDefault="00E82A2A" w:rsidP="00AB3C80">
      <w:pPr>
        <w:spacing w:line="240" w:lineRule="auto"/>
        <w:jc w:val="both"/>
        <w:rPr>
          <w:rFonts w:ascii="Garamond" w:hAnsi="Garamond" w:cstheme="minorHAnsi"/>
          <w:b/>
          <w:bCs/>
          <w:sz w:val="24"/>
          <w:szCs w:val="24"/>
        </w:rPr>
      </w:pPr>
    </w:p>
    <w:p w14:paraId="7AC687CE" w14:textId="18ED6C4A" w:rsidR="00812275" w:rsidRPr="00D46F82" w:rsidRDefault="00D46F82" w:rsidP="00AB3C80">
      <w:pPr>
        <w:spacing w:line="240" w:lineRule="auto"/>
        <w:jc w:val="both"/>
        <w:rPr>
          <w:rFonts w:ascii="Garamond" w:hAnsi="Garamond" w:cstheme="minorHAnsi"/>
          <w:b/>
          <w:bCs/>
          <w:sz w:val="24"/>
          <w:szCs w:val="24"/>
        </w:rPr>
      </w:pPr>
      <w:r w:rsidRPr="00D46F82">
        <w:rPr>
          <w:rFonts w:ascii="Garamond" w:hAnsi="Garamond" w:cstheme="minorHAnsi"/>
          <w:b/>
          <w:bCs/>
          <w:sz w:val="24"/>
          <w:szCs w:val="24"/>
        </w:rPr>
        <w:t>Career History</w:t>
      </w:r>
      <w:r w:rsidR="005A1717" w:rsidRPr="00D46F82">
        <w:rPr>
          <w:rFonts w:ascii="Garamond" w:hAnsi="Garamond" w:cstheme="minorHAnsi"/>
          <w:b/>
          <w:bCs/>
          <w:sz w:val="24"/>
          <w:szCs w:val="24"/>
        </w:rPr>
        <w:t>:</w:t>
      </w:r>
    </w:p>
    <w:p w14:paraId="6A6F0958" w14:textId="5766B7A3" w:rsidR="009333CC" w:rsidRPr="00E77656" w:rsidRDefault="009333CC" w:rsidP="003758E2">
      <w:pPr>
        <w:spacing w:after="0" w:line="240" w:lineRule="auto"/>
        <w:jc w:val="both"/>
        <w:rPr>
          <w:rFonts w:ascii="Garamond" w:hAnsi="Garamond" w:cstheme="minorHAnsi"/>
          <w:b/>
          <w:bCs/>
        </w:rPr>
      </w:pPr>
      <w:r w:rsidRPr="00E77656">
        <w:rPr>
          <w:rFonts w:ascii="Garamond" w:hAnsi="Garamond" w:cstheme="minorHAnsi"/>
          <w:b/>
          <w:bCs/>
        </w:rPr>
        <w:t>Client</w:t>
      </w:r>
      <w:r w:rsidR="00E62A6E" w:rsidRPr="00E77656">
        <w:rPr>
          <w:rFonts w:ascii="Garamond" w:hAnsi="Garamond" w:cstheme="minorHAnsi"/>
          <w:b/>
          <w:bCs/>
        </w:rPr>
        <w:t>:</w:t>
      </w:r>
      <w:r w:rsidR="003758E2">
        <w:rPr>
          <w:rFonts w:ascii="Garamond" w:hAnsi="Garamond" w:cstheme="minorHAnsi"/>
          <w:b/>
          <w:bCs/>
        </w:rPr>
        <w:t xml:space="preserve"> </w:t>
      </w:r>
      <w:r w:rsidR="007346B6">
        <w:rPr>
          <w:rFonts w:ascii="Garamond" w:hAnsi="Garamond" w:cstheme="minorHAnsi"/>
          <w:b/>
          <w:bCs/>
        </w:rPr>
        <w:t>Fortive</w:t>
      </w:r>
      <w:r w:rsidR="00596FA5">
        <w:rPr>
          <w:rFonts w:ascii="Garamond" w:hAnsi="Garamond" w:cstheme="minorHAnsi"/>
          <w:b/>
          <w:bCs/>
        </w:rPr>
        <w:t xml:space="preserve"> </w:t>
      </w:r>
      <w:r w:rsidR="00E307BE">
        <w:rPr>
          <w:rFonts w:ascii="Garamond" w:hAnsi="Garamond" w:cstheme="minorHAnsi"/>
          <w:b/>
          <w:bCs/>
        </w:rPr>
        <w:t xml:space="preserve">                                                                                                                                                        </w:t>
      </w:r>
      <w:r w:rsidR="00596FA5">
        <w:rPr>
          <w:rFonts w:ascii="Garamond" w:hAnsi="Garamond" w:cstheme="minorHAnsi"/>
          <w:b/>
          <w:bCs/>
        </w:rPr>
        <w:t xml:space="preserve"> Aubrey, Tx</w:t>
      </w:r>
      <w:r w:rsidR="003758E2">
        <w:rPr>
          <w:rFonts w:ascii="Garamond" w:hAnsi="Garamond" w:cstheme="minorHAnsi"/>
          <w:b/>
          <w:bCs/>
        </w:rPr>
        <w:t xml:space="preserve">                                        </w:t>
      </w:r>
      <w:r w:rsidR="00C46566">
        <w:rPr>
          <w:rFonts w:ascii="Garamond" w:hAnsi="Garamond" w:cstheme="minorHAnsi"/>
          <w:b/>
          <w:bCs/>
        </w:rPr>
        <w:t xml:space="preserve">                                                                              </w:t>
      </w:r>
      <w:r w:rsidR="003758E2">
        <w:rPr>
          <w:rFonts w:ascii="Garamond" w:hAnsi="Garamond" w:cstheme="minorHAnsi"/>
          <w:b/>
          <w:bCs/>
        </w:rPr>
        <w:t xml:space="preserve">  </w:t>
      </w:r>
    </w:p>
    <w:p w14:paraId="334F75F5" w14:textId="0EF8A27C" w:rsidR="00E62A6E" w:rsidRPr="00E77656" w:rsidRDefault="00E62A6E" w:rsidP="003758E2">
      <w:pPr>
        <w:spacing w:after="0" w:line="240" w:lineRule="auto"/>
        <w:jc w:val="both"/>
        <w:rPr>
          <w:rFonts w:ascii="Garamond" w:hAnsi="Garamond" w:cstheme="minorHAnsi"/>
          <w:b/>
          <w:bCs/>
        </w:rPr>
      </w:pPr>
      <w:r w:rsidRPr="00E77656">
        <w:rPr>
          <w:rFonts w:ascii="Garamond" w:hAnsi="Garamond" w:cstheme="minorHAnsi"/>
          <w:b/>
          <w:bCs/>
        </w:rPr>
        <w:t xml:space="preserve">Sr. Oracle </w:t>
      </w:r>
      <w:r w:rsidR="005716A9">
        <w:rPr>
          <w:rFonts w:ascii="Garamond" w:hAnsi="Garamond" w:cstheme="minorHAnsi"/>
          <w:b/>
          <w:bCs/>
        </w:rPr>
        <w:t xml:space="preserve">Cloud </w:t>
      </w:r>
      <w:r w:rsidRPr="00E77656">
        <w:rPr>
          <w:rFonts w:ascii="Garamond" w:hAnsi="Garamond" w:cstheme="minorHAnsi"/>
          <w:b/>
          <w:bCs/>
        </w:rPr>
        <w:t xml:space="preserve">HCM </w:t>
      </w:r>
      <w:r w:rsidR="005716A9">
        <w:rPr>
          <w:rFonts w:ascii="Garamond" w:hAnsi="Garamond" w:cstheme="minorHAnsi"/>
          <w:b/>
          <w:bCs/>
        </w:rPr>
        <w:t>Techno Functional</w:t>
      </w:r>
      <w:r w:rsidRPr="00E77656">
        <w:rPr>
          <w:rFonts w:ascii="Garamond" w:hAnsi="Garamond" w:cstheme="minorHAnsi"/>
          <w:b/>
          <w:bCs/>
        </w:rPr>
        <w:t xml:space="preserve"> Consultant</w:t>
      </w:r>
      <w:r w:rsidR="00E307BE">
        <w:rPr>
          <w:rFonts w:ascii="Garamond" w:hAnsi="Garamond" w:cstheme="minorHAnsi"/>
          <w:b/>
          <w:bCs/>
        </w:rPr>
        <w:t xml:space="preserve">                                                                            Feb ‘24 – Till Date</w:t>
      </w:r>
    </w:p>
    <w:p w14:paraId="03270A2C" w14:textId="7EDDDAE5" w:rsidR="00E62A6E" w:rsidRDefault="00E62A6E" w:rsidP="003758E2">
      <w:pPr>
        <w:spacing w:after="0" w:line="240" w:lineRule="auto"/>
        <w:jc w:val="both"/>
        <w:rPr>
          <w:rFonts w:ascii="Garamond" w:hAnsi="Garamond" w:cstheme="minorHAnsi"/>
          <w:b/>
          <w:bCs/>
        </w:rPr>
      </w:pPr>
      <w:r w:rsidRPr="003758E2">
        <w:rPr>
          <w:rFonts w:ascii="Garamond" w:hAnsi="Garamond" w:cstheme="minorHAnsi"/>
          <w:b/>
          <w:bCs/>
        </w:rPr>
        <w:t>Responsibilities:</w:t>
      </w:r>
    </w:p>
    <w:p w14:paraId="69C323DA" w14:textId="3BA0CC97" w:rsidR="00E62A6E" w:rsidRPr="00F16E03" w:rsidRDefault="00F16E03" w:rsidP="00F16E03">
      <w:pPr>
        <w:spacing w:line="240" w:lineRule="auto"/>
        <w:jc w:val="both"/>
        <w:rPr>
          <w:rFonts w:ascii="Garamond" w:hAnsi="Garamond" w:cstheme="minorHAnsi"/>
        </w:rPr>
      </w:pPr>
      <w:r w:rsidRPr="00F16E03">
        <w:rPr>
          <w:rFonts w:ascii="Garamond" w:hAnsi="Garamond" w:cstheme="minorHAnsi"/>
        </w:rPr>
        <w:t xml:space="preserve">Fortive, a global industrial technology company, focuses on innovation-driven solutions across various sectors. At Fortive, responsibilities included deploying Oracle Fusion HCM Cloud to optimize Core HR, Talent Management, Compensation, and Benefits for a multi-country workforce. Complex </w:t>
      </w:r>
      <w:r w:rsidR="00845C3F">
        <w:rPr>
          <w:rFonts w:ascii="Garamond" w:hAnsi="Garamond" w:cstheme="minorHAnsi"/>
        </w:rPr>
        <w:t>integ</w:t>
      </w:r>
      <w:r w:rsidRPr="00F16E03">
        <w:rPr>
          <w:rFonts w:ascii="Garamond" w:hAnsi="Garamond" w:cstheme="minorHAnsi"/>
        </w:rPr>
        <w:t>rations were implemented, payroll and benefits processes were automated using OIC, and security frameworks were enhanced. Absence Management was streamlined, reporting capabilities were improved using OTBI and BIP, and large-scale data migrations were managed to ensure a seamless and efficient system transformation.</w:t>
      </w:r>
      <w:r>
        <w:rPr>
          <w:rFonts w:ascii="Garamond" w:hAnsi="Garamond" w:cstheme="minorHAnsi"/>
        </w:rPr>
        <w:t xml:space="preserve"> </w:t>
      </w:r>
      <w:r w:rsidR="00E62A6E" w:rsidRPr="00F16E03">
        <w:rPr>
          <w:rFonts w:ascii="Garamond" w:hAnsi="Garamond" w:cstheme="minorHAnsi"/>
        </w:rPr>
        <w:t xml:space="preserve">Spearheaded Oracle Fusion HCM Cloud deployment, overseeing Core HR setup for multi-country </w:t>
      </w:r>
      <w:r w:rsidR="0058489F" w:rsidRPr="00F16E03">
        <w:rPr>
          <w:rFonts w:ascii="Garamond" w:hAnsi="Garamond" w:cstheme="minorHAnsi"/>
        </w:rPr>
        <w:t>workforce management</w:t>
      </w:r>
      <w:r w:rsidR="00E62A6E" w:rsidRPr="00F16E03">
        <w:rPr>
          <w:rFonts w:ascii="Garamond" w:hAnsi="Garamond" w:cstheme="minorHAnsi"/>
        </w:rPr>
        <w:t>.</w:t>
      </w:r>
    </w:p>
    <w:p w14:paraId="1E162330" w14:textId="5B675FF0" w:rsidR="00725E18" w:rsidRDefault="00725E18" w:rsidP="00AB3C80">
      <w:pPr>
        <w:pStyle w:val="ListParagraph"/>
        <w:numPr>
          <w:ilvl w:val="0"/>
          <w:numId w:val="36"/>
        </w:numPr>
        <w:spacing w:line="240" w:lineRule="auto"/>
        <w:jc w:val="both"/>
        <w:rPr>
          <w:rFonts w:ascii="Garamond" w:hAnsi="Garamond" w:cstheme="minorHAnsi"/>
        </w:rPr>
      </w:pPr>
      <w:r w:rsidRPr="00725E18">
        <w:rPr>
          <w:rFonts w:ascii="Garamond" w:hAnsi="Garamond" w:cstheme="minorHAnsi"/>
        </w:rPr>
        <w:t>Led the end-to-end implementation of Oracle Cloud Core HR and ORC, managing strategic solutioning and execution aligned with business growth objectives.</w:t>
      </w:r>
    </w:p>
    <w:p w14:paraId="7E43459F" w14:textId="23DADB27" w:rsidR="00E62A6E" w:rsidRPr="00E77656" w:rsidRDefault="00E62A6E"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Customized Talent Management, integrating Succession Planning and Talent Review with Performance Management processes.</w:t>
      </w:r>
    </w:p>
    <w:p w14:paraId="75D2E662" w14:textId="77777777" w:rsidR="00E62A6E" w:rsidRPr="00E77656" w:rsidRDefault="00E62A6E"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Designed advanced Compensation Management solutions, including equity plans and global pay structures using Fast Formulas.</w:t>
      </w:r>
    </w:p>
    <w:p w14:paraId="36DD4719" w14:textId="77777777" w:rsidR="00E62A6E" w:rsidRPr="00E77656" w:rsidRDefault="00E62A6E"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Led Absence Management enhancements, implementing complex accrual rules with Time and Labor integration.</w:t>
      </w:r>
    </w:p>
    <w:p w14:paraId="6D50D690" w14:textId="77777777" w:rsidR="00820517" w:rsidRPr="00E77656" w:rsidRDefault="00E62A6E"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Managed Fusion Benefits rollout, configuring dynamic eligibility and automating vendor integrations.</w:t>
      </w:r>
      <w:r w:rsidR="00820517" w:rsidRPr="00E77656">
        <w:rPr>
          <w:rFonts w:ascii="Garamond" w:hAnsi="Garamond" w:cstheme="minorHAnsi"/>
        </w:rPr>
        <w:t xml:space="preserve"> </w:t>
      </w:r>
    </w:p>
    <w:p w14:paraId="61FD498B" w14:textId="2307623F" w:rsidR="00E62A6E" w:rsidRPr="00E77656" w:rsidRDefault="00820517"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Managed a team of functional and technical consultants, overseeing system design and configuration.</w:t>
      </w:r>
    </w:p>
    <w:p w14:paraId="321956D6" w14:textId="2569C1E3" w:rsidR="00725E18" w:rsidRDefault="00725E18" w:rsidP="00AB3C80">
      <w:pPr>
        <w:pStyle w:val="ListParagraph"/>
        <w:numPr>
          <w:ilvl w:val="0"/>
          <w:numId w:val="36"/>
        </w:numPr>
        <w:spacing w:line="240" w:lineRule="auto"/>
        <w:jc w:val="both"/>
        <w:rPr>
          <w:rFonts w:ascii="Garamond" w:hAnsi="Garamond" w:cstheme="minorHAnsi"/>
        </w:rPr>
      </w:pPr>
      <w:r w:rsidRPr="00725E18">
        <w:rPr>
          <w:rFonts w:ascii="Garamond" w:hAnsi="Garamond" w:cstheme="minorHAnsi"/>
        </w:rPr>
        <w:t>Collaborated with business leads to identify and align HR business processes with Oracle Cloud HCM functionality, ensuring optimal solution design.</w:t>
      </w:r>
    </w:p>
    <w:p w14:paraId="3580F149" w14:textId="27D85A9F" w:rsidR="00820517" w:rsidRPr="00E77656" w:rsidRDefault="00820517"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lastRenderedPageBreak/>
        <w:t xml:space="preserve">Integrated third-party payroll and benefits providers </w:t>
      </w:r>
      <w:r w:rsidR="007346B6" w:rsidRPr="00E77656">
        <w:rPr>
          <w:rFonts w:ascii="Garamond" w:hAnsi="Garamond" w:cstheme="minorHAnsi"/>
        </w:rPr>
        <w:t>use</w:t>
      </w:r>
      <w:r w:rsidRPr="00E77656">
        <w:rPr>
          <w:rFonts w:ascii="Garamond" w:hAnsi="Garamond" w:cstheme="minorHAnsi"/>
        </w:rPr>
        <w:t xml:space="preserve"> OIC and web services.</w:t>
      </w:r>
    </w:p>
    <w:p w14:paraId="4B517DA9" w14:textId="53BA501D" w:rsidR="007817C2" w:rsidRPr="00E77656" w:rsidRDefault="007817C2"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Developed complex OIC orchestration flows to handle real-time data sync between multiple systems.</w:t>
      </w:r>
    </w:p>
    <w:p w14:paraId="4CFB53EE" w14:textId="77777777" w:rsidR="00E62A6E" w:rsidRPr="00E77656" w:rsidRDefault="00E62A6E"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Optimized Time and Labor configurations, automating timesheet approvals and payroll processes for efficiency.</w:t>
      </w:r>
    </w:p>
    <w:p w14:paraId="60CFA3A8" w14:textId="77777777" w:rsidR="00E62A6E" w:rsidRPr="00E77656" w:rsidRDefault="00E62A6E"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Directed Oracle Learning Management implementation, enabling mobile learning and BIP-based training analytics.</w:t>
      </w:r>
    </w:p>
    <w:p w14:paraId="41FF47A7" w14:textId="76D67EF2" w:rsidR="00820517" w:rsidRPr="00E77656" w:rsidRDefault="00820517"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Led advanced Oracle Recruiting Cloud (ORC) implementation, optimizing hiring workflows.</w:t>
      </w:r>
    </w:p>
    <w:p w14:paraId="7F280BE5" w14:textId="0E444740" w:rsidR="00820517" w:rsidRPr="00E77656" w:rsidRDefault="00820517"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Migrated legacy HR systems to Oracle HCM Cloud, ensuring smooth data mapping and transformation.</w:t>
      </w:r>
    </w:p>
    <w:p w14:paraId="3D6AC020" w14:textId="77777777" w:rsidR="00725E18" w:rsidRDefault="00725E18" w:rsidP="00AB3C80">
      <w:pPr>
        <w:pStyle w:val="ListParagraph"/>
        <w:numPr>
          <w:ilvl w:val="0"/>
          <w:numId w:val="36"/>
        </w:numPr>
        <w:spacing w:line="240" w:lineRule="auto"/>
        <w:jc w:val="both"/>
        <w:rPr>
          <w:rFonts w:ascii="Garamond" w:hAnsi="Garamond" w:cstheme="minorHAnsi"/>
        </w:rPr>
      </w:pPr>
      <w:r w:rsidRPr="00725E18">
        <w:rPr>
          <w:rFonts w:ascii="Garamond" w:hAnsi="Garamond" w:cstheme="minorHAnsi"/>
        </w:rPr>
        <w:t>Created and executed test scripts for Core HR, Absence Management, and ORC to ensure functionality aligns with business requirements.</w:t>
      </w:r>
      <w:r w:rsidRPr="00E77656">
        <w:rPr>
          <w:rFonts w:ascii="Garamond" w:hAnsi="Garamond" w:cstheme="minorHAnsi"/>
        </w:rPr>
        <w:t xml:space="preserve"> </w:t>
      </w:r>
    </w:p>
    <w:p w14:paraId="18C647D7" w14:textId="524BB4FA" w:rsidR="00E62A6E" w:rsidRPr="00E77656" w:rsidRDefault="00E62A6E"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Architected security frameworks, designing custom roles and integrating with OAM in Security Console.</w:t>
      </w:r>
    </w:p>
    <w:p w14:paraId="09BEB47D" w14:textId="77777777" w:rsidR="00E62A6E" w:rsidRPr="00E77656" w:rsidRDefault="00E62A6E"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Developed sophisticated OTBI, BIP, and OBI reports, creating dashboards for HR leadership decision-making.</w:t>
      </w:r>
    </w:p>
    <w:p w14:paraId="741EC76B" w14:textId="77777777" w:rsidR="00E62A6E" w:rsidRPr="00E77656" w:rsidRDefault="00E62A6E"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Led data migration strategy, automating conversions with HDL and FBDI for large-scale HR datasets.</w:t>
      </w:r>
    </w:p>
    <w:p w14:paraId="5BD553EC" w14:textId="77777777" w:rsidR="00E62A6E" w:rsidRPr="00E77656" w:rsidRDefault="00E62A6E"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Configured complex BPM workflows, streamlining approvals across Compensation, Talent, and Core HR modules.</w:t>
      </w:r>
    </w:p>
    <w:p w14:paraId="22016EE9" w14:textId="77777777" w:rsidR="00E62A6E" w:rsidRPr="00E77656" w:rsidRDefault="00E62A6E"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Resolved technical issues, using SQL and PL/SQL to enhance BIP report performance and system integrations.</w:t>
      </w:r>
    </w:p>
    <w:p w14:paraId="2C08A2E2" w14:textId="77777777" w:rsidR="00E62A6E" w:rsidRPr="00E77656" w:rsidRDefault="00E62A6E"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Coordinated Agile delivery with offshore teams, ensuring timely completion of module and reporting milestones.</w:t>
      </w:r>
    </w:p>
    <w:p w14:paraId="625D8174" w14:textId="77777777" w:rsidR="00E62A6E" w:rsidRPr="00E77656" w:rsidRDefault="00E62A6E"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Supported pre-sales efforts, defining project scope and demoing BIP reporting capabilities for HCM Cloud.</w:t>
      </w:r>
    </w:p>
    <w:p w14:paraId="5B619EDA" w14:textId="68B909C3" w:rsidR="00E62A6E" w:rsidRPr="00E77656" w:rsidRDefault="00E62A6E" w:rsidP="00AB3C80">
      <w:pPr>
        <w:pStyle w:val="ListParagraph"/>
        <w:numPr>
          <w:ilvl w:val="0"/>
          <w:numId w:val="36"/>
        </w:numPr>
        <w:spacing w:line="240" w:lineRule="auto"/>
        <w:jc w:val="both"/>
        <w:rPr>
          <w:rFonts w:ascii="Garamond" w:hAnsi="Garamond" w:cstheme="minorHAnsi"/>
        </w:rPr>
      </w:pPr>
      <w:r w:rsidRPr="00E77656">
        <w:rPr>
          <w:rFonts w:ascii="Garamond" w:hAnsi="Garamond" w:cstheme="minorHAnsi"/>
        </w:rPr>
        <w:t>Delivered comprehensive training and change management, driving adoption of modules and advanced reports post-go live.</w:t>
      </w:r>
    </w:p>
    <w:p w14:paraId="20CC72FF" w14:textId="77777777" w:rsidR="00E77656" w:rsidRPr="00E77656" w:rsidRDefault="00E77656" w:rsidP="00AB3C80">
      <w:pPr>
        <w:pStyle w:val="ListParagraph"/>
        <w:spacing w:line="240" w:lineRule="auto"/>
        <w:jc w:val="both"/>
        <w:rPr>
          <w:rFonts w:ascii="Garamond" w:hAnsi="Garamond" w:cstheme="minorHAnsi"/>
        </w:rPr>
      </w:pPr>
    </w:p>
    <w:p w14:paraId="3EF675E3" w14:textId="165DBAD5" w:rsidR="009333CC" w:rsidRPr="00E77656" w:rsidRDefault="009333CC" w:rsidP="003758E2">
      <w:pPr>
        <w:spacing w:after="0" w:line="240" w:lineRule="auto"/>
        <w:jc w:val="both"/>
        <w:rPr>
          <w:rFonts w:ascii="Garamond" w:hAnsi="Garamond" w:cstheme="minorHAnsi"/>
          <w:b/>
          <w:bCs/>
        </w:rPr>
      </w:pPr>
      <w:r w:rsidRPr="00E77656">
        <w:rPr>
          <w:rFonts w:ascii="Garamond" w:hAnsi="Garamond" w:cstheme="minorHAnsi"/>
          <w:b/>
          <w:bCs/>
        </w:rPr>
        <w:t>Client</w:t>
      </w:r>
      <w:r w:rsidR="00F16E03" w:rsidRPr="00E77656">
        <w:rPr>
          <w:rFonts w:ascii="Garamond" w:hAnsi="Garamond" w:cstheme="minorHAnsi"/>
          <w:b/>
          <w:bCs/>
        </w:rPr>
        <w:t>:</w:t>
      </w:r>
      <w:r w:rsidR="00F16E03">
        <w:rPr>
          <w:rFonts w:ascii="Garamond" w:hAnsi="Garamond" w:cstheme="minorHAnsi"/>
          <w:b/>
          <w:bCs/>
        </w:rPr>
        <w:t xml:space="preserve"> UW</w:t>
      </w:r>
      <w:r w:rsidR="00414A35" w:rsidRPr="00414A35">
        <w:rPr>
          <w:rFonts w:ascii="Garamond" w:hAnsi="Garamond" w:cstheme="minorHAnsi"/>
          <w:b/>
          <w:bCs/>
        </w:rPr>
        <w:t xml:space="preserve"> </w:t>
      </w:r>
      <w:r w:rsidR="00596FA5">
        <w:rPr>
          <w:rFonts w:ascii="Garamond" w:hAnsi="Garamond" w:cstheme="minorHAnsi"/>
          <w:b/>
          <w:bCs/>
        </w:rPr>
        <w:t>H</w:t>
      </w:r>
      <w:r w:rsidR="00414A35" w:rsidRPr="00414A35">
        <w:rPr>
          <w:rFonts w:ascii="Garamond" w:hAnsi="Garamond" w:cstheme="minorHAnsi"/>
          <w:b/>
          <w:bCs/>
        </w:rPr>
        <w:t>ealth</w:t>
      </w:r>
      <w:r w:rsidR="00596FA5">
        <w:rPr>
          <w:rFonts w:ascii="Garamond" w:hAnsi="Garamond" w:cstheme="minorHAnsi"/>
          <w:b/>
          <w:bCs/>
        </w:rPr>
        <w:t xml:space="preserve"> </w:t>
      </w:r>
      <w:r w:rsidR="00596FA5" w:rsidRPr="00104762">
        <w:rPr>
          <w:rFonts w:ascii="Garamond" w:hAnsi="Garamond" w:cstheme="minorHAnsi"/>
          <w:b/>
          <w:bCs/>
        </w:rPr>
        <w:t>(</w:t>
      </w:r>
      <w:r w:rsidR="00F16E03" w:rsidRPr="00104762">
        <w:rPr>
          <w:rFonts w:ascii="Garamond" w:hAnsi="Garamond" w:cstheme="minorHAnsi"/>
          <w:b/>
          <w:bCs/>
        </w:rPr>
        <w:t>IB</w:t>
      </w:r>
      <w:r w:rsidR="00F16E03">
        <w:rPr>
          <w:rFonts w:ascii="Garamond" w:hAnsi="Garamond" w:cstheme="minorHAnsi"/>
          <w:b/>
          <w:bCs/>
        </w:rPr>
        <w:t>M</w:t>
      </w:r>
      <w:r w:rsidR="00F16E03" w:rsidRPr="00104762">
        <w:rPr>
          <w:rFonts w:ascii="Garamond" w:hAnsi="Garamond" w:cstheme="minorHAnsi"/>
          <w:b/>
          <w:bCs/>
        </w:rPr>
        <w:t>)</w:t>
      </w:r>
      <w:r w:rsidR="00F76475">
        <w:rPr>
          <w:rFonts w:ascii="Garamond" w:hAnsi="Garamond" w:cstheme="minorHAnsi"/>
          <w:b/>
          <w:bCs/>
        </w:rPr>
        <w:tab/>
      </w:r>
      <w:r w:rsidR="00F76475">
        <w:rPr>
          <w:rFonts w:ascii="Garamond" w:hAnsi="Garamond" w:cstheme="minorHAnsi"/>
          <w:b/>
          <w:bCs/>
        </w:rPr>
        <w:tab/>
      </w:r>
      <w:r w:rsidR="00F76475">
        <w:rPr>
          <w:rFonts w:ascii="Garamond" w:hAnsi="Garamond" w:cstheme="minorHAnsi"/>
          <w:b/>
          <w:bCs/>
        </w:rPr>
        <w:tab/>
      </w:r>
      <w:r w:rsidR="00F76475">
        <w:rPr>
          <w:rFonts w:ascii="Garamond" w:hAnsi="Garamond" w:cstheme="minorHAnsi"/>
          <w:b/>
          <w:bCs/>
        </w:rPr>
        <w:tab/>
      </w:r>
      <w:r w:rsidR="00F76475">
        <w:rPr>
          <w:rFonts w:ascii="Garamond" w:hAnsi="Garamond" w:cstheme="minorHAnsi"/>
          <w:b/>
          <w:bCs/>
        </w:rPr>
        <w:tab/>
      </w:r>
      <w:r w:rsidR="00F76475">
        <w:rPr>
          <w:rFonts w:ascii="Garamond" w:hAnsi="Garamond" w:cstheme="minorHAnsi"/>
          <w:b/>
          <w:bCs/>
        </w:rPr>
        <w:tab/>
      </w:r>
      <w:r w:rsidR="00F76475">
        <w:rPr>
          <w:rFonts w:ascii="Garamond" w:hAnsi="Garamond" w:cstheme="minorHAnsi"/>
          <w:b/>
          <w:bCs/>
        </w:rPr>
        <w:tab/>
      </w:r>
      <w:r w:rsidR="00F76475">
        <w:rPr>
          <w:rFonts w:ascii="Garamond" w:hAnsi="Garamond" w:cstheme="minorHAnsi"/>
          <w:b/>
          <w:bCs/>
        </w:rPr>
        <w:tab/>
      </w:r>
      <w:r w:rsidR="00F76475">
        <w:rPr>
          <w:rFonts w:ascii="Garamond" w:hAnsi="Garamond" w:cstheme="minorHAnsi"/>
          <w:b/>
          <w:bCs/>
        </w:rPr>
        <w:tab/>
      </w:r>
      <w:r w:rsidR="00F76475">
        <w:rPr>
          <w:rFonts w:ascii="Garamond" w:hAnsi="Garamond" w:cstheme="minorHAnsi"/>
          <w:b/>
          <w:bCs/>
        </w:rPr>
        <w:tab/>
        <w:t xml:space="preserve">            </w:t>
      </w:r>
      <w:r w:rsidR="003E308A">
        <w:rPr>
          <w:rFonts w:ascii="Garamond" w:hAnsi="Garamond" w:cstheme="minorHAnsi"/>
          <w:b/>
          <w:bCs/>
        </w:rPr>
        <w:t>Remote</w:t>
      </w:r>
      <w:r w:rsidR="00C46566">
        <w:rPr>
          <w:rFonts w:ascii="Garamond" w:hAnsi="Garamond" w:cstheme="minorHAnsi"/>
          <w:b/>
          <w:bCs/>
        </w:rPr>
        <w:t xml:space="preserve">                 </w:t>
      </w:r>
      <w:r w:rsidR="00763C8A">
        <w:rPr>
          <w:rFonts w:ascii="Garamond" w:hAnsi="Garamond" w:cstheme="minorHAnsi"/>
          <w:b/>
          <w:bCs/>
        </w:rPr>
        <w:t xml:space="preserve"> </w:t>
      </w:r>
    </w:p>
    <w:p w14:paraId="066DE9B6" w14:textId="32113B77" w:rsidR="009333CC" w:rsidRPr="00E77656" w:rsidRDefault="005716A9" w:rsidP="003758E2">
      <w:pPr>
        <w:spacing w:after="0" w:line="240" w:lineRule="auto"/>
        <w:jc w:val="both"/>
        <w:rPr>
          <w:rFonts w:ascii="Garamond" w:hAnsi="Garamond" w:cstheme="minorHAnsi"/>
          <w:b/>
          <w:bCs/>
        </w:rPr>
      </w:pPr>
      <w:r>
        <w:rPr>
          <w:rFonts w:ascii="Garamond" w:hAnsi="Garamond" w:cstheme="minorHAnsi"/>
          <w:b/>
          <w:bCs/>
        </w:rPr>
        <w:t xml:space="preserve">Sr </w:t>
      </w:r>
      <w:r w:rsidR="009333CC" w:rsidRPr="00E77656">
        <w:rPr>
          <w:rFonts w:ascii="Garamond" w:hAnsi="Garamond" w:cstheme="minorHAnsi"/>
          <w:b/>
          <w:bCs/>
        </w:rPr>
        <w:t xml:space="preserve">Oracle HCM Cloud </w:t>
      </w:r>
      <w:r>
        <w:rPr>
          <w:rFonts w:ascii="Garamond" w:hAnsi="Garamond" w:cstheme="minorHAnsi"/>
          <w:b/>
          <w:bCs/>
        </w:rPr>
        <w:t>Engineer</w:t>
      </w:r>
      <w:r w:rsidR="003E308A">
        <w:rPr>
          <w:rFonts w:ascii="Garamond" w:hAnsi="Garamond" w:cstheme="minorHAnsi"/>
          <w:b/>
          <w:bCs/>
        </w:rPr>
        <w:t xml:space="preserve">                                                                                                                   Mar ‘22 – Feb ‘24</w:t>
      </w:r>
    </w:p>
    <w:p w14:paraId="0F321779" w14:textId="0625109B" w:rsidR="00E62A6E" w:rsidRDefault="00E62A6E" w:rsidP="003758E2">
      <w:pPr>
        <w:spacing w:after="0" w:line="240" w:lineRule="auto"/>
        <w:jc w:val="both"/>
        <w:rPr>
          <w:rFonts w:ascii="Garamond" w:hAnsi="Garamond" w:cstheme="minorHAnsi"/>
          <w:b/>
          <w:bCs/>
        </w:rPr>
      </w:pPr>
      <w:r w:rsidRPr="003758E2">
        <w:rPr>
          <w:rFonts w:ascii="Garamond" w:hAnsi="Garamond" w:cstheme="minorHAnsi"/>
          <w:b/>
          <w:bCs/>
        </w:rPr>
        <w:t>Responsibilities:</w:t>
      </w:r>
    </w:p>
    <w:p w14:paraId="27B682AB" w14:textId="05335EF8" w:rsidR="009333CC" w:rsidRPr="00F16E03" w:rsidRDefault="00F16E03" w:rsidP="00F16E03">
      <w:pPr>
        <w:spacing w:line="240" w:lineRule="auto"/>
        <w:jc w:val="both"/>
        <w:rPr>
          <w:rFonts w:ascii="Garamond" w:hAnsi="Garamond" w:cstheme="minorHAnsi"/>
        </w:rPr>
      </w:pPr>
      <w:r>
        <w:rPr>
          <w:rFonts w:ascii="Garamond" w:hAnsi="Garamond" w:cstheme="minorHAnsi"/>
        </w:rPr>
        <w:t>U</w:t>
      </w:r>
      <w:r w:rsidRPr="00F16E03">
        <w:rPr>
          <w:rFonts w:ascii="Garamond" w:hAnsi="Garamond" w:cstheme="minorHAnsi"/>
        </w:rPr>
        <w:t>W Health, a leading academic medical center, focuses on patient care, research, and education. At UW Health, responsibilities included implementing Oracle Fusion HCM Cloud to optimize Core HR, Benefits, Compensation, and Talent modules. Benefits data exchange was automated, Absence Management was integrated, and advanced reports were developed, ensuring efficient workforce management and system performance. Led</w:t>
      </w:r>
      <w:r w:rsidR="009333CC" w:rsidRPr="00F16E03">
        <w:rPr>
          <w:rFonts w:ascii="Garamond" w:hAnsi="Garamond" w:cstheme="minorHAnsi"/>
        </w:rPr>
        <w:t xml:space="preserve"> requirements gathering for Oracle Fusion HCM Cloud implementation, focusing on Core HR for workforce deployment.</w:t>
      </w:r>
    </w:p>
    <w:p w14:paraId="6F46DC69" w14:textId="3B4A2B54" w:rsidR="00F5764F" w:rsidRPr="00725E18" w:rsidRDefault="00F5764F" w:rsidP="00AB3C80">
      <w:pPr>
        <w:pStyle w:val="ListParagraph"/>
        <w:numPr>
          <w:ilvl w:val="0"/>
          <w:numId w:val="34"/>
        </w:numPr>
        <w:spacing w:line="240" w:lineRule="auto"/>
        <w:jc w:val="both"/>
        <w:rPr>
          <w:rFonts w:ascii="Garamond" w:hAnsi="Garamond" w:cstheme="minorHAnsi"/>
        </w:rPr>
      </w:pPr>
      <w:r w:rsidRPr="00725E18">
        <w:rPr>
          <w:rFonts w:ascii="Garamond" w:hAnsi="Garamond" w:cstheme="minorHAnsi"/>
        </w:rPr>
        <w:t>Implemented and enhanced Core HR, Benefits, Compensation, Absence Management, and Talent modules.</w:t>
      </w:r>
    </w:p>
    <w:p w14:paraId="7A594A22" w14:textId="143B9FA7" w:rsidR="00725E18" w:rsidRPr="00725E18" w:rsidRDefault="00725E18" w:rsidP="00AB3C80">
      <w:pPr>
        <w:pStyle w:val="ListParagraph"/>
        <w:numPr>
          <w:ilvl w:val="0"/>
          <w:numId w:val="34"/>
        </w:numPr>
        <w:spacing w:line="240" w:lineRule="auto"/>
        <w:jc w:val="both"/>
        <w:rPr>
          <w:rFonts w:ascii="Garamond" w:hAnsi="Garamond" w:cstheme="minorHAnsi"/>
        </w:rPr>
      </w:pPr>
      <w:r w:rsidRPr="00725E18">
        <w:rPr>
          <w:rFonts w:ascii="Garamond" w:hAnsi="Garamond" w:cstheme="minorHAnsi"/>
        </w:rPr>
        <w:t>Provided domain leadership on Oracle Cloud Core HR, ORC, and Benefits, translating business needs into scalable software solutions.</w:t>
      </w:r>
    </w:p>
    <w:p w14:paraId="1FBF9D8F" w14:textId="1742D7B0" w:rsidR="009333CC" w:rsidRPr="00E77656" w:rsidRDefault="009333CC"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t>Configured Talent Management modules, setting up Goal Management and Performance Management for client review cycles.</w:t>
      </w:r>
    </w:p>
    <w:p w14:paraId="150C3CB6" w14:textId="77777777" w:rsidR="009333CC" w:rsidRPr="00E77656" w:rsidRDefault="009333CC"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t>Implemented Compensation Management plans, designing salary structures and bonus frameworks in HCM Cloud.</w:t>
      </w:r>
    </w:p>
    <w:p w14:paraId="17F7D732" w14:textId="3A2046EF" w:rsidR="00F5764F" w:rsidRPr="00E77656" w:rsidRDefault="00F5764F" w:rsidP="00E10882">
      <w:pPr>
        <w:pStyle w:val="ListParagraph"/>
        <w:numPr>
          <w:ilvl w:val="0"/>
          <w:numId w:val="34"/>
        </w:numPr>
        <w:spacing w:line="240" w:lineRule="auto"/>
        <w:jc w:val="both"/>
        <w:rPr>
          <w:rFonts w:ascii="Garamond" w:hAnsi="Garamond" w:cstheme="minorHAnsi"/>
        </w:rPr>
      </w:pPr>
      <w:r w:rsidRPr="00E77656">
        <w:rPr>
          <w:rFonts w:ascii="Garamond" w:hAnsi="Garamond" w:cstheme="minorHAnsi"/>
        </w:rPr>
        <w:t xml:space="preserve">Worked as Oracle Fusion subject matter expert in providing best-practice guidance on HCM </w:t>
      </w:r>
      <w:r w:rsidR="007346B6" w:rsidRPr="00E77656">
        <w:rPr>
          <w:rFonts w:ascii="Garamond" w:hAnsi="Garamond" w:cstheme="minorHAnsi"/>
        </w:rPr>
        <w:t>businesses</w:t>
      </w:r>
      <w:r w:rsidRPr="00E77656">
        <w:rPr>
          <w:rFonts w:ascii="Garamond" w:hAnsi="Garamond" w:cstheme="minorHAnsi"/>
        </w:rPr>
        <w:t xml:space="preserve"> and helped technical team lead in extracting BI reports and data models for the payroll mass updates, (HDL), file-based loader (FBL), spread sheet loader.</w:t>
      </w:r>
    </w:p>
    <w:p w14:paraId="2E15C6A8" w14:textId="5AE0FD92" w:rsidR="00F5764F" w:rsidRPr="00E77656" w:rsidRDefault="00F5764F" w:rsidP="00E10882">
      <w:pPr>
        <w:pStyle w:val="ListParagraph"/>
        <w:numPr>
          <w:ilvl w:val="0"/>
          <w:numId w:val="34"/>
        </w:numPr>
        <w:spacing w:line="240" w:lineRule="auto"/>
        <w:jc w:val="both"/>
        <w:rPr>
          <w:rFonts w:ascii="Garamond" w:hAnsi="Garamond" w:cstheme="minorHAnsi"/>
        </w:rPr>
      </w:pPr>
      <w:r w:rsidRPr="00E77656">
        <w:rPr>
          <w:rFonts w:ascii="Garamond" w:hAnsi="Garamond" w:cstheme="minorHAnsi"/>
        </w:rPr>
        <w:t xml:space="preserve">Defined enterprise structures, Divisions, Legal Entities, Business units, Departments and Global HR business objects. </w:t>
      </w:r>
    </w:p>
    <w:p w14:paraId="2DDE386E" w14:textId="0E242D4C" w:rsidR="00F5764F" w:rsidRPr="00E77656" w:rsidRDefault="00F5764F" w:rsidP="00E10882">
      <w:pPr>
        <w:pStyle w:val="ListParagraph"/>
        <w:numPr>
          <w:ilvl w:val="0"/>
          <w:numId w:val="34"/>
        </w:numPr>
        <w:spacing w:line="240" w:lineRule="auto"/>
        <w:jc w:val="both"/>
        <w:rPr>
          <w:rFonts w:ascii="Garamond" w:hAnsi="Garamond" w:cstheme="minorHAnsi"/>
        </w:rPr>
      </w:pPr>
      <w:r w:rsidRPr="00E77656">
        <w:rPr>
          <w:rFonts w:ascii="Garamond" w:hAnsi="Garamond" w:cstheme="minorHAnsi"/>
        </w:rPr>
        <w:t xml:space="preserve">Developed Fast Formulas for calculating and pro rating accruals for Absent Management and written complex fast formulas in compensation management for the components requiring dynamic calculations. </w:t>
      </w:r>
    </w:p>
    <w:p w14:paraId="080D7FDC" w14:textId="54F74D94" w:rsidR="007817C2" w:rsidRPr="00E77656" w:rsidRDefault="007817C2" w:rsidP="00E10882">
      <w:pPr>
        <w:pStyle w:val="ListParagraph"/>
        <w:numPr>
          <w:ilvl w:val="0"/>
          <w:numId w:val="34"/>
        </w:numPr>
        <w:spacing w:line="240" w:lineRule="auto"/>
        <w:jc w:val="both"/>
        <w:rPr>
          <w:rFonts w:ascii="Garamond" w:hAnsi="Garamond" w:cstheme="minorHAnsi"/>
        </w:rPr>
      </w:pPr>
      <w:r w:rsidRPr="00E77656">
        <w:rPr>
          <w:rFonts w:ascii="Garamond" w:hAnsi="Garamond" w:cstheme="minorHAnsi"/>
        </w:rPr>
        <w:t>Integrated Oracle Absence Management with third-party leave tracking tools for policy automation.</w:t>
      </w:r>
    </w:p>
    <w:p w14:paraId="626BD592" w14:textId="5E6523BF" w:rsidR="00F5764F" w:rsidRPr="00E77656" w:rsidRDefault="00F5764F"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t>Managed complex approval hierarchies and BPM Worklist configurations across all HCM transactions.</w:t>
      </w:r>
    </w:p>
    <w:p w14:paraId="11C15C73" w14:textId="79C25C58" w:rsidR="007817C2" w:rsidRPr="00E77656" w:rsidRDefault="007817C2"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t>Automated open enrollment benefits data exchange with vendors using OIC.</w:t>
      </w:r>
    </w:p>
    <w:p w14:paraId="1181C9B8" w14:textId="77777777" w:rsidR="009333CC" w:rsidRPr="00E77656" w:rsidRDefault="009333CC"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t>Managed Absence Management setup, configuring accrual plans and integrating with Time and Labor processes.</w:t>
      </w:r>
    </w:p>
    <w:p w14:paraId="3B2442C7" w14:textId="77777777" w:rsidR="009333CC" w:rsidRPr="00E77656" w:rsidRDefault="009333CC"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t>Oversaw Fusion Benefits configuration, defining eligibility rules and enrollment workflows for employees.</w:t>
      </w:r>
    </w:p>
    <w:p w14:paraId="509C2B27" w14:textId="77777777" w:rsidR="00725E18" w:rsidRDefault="00725E18" w:rsidP="00AB3C80">
      <w:pPr>
        <w:pStyle w:val="ListParagraph"/>
        <w:numPr>
          <w:ilvl w:val="0"/>
          <w:numId w:val="34"/>
        </w:numPr>
        <w:spacing w:line="240" w:lineRule="auto"/>
        <w:jc w:val="both"/>
        <w:rPr>
          <w:rFonts w:ascii="Garamond" w:hAnsi="Garamond" w:cstheme="minorHAnsi"/>
        </w:rPr>
      </w:pPr>
      <w:r w:rsidRPr="00725E18">
        <w:rPr>
          <w:rFonts w:ascii="Garamond" w:hAnsi="Garamond" w:cstheme="minorHAnsi"/>
        </w:rPr>
        <w:t>Partnered with client HRIS team to design and configure strategic eligibility profiles for automated candidate filtering in ORC.</w:t>
      </w:r>
      <w:r w:rsidRPr="00725E18">
        <w:rPr>
          <w:rFonts w:ascii="Garamond" w:hAnsi="Garamond" w:cstheme="minorHAnsi"/>
        </w:rPr>
        <w:t xml:space="preserve"> </w:t>
      </w:r>
    </w:p>
    <w:p w14:paraId="7922A933" w14:textId="127C963C" w:rsidR="009333CC" w:rsidRPr="00E77656" w:rsidRDefault="00286C2B"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t>Created and modified OTBI and BI Publisher reports to extract employee, payroll, and absence data.</w:t>
      </w:r>
    </w:p>
    <w:p w14:paraId="41C212B9" w14:textId="77777777" w:rsidR="009333CC" w:rsidRPr="00E77656" w:rsidRDefault="009333CC"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t>Implemented Oracle Learning Management, configuring courses and tracking employee training progress.</w:t>
      </w:r>
    </w:p>
    <w:p w14:paraId="4D550D29" w14:textId="77777777" w:rsidR="009333CC" w:rsidRPr="00E77656" w:rsidRDefault="009333CC"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t>Defined security roles (Data, Job, Duty) in HCM Cloud’s Security Console, ensuring proper user access controls.</w:t>
      </w:r>
    </w:p>
    <w:p w14:paraId="52E6C273" w14:textId="77777777" w:rsidR="009333CC" w:rsidRPr="00E77656" w:rsidRDefault="009333CC"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t>Developed OTBI, BIP, and OBI reports for Core HR, Talent, and Compensation, delivering actionable insights.</w:t>
      </w:r>
    </w:p>
    <w:p w14:paraId="79BE8679" w14:textId="3827005E" w:rsidR="009333CC" w:rsidRDefault="009333CC"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t xml:space="preserve">Supported data migration from legacy systems to HCM Cloud, using HDL for </w:t>
      </w:r>
      <w:r w:rsidR="00286C2B" w:rsidRPr="00E77656">
        <w:rPr>
          <w:rFonts w:ascii="Garamond" w:hAnsi="Garamond" w:cstheme="minorHAnsi"/>
        </w:rPr>
        <w:t>employees</w:t>
      </w:r>
      <w:r w:rsidRPr="00E77656">
        <w:rPr>
          <w:rFonts w:ascii="Garamond" w:hAnsi="Garamond" w:cstheme="minorHAnsi"/>
        </w:rPr>
        <w:t xml:space="preserve"> and job data uploads.</w:t>
      </w:r>
    </w:p>
    <w:p w14:paraId="0CDFD2A4" w14:textId="213EA640" w:rsidR="0055220D" w:rsidRPr="00E77656" w:rsidRDefault="0055220D" w:rsidP="00AB3C80">
      <w:pPr>
        <w:pStyle w:val="ListParagraph"/>
        <w:numPr>
          <w:ilvl w:val="0"/>
          <w:numId w:val="34"/>
        </w:numPr>
        <w:spacing w:line="240" w:lineRule="auto"/>
        <w:jc w:val="both"/>
        <w:rPr>
          <w:rFonts w:ascii="Garamond" w:hAnsi="Garamond" w:cstheme="minorHAnsi"/>
        </w:rPr>
      </w:pPr>
      <w:r w:rsidRPr="0055220D">
        <w:rPr>
          <w:rFonts w:ascii="Garamond" w:hAnsi="Garamond" w:cstheme="minorHAnsi"/>
        </w:rPr>
        <w:t>Supported growth initiatives by aligning Cloud HCM rollout with organizational expansion into new regions.</w:t>
      </w:r>
    </w:p>
    <w:p w14:paraId="268DB91B" w14:textId="77777777" w:rsidR="00725E18" w:rsidRDefault="00725E18" w:rsidP="00AB3C80">
      <w:pPr>
        <w:pStyle w:val="ListParagraph"/>
        <w:numPr>
          <w:ilvl w:val="0"/>
          <w:numId w:val="34"/>
        </w:numPr>
        <w:spacing w:line="240" w:lineRule="auto"/>
        <w:jc w:val="both"/>
        <w:rPr>
          <w:rFonts w:ascii="Garamond" w:hAnsi="Garamond" w:cstheme="minorHAnsi"/>
        </w:rPr>
      </w:pPr>
      <w:r w:rsidRPr="00725E18">
        <w:rPr>
          <w:rFonts w:ascii="Garamond" w:hAnsi="Garamond" w:cstheme="minorHAnsi"/>
        </w:rPr>
        <w:t>Integrated http-based REST APIs for ORC notifications and candidate communication with external systems.</w:t>
      </w:r>
      <w:r w:rsidRPr="00725E18">
        <w:rPr>
          <w:rFonts w:ascii="Garamond" w:hAnsi="Garamond" w:cstheme="minorHAnsi"/>
        </w:rPr>
        <w:t xml:space="preserve"> </w:t>
      </w:r>
    </w:p>
    <w:p w14:paraId="4BCE7F44" w14:textId="02CA50E3" w:rsidR="009333CC" w:rsidRPr="00E77656" w:rsidRDefault="009333CC"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lastRenderedPageBreak/>
        <w:t>Troubleshot module issues using SQL, optimizing BIP report performance and resolving configuration errors.</w:t>
      </w:r>
    </w:p>
    <w:p w14:paraId="4BF540F3" w14:textId="77777777" w:rsidR="009333CC" w:rsidRPr="00E77656" w:rsidRDefault="009333CC"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t>Facilitated UAT sessions, ensuring all HCM modules met client functional and technical requirements.</w:t>
      </w:r>
    </w:p>
    <w:p w14:paraId="1AC97DAD" w14:textId="77777777" w:rsidR="009333CC" w:rsidRPr="00E77656" w:rsidRDefault="009333CC"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t>Provided end-user training on HCM Cloud navigation and accessing BIP-generated reports.</w:t>
      </w:r>
    </w:p>
    <w:p w14:paraId="3EE70FB1" w14:textId="53301174" w:rsidR="009333CC" w:rsidRPr="00E77656" w:rsidRDefault="00104762" w:rsidP="00AB3C80">
      <w:pPr>
        <w:pStyle w:val="ListParagraph"/>
        <w:numPr>
          <w:ilvl w:val="0"/>
          <w:numId w:val="34"/>
        </w:numPr>
        <w:spacing w:line="240" w:lineRule="auto"/>
        <w:jc w:val="both"/>
        <w:rPr>
          <w:rFonts w:ascii="Garamond" w:hAnsi="Garamond" w:cstheme="minorHAnsi"/>
        </w:rPr>
      </w:pPr>
      <w:r w:rsidRPr="00E77656">
        <w:rPr>
          <w:rFonts w:ascii="Garamond" w:hAnsi="Garamond" w:cstheme="minorHAnsi"/>
        </w:rPr>
        <w:t>Support</w:t>
      </w:r>
      <w:r w:rsidR="009333CC" w:rsidRPr="00E77656">
        <w:rPr>
          <w:rFonts w:ascii="Garamond" w:hAnsi="Garamond" w:cstheme="minorHAnsi"/>
        </w:rPr>
        <w:t xml:space="preserve"> post-go-live stabilization, refining configurations and addressing user-reported issues across modules.</w:t>
      </w:r>
    </w:p>
    <w:p w14:paraId="7985FC6E" w14:textId="77777777" w:rsidR="004B3875" w:rsidRDefault="004B3875" w:rsidP="003758E2">
      <w:pPr>
        <w:spacing w:after="0" w:line="240" w:lineRule="auto"/>
        <w:jc w:val="both"/>
        <w:rPr>
          <w:rFonts w:ascii="Garamond" w:hAnsi="Garamond" w:cstheme="minorHAnsi"/>
          <w:b/>
          <w:bCs/>
        </w:rPr>
      </w:pPr>
    </w:p>
    <w:p w14:paraId="788D97AF" w14:textId="5ED8F415" w:rsidR="00812275" w:rsidRPr="00E77656" w:rsidRDefault="00812275" w:rsidP="003758E2">
      <w:pPr>
        <w:spacing w:after="0" w:line="240" w:lineRule="auto"/>
        <w:jc w:val="both"/>
        <w:rPr>
          <w:rFonts w:ascii="Garamond" w:hAnsi="Garamond" w:cstheme="minorHAnsi"/>
          <w:b/>
          <w:bCs/>
        </w:rPr>
      </w:pPr>
      <w:r w:rsidRPr="00E77656">
        <w:rPr>
          <w:rFonts w:ascii="Garamond" w:hAnsi="Garamond" w:cstheme="minorHAnsi"/>
          <w:b/>
          <w:bCs/>
        </w:rPr>
        <w:t>Client:</w:t>
      </w:r>
      <w:r w:rsidR="00763C8A">
        <w:rPr>
          <w:rFonts w:ascii="Garamond" w:hAnsi="Garamond" w:cstheme="minorHAnsi"/>
          <w:b/>
          <w:bCs/>
        </w:rPr>
        <w:t xml:space="preserve"> </w:t>
      </w:r>
      <w:r w:rsidR="00596FA5" w:rsidRPr="00596FA5">
        <w:rPr>
          <w:rFonts w:ascii="Garamond" w:hAnsi="Garamond" w:cstheme="minorHAnsi"/>
          <w:b/>
          <w:bCs/>
        </w:rPr>
        <w:t>Hibbett Sports</w:t>
      </w:r>
      <w:r w:rsidR="00596FA5">
        <w:rPr>
          <w:rFonts w:ascii="Garamond" w:hAnsi="Garamond" w:cstheme="minorHAnsi"/>
          <w:b/>
          <w:bCs/>
        </w:rPr>
        <w:t xml:space="preserve"> (</w:t>
      </w:r>
      <w:r w:rsidR="00104762" w:rsidRPr="00104762">
        <w:rPr>
          <w:rFonts w:ascii="Garamond" w:hAnsi="Garamond" w:cstheme="minorHAnsi"/>
          <w:b/>
          <w:bCs/>
        </w:rPr>
        <w:t>I</w:t>
      </w:r>
      <w:r w:rsidR="00104762">
        <w:rPr>
          <w:rFonts w:ascii="Garamond" w:hAnsi="Garamond" w:cstheme="minorHAnsi"/>
          <w:b/>
          <w:bCs/>
        </w:rPr>
        <w:t>BM)</w:t>
      </w:r>
      <w:r w:rsidR="00F76475">
        <w:rPr>
          <w:rFonts w:ascii="Garamond" w:hAnsi="Garamond" w:cstheme="minorHAnsi"/>
          <w:b/>
          <w:bCs/>
        </w:rPr>
        <w:tab/>
      </w:r>
      <w:r w:rsidR="00F76475">
        <w:rPr>
          <w:rFonts w:ascii="Garamond" w:hAnsi="Garamond" w:cstheme="minorHAnsi"/>
          <w:b/>
          <w:bCs/>
        </w:rPr>
        <w:tab/>
      </w:r>
      <w:r w:rsidR="00F76475">
        <w:rPr>
          <w:rFonts w:ascii="Garamond" w:hAnsi="Garamond" w:cstheme="minorHAnsi"/>
          <w:b/>
          <w:bCs/>
        </w:rPr>
        <w:tab/>
      </w:r>
      <w:r w:rsidR="00F76475">
        <w:rPr>
          <w:rFonts w:ascii="Garamond" w:hAnsi="Garamond" w:cstheme="minorHAnsi"/>
          <w:b/>
          <w:bCs/>
        </w:rPr>
        <w:tab/>
      </w:r>
      <w:r w:rsidR="00F76475">
        <w:rPr>
          <w:rFonts w:ascii="Garamond" w:hAnsi="Garamond" w:cstheme="minorHAnsi"/>
          <w:b/>
          <w:bCs/>
        </w:rPr>
        <w:tab/>
      </w:r>
      <w:r w:rsidR="00F76475">
        <w:rPr>
          <w:rFonts w:ascii="Garamond" w:hAnsi="Garamond" w:cstheme="minorHAnsi"/>
          <w:b/>
          <w:bCs/>
        </w:rPr>
        <w:tab/>
        <w:t xml:space="preserve">    </w:t>
      </w:r>
      <w:r w:rsidR="00F76475">
        <w:rPr>
          <w:rFonts w:ascii="Garamond" w:hAnsi="Garamond" w:cstheme="minorHAnsi"/>
          <w:b/>
          <w:bCs/>
        </w:rPr>
        <w:tab/>
      </w:r>
      <w:r w:rsidR="00F76475">
        <w:rPr>
          <w:rFonts w:ascii="Garamond" w:hAnsi="Garamond" w:cstheme="minorHAnsi"/>
          <w:b/>
          <w:bCs/>
        </w:rPr>
        <w:tab/>
      </w:r>
      <w:r w:rsidR="00F76475">
        <w:rPr>
          <w:rFonts w:ascii="Garamond" w:hAnsi="Garamond" w:cstheme="minorHAnsi"/>
          <w:b/>
          <w:bCs/>
        </w:rPr>
        <w:tab/>
      </w:r>
      <w:r w:rsidR="00F76475">
        <w:rPr>
          <w:rFonts w:ascii="Garamond" w:hAnsi="Garamond" w:cstheme="minorHAnsi"/>
          <w:b/>
          <w:bCs/>
        </w:rPr>
        <w:tab/>
        <w:t xml:space="preserve">            </w:t>
      </w:r>
      <w:r w:rsidR="003E308A">
        <w:rPr>
          <w:rFonts w:ascii="Garamond" w:hAnsi="Garamond" w:cstheme="minorHAnsi"/>
          <w:b/>
          <w:bCs/>
        </w:rPr>
        <w:t>Remote</w:t>
      </w:r>
      <w:r w:rsidR="00C46566">
        <w:rPr>
          <w:rFonts w:ascii="Garamond" w:hAnsi="Garamond" w:cstheme="minorHAnsi"/>
          <w:b/>
          <w:bCs/>
        </w:rPr>
        <w:t xml:space="preserve">                                                      </w:t>
      </w:r>
      <w:r w:rsidR="00763C8A">
        <w:rPr>
          <w:rFonts w:ascii="Garamond" w:hAnsi="Garamond" w:cstheme="minorHAnsi"/>
          <w:b/>
          <w:bCs/>
        </w:rPr>
        <w:t xml:space="preserve">    </w:t>
      </w:r>
    </w:p>
    <w:p w14:paraId="3C442320" w14:textId="0148CE07" w:rsidR="00812275" w:rsidRPr="00E77656" w:rsidRDefault="005716A9" w:rsidP="003758E2">
      <w:pPr>
        <w:spacing w:after="0" w:line="240" w:lineRule="auto"/>
        <w:jc w:val="both"/>
        <w:rPr>
          <w:rFonts w:ascii="Garamond" w:hAnsi="Garamond" w:cstheme="minorHAnsi"/>
          <w:b/>
          <w:bCs/>
        </w:rPr>
      </w:pPr>
      <w:r>
        <w:rPr>
          <w:rFonts w:ascii="Garamond" w:hAnsi="Garamond" w:cstheme="minorHAnsi"/>
          <w:b/>
          <w:bCs/>
        </w:rPr>
        <w:t xml:space="preserve">Sr </w:t>
      </w:r>
      <w:r w:rsidR="00812275" w:rsidRPr="00E77656">
        <w:rPr>
          <w:rFonts w:ascii="Garamond" w:hAnsi="Garamond" w:cstheme="minorHAnsi"/>
          <w:b/>
          <w:bCs/>
        </w:rPr>
        <w:t xml:space="preserve">Oracle Techno-Functional </w:t>
      </w:r>
      <w:r>
        <w:rPr>
          <w:rFonts w:ascii="Garamond" w:hAnsi="Garamond" w:cstheme="minorHAnsi"/>
          <w:b/>
          <w:bCs/>
        </w:rPr>
        <w:t>Analyst</w:t>
      </w:r>
      <w:r w:rsidR="003E308A">
        <w:rPr>
          <w:rFonts w:ascii="Garamond" w:hAnsi="Garamond" w:cstheme="minorHAnsi"/>
          <w:b/>
          <w:bCs/>
        </w:rPr>
        <w:t xml:space="preserve">                                                                                                        Dec ‘19 – Mar ‘22</w:t>
      </w:r>
    </w:p>
    <w:p w14:paraId="6F12D0DE" w14:textId="21FF25CE" w:rsidR="00E62A6E" w:rsidRDefault="00E62A6E" w:rsidP="003758E2">
      <w:pPr>
        <w:spacing w:after="0" w:line="240" w:lineRule="auto"/>
        <w:jc w:val="both"/>
        <w:rPr>
          <w:rFonts w:ascii="Garamond" w:hAnsi="Garamond" w:cstheme="minorHAnsi"/>
          <w:b/>
          <w:bCs/>
        </w:rPr>
      </w:pPr>
      <w:r w:rsidRPr="003758E2">
        <w:rPr>
          <w:rFonts w:ascii="Garamond" w:hAnsi="Garamond" w:cstheme="minorHAnsi"/>
          <w:b/>
          <w:bCs/>
        </w:rPr>
        <w:t>Responsibilities:</w:t>
      </w:r>
    </w:p>
    <w:p w14:paraId="4CF77E5C" w14:textId="77777777" w:rsidR="00F16E03" w:rsidRPr="00F16E03" w:rsidRDefault="00F16E03" w:rsidP="00F16E03">
      <w:pPr>
        <w:spacing w:line="240" w:lineRule="auto"/>
        <w:jc w:val="both"/>
        <w:rPr>
          <w:rFonts w:ascii="Garamond" w:hAnsi="Garamond" w:cstheme="minorHAnsi"/>
        </w:rPr>
      </w:pPr>
      <w:r w:rsidRPr="00F16E03">
        <w:rPr>
          <w:rFonts w:ascii="Garamond" w:hAnsi="Garamond" w:cstheme="minorHAnsi"/>
        </w:rPr>
        <w:t>Hibbett Sports, a leading athletic-inspired fashion retailer, focuses on providing top-tier sports apparel and footwear. At Hibbett Sports, responsibilities included developing custom Oracle Fusion HCM Cloud solutions to enhance Core HR, Talent, and Compensation modules. Data synchronization was automated, Absence Management was integrated, and payroll processes were optimized using APIs and Fast Formulas. Additionally, security enhancements were engineered, advanced reports were built, and BPM workflows were streamlined to ensure seamless system performance and workforce efficiency.</w:t>
      </w:r>
    </w:p>
    <w:p w14:paraId="3E34773D" w14:textId="415DF7C8" w:rsidR="009333CC" w:rsidRPr="00E77656" w:rsidRDefault="009333CC" w:rsidP="00E10882">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Developed custom solutions for Core HR in Oracle Fusion HCM Cloud, enhancing employee data management with HDL scripts and Fast Formulas.</w:t>
      </w:r>
    </w:p>
    <w:p w14:paraId="7DCF3733" w14:textId="77777777" w:rsidR="009333CC" w:rsidRPr="00E77656" w:rsidRDefault="009333CC" w:rsidP="00E10882">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Built Talent Management integrations, coding workflows for Goal Management and Performance Management using BPM and PL/SQL.</w:t>
      </w:r>
    </w:p>
    <w:p w14:paraId="118589C7" w14:textId="77777777" w:rsidR="009333CC" w:rsidRPr="00E77656" w:rsidRDefault="009333CC" w:rsidP="00E10882">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Designed Compensation Management reports using BIP and OBI, automating bonus calculations and pay structure updates.</w:t>
      </w:r>
    </w:p>
    <w:p w14:paraId="4B0360A6" w14:textId="77777777" w:rsidR="009333CC" w:rsidRPr="00E77656" w:rsidRDefault="009333CC" w:rsidP="00E10882">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Customized Absence Management accruals with Fast Formulas, integrating leave data with Time and Labor via technical interfaces.</w:t>
      </w:r>
    </w:p>
    <w:p w14:paraId="4481F428" w14:textId="1D54128F" w:rsidR="007817C2" w:rsidRPr="005716A9" w:rsidRDefault="007817C2" w:rsidP="00E10882">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Automated real-time employee data synchronization between HCM Cloud and on-premise ERP using APIs.</w:t>
      </w:r>
    </w:p>
    <w:p w14:paraId="5B9F9379" w14:textId="77777777" w:rsidR="009333CC" w:rsidRPr="00E77656" w:rsidRDefault="009333CC" w:rsidP="00E10882">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Enhanced Fusion Benefits functionality, developing eligibility rules and BIP reports for enrollment analytics.</w:t>
      </w:r>
    </w:p>
    <w:p w14:paraId="13E97AA0" w14:textId="77777777" w:rsidR="009333CC" w:rsidRPr="00E77656" w:rsidRDefault="009333CC" w:rsidP="00E10882">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Created Time and Labor solutions, coding shift rules and integrating timesheets with payroll using SQL and HDL.</w:t>
      </w:r>
    </w:p>
    <w:p w14:paraId="7F1214A7" w14:textId="77777777" w:rsidR="009333CC" w:rsidRPr="00E77656" w:rsidRDefault="009333CC" w:rsidP="00E10882">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Extended Oracle Learning Management, developing custom learning paths and BIP reports for training compliance tracking.</w:t>
      </w:r>
    </w:p>
    <w:p w14:paraId="73AF4446" w14:textId="77777777" w:rsidR="009333CC" w:rsidRPr="00E77656" w:rsidRDefault="009333CC" w:rsidP="00E10882">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Engineered security enhancements, coding custom Job and Duty Roles in Security Console and integrating with OIM/OAM.</w:t>
      </w:r>
    </w:p>
    <w:p w14:paraId="5A4E0C05" w14:textId="60D233E5" w:rsidR="007817C2" w:rsidRPr="00E77656" w:rsidRDefault="007817C2" w:rsidP="00E10882">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Created error-handling mechanisms in OIC to log, retry, and notify teams about integration failures.</w:t>
      </w:r>
    </w:p>
    <w:p w14:paraId="25DB2A24" w14:textId="77777777" w:rsidR="009333CC" w:rsidRPr="00E77656" w:rsidRDefault="009333CC" w:rsidP="00E10882">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Built advanced OTBI, BIP, and OBI reports, leveraging SQL and PL/SQL for workforce analytics across all HCM modules.</w:t>
      </w:r>
    </w:p>
    <w:p w14:paraId="63EC7287" w14:textId="77777777" w:rsidR="009333CC" w:rsidRPr="00E77656" w:rsidRDefault="009333CC" w:rsidP="00E10882">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Led data migration development, writing HDL and FBDI scripts to convert legacy HR data into HCM Cloud.</w:t>
      </w:r>
    </w:p>
    <w:p w14:paraId="00F2A1E1" w14:textId="77777777" w:rsidR="009333CC" w:rsidRPr="00E77656" w:rsidRDefault="009333CC" w:rsidP="00E10882">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Designed and coded BPM workflows, automating multi-level approvals for promotions, transfers, and compensation changes.</w:t>
      </w:r>
    </w:p>
    <w:p w14:paraId="7738D960" w14:textId="77777777" w:rsidR="009333CC" w:rsidRPr="00E77656" w:rsidRDefault="009333CC" w:rsidP="00E10882">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Troubleshot technical issues, debugging BIP report errors and optimizing performance with SQL and log analysis.</w:t>
      </w:r>
    </w:p>
    <w:p w14:paraId="5AF83142" w14:textId="77777777" w:rsidR="009333CC" w:rsidRPr="00E77656" w:rsidRDefault="009333CC" w:rsidP="00AB3C80">
      <w:pPr>
        <w:pStyle w:val="ListParagraph"/>
        <w:numPr>
          <w:ilvl w:val="0"/>
          <w:numId w:val="33"/>
        </w:numPr>
        <w:spacing w:line="240" w:lineRule="auto"/>
        <w:jc w:val="both"/>
        <w:rPr>
          <w:rFonts w:ascii="Garamond" w:hAnsi="Garamond" w:cstheme="minorHAnsi"/>
        </w:rPr>
      </w:pPr>
      <w:r w:rsidRPr="00E77656">
        <w:rPr>
          <w:rFonts w:ascii="Garamond" w:hAnsi="Garamond" w:cstheme="minorHAnsi"/>
        </w:rPr>
        <w:t>Collaborated with functional teams to translate requirements into technical specs for HCM module enhancements.</w:t>
      </w:r>
    </w:p>
    <w:p w14:paraId="7E86A03E" w14:textId="77777777" w:rsidR="009333CC" w:rsidRPr="00E77656" w:rsidRDefault="009333CC" w:rsidP="00AB3C80">
      <w:pPr>
        <w:pStyle w:val="ListParagraph"/>
        <w:numPr>
          <w:ilvl w:val="0"/>
          <w:numId w:val="33"/>
        </w:numPr>
        <w:spacing w:line="240" w:lineRule="auto"/>
        <w:jc w:val="both"/>
        <w:rPr>
          <w:rFonts w:ascii="Garamond" w:hAnsi="Garamond" w:cstheme="minorHAnsi"/>
        </w:rPr>
      </w:pPr>
      <w:r w:rsidRPr="00E77656">
        <w:rPr>
          <w:rFonts w:ascii="Garamond" w:hAnsi="Garamond" w:cstheme="minorHAnsi"/>
        </w:rPr>
        <w:t>Conducted system testing for custom developments, ensuring alignment with Core HR, Talent, and Compensation processes.</w:t>
      </w:r>
    </w:p>
    <w:p w14:paraId="50C5D3AC" w14:textId="77777777" w:rsidR="009333CC" w:rsidRPr="00E77656" w:rsidRDefault="009333CC" w:rsidP="00AB3C80">
      <w:pPr>
        <w:pStyle w:val="ListParagraph"/>
        <w:numPr>
          <w:ilvl w:val="0"/>
          <w:numId w:val="33"/>
        </w:numPr>
        <w:spacing w:line="240" w:lineRule="auto"/>
        <w:jc w:val="both"/>
        <w:rPr>
          <w:rFonts w:ascii="Garamond" w:hAnsi="Garamond" w:cstheme="minorHAnsi"/>
        </w:rPr>
      </w:pPr>
      <w:r w:rsidRPr="00E77656">
        <w:rPr>
          <w:rFonts w:ascii="Garamond" w:hAnsi="Garamond" w:cstheme="minorHAnsi"/>
        </w:rPr>
        <w:t>Documented technical designs and provided knowledge transfer on custom solutions to support teams post-go-live.</w:t>
      </w:r>
    </w:p>
    <w:p w14:paraId="7FCC6908" w14:textId="77777777" w:rsidR="00E77656" w:rsidRPr="00E77656" w:rsidRDefault="00E77656" w:rsidP="00AB3C80">
      <w:pPr>
        <w:pStyle w:val="ListParagraph"/>
        <w:spacing w:line="240" w:lineRule="auto"/>
        <w:jc w:val="both"/>
        <w:rPr>
          <w:rFonts w:ascii="Garamond" w:hAnsi="Garamond" w:cstheme="minorHAnsi"/>
        </w:rPr>
      </w:pPr>
    </w:p>
    <w:p w14:paraId="737442A9" w14:textId="2917EF3A" w:rsidR="00812275" w:rsidRPr="00E77656" w:rsidRDefault="00812275" w:rsidP="003758E2">
      <w:pPr>
        <w:spacing w:after="0" w:line="240" w:lineRule="auto"/>
        <w:jc w:val="both"/>
        <w:rPr>
          <w:rFonts w:ascii="Garamond" w:hAnsi="Garamond" w:cstheme="minorHAnsi"/>
          <w:b/>
          <w:bCs/>
        </w:rPr>
      </w:pPr>
      <w:r w:rsidRPr="00E77656">
        <w:rPr>
          <w:rFonts w:ascii="Garamond" w:hAnsi="Garamond" w:cstheme="minorHAnsi"/>
          <w:b/>
          <w:bCs/>
        </w:rPr>
        <w:t>Client:</w:t>
      </w:r>
      <w:r w:rsidR="00763C8A">
        <w:rPr>
          <w:rFonts w:ascii="Garamond" w:hAnsi="Garamond" w:cstheme="minorHAnsi"/>
          <w:b/>
          <w:bCs/>
        </w:rPr>
        <w:t xml:space="preserve"> </w:t>
      </w:r>
      <w:r w:rsidR="007346B6" w:rsidRPr="007346B6">
        <w:rPr>
          <w:rFonts w:ascii="Garamond" w:hAnsi="Garamond" w:cstheme="minorHAnsi"/>
          <w:b/>
          <w:bCs/>
        </w:rPr>
        <w:t>Plative</w:t>
      </w:r>
      <w:r w:rsidR="00763C8A">
        <w:rPr>
          <w:rFonts w:ascii="Garamond" w:hAnsi="Garamond" w:cstheme="minorHAnsi"/>
          <w:b/>
          <w:bCs/>
        </w:rPr>
        <w:t xml:space="preserve">                                     </w:t>
      </w:r>
      <w:r w:rsidR="003E308A">
        <w:rPr>
          <w:rFonts w:ascii="Garamond" w:hAnsi="Garamond" w:cstheme="minorHAnsi"/>
          <w:b/>
          <w:bCs/>
        </w:rPr>
        <w:t xml:space="preserve">                                                                                                                 Mumbai, India                                                                                                                         </w:t>
      </w:r>
      <w:r w:rsidR="00763C8A">
        <w:rPr>
          <w:rFonts w:ascii="Garamond" w:hAnsi="Garamond" w:cstheme="minorHAnsi"/>
          <w:b/>
          <w:bCs/>
        </w:rPr>
        <w:t xml:space="preserve">                       </w:t>
      </w:r>
      <w:r w:rsidR="00C46566">
        <w:rPr>
          <w:rFonts w:ascii="Garamond" w:hAnsi="Garamond" w:cstheme="minorHAnsi"/>
          <w:b/>
          <w:bCs/>
        </w:rPr>
        <w:t xml:space="preserve">                                                                                    </w:t>
      </w:r>
      <w:r w:rsidR="00763C8A">
        <w:rPr>
          <w:rFonts w:ascii="Garamond" w:hAnsi="Garamond" w:cstheme="minorHAnsi"/>
          <w:b/>
          <w:bCs/>
        </w:rPr>
        <w:t xml:space="preserve"> </w:t>
      </w:r>
    </w:p>
    <w:p w14:paraId="5ABC8933" w14:textId="38A56594" w:rsidR="00A430E8" w:rsidRPr="003758E2" w:rsidRDefault="00812275" w:rsidP="003758E2">
      <w:pPr>
        <w:spacing w:after="0" w:line="240" w:lineRule="auto"/>
        <w:jc w:val="both"/>
        <w:rPr>
          <w:rFonts w:ascii="Garamond" w:hAnsi="Garamond" w:cstheme="minorHAnsi"/>
          <w:b/>
          <w:bCs/>
        </w:rPr>
      </w:pPr>
      <w:r w:rsidRPr="003758E2">
        <w:rPr>
          <w:rFonts w:ascii="Garamond" w:hAnsi="Garamond" w:cstheme="minorHAnsi"/>
          <w:b/>
          <w:bCs/>
        </w:rPr>
        <w:t xml:space="preserve">Oracle </w:t>
      </w:r>
      <w:r w:rsidR="005716A9">
        <w:rPr>
          <w:rFonts w:ascii="Garamond" w:hAnsi="Garamond" w:cstheme="minorHAnsi"/>
          <w:b/>
          <w:bCs/>
        </w:rPr>
        <w:t xml:space="preserve">Cloud </w:t>
      </w:r>
      <w:r w:rsidRPr="003758E2">
        <w:rPr>
          <w:rFonts w:ascii="Garamond" w:hAnsi="Garamond" w:cstheme="minorHAnsi"/>
          <w:b/>
          <w:bCs/>
        </w:rPr>
        <w:t>HCM/HRMS Analyst</w:t>
      </w:r>
      <w:r w:rsidR="003E308A">
        <w:rPr>
          <w:rFonts w:ascii="Garamond" w:hAnsi="Garamond" w:cstheme="minorHAnsi"/>
          <w:b/>
          <w:bCs/>
        </w:rPr>
        <w:t xml:space="preserve">                                                                                                            Aug ‘16 – Dec ‘19</w:t>
      </w:r>
    </w:p>
    <w:p w14:paraId="1E1DF024" w14:textId="703E1E06" w:rsidR="00E62A6E" w:rsidRDefault="00E62A6E" w:rsidP="003758E2">
      <w:pPr>
        <w:spacing w:after="0" w:line="240" w:lineRule="auto"/>
        <w:jc w:val="both"/>
        <w:rPr>
          <w:rFonts w:ascii="Garamond" w:hAnsi="Garamond" w:cstheme="minorHAnsi"/>
          <w:b/>
          <w:bCs/>
        </w:rPr>
      </w:pPr>
      <w:r w:rsidRPr="003758E2">
        <w:rPr>
          <w:rFonts w:ascii="Garamond" w:hAnsi="Garamond" w:cstheme="minorHAnsi"/>
          <w:b/>
          <w:bCs/>
        </w:rPr>
        <w:t>Responsibilities:</w:t>
      </w:r>
    </w:p>
    <w:p w14:paraId="45A60C58" w14:textId="77777777" w:rsidR="00F16E03" w:rsidRDefault="00F16E03" w:rsidP="00F16E03">
      <w:pPr>
        <w:spacing w:after="0" w:line="240" w:lineRule="auto"/>
        <w:jc w:val="both"/>
        <w:rPr>
          <w:rFonts w:ascii="Garamond" w:hAnsi="Garamond" w:cstheme="minorHAnsi"/>
        </w:rPr>
      </w:pPr>
      <w:r w:rsidRPr="00F16E03">
        <w:rPr>
          <w:rFonts w:ascii="Garamond" w:hAnsi="Garamond" w:cstheme="minorHAnsi"/>
        </w:rPr>
        <w:t>Plative is a leading consulting firm specializing in cloud solutions and enterprise application optimization. At Plative, responsibilities included working on Oracle HCM Cloud and EBS HRMS, supporting Core HR, Talent, Compensation, and Benefits modules. Assistance was provided with data validation, integrations were built for employee onboarding and payroll updates, and time-tracking processes were optimized. Additionally, reports were developed, security roles were managed, and system enhancements were supported to improve workforce management and operational efficiency.</w:t>
      </w:r>
    </w:p>
    <w:p w14:paraId="14165063" w14:textId="77777777" w:rsidR="00F76475" w:rsidRDefault="00F76475" w:rsidP="00F16E03">
      <w:pPr>
        <w:spacing w:after="0" w:line="240" w:lineRule="auto"/>
        <w:jc w:val="both"/>
        <w:rPr>
          <w:rFonts w:ascii="Garamond" w:hAnsi="Garamond" w:cstheme="minorHAnsi"/>
        </w:rPr>
      </w:pPr>
    </w:p>
    <w:p w14:paraId="13626AAF" w14:textId="79261950" w:rsidR="009333CC" w:rsidRPr="00F16E03" w:rsidRDefault="009333CC" w:rsidP="00F16E03">
      <w:pPr>
        <w:pStyle w:val="ListParagraph"/>
        <w:numPr>
          <w:ilvl w:val="0"/>
          <w:numId w:val="38"/>
        </w:numPr>
        <w:spacing w:after="0" w:line="240" w:lineRule="auto"/>
        <w:jc w:val="both"/>
        <w:rPr>
          <w:rFonts w:ascii="Garamond" w:hAnsi="Garamond" w:cstheme="minorHAnsi"/>
        </w:rPr>
      </w:pPr>
      <w:r w:rsidRPr="00F16E03">
        <w:rPr>
          <w:rFonts w:ascii="Garamond" w:hAnsi="Garamond" w:cstheme="minorHAnsi"/>
        </w:rPr>
        <w:t>Analyzed business requirements for Oracle HCM Cloud and EBS HRMS, supporting Core HR processes like employee data management and organizational setup.</w:t>
      </w:r>
    </w:p>
    <w:p w14:paraId="41A37FC2" w14:textId="77777777" w:rsidR="009333CC" w:rsidRPr="00E77656" w:rsidRDefault="009333CC"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Reviewed Talent Management configurations, assisting with data validation for Goal Management and Performance Management modules.</w:t>
      </w:r>
    </w:p>
    <w:p w14:paraId="38691A8E" w14:textId="77777777" w:rsidR="009333CC" w:rsidRPr="00E77656" w:rsidRDefault="009333CC"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lastRenderedPageBreak/>
        <w:t>Supported Compensation Management by analyzing payroll data and assisting with salary grade updates in HCM Cloud/HRMS.</w:t>
      </w:r>
    </w:p>
    <w:p w14:paraId="332C94B3" w14:textId="77777777" w:rsidR="009333CC" w:rsidRPr="00E77656" w:rsidRDefault="009333CC"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Monitored Absence Management processes, ensuring leave records and accruals aligned with client policies across systems.</w:t>
      </w:r>
    </w:p>
    <w:p w14:paraId="470E3346" w14:textId="042025D0" w:rsidR="007935B0" w:rsidRPr="00E77656" w:rsidRDefault="007935B0"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Assisted in building OIC integrations for employee onboarding, terminations, and payroll updates.</w:t>
      </w:r>
    </w:p>
    <w:p w14:paraId="50516C12" w14:textId="77777777" w:rsidR="009333CC" w:rsidRPr="00E77656" w:rsidRDefault="009333CC"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Assisted in Benefits administration, verifying enrollment data and eligibility rules in HCM Cloud or EBS HRMS.</w:t>
      </w:r>
    </w:p>
    <w:p w14:paraId="561E7607" w14:textId="77777777" w:rsidR="0055220D" w:rsidRPr="0055220D" w:rsidRDefault="0055220D" w:rsidP="00AB3C80">
      <w:pPr>
        <w:pStyle w:val="ListParagraph"/>
        <w:numPr>
          <w:ilvl w:val="0"/>
          <w:numId w:val="32"/>
        </w:numPr>
        <w:spacing w:after="0" w:line="240" w:lineRule="auto"/>
        <w:jc w:val="both"/>
        <w:rPr>
          <w:rFonts w:ascii="Garamond" w:hAnsi="Garamond" w:cstheme="minorHAnsi"/>
        </w:rPr>
      </w:pPr>
      <w:r w:rsidRPr="0055220D">
        <w:rPr>
          <w:rFonts w:ascii="Garamond" w:hAnsi="Garamond" w:cstheme="minorHAnsi"/>
        </w:rPr>
        <w:t>Created prescriptive documentation for ORC configurations, ESS/MSS approval hierarchies, and Core HR job structures.</w:t>
      </w:r>
      <w:r w:rsidRPr="00E77656">
        <w:rPr>
          <w:rFonts w:ascii="Garamond" w:hAnsi="Garamond" w:cstheme="minorHAnsi"/>
        </w:rPr>
        <w:t xml:space="preserve"> </w:t>
      </w:r>
    </w:p>
    <w:p w14:paraId="0021982E" w14:textId="0D2B6DC2" w:rsidR="009333CC" w:rsidRPr="0055220D" w:rsidRDefault="009333CC" w:rsidP="00AB3C80">
      <w:pPr>
        <w:pStyle w:val="ListParagraph"/>
        <w:numPr>
          <w:ilvl w:val="0"/>
          <w:numId w:val="32"/>
        </w:numPr>
        <w:spacing w:after="0" w:line="240" w:lineRule="auto"/>
        <w:jc w:val="both"/>
        <w:rPr>
          <w:rFonts w:ascii="Garamond" w:hAnsi="Garamond" w:cstheme="minorHAnsi"/>
        </w:rPr>
      </w:pPr>
      <w:r w:rsidRPr="0055220D">
        <w:rPr>
          <w:rFonts w:ascii="Garamond" w:hAnsi="Garamond" w:cstheme="minorHAnsi"/>
        </w:rPr>
        <w:t>Supported Oracle Learning Management by tracking course completions and analyzing training compliance reports.</w:t>
      </w:r>
    </w:p>
    <w:p w14:paraId="150645C3" w14:textId="318B568C" w:rsidR="0055220D" w:rsidRPr="0055220D" w:rsidRDefault="0055220D" w:rsidP="00AB3C80">
      <w:pPr>
        <w:pStyle w:val="ListParagraph"/>
        <w:numPr>
          <w:ilvl w:val="0"/>
          <w:numId w:val="32"/>
        </w:numPr>
        <w:spacing w:after="0" w:line="240" w:lineRule="auto"/>
        <w:jc w:val="both"/>
        <w:rPr>
          <w:rFonts w:ascii="Garamond" w:hAnsi="Garamond" w:cstheme="minorHAnsi"/>
        </w:rPr>
      </w:pPr>
      <w:r w:rsidRPr="0055220D">
        <w:rPr>
          <w:rFonts w:ascii="Garamond" w:hAnsi="Garamond" w:cstheme="minorHAnsi"/>
        </w:rPr>
        <w:t>Partnered with technical teams to implement http-based job board integrations using ORC APIs.</w:t>
      </w:r>
    </w:p>
    <w:p w14:paraId="0EBDDC3C" w14:textId="36829F33" w:rsidR="007935B0" w:rsidRPr="00E77656" w:rsidRDefault="007935B0"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Worked on REST and SOAP APIs for real-time employee data sync between HCM Cloud and external systems.</w:t>
      </w:r>
    </w:p>
    <w:p w14:paraId="23D7D2F6" w14:textId="77777777" w:rsidR="009333CC" w:rsidRPr="00E77656" w:rsidRDefault="009333CC"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Investigated security issues, reviewing user roles and permissions in HCM Cloud Security Console or EBS HRMS setups.</w:t>
      </w:r>
    </w:p>
    <w:p w14:paraId="2A636590" w14:textId="6C1D8635" w:rsidR="007817C2" w:rsidRPr="00E77656" w:rsidRDefault="007817C2"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Assisted in testing and deploying Secure File Transfer Protocol (SFTP) connections for data exchange.</w:t>
      </w:r>
    </w:p>
    <w:p w14:paraId="29C4EE54" w14:textId="77777777" w:rsidR="009333CC" w:rsidRPr="00E77656" w:rsidRDefault="009333CC"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Generated OTBI and BIP reports for Core HR and Talent Management, providing data insights to senior consultants.</w:t>
      </w:r>
    </w:p>
    <w:p w14:paraId="02F7CEE8" w14:textId="77777777" w:rsidR="009333CC" w:rsidRPr="00E77656" w:rsidRDefault="009333CC"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Assisted in data migration analysis, mapping legacy HR data fields for transition to HCM Cloud or EBS upgrades.</w:t>
      </w:r>
    </w:p>
    <w:p w14:paraId="77C94B35" w14:textId="77777777" w:rsidR="009333CC" w:rsidRPr="00E77656" w:rsidRDefault="009333CC"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Conducted root cause analysis for system issues in HCM Cloud/HRMS, documenting findings for resolution teams.</w:t>
      </w:r>
    </w:p>
    <w:p w14:paraId="0057218D" w14:textId="77777777" w:rsidR="009333CC" w:rsidRPr="00E77656" w:rsidRDefault="009333CC"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Queried HCM Cloud and EBS tables using SQL to support BIP report customization and data troubleshooting.</w:t>
      </w:r>
    </w:p>
    <w:p w14:paraId="29AEDAFE" w14:textId="77777777" w:rsidR="009333CC" w:rsidRPr="00E77656" w:rsidRDefault="009333CC"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Participated in requirement gathering sessions, documenting functional and technical needs for HCM module enhancements.</w:t>
      </w:r>
    </w:p>
    <w:p w14:paraId="341401AA" w14:textId="77777777" w:rsidR="009333CC" w:rsidRPr="00E77656" w:rsidRDefault="009333CC"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Collaborated with implementation teams to test configurations across HCM modules, ensuring data accuracy.</w:t>
      </w:r>
    </w:p>
    <w:p w14:paraId="41044399" w14:textId="77777777" w:rsidR="009333CC" w:rsidRPr="00E77656" w:rsidRDefault="009333CC" w:rsidP="00AB3C80">
      <w:pPr>
        <w:pStyle w:val="ListParagraph"/>
        <w:numPr>
          <w:ilvl w:val="0"/>
          <w:numId w:val="32"/>
        </w:numPr>
        <w:spacing w:after="0" w:line="240" w:lineRule="auto"/>
        <w:jc w:val="both"/>
        <w:rPr>
          <w:rFonts w:ascii="Garamond" w:hAnsi="Garamond" w:cstheme="minorHAnsi"/>
        </w:rPr>
      </w:pPr>
      <w:r w:rsidRPr="00E77656">
        <w:rPr>
          <w:rFonts w:ascii="Garamond" w:hAnsi="Garamond" w:cstheme="minorHAnsi"/>
        </w:rPr>
        <w:t>Provided user support and training on accessing BIP reports and navigating HCM Cloud/HRMS interfaces.</w:t>
      </w:r>
    </w:p>
    <w:p w14:paraId="74F48CB9" w14:textId="77777777" w:rsidR="009333CC" w:rsidRPr="00E77656" w:rsidRDefault="009333CC" w:rsidP="00AB3C80">
      <w:pPr>
        <w:spacing w:after="0" w:line="240" w:lineRule="auto"/>
        <w:jc w:val="both"/>
        <w:rPr>
          <w:rFonts w:ascii="Garamond" w:hAnsi="Garamond" w:cstheme="minorHAnsi"/>
        </w:rPr>
      </w:pPr>
    </w:p>
    <w:p w14:paraId="7F9B43CF" w14:textId="699F4FCD" w:rsidR="00812275" w:rsidRPr="00E77656" w:rsidRDefault="00BF38BD" w:rsidP="00AB3C80">
      <w:pPr>
        <w:spacing w:after="0" w:line="240" w:lineRule="auto"/>
        <w:jc w:val="both"/>
        <w:rPr>
          <w:rFonts w:ascii="Garamond" w:hAnsi="Garamond" w:cstheme="minorHAnsi"/>
          <w:b/>
          <w:bCs/>
        </w:rPr>
      </w:pPr>
      <w:r w:rsidRPr="00E77656">
        <w:rPr>
          <w:rFonts w:ascii="Garamond" w:hAnsi="Garamond" w:cstheme="minorHAnsi"/>
          <w:b/>
          <w:bCs/>
        </w:rPr>
        <w:t>Client</w:t>
      </w:r>
      <w:r w:rsidR="18F1A7B8" w:rsidRPr="00E77656">
        <w:rPr>
          <w:rFonts w:ascii="Garamond" w:hAnsi="Garamond" w:cstheme="minorHAnsi"/>
          <w:b/>
          <w:bCs/>
        </w:rPr>
        <w:t xml:space="preserve">: </w:t>
      </w:r>
      <w:r w:rsidR="007346B6" w:rsidRPr="007346B6">
        <w:rPr>
          <w:rFonts w:ascii="Garamond" w:hAnsi="Garamond" w:cstheme="minorHAnsi"/>
          <w:b/>
          <w:bCs/>
        </w:rPr>
        <w:t>Acumatica</w:t>
      </w:r>
      <w:r w:rsidR="00763C8A">
        <w:rPr>
          <w:rFonts w:ascii="Garamond" w:hAnsi="Garamond" w:cstheme="minorHAnsi"/>
          <w:b/>
          <w:bCs/>
        </w:rPr>
        <w:t xml:space="preserve">                 </w:t>
      </w:r>
      <w:r w:rsidR="003E308A">
        <w:rPr>
          <w:rFonts w:ascii="Garamond" w:hAnsi="Garamond" w:cstheme="minorHAnsi"/>
          <w:b/>
          <w:bCs/>
        </w:rPr>
        <w:t xml:space="preserve">                                                                                                                                  Pune, India </w:t>
      </w:r>
      <w:r w:rsidR="00763C8A">
        <w:rPr>
          <w:rFonts w:ascii="Garamond" w:hAnsi="Garamond" w:cstheme="minorHAnsi"/>
          <w:b/>
          <w:bCs/>
        </w:rPr>
        <w:t xml:space="preserve">                                                                                                                        </w:t>
      </w:r>
    </w:p>
    <w:p w14:paraId="6ED4EB23" w14:textId="34DFBAE0" w:rsidR="00596FA5" w:rsidRPr="00E77656" w:rsidRDefault="009373C8" w:rsidP="00AB3C80">
      <w:pPr>
        <w:spacing w:after="0" w:line="240" w:lineRule="auto"/>
        <w:jc w:val="both"/>
        <w:rPr>
          <w:rFonts w:ascii="Garamond" w:hAnsi="Garamond" w:cstheme="minorHAnsi"/>
          <w:b/>
          <w:bCs/>
        </w:rPr>
      </w:pPr>
      <w:r w:rsidRPr="00E77656">
        <w:rPr>
          <w:rFonts w:ascii="Garamond" w:hAnsi="Garamond" w:cstheme="minorHAnsi"/>
          <w:b/>
          <w:bCs/>
        </w:rPr>
        <w:t>Oracle EBS Analyst/Intern</w:t>
      </w:r>
      <w:r w:rsidR="003E308A">
        <w:rPr>
          <w:rFonts w:ascii="Garamond" w:hAnsi="Garamond" w:cstheme="minorHAnsi"/>
          <w:b/>
          <w:bCs/>
        </w:rPr>
        <w:t xml:space="preserve">                                                                                                                           Jul ‘15 – Aug ‘16</w:t>
      </w:r>
    </w:p>
    <w:p w14:paraId="145F4414" w14:textId="25C377C1" w:rsidR="00845C3F" w:rsidRDefault="00E62A6E" w:rsidP="00E307BE">
      <w:pPr>
        <w:spacing w:after="0" w:line="240" w:lineRule="auto"/>
        <w:jc w:val="both"/>
        <w:rPr>
          <w:rFonts w:ascii="Garamond" w:hAnsi="Garamond" w:cstheme="minorHAnsi"/>
          <w:b/>
          <w:bCs/>
        </w:rPr>
      </w:pPr>
      <w:r w:rsidRPr="00E307BE">
        <w:rPr>
          <w:rFonts w:ascii="Garamond" w:hAnsi="Garamond" w:cstheme="minorHAnsi"/>
          <w:b/>
          <w:bCs/>
        </w:rPr>
        <w:t>Responsibilities:</w:t>
      </w:r>
      <w:r w:rsidR="007346B6">
        <w:rPr>
          <w:rFonts w:ascii="Garamond" w:hAnsi="Garamond" w:cstheme="minorHAnsi"/>
          <w:b/>
          <w:bCs/>
        </w:rPr>
        <w:t xml:space="preserve"> </w:t>
      </w:r>
    </w:p>
    <w:p w14:paraId="4629A093" w14:textId="77777777" w:rsidR="00F16E03" w:rsidRDefault="00F16E03" w:rsidP="00F16E03">
      <w:pPr>
        <w:spacing w:after="0" w:line="240" w:lineRule="auto"/>
        <w:jc w:val="both"/>
        <w:rPr>
          <w:rFonts w:ascii="Garamond" w:hAnsi="Garamond" w:cstheme="minorHAnsi"/>
        </w:rPr>
      </w:pPr>
      <w:r w:rsidRPr="00F16E03">
        <w:rPr>
          <w:rFonts w:ascii="Garamond" w:hAnsi="Garamond" w:cstheme="minorHAnsi"/>
        </w:rPr>
        <w:t>At Acumatica, responsibilities included gathering HR requirements for Oracle E-Business Suite (EBS), supporting Core HR, payroll setups, and Absence Management configurations. Contributions were made to data entry, benefits enrollment, and report generation, while gaining exposure to Oracle Integration Cloud (OIC) and Oracle Learning Management. Additionally, SQL skills were developed, and collaboration took place on data migration and troubleshooting tasks.</w:t>
      </w:r>
    </w:p>
    <w:p w14:paraId="46135AEB" w14:textId="77777777" w:rsidR="00F76475" w:rsidRPr="00F16E03" w:rsidRDefault="00F76475" w:rsidP="00F16E03">
      <w:pPr>
        <w:spacing w:after="0" w:line="240" w:lineRule="auto"/>
        <w:jc w:val="both"/>
        <w:rPr>
          <w:rFonts w:ascii="Garamond" w:hAnsi="Garamond" w:cstheme="minorHAnsi"/>
        </w:rPr>
      </w:pPr>
    </w:p>
    <w:p w14:paraId="5795C963" w14:textId="7F9304BC" w:rsidR="005777E3" w:rsidRPr="00E307BE" w:rsidRDefault="005777E3" w:rsidP="00E307BE">
      <w:pPr>
        <w:pStyle w:val="ListParagraph"/>
        <w:numPr>
          <w:ilvl w:val="0"/>
          <w:numId w:val="37"/>
        </w:numPr>
        <w:spacing w:after="0" w:line="240" w:lineRule="auto"/>
        <w:jc w:val="both"/>
        <w:rPr>
          <w:rFonts w:ascii="Garamond" w:hAnsi="Garamond" w:cstheme="minorHAnsi"/>
        </w:rPr>
      </w:pPr>
      <w:r w:rsidRPr="00E307BE">
        <w:rPr>
          <w:rFonts w:ascii="Garamond" w:hAnsi="Garamond" w:cstheme="minorHAnsi"/>
        </w:rPr>
        <w:t>Assisted in gathering basic HR requirements from stakeholders for Oracle E-Business Suite (EBS) HR modules, focusing on employee data management and payroll setups.</w:t>
      </w:r>
    </w:p>
    <w:p w14:paraId="678FA009" w14:textId="77777777" w:rsidR="00D60639" w:rsidRPr="00E77656" w:rsidRDefault="00D60639" w:rsidP="00AB3C80">
      <w:pPr>
        <w:pStyle w:val="ListParagraph"/>
        <w:numPr>
          <w:ilvl w:val="0"/>
          <w:numId w:val="29"/>
        </w:numPr>
        <w:spacing w:after="0" w:line="240" w:lineRule="auto"/>
        <w:jc w:val="both"/>
        <w:rPr>
          <w:rFonts w:ascii="Garamond" w:hAnsi="Garamond" w:cstheme="minorHAnsi"/>
        </w:rPr>
      </w:pPr>
      <w:r w:rsidRPr="00E77656">
        <w:rPr>
          <w:rFonts w:ascii="Garamond" w:hAnsi="Garamond" w:cstheme="minorHAnsi"/>
        </w:rPr>
        <w:t>Supported data entry and validation for Core HR processes, including employee records, job details, and organizational hierarchies in Oracle EBS.</w:t>
      </w:r>
    </w:p>
    <w:p w14:paraId="44EF3C7D" w14:textId="77777777" w:rsidR="00D60639" w:rsidRPr="00E77656" w:rsidRDefault="00D60639" w:rsidP="00AB3C80">
      <w:pPr>
        <w:pStyle w:val="ListParagraph"/>
        <w:numPr>
          <w:ilvl w:val="0"/>
          <w:numId w:val="29"/>
        </w:numPr>
        <w:spacing w:after="0" w:line="240" w:lineRule="auto"/>
        <w:jc w:val="both"/>
        <w:rPr>
          <w:rFonts w:ascii="Garamond" w:hAnsi="Garamond" w:cstheme="minorHAnsi"/>
        </w:rPr>
      </w:pPr>
      <w:r w:rsidRPr="00E77656">
        <w:rPr>
          <w:rFonts w:ascii="Garamond" w:hAnsi="Garamond" w:cstheme="minorHAnsi"/>
        </w:rPr>
        <w:t>Helped document existing payroll and compensation processes, learning the foundational structure of workforce compensation in EBS.</w:t>
      </w:r>
    </w:p>
    <w:p w14:paraId="28F063B9" w14:textId="77777777" w:rsidR="00D60639" w:rsidRPr="00E77656" w:rsidRDefault="00D60639" w:rsidP="00AB3C80">
      <w:pPr>
        <w:pStyle w:val="ListParagraph"/>
        <w:numPr>
          <w:ilvl w:val="0"/>
          <w:numId w:val="29"/>
        </w:numPr>
        <w:spacing w:after="0" w:line="240" w:lineRule="auto"/>
        <w:jc w:val="both"/>
        <w:rPr>
          <w:rFonts w:ascii="Garamond" w:hAnsi="Garamond" w:cstheme="minorHAnsi"/>
        </w:rPr>
      </w:pPr>
      <w:r w:rsidRPr="00E77656">
        <w:rPr>
          <w:rFonts w:ascii="Garamond" w:hAnsi="Garamond" w:cstheme="minorHAnsi"/>
        </w:rPr>
        <w:t>Contributed to testing Absence Management configurations in EBS, ensuring leave balances and accruals aligned with company policies.</w:t>
      </w:r>
    </w:p>
    <w:p w14:paraId="5AD3ED23" w14:textId="410D1D68" w:rsidR="007935B0" w:rsidRPr="00E77656" w:rsidRDefault="007935B0" w:rsidP="00AB3C80">
      <w:pPr>
        <w:pStyle w:val="ListParagraph"/>
        <w:numPr>
          <w:ilvl w:val="0"/>
          <w:numId w:val="29"/>
        </w:numPr>
        <w:spacing w:after="0" w:line="240" w:lineRule="auto"/>
        <w:jc w:val="both"/>
        <w:rPr>
          <w:rFonts w:ascii="Garamond" w:hAnsi="Garamond" w:cstheme="minorHAnsi"/>
        </w:rPr>
      </w:pPr>
      <w:r w:rsidRPr="00E77656">
        <w:rPr>
          <w:rFonts w:ascii="Garamond" w:hAnsi="Garamond" w:cstheme="minorHAnsi"/>
        </w:rPr>
        <w:t>Learned about Oracle Integration Cloud (OIC) connectors and their role in automated data transfer.</w:t>
      </w:r>
    </w:p>
    <w:p w14:paraId="292E81A8" w14:textId="77777777" w:rsidR="00D60639" w:rsidRPr="00E77656" w:rsidRDefault="00D60639" w:rsidP="00AB3C80">
      <w:pPr>
        <w:pStyle w:val="ListParagraph"/>
        <w:numPr>
          <w:ilvl w:val="0"/>
          <w:numId w:val="29"/>
        </w:numPr>
        <w:spacing w:after="0" w:line="240" w:lineRule="auto"/>
        <w:jc w:val="both"/>
        <w:rPr>
          <w:rFonts w:ascii="Garamond" w:hAnsi="Garamond" w:cstheme="minorHAnsi"/>
        </w:rPr>
      </w:pPr>
      <w:r w:rsidRPr="00E77656">
        <w:rPr>
          <w:rFonts w:ascii="Garamond" w:hAnsi="Garamond" w:cstheme="minorHAnsi"/>
        </w:rPr>
        <w:t>Reviewed Benefits module setups in EBS, assisting in enrolling employees into predefined health and retirement plans.</w:t>
      </w:r>
    </w:p>
    <w:p w14:paraId="036F788C" w14:textId="77777777" w:rsidR="00D60639" w:rsidRPr="00E77656" w:rsidRDefault="00D60639" w:rsidP="00AB3C80">
      <w:pPr>
        <w:pStyle w:val="ListParagraph"/>
        <w:numPr>
          <w:ilvl w:val="0"/>
          <w:numId w:val="29"/>
        </w:numPr>
        <w:spacing w:after="0" w:line="240" w:lineRule="auto"/>
        <w:jc w:val="both"/>
        <w:rPr>
          <w:rFonts w:ascii="Garamond" w:hAnsi="Garamond" w:cstheme="minorHAnsi"/>
        </w:rPr>
      </w:pPr>
      <w:r w:rsidRPr="00E77656">
        <w:rPr>
          <w:rFonts w:ascii="Garamond" w:hAnsi="Garamond" w:cstheme="minorHAnsi"/>
        </w:rPr>
        <w:t>Gained initial exposure to Oracle Learning Management (OLM) by assisting in uploading training content and tracking employee course completions.</w:t>
      </w:r>
    </w:p>
    <w:p w14:paraId="66703733" w14:textId="77777777" w:rsidR="00D60639" w:rsidRPr="00E77656" w:rsidRDefault="00D60639" w:rsidP="00AB3C80">
      <w:pPr>
        <w:pStyle w:val="ListParagraph"/>
        <w:numPr>
          <w:ilvl w:val="0"/>
          <w:numId w:val="29"/>
        </w:numPr>
        <w:spacing w:after="0" w:line="240" w:lineRule="auto"/>
        <w:jc w:val="both"/>
        <w:rPr>
          <w:rFonts w:ascii="Garamond" w:hAnsi="Garamond" w:cstheme="minorHAnsi"/>
        </w:rPr>
      </w:pPr>
      <w:r w:rsidRPr="00E77656">
        <w:rPr>
          <w:rFonts w:ascii="Garamond" w:hAnsi="Garamond" w:cstheme="minorHAnsi"/>
        </w:rPr>
        <w:t>Learned basic security setups in EBS, including user roles and permissions, under the guidance of senior analysts.</w:t>
      </w:r>
    </w:p>
    <w:p w14:paraId="7A027D09" w14:textId="77777777" w:rsidR="00D60639" w:rsidRPr="00E77656" w:rsidRDefault="00D60639" w:rsidP="00AB3C80">
      <w:pPr>
        <w:pStyle w:val="ListParagraph"/>
        <w:numPr>
          <w:ilvl w:val="0"/>
          <w:numId w:val="29"/>
        </w:numPr>
        <w:spacing w:after="0" w:line="240" w:lineRule="auto"/>
        <w:jc w:val="both"/>
        <w:rPr>
          <w:rFonts w:ascii="Garamond" w:hAnsi="Garamond" w:cstheme="minorHAnsi"/>
        </w:rPr>
      </w:pPr>
      <w:r w:rsidRPr="00E77656">
        <w:rPr>
          <w:rFonts w:ascii="Garamond" w:hAnsi="Garamond" w:cstheme="minorHAnsi"/>
        </w:rPr>
        <w:t>Ran predefined reports using Oracle Discoverer to extract employee data for Core HR and payroll reconciliation tasks.</w:t>
      </w:r>
    </w:p>
    <w:p w14:paraId="4C83B67C" w14:textId="77777777" w:rsidR="00D60639" w:rsidRPr="00E77656" w:rsidRDefault="00D60639" w:rsidP="00AB3C80">
      <w:pPr>
        <w:pStyle w:val="ListParagraph"/>
        <w:numPr>
          <w:ilvl w:val="0"/>
          <w:numId w:val="29"/>
        </w:numPr>
        <w:spacing w:after="0" w:line="240" w:lineRule="auto"/>
        <w:jc w:val="both"/>
        <w:rPr>
          <w:rFonts w:ascii="Garamond" w:hAnsi="Garamond" w:cstheme="minorHAnsi"/>
        </w:rPr>
      </w:pPr>
      <w:r w:rsidRPr="00E77656">
        <w:rPr>
          <w:rFonts w:ascii="Garamond" w:hAnsi="Garamond" w:cstheme="minorHAnsi"/>
        </w:rPr>
        <w:t>Assisted in troubleshooting minor issues in EBS HR modules, escalating complex problems to senior team members.</w:t>
      </w:r>
    </w:p>
    <w:p w14:paraId="73FC8265" w14:textId="77777777" w:rsidR="00D60639" w:rsidRPr="00E77656" w:rsidRDefault="00D60639" w:rsidP="00AB3C80">
      <w:pPr>
        <w:pStyle w:val="ListParagraph"/>
        <w:numPr>
          <w:ilvl w:val="0"/>
          <w:numId w:val="29"/>
        </w:numPr>
        <w:spacing w:after="0" w:line="240" w:lineRule="auto"/>
        <w:jc w:val="both"/>
        <w:rPr>
          <w:rFonts w:ascii="Garamond" w:hAnsi="Garamond" w:cstheme="minorHAnsi"/>
        </w:rPr>
      </w:pPr>
      <w:r w:rsidRPr="00E77656">
        <w:rPr>
          <w:rFonts w:ascii="Garamond" w:hAnsi="Garamond" w:cstheme="minorHAnsi"/>
        </w:rPr>
        <w:t>Participated in data migration activities, cleaning legacy HR data for import into EBS using Excel templates.</w:t>
      </w:r>
    </w:p>
    <w:p w14:paraId="3923443E" w14:textId="77777777" w:rsidR="00D60639" w:rsidRPr="00E77656" w:rsidRDefault="00D60639" w:rsidP="00AB3C80">
      <w:pPr>
        <w:pStyle w:val="ListParagraph"/>
        <w:numPr>
          <w:ilvl w:val="0"/>
          <w:numId w:val="29"/>
        </w:numPr>
        <w:spacing w:after="0" w:line="240" w:lineRule="auto"/>
        <w:jc w:val="both"/>
        <w:rPr>
          <w:rFonts w:ascii="Garamond" w:hAnsi="Garamond" w:cstheme="minorHAnsi"/>
        </w:rPr>
      </w:pPr>
      <w:r w:rsidRPr="00E77656">
        <w:rPr>
          <w:rFonts w:ascii="Garamond" w:hAnsi="Garamond" w:cstheme="minorHAnsi"/>
        </w:rPr>
        <w:t>Attended requirement workshops, taking notes on functional specifications for HR processes like hiring and terminations.</w:t>
      </w:r>
    </w:p>
    <w:p w14:paraId="18FDD990" w14:textId="77777777" w:rsidR="00D60639" w:rsidRPr="00E77656" w:rsidRDefault="00D60639" w:rsidP="00AB3C80">
      <w:pPr>
        <w:pStyle w:val="ListParagraph"/>
        <w:numPr>
          <w:ilvl w:val="0"/>
          <w:numId w:val="29"/>
        </w:numPr>
        <w:spacing w:after="0" w:line="240" w:lineRule="auto"/>
        <w:jc w:val="both"/>
        <w:rPr>
          <w:rFonts w:ascii="Garamond" w:hAnsi="Garamond" w:cstheme="minorHAnsi"/>
        </w:rPr>
      </w:pPr>
      <w:r w:rsidRPr="00E77656">
        <w:rPr>
          <w:rFonts w:ascii="Garamond" w:hAnsi="Garamond" w:cstheme="minorHAnsi"/>
        </w:rPr>
        <w:t>Developed foundational SQL skills by querying EBS HR tables to support report customization under supervision.</w:t>
      </w:r>
    </w:p>
    <w:p w14:paraId="53B13148" w14:textId="21538E21" w:rsidR="002F547B" w:rsidRPr="0055220D" w:rsidRDefault="00D60639" w:rsidP="0055220D">
      <w:pPr>
        <w:pStyle w:val="ListParagraph"/>
        <w:numPr>
          <w:ilvl w:val="0"/>
          <w:numId w:val="29"/>
        </w:numPr>
        <w:spacing w:after="0" w:line="240" w:lineRule="auto"/>
        <w:jc w:val="both"/>
        <w:rPr>
          <w:rFonts w:ascii="Garamond" w:hAnsi="Garamond" w:cstheme="minorHAnsi"/>
        </w:rPr>
      </w:pPr>
      <w:r w:rsidRPr="00E77656">
        <w:rPr>
          <w:rFonts w:ascii="Garamond" w:hAnsi="Garamond" w:cstheme="minorHAnsi"/>
        </w:rPr>
        <w:t>Collaborated with team members to ensure timely delivery of small-scale EBS HR support tasks, building teamwork skills.</w:t>
      </w:r>
    </w:p>
    <w:sectPr w:rsidR="002F547B" w:rsidRPr="0055220D" w:rsidSect="006343D3">
      <w:type w:val="continuous"/>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D2CDE" w14:textId="77777777" w:rsidR="004A0F51" w:rsidRDefault="004A0F51" w:rsidP="00B0669D">
      <w:pPr>
        <w:spacing w:after="0" w:line="240" w:lineRule="auto"/>
      </w:pPr>
      <w:r>
        <w:separator/>
      </w:r>
    </w:p>
  </w:endnote>
  <w:endnote w:type="continuationSeparator" w:id="0">
    <w:p w14:paraId="5E422A89" w14:textId="77777777" w:rsidR="004A0F51" w:rsidRDefault="004A0F51" w:rsidP="00B066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Spectral">
    <w:altName w:val="Calibri"/>
    <w:panose1 w:val="020B0604020202020204"/>
    <w:charset w:val="00"/>
    <w:family w:val="auto"/>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69BEF" w14:textId="77777777" w:rsidR="004A0F51" w:rsidRDefault="004A0F51" w:rsidP="00B0669D">
      <w:pPr>
        <w:spacing w:after="0" w:line="240" w:lineRule="auto"/>
      </w:pPr>
      <w:r>
        <w:separator/>
      </w:r>
    </w:p>
  </w:footnote>
  <w:footnote w:type="continuationSeparator" w:id="0">
    <w:p w14:paraId="0BC3A789" w14:textId="77777777" w:rsidR="004A0F51" w:rsidRDefault="004A0F51" w:rsidP="00B066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765C61D"/>
    <w:multiLevelType w:val="hybridMultilevel"/>
    <w:tmpl w:val="7FDA7D19"/>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A8364E0"/>
    <w:multiLevelType w:val="hybridMultilevel"/>
    <w:tmpl w:val="6D4C9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131CA9"/>
    <w:multiLevelType w:val="hybridMultilevel"/>
    <w:tmpl w:val="3A02E648"/>
    <w:lvl w:ilvl="0" w:tplc="183AD65C">
      <w:start w:val="1"/>
      <w:numFmt w:val="bullet"/>
      <w:lvlText w:val=""/>
      <w:lvlJc w:val="left"/>
      <w:pPr>
        <w:ind w:left="720" w:hanging="360"/>
      </w:pPr>
      <w:rPr>
        <w:rFonts w:ascii="Symbol" w:hAnsi="Symbol" w:hint="default"/>
      </w:rPr>
    </w:lvl>
    <w:lvl w:ilvl="1" w:tplc="38C2D32E">
      <w:start w:val="1"/>
      <w:numFmt w:val="bullet"/>
      <w:lvlText w:val="o"/>
      <w:lvlJc w:val="left"/>
      <w:pPr>
        <w:ind w:left="1440" w:hanging="360"/>
      </w:pPr>
      <w:rPr>
        <w:rFonts w:ascii="Courier New" w:hAnsi="Courier New" w:hint="default"/>
      </w:rPr>
    </w:lvl>
    <w:lvl w:ilvl="2" w:tplc="34D665A8">
      <w:start w:val="1"/>
      <w:numFmt w:val="bullet"/>
      <w:lvlText w:val=""/>
      <w:lvlJc w:val="left"/>
      <w:pPr>
        <w:ind w:left="2160" w:hanging="360"/>
      </w:pPr>
      <w:rPr>
        <w:rFonts w:ascii="Wingdings" w:hAnsi="Wingdings" w:hint="default"/>
      </w:rPr>
    </w:lvl>
    <w:lvl w:ilvl="3" w:tplc="69266024">
      <w:start w:val="1"/>
      <w:numFmt w:val="bullet"/>
      <w:lvlText w:val=""/>
      <w:lvlJc w:val="left"/>
      <w:pPr>
        <w:ind w:left="2880" w:hanging="360"/>
      </w:pPr>
      <w:rPr>
        <w:rFonts w:ascii="Symbol" w:hAnsi="Symbol" w:hint="default"/>
      </w:rPr>
    </w:lvl>
    <w:lvl w:ilvl="4" w:tplc="BB309D06">
      <w:start w:val="1"/>
      <w:numFmt w:val="bullet"/>
      <w:lvlText w:val="o"/>
      <w:lvlJc w:val="left"/>
      <w:pPr>
        <w:ind w:left="3600" w:hanging="360"/>
      </w:pPr>
      <w:rPr>
        <w:rFonts w:ascii="Courier New" w:hAnsi="Courier New" w:hint="default"/>
      </w:rPr>
    </w:lvl>
    <w:lvl w:ilvl="5" w:tplc="7790586E">
      <w:start w:val="1"/>
      <w:numFmt w:val="bullet"/>
      <w:lvlText w:val=""/>
      <w:lvlJc w:val="left"/>
      <w:pPr>
        <w:ind w:left="4320" w:hanging="360"/>
      </w:pPr>
      <w:rPr>
        <w:rFonts w:ascii="Wingdings" w:hAnsi="Wingdings" w:hint="default"/>
      </w:rPr>
    </w:lvl>
    <w:lvl w:ilvl="6" w:tplc="CBA2A9C2">
      <w:start w:val="1"/>
      <w:numFmt w:val="bullet"/>
      <w:lvlText w:val=""/>
      <w:lvlJc w:val="left"/>
      <w:pPr>
        <w:ind w:left="5040" w:hanging="360"/>
      </w:pPr>
      <w:rPr>
        <w:rFonts w:ascii="Symbol" w:hAnsi="Symbol" w:hint="default"/>
      </w:rPr>
    </w:lvl>
    <w:lvl w:ilvl="7" w:tplc="07047FE4">
      <w:start w:val="1"/>
      <w:numFmt w:val="bullet"/>
      <w:lvlText w:val="o"/>
      <w:lvlJc w:val="left"/>
      <w:pPr>
        <w:ind w:left="5760" w:hanging="360"/>
      </w:pPr>
      <w:rPr>
        <w:rFonts w:ascii="Courier New" w:hAnsi="Courier New" w:hint="default"/>
      </w:rPr>
    </w:lvl>
    <w:lvl w:ilvl="8" w:tplc="CD14F624">
      <w:start w:val="1"/>
      <w:numFmt w:val="bullet"/>
      <w:lvlText w:val=""/>
      <w:lvlJc w:val="left"/>
      <w:pPr>
        <w:ind w:left="6480" w:hanging="360"/>
      </w:pPr>
      <w:rPr>
        <w:rFonts w:ascii="Wingdings" w:hAnsi="Wingdings" w:hint="default"/>
      </w:rPr>
    </w:lvl>
  </w:abstractNum>
  <w:abstractNum w:abstractNumId="3" w15:restartNumberingAfterBreak="0">
    <w:nsid w:val="169D420A"/>
    <w:multiLevelType w:val="hybridMultilevel"/>
    <w:tmpl w:val="6C00B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6E3CAE"/>
    <w:multiLevelType w:val="hybridMultilevel"/>
    <w:tmpl w:val="1B5C1DE4"/>
    <w:lvl w:ilvl="0" w:tplc="00000006">
      <w:start w:val="1"/>
      <w:numFmt w:val="bullet"/>
      <w:lvlText w:val=""/>
      <w:lvlJc w:val="left"/>
      <w:pPr>
        <w:tabs>
          <w:tab w:val="num" w:pos="810"/>
        </w:tabs>
        <w:ind w:left="810" w:hanging="360"/>
      </w:pPr>
      <w:rPr>
        <w:rFonts w:ascii="Symbol" w:hAnsi="Symbol" w:cs="Symbol"/>
        <w:color w:val="auto"/>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E5E284E"/>
    <w:multiLevelType w:val="hybridMultilevel"/>
    <w:tmpl w:val="CF00C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AD0E2E"/>
    <w:multiLevelType w:val="hybridMultilevel"/>
    <w:tmpl w:val="50AEB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E97FF9"/>
    <w:multiLevelType w:val="multilevel"/>
    <w:tmpl w:val="A706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81751C"/>
    <w:multiLevelType w:val="hybridMultilevel"/>
    <w:tmpl w:val="F8A6A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C93425"/>
    <w:multiLevelType w:val="hybridMultilevel"/>
    <w:tmpl w:val="440A9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9023C"/>
    <w:multiLevelType w:val="hybridMultilevel"/>
    <w:tmpl w:val="ECC83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813BFE"/>
    <w:multiLevelType w:val="hybridMultilevel"/>
    <w:tmpl w:val="7832A35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2" w15:restartNumberingAfterBreak="0">
    <w:nsid w:val="3796303D"/>
    <w:multiLevelType w:val="hybridMultilevel"/>
    <w:tmpl w:val="B4DCE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7E799F"/>
    <w:multiLevelType w:val="hybridMultilevel"/>
    <w:tmpl w:val="943C67EA"/>
    <w:lvl w:ilvl="0" w:tplc="E4284EEA">
      <w:start w:val="1"/>
      <w:numFmt w:val="bullet"/>
      <w:lvlText w:val=""/>
      <w:lvlJc w:val="left"/>
      <w:pPr>
        <w:ind w:left="720" w:hanging="360"/>
      </w:pPr>
      <w:rPr>
        <w:rFonts w:ascii="Symbol" w:hAnsi="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11E6BC3"/>
    <w:multiLevelType w:val="hybridMultilevel"/>
    <w:tmpl w:val="B3E039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1702F8B"/>
    <w:multiLevelType w:val="hybridMultilevel"/>
    <w:tmpl w:val="35D463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F67E97"/>
    <w:multiLevelType w:val="hybridMultilevel"/>
    <w:tmpl w:val="8A50B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16229A"/>
    <w:multiLevelType w:val="hybridMultilevel"/>
    <w:tmpl w:val="68980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B1A5598"/>
    <w:multiLevelType w:val="hybridMultilevel"/>
    <w:tmpl w:val="3C423D6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4C093AFA"/>
    <w:multiLevelType w:val="hybridMultilevel"/>
    <w:tmpl w:val="A2C6F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4A3D38"/>
    <w:multiLevelType w:val="hybridMultilevel"/>
    <w:tmpl w:val="BFC45640"/>
    <w:lvl w:ilvl="0" w:tplc="04090001">
      <w:start w:val="1"/>
      <w:numFmt w:val="bullet"/>
      <w:lvlText w:val=""/>
      <w:lvlJc w:val="left"/>
      <w:pPr>
        <w:ind w:left="54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8BB66030">
      <w:start w:val="1"/>
      <w:numFmt w:val="bullet"/>
      <w:lvlText w:val="o"/>
      <w:lvlJc w:val="left"/>
      <w:pPr>
        <w:ind w:left="12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01856F0">
      <w:start w:val="1"/>
      <w:numFmt w:val="bullet"/>
      <w:lvlText w:val="▪"/>
      <w:lvlJc w:val="left"/>
      <w:pPr>
        <w:ind w:left="19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A50FF74">
      <w:start w:val="1"/>
      <w:numFmt w:val="bullet"/>
      <w:lvlText w:val="•"/>
      <w:lvlJc w:val="left"/>
      <w:pPr>
        <w:ind w:left="2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88EA3E">
      <w:start w:val="1"/>
      <w:numFmt w:val="bullet"/>
      <w:lvlText w:val="o"/>
      <w:lvlJc w:val="left"/>
      <w:pPr>
        <w:ind w:left="34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ED2A556">
      <w:start w:val="1"/>
      <w:numFmt w:val="bullet"/>
      <w:lvlText w:val="▪"/>
      <w:lvlJc w:val="left"/>
      <w:pPr>
        <w:ind w:left="41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9541464">
      <w:start w:val="1"/>
      <w:numFmt w:val="bullet"/>
      <w:lvlText w:val="•"/>
      <w:lvlJc w:val="left"/>
      <w:pPr>
        <w:ind w:left="48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D45E7A">
      <w:start w:val="1"/>
      <w:numFmt w:val="bullet"/>
      <w:lvlText w:val="o"/>
      <w:lvlJc w:val="left"/>
      <w:pPr>
        <w:ind w:left="55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C726B23C">
      <w:start w:val="1"/>
      <w:numFmt w:val="bullet"/>
      <w:lvlText w:val="▪"/>
      <w:lvlJc w:val="left"/>
      <w:pPr>
        <w:ind w:left="63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556F587B"/>
    <w:multiLevelType w:val="hybridMultilevel"/>
    <w:tmpl w:val="4EC667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4842F1"/>
    <w:multiLevelType w:val="hybridMultilevel"/>
    <w:tmpl w:val="8870AE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A0A0DEA"/>
    <w:multiLevelType w:val="hybridMultilevel"/>
    <w:tmpl w:val="ECE8F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D852EB"/>
    <w:multiLevelType w:val="hybridMultilevel"/>
    <w:tmpl w:val="B64AA6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F43B21"/>
    <w:multiLevelType w:val="hybridMultilevel"/>
    <w:tmpl w:val="7B6A1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8A4298A"/>
    <w:multiLevelType w:val="hybridMultilevel"/>
    <w:tmpl w:val="BAF4BF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9EC7B8E"/>
    <w:multiLevelType w:val="hybridMultilevel"/>
    <w:tmpl w:val="13AD78C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AB31FF5"/>
    <w:multiLevelType w:val="hybridMultilevel"/>
    <w:tmpl w:val="4080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1F4802"/>
    <w:multiLevelType w:val="hybridMultilevel"/>
    <w:tmpl w:val="63540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0164BA"/>
    <w:multiLevelType w:val="hybridMultilevel"/>
    <w:tmpl w:val="0B40D3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B01443"/>
    <w:multiLevelType w:val="hybridMultilevel"/>
    <w:tmpl w:val="FCD2B1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F37691E"/>
    <w:multiLevelType w:val="hybridMultilevel"/>
    <w:tmpl w:val="E0EEC8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4D3237"/>
    <w:multiLevelType w:val="hybridMultilevel"/>
    <w:tmpl w:val="5C2EC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727549C"/>
    <w:multiLevelType w:val="hybridMultilevel"/>
    <w:tmpl w:val="63C4B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7D791E"/>
    <w:multiLevelType w:val="hybridMultilevel"/>
    <w:tmpl w:val="7EF05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646111"/>
    <w:multiLevelType w:val="hybridMultilevel"/>
    <w:tmpl w:val="2DD003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97997857">
    <w:abstractNumId w:val="2"/>
  </w:num>
  <w:num w:numId="2" w16cid:durableId="359479898">
    <w:abstractNumId w:val="32"/>
  </w:num>
  <w:num w:numId="3" w16cid:durableId="160971694">
    <w:abstractNumId w:val="6"/>
  </w:num>
  <w:num w:numId="4" w16cid:durableId="96562719">
    <w:abstractNumId w:val="29"/>
  </w:num>
  <w:num w:numId="5" w16cid:durableId="419760572">
    <w:abstractNumId w:val="10"/>
  </w:num>
  <w:num w:numId="6" w16cid:durableId="26877896">
    <w:abstractNumId w:val="8"/>
  </w:num>
  <w:num w:numId="7" w16cid:durableId="1495759058">
    <w:abstractNumId w:val="31"/>
  </w:num>
  <w:num w:numId="8" w16cid:durableId="1935433661">
    <w:abstractNumId w:val="1"/>
  </w:num>
  <w:num w:numId="9" w16cid:durableId="42561121">
    <w:abstractNumId w:val="12"/>
  </w:num>
  <w:num w:numId="10" w16cid:durableId="1815247261">
    <w:abstractNumId w:val="5"/>
  </w:num>
  <w:num w:numId="11" w16cid:durableId="201291492">
    <w:abstractNumId w:val="22"/>
  </w:num>
  <w:num w:numId="12" w16cid:durableId="1280721527">
    <w:abstractNumId w:val="26"/>
  </w:num>
  <w:num w:numId="13" w16cid:durableId="1808431456">
    <w:abstractNumId w:val="17"/>
  </w:num>
  <w:num w:numId="14" w16cid:durableId="163789394">
    <w:abstractNumId w:val="14"/>
  </w:num>
  <w:num w:numId="15" w16cid:durableId="1048994670">
    <w:abstractNumId w:val="15"/>
  </w:num>
  <w:num w:numId="16" w16cid:durableId="1232155482">
    <w:abstractNumId w:val="13"/>
  </w:num>
  <w:num w:numId="17" w16cid:durableId="295768389">
    <w:abstractNumId w:val="33"/>
  </w:num>
  <w:num w:numId="18" w16cid:durableId="779878450">
    <w:abstractNumId w:val="25"/>
  </w:num>
  <w:num w:numId="19" w16cid:durableId="1276908890">
    <w:abstractNumId w:val="7"/>
  </w:num>
  <w:num w:numId="20" w16cid:durableId="99035781">
    <w:abstractNumId w:val="0"/>
  </w:num>
  <w:num w:numId="21" w16cid:durableId="956639444">
    <w:abstractNumId w:val="18"/>
  </w:num>
  <w:num w:numId="22" w16cid:durableId="518784409">
    <w:abstractNumId w:val="27"/>
  </w:num>
  <w:num w:numId="23" w16cid:durableId="960113816">
    <w:abstractNumId w:val="11"/>
  </w:num>
  <w:num w:numId="24" w16cid:durableId="1072196283">
    <w:abstractNumId w:val="36"/>
  </w:num>
  <w:num w:numId="25" w16cid:durableId="1448282122">
    <w:abstractNumId w:val="16"/>
  </w:num>
  <w:num w:numId="26" w16cid:durableId="1798795573">
    <w:abstractNumId w:val="16"/>
  </w:num>
  <w:num w:numId="27" w16cid:durableId="567033202">
    <w:abstractNumId w:val="35"/>
  </w:num>
  <w:num w:numId="28" w16cid:durableId="1981184150">
    <w:abstractNumId w:val="4"/>
  </w:num>
  <w:num w:numId="29" w16cid:durableId="1998874114">
    <w:abstractNumId w:val="3"/>
  </w:num>
  <w:num w:numId="30" w16cid:durableId="202256258">
    <w:abstractNumId w:val="23"/>
  </w:num>
  <w:num w:numId="31" w16cid:durableId="636958442">
    <w:abstractNumId w:val="28"/>
  </w:num>
  <w:num w:numId="32" w16cid:durableId="2093160558">
    <w:abstractNumId w:val="34"/>
  </w:num>
  <w:num w:numId="33" w16cid:durableId="658995067">
    <w:abstractNumId w:val="30"/>
  </w:num>
  <w:num w:numId="34" w16cid:durableId="518590603">
    <w:abstractNumId w:val="19"/>
  </w:num>
  <w:num w:numId="35" w16cid:durableId="125051314">
    <w:abstractNumId w:val="20"/>
  </w:num>
  <w:num w:numId="36" w16cid:durableId="1667978086">
    <w:abstractNumId w:val="9"/>
  </w:num>
  <w:num w:numId="37" w16cid:durableId="2132825189">
    <w:abstractNumId w:val="24"/>
  </w:num>
  <w:num w:numId="38" w16cid:durableId="6062299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1F2"/>
    <w:rsid w:val="00027343"/>
    <w:rsid w:val="000677FE"/>
    <w:rsid w:val="00073D32"/>
    <w:rsid w:val="00080522"/>
    <w:rsid w:val="00086D2B"/>
    <w:rsid w:val="000A5B0A"/>
    <w:rsid w:val="000A62AF"/>
    <w:rsid w:val="000A6EBF"/>
    <w:rsid w:val="000A7E9C"/>
    <w:rsid w:val="000B58F5"/>
    <w:rsid w:val="000C2B6C"/>
    <w:rsid w:val="000C5354"/>
    <w:rsid w:val="000F2080"/>
    <w:rsid w:val="000F2E6B"/>
    <w:rsid w:val="00104762"/>
    <w:rsid w:val="00110D2F"/>
    <w:rsid w:val="00117DED"/>
    <w:rsid w:val="00121852"/>
    <w:rsid w:val="00127F5C"/>
    <w:rsid w:val="001311F2"/>
    <w:rsid w:val="00142048"/>
    <w:rsid w:val="00153621"/>
    <w:rsid w:val="00161127"/>
    <w:rsid w:val="001637C8"/>
    <w:rsid w:val="00167424"/>
    <w:rsid w:val="001708FE"/>
    <w:rsid w:val="00173682"/>
    <w:rsid w:val="00184BB5"/>
    <w:rsid w:val="00185A19"/>
    <w:rsid w:val="001A2FD1"/>
    <w:rsid w:val="001C2F80"/>
    <w:rsid w:val="001C332B"/>
    <w:rsid w:val="001D6010"/>
    <w:rsid w:val="001E1D83"/>
    <w:rsid w:val="001E7F36"/>
    <w:rsid w:val="00202EC3"/>
    <w:rsid w:val="00222C87"/>
    <w:rsid w:val="00230CA9"/>
    <w:rsid w:val="002334F1"/>
    <w:rsid w:val="0023760E"/>
    <w:rsid w:val="00271EB7"/>
    <w:rsid w:val="00275628"/>
    <w:rsid w:val="00276074"/>
    <w:rsid w:val="002813F9"/>
    <w:rsid w:val="00282F9A"/>
    <w:rsid w:val="00283A96"/>
    <w:rsid w:val="00284B69"/>
    <w:rsid w:val="00286C2B"/>
    <w:rsid w:val="002C31FE"/>
    <w:rsid w:val="002D3BE7"/>
    <w:rsid w:val="002D692F"/>
    <w:rsid w:val="002E0DFB"/>
    <w:rsid w:val="002E134F"/>
    <w:rsid w:val="002F547B"/>
    <w:rsid w:val="002F7000"/>
    <w:rsid w:val="003205B5"/>
    <w:rsid w:val="00325B0D"/>
    <w:rsid w:val="00330BD7"/>
    <w:rsid w:val="00341927"/>
    <w:rsid w:val="00342553"/>
    <w:rsid w:val="003440DE"/>
    <w:rsid w:val="003519DD"/>
    <w:rsid w:val="00370B3B"/>
    <w:rsid w:val="00374E99"/>
    <w:rsid w:val="003755EE"/>
    <w:rsid w:val="003758E2"/>
    <w:rsid w:val="00375EED"/>
    <w:rsid w:val="003823F2"/>
    <w:rsid w:val="00382F7D"/>
    <w:rsid w:val="00386E06"/>
    <w:rsid w:val="00391C05"/>
    <w:rsid w:val="0039522A"/>
    <w:rsid w:val="003A06FA"/>
    <w:rsid w:val="003C6222"/>
    <w:rsid w:val="003C6C8B"/>
    <w:rsid w:val="003D1DE6"/>
    <w:rsid w:val="003E308A"/>
    <w:rsid w:val="003E39C4"/>
    <w:rsid w:val="003F12F7"/>
    <w:rsid w:val="003F17D6"/>
    <w:rsid w:val="003F4F26"/>
    <w:rsid w:val="004000C3"/>
    <w:rsid w:val="00404F97"/>
    <w:rsid w:val="00414A35"/>
    <w:rsid w:val="0042404D"/>
    <w:rsid w:val="00430C84"/>
    <w:rsid w:val="00433923"/>
    <w:rsid w:val="0044515C"/>
    <w:rsid w:val="0048182F"/>
    <w:rsid w:val="004832AF"/>
    <w:rsid w:val="00493FC1"/>
    <w:rsid w:val="004A0F51"/>
    <w:rsid w:val="004A4623"/>
    <w:rsid w:val="004A76F2"/>
    <w:rsid w:val="004A7FE1"/>
    <w:rsid w:val="004B12EF"/>
    <w:rsid w:val="004B3875"/>
    <w:rsid w:val="004B4FA7"/>
    <w:rsid w:val="004B5597"/>
    <w:rsid w:val="004C4994"/>
    <w:rsid w:val="004D5D88"/>
    <w:rsid w:val="004E2F4B"/>
    <w:rsid w:val="004F347E"/>
    <w:rsid w:val="005001AE"/>
    <w:rsid w:val="005129E7"/>
    <w:rsid w:val="00534B5C"/>
    <w:rsid w:val="0053510B"/>
    <w:rsid w:val="005373AA"/>
    <w:rsid w:val="00537F8D"/>
    <w:rsid w:val="005436D8"/>
    <w:rsid w:val="005442F3"/>
    <w:rsid w:val="005511FE"/>
    <w:rsid w:val="0055220D"/>
    <w:rsid w:val="005716A9"/>
    <w:rsid w:val="005777E3"/>
    <w:rsid w:val="005803F2"/>
    <w:rsid w:val="005817C6"/>
    <w:rsid w:val="0058489F"/>
    <w:rsid w:val="00596FA5"/>
    <w:rsid w:val="005A1717"/>
    <w:rsid w:val="005A3CF9"/>
    <w:rsid w:val="005A523F"/>
    <w:rsid w:val="005A54A6"/>
    <w:rsid w:val="005A6468"/>
    <w:rsid w:val="005B05B8"/>
    <w:rsid w:val="005C0ACB"/>
    <w:rsid w:val="005C5AD5"/>
    <w:rsid w:val="005C6AC6"/>
    <w:rsid w:val="005D22E7"/>
    <w:rsid w:val="005E1B3C"/>
    <w:rsid w:val="005E4033"/>
    <w:rsid w:val="006041A0"/>
    <w:rsid w:val="006149B6"/>
    <w:rsid w:val="006215D0"/>
    <w:rsid w:val="006258B8"/>
    <w:rsid w:val="00625ADB"/>
    <w:rsid w:val="006263F7"/>
    <w:rsid w:val="006343D3"/>
    <w:rsid w:val="00653FEB"/>
    <w:rsid w:val="006615F3"/>
    <w:rsid w:val="00661A3F"/>
    <w:rsid w:val="006646D8"/>
    <w:rsid w:val="00665A28"/>
    <w:rsid w:val="00682A23"/>
    <w:rsid w:val="006954F1"/>
    <w:rsid w:val="00697D1E"/>
    <w:rsid w:val="006A5D1A"/>
    <w:rsid w:val="006A6699"/>
    <w:rsid w:val="006B198A"/>
    <w:rsid w:val="006C5CC0"/>
    <w:rsid w:val="006D044C"/>
    <w:rsid w:val="006D186F"/>
    <w:rsid w:val="006F3F3C"/>
    <w:rsid w:val="007057C8"/>
    <w:rsid w:val="007246CB"/>
    <w:rsid w:val="00725E18"/>
    <w:rsid w:val="007346B6"/>
    <w:rsid w:val="00734FCB"/>
    <w:rsid w:val="00737EFA"/>
    <w:rsid w:val="0074797A"/>
    <w:rsid w:val="007551D3"/>
    <w:rsid w:val="00760D47"/>
    <w:rsid w:val="00763C8A"/>
    <w:rsid w:val="0076781F"/>
    <w:rsid w:val="00772175"/>
    <w:rsid w:val="007817C2"/>
    <w:rsid w:val="00792DE7"/>
    <w:rsid w:val="007935B0"/>
    <w:rsid w:val="0079593E"/>
    <w:rsid w:val="007B76A7"/>
    <w:rsid w:val="007C3928"/>
    <w:rsid w:val="007D24D0"/>
    <w:rsid w:val="007E1AC8"/>
    <w:rsid w:val="007E2F29"/>
    <w:rsid w:val="007F1EC1"/>
    <w:rsid w:val="007F2D71"/>
    <w:rsid w:val="007F3EC5"/>
    <w:rsid w:val="00805570"/>
    <w:rsid w:val="00812275"/>
    <w:rsid w:val="00813D71"/>
    <w:rsid w:val="00820517"/>
    <w:rsid w:val="00824602"/>
    <w:rsid w:val="0082634E"/>
    <w:rsid w:val="00831B64"/>
    <w:rsid w:val="00835E7A"/>
    <w:rsid w:val="00845C3F"/>
    <w:rsid w:val="00846589"/>
    <w:rsid w:val="00847468"/>
    <w:rsid w:val="00874BE4"/>
    <w:rsid w:val="00876DA5"/>
    <w:rsid w:val="0088171D"/>
    <w:rsid w:val="008871F3"/>
    <w:rsid w:val="00890719"/>
    <w:rsid w:val="008A5C6F"/>
    <w:rsid w:val="008B0E6D"/>
    <w:rsid w:val="008C2815"/>
    <w:rsid w:val="008C6FC2"/>
    <w:rsid w:val="008D1680"/>
    <w:rsid w:val="008D25BC"/>
    <w:rsid w:val="008E08AE"/>
    <w:rsid w:val="008E6378"/>
    <w:rsid w:val="008E7F35"/>
    <w:rsid w:val="008F1791"/>
    <w:rsid w:val="008F556A"/>
    <w:rsid w:val="00914E0A"/>
    <w:rsid w:val="009333CC"/>
    <w:rsid w:val="009373C8"/>
    <w:rsid w:val="00944984"/>
    <w:rsid w:val="00957819"/>
    <w:rsid w:val="00961686"/>
    <w:rsid w:val="00962D58"/>
    <w:rsid w:val="00963F99"/>
    <w:rsid w:val="009671ED"/>
    <w:rsid w:val="0097335A"/>
    <w:rsid w:val="00973A57"/>
    <w:rsid w:val="0097653B"/>
    <w:rsid w:val="009B7718"/>
    <w:rsid w:val="009E1058"/>
    <w:rsid w:val="009F2A44"/>
    <w:rsid w:val="009F46EF"/>
    <w:rsid w:val="009F7319"/>
    <w:rsid w:val="00A0275D"/>
    <w:rsid w:val="00A04EC2"/>
    <w:rsid w:val="00A325B4"/>
    <w:rsid w:val="00A36AA3"/>
    <w:rsid w:val="00A4271D"/>
    <w:rsid w:val="00A430E8"/>
    <w:rsid w:val="00A47670"/>
    <w:rsid w:val="00A5763F"/>
    <w:rsid w:val="00A7138D"/>
    <w:rsid w:val="00A71BD0"/>
    <w:rsid w:val="00A73EE9"/>
    <w:rsid w:val="00A764B3"/>
    <w:rsid w:val="00A77542"/>
    <w:rsid w:val="00A93D03"/>
    <w:rsid w:val="00A94693"/>
    <w:rsid w:val="00AA3814"/>
    <w:rsid w:val="00AB34FA"/>
    <w:rsid w:val="00AB3C80"/>
    <w:rsid w:val="00AB4662"/>
    <w:rsid w:val="00AC0A24"/>
    <w:rsid w:val="00AC3C9A"/>
    <w:rsid w:val="00AC4ABA"/>
    <w:rsid w:val="00B0669D"/>
    <w:rsid w:val="00B1178A"/>
    <w:rsid w:val="00B119E7"/>
    <w:rsid w:val="00B1282A"/>
    <w:rsid w:val="00B13364"/>
    <w:rsid w:val="00B24613"/>
    <w:rsid w:val="00B34E3E"/>
    <w:rsid w:val="00B5730B"/>
    <w:rsid w:val="00B744E5"/>
    <w:rsid w:val="00B8491B"/>
    <w:rsid w:val="00B84F99"/>
    <w:rsid w:val="00B957D4"/>
    <w:rsid w:val="00BC370D"/>
    <w:rsid w:val="00BD03F9"/>
    <w:rsid w:val="00BE5BC0"/>
    <w:rsid w:val="00BF38BD"/>
    <w:rsid w:val="00BF5D3E"/>
    <w:rsid w:val="00BF5F4F"/>
    <w:rsid w:val="00C01911"/>
    <w:rsid w:val="00C046B0"/>
    <w:rsid w:val="00C055B6"/>
    <w:rsid w:val="00C0799A"/>
    <w:rsid w:val="00C10B6A"/>
    <w:rsid w:val="00C115CE"/>
    <w:rsid w:val="00C16559"/>
    <w:rsid w:val="00C21543"/>
    <w:rsid w:val="00C247BE"/>
    <w:rsid w:val="00C36AB4"/>
    <w:rsid w:val="00C3799A"/>
    <w:rsid w:val="00C40D47"/>
    <w:rsid w:val="00C46566"/>
    <w:rsid w:val="00C529C9"/>
    <w:rsid w:val="00C569A5"/>
    <w:rsid w:val="00C76896"/>
    <w:rsid w:val="00C80B34"/>
    <w:rsid w:val="00C9080D"/>
    <w:rsid w:val="00C97599"/>
    <w:rsid w:val="00CB08B4"/>
    <w:rsid w:val="00CB2954"/>
    <w:rsid w:val="00CC1623"/>
    <w:rsid w:val="00CE0474"/>
    <w:rsid w:val="00CE6E1A"/>
    <w:rsid w:val="00CF629F"/>
    <w:rsid w:val="00CF7058"/>
    <w:rsid w:val="00D063A0"/>
    <w:rsid w:val="00D079FC"/>
    <w:rsid w:val="00D17E0D"/>
    <w:rsid w:val="00D32CAC"/>
    <w:rsid w:val="00D34189"/>
    <w:rsid w:val="00D417F8"/>
    <w:rsid w:val="00D44691"/>
    <w:rsid w:val="00D46F82"/>
    <w:rsid w:val="00D475EC"/>
    <w:rsid w:val="00D5178E"/>
    <w:rsid w:val="00D60639"/>
    <w:rsid w:val="00D60BE4"/>
    <w:rsid w:val="00D6363B"/>
    <w:rsid w:val="00D743FA"/>
    <w:rsid w:val="00D94D7F"/>
    <w:rsid w:val="00DA3CD9"/>
    <w:rsid w:val="00DB74FA"/>
    <w:rsid w:val="00DD161E"/>
    <w:rsid w:val="00DD4911"/>
    <w:rsid w:val="00DE1010"/>
    <w:rsid w:val="00DE71E2"/>
    <w:rsid w:val="00E1055F"/>
    <w:rsid w:val="00E10882"/>
    <w:rsid w:val="00E1321A"/>
    <w:rsid w:val="00E26F08"/>
    <w:rsid w:val="00E307BE"/>
    <w:rsid w:val="00E3495F"/>
    <w:rsid w:val="00E35EDF"/>
    <w:rsid w:val="00E45003"/>
    <w:rsid w:val="00E62A6E"/>
    <w:rsid w:val="00E71B78"/>
    <w:rsid w:val="00E77656"/>
    <w:rsid w:val="00E779A8"/>
    <w:rsid w:val="00E82A2A"/>
    <w:rsid w:val="00E87ED2"/>
    <w:rsid w:val="00E97D43"/>
    <w:rsid w:val="00EA12E8"/>
    <w:rsid w:val="00EA51C9"/>
    <w:rsid w:val="00EA6715"/>
    <w:rsid w:val="00F03804"/>
    <w:rsid w:val="00F062D9"/>
    <w:rsid w:val="00F12626"/>
    <w:rsid w:val="00F1443D"/>
    <w:rsid w:val="00F16E03"/>
    <w:rsid w:val="00F21B7A"/>
    <w:rsid w:val="00F21E32"/>
    <w:rsid w:val="00F53FB4"/>
    <w:rsid w:val="00F57096"/>
    <w:rsid w:val="00F5764F"/>
    <w:rsid w:val="00F64BA7"/>
    <w:rsid w:val="00F65CEE"/>
    <w:rsid w:val="00F707DB"/>
    <w:rsid w:val="00F76475"/>
    <w:rsid w:val="00F815E3"/>
    <w:rsid w:val="00F83A13"/>
    <w:rsid w:val="00F95BAD"/>
    <w:rsid w:val="00FB0AC2"/>
    <w:rsid w:val="00FB347E"/>
    <w:rsid w:val="00FB766C"/>
    <w:rsid w:val="00FC25B6"/>
    <w:rsid w:val="00FC70C1"/>
    <w:rsid w:val="00FD6CF8"/>
    <w:rsid w:val="00FF1BFF"/>
    <w:rsid w:val="00FF2DC9"/>
    <w:rsid w:val="0382F909"/>
    <w:rsid w:val="04ADD053"/>
    <w:rsid w:val="05D46DB2"/>
    <w:rsid w:val="0731E4AF"/>
    <w:rsid w:val="0CA60E2D"/>
    <w:rsid w:val="0FEB238D"/>
    <w:rsid w:val="0FECF188"/>
    <w:rsid w:val="16511E58"/>
    <w:rsid w:val="18F1A7B8"/>
    <w:rsid w:val="1C3C8896"/>
    <w:rsid w:val="1E77BCDC"/>
    <w:rsid w:val="1E79F372"/>
    <w:rsid w:val="1F187537"/>
    <w:rsid w:val="23BBF380"/>
    <w:rsid w:val="24CDD603"/>
    <w:rsid w:val="24DE5BF6"/>
    <w:rsid w:val="2838E4BB"/>
    <w:rsid w:val="2ABCAAC6"/>
    <w:rsid w:val="2D9D2F85"/>
    <w:rsid w:val="2F5BEB06"/>
    <w:rsid w:val="30DAAB55"/>
    <w:rsid w:val="3293D1F8"/>
    <w:rsid w:val="34D5DABF"/>
    <w:rsid w:val="3529E637"/>
    <w:rsid w:val="38238815"/>
    <w:rsid w:val="3D174DC0"/>
    <w:rsid w:val="3E867F93"/>
    <w:rsid w:val="46D65596"/>
    <w:rsid w:val="4A6004D1"/>
    <w:rsid w:val="4C59C1AD"/>
    <w:rsid w:val="4D37BCA4"/>
    <w:rsid w:val="4DAA68AE"/>
    <w:rsid w:val="4E4178C2"/>
    <w:rsid w:val="500D75D7"/>
    <w:rsid w:val="501C05A7"/>
    <w:rsid w:val="51406C10"/>
    <w:rsid w:val="52A9895E"/>
    <w:rsid w:val="54FCA248"/>
    <w:rsid w:val="565F51C0"/>
    <w:rsid w:val="5F2E75E8"/>
    <w:rsid w:val="6091397B"/>
    <w:rsid w:val="61002962"/>
    <w:rsid w:val="619A8087"/>
    <w:rsid w:val="62A481D4"/>
    <w:rsid w:val="637204E0"/>
    <w:rsid w:val="66418A76"/>
    <w:rsid w:val="677D4FCC"/>
    <w:rsid w:val="6DF01326"/>
    <w:rsid w:val="72A58FD5"/>
    <w:rsid w:val="73C79429"/>
    <w:rsid w:val="76F706FC"/>
    <w:rsid w:val="7D47BCAB"/>
    <w:rsid w:val="7D7EB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E7B8C"/>
  <w15:docId w15:val="{9BD97762-9AE9-4FE9-BC24-592E6EE9C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4ABA"/>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62AF"/>
    <w:rPr>
      <w:color w:val="0563C1" w:themeColor="hyperlink"/>
      <w:u w:val="single"/>
    </w:rPr>
  </w:style>
  <w:style w:type="character" w:styleId="UnresolvedMention">
    <w:name w:val="Unresolved Mention"/>
    <w:basedOn w:val="DefaultParagraphFont"/>
    <w:uiPriority w:val="99"/>
    <w:semiHidden/>
    <w:unhideWhenUsed/>
    <w:rsid w:val="000A62AF"/>
    <w:rPr>
      <w:color w:val="605E5C"/>
      <w:shd w:val="clear" w:color="auto" w:fill="E1DFDD"/>
    </w:rPr>
  </w:style>
  <w:style w:type="paragraph" w:styleId="Header">
    <w:name w:val="header"/>
    <w:basedOn w:val="Normal"/>
    <w:link w:val="HeaderChar"/>
    <w:uiPriority w:val="99"/>
    <w:unhideWhenUsed/>
    <w:rsid w:val="00B066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669D"/>
  </w:style>
  <w:style w:type="paragraph" w:styleId="Footer">
    <w:name w:val="footer"/>
    <w:basedOn w:val="Normal"/>
    <w:link w:val="FooterChar"/>
    <w:uiPriority w:val="99"/>
    <w:unhideWhenUsed/>
    <w:rsid w:val="00B066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669D"/>
  </w:style>
  <w:style w:type="paragraph" w:styleId="ListParagraph">
    <w:name w:val="List Paragraph"/>
    <w:basedOn w:val="Normal"/>
    <w:uiPriority w:val="1"/>
    <w:qFormat/>
    <w:rsid w:val="00B0669D"/>
    <w:pPr>
      <w:ind w:left="720"/>
      <w:contextualSpacing/>
    </w:pPr>
  </w:style>
  <w:style w:type="table" w:styleId="TableGrid">
    <w:name w:val="Table Grid"/>
    <w:basedOn w:val="TableNormal"/>
    <w:uiPriority w:val="39"/>
    <w:rsid w:val="00202EC3"/>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258B8"/>
    <w:rPr>
      <w:color w:val="954F72" w:themeColor="followedHyperlink"/>
      <w:u w:val="single"/>
    </w:rPr>
  </w:style>
  <w:style w:type="character" w:customStyle="1" w:styleId="Heading1Char">
    <w:name w:val="Heading 1 Char"/>
    <w:basedOn w:val="DefaultParagraphFont"/>
    <w:link w:val="Heading1"/>
    <w:uiPriority w:val="9"/>
    <w:rsid w:val="00AC4ABA"/>
    <w:rPr>
      <w:rFonts w:ascii="Times New Roman" w:eastAsia="Times New Roman" w:hAnsi="Times New Roman" w:cs="Times New Roman"/>
      <w:b/>
      <w:bCs/>
      <w:kern w:val="36"/>
      <w:sz w:val="48"/>
      <w:szCs w:val="48"/>
      <w:lang w:val="en-IN" w:eastAsia="en-IN"/>
    </w:rPr>
  </w:style>
  <w:style w:type="character" w:customStyle="1" w:styleId="wordsection1Char">
    <w:name w:val="wordsection1 Char"/>
    <w:basedOn w:val="DefaultParagraphFont"/>
    <w:link w:val="wordsection1"/>
    <w:uiPriority w:val="99"/>
    <w:locked/>
    <w:rsid w:val="003823F2"/>
    <w:rPr>
      <w:rFonts w:ascii="Calibri" w:hAnsi="Calibri" w:cs="Calibri"/>
    </w:rPr>
  </w:style>
  <w:style w:type="paragraph" w:customStyle="1" w:styleId="wordsection1">
    <w:name w:val="wordsection1"/>
    <w:basedOn w:val="Normal"/>
    <w:link w:val="wordsection1Char"/>
    <w:uiPriority w:val="99"/>
    <w:rsid w:val="003823F2"/>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3E39C4"/>
    <w:rPr>
      <w:b/>
      <w:bCs/>
    </w:rPr>
  </w:style>
  <w:style w:type="paragraph" w:customStyle="1" w:styleId="Default">
    <w:name w:val="Default"/>
    <w:rsid w:val="00E1321A"/>
    <w:pPr>
      <w:autoSpaceDE w:val="0"/>
      <w:autoSpaceDN w:val="0"/>
      <w:adjustRightInd w:val="0"/>
      <w:spacing w:after="0" w:line="240" w:lineRule="auto"/>
    </w:pPr>
    <w:rPr>
      <w:rFonts w:ascii="Cambria" w:hAnsi="Cambria" w:cs="Cambr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88606">
      <w:bodyDiv w:val="1"/>
      <w:marLeft w:val="0"/>
      <w:marRight w:val="0"/>
      <w:marTop w:val="0"/>
      <w:marBottom w:val="0"/>
      <w:divBdr>
        <w:top w:val="none" w:sz="0" w:space="0" w:color="auto"/>
        <w:left w:val="none" w:sz="0" w:space="0" w:color="auto"/>
        <w:bottom w:val="none" w:sz="0" w:space="0" w:color="auto"/>
        <w:right w:val="none" w:sz="0" w:space="0" w:color="auto"/>
      </w:divBdr>
      <w:divsChild>
        <w:div w:id="581187928">
          <w:marLeft w:val="0"/>
          <w:marRight w:val="0"/>
          <w:marTop w:val="0"/>
          <w:marBottom w:val="0"/>
          <w:divBdr>
            <w:top w:val="none" w:sz="0" w:space="0" w:color="auto"/>
            <w:left w:val="none" w:sz="0" w:space="0" w:color="auto"/>
            <w:bottom w:val="none" w:sz="0" w:space="0" w:color="auto"/>
            <w:right w:val="none" w:sz="0" w:space="0" w:color="auto"/>
          </w:divBdr>
        </w:div>
      </w:divsChild>
    </w:div>
    <w:div w:id="137842021">
      <w:bodyDiv w:val="1"/>
      <w:marLeft w:val="0"/>
      <w:marRight w:val="0"/>
      <w:marTop w:val="0"/>
      <w:marBottom w:val="0"/>
      <w:divBdr>
        <w:top w:val="none" w:sz="0" w:space="0" w:color="auto"/>
        <w:left w:val="none" w:sz="0" w:space="0" w:color="auto"/>
        <w:bottom w:val="none" w:sz="0" w:space="0" w:color="auto"/>
        <w:right w:val="none" w:sz="0" w:space="0" w:color="auto"/>
      </w:divBdr>
    </w:div>
    <w:div w:id="178157417">
      <w:bodyDiv w:val="1"/>
      <w:marLeft w:val="0"/>
      <w:marRight w:val="0"/>
      <w:marTop w:val="0"/>
      <w:marBottom w:val="0"/>
      <w:divBdr>
        <w:top w:val="none" w:sz="0" w:space="0" w:color="auto"/>
        <w:left w:val="none" w:sz="0" w:space="0" w:color="auto"/>
        <w:bottom w:val="none" w:sz="0" w:space="0" w:color="auto"/>
        <w:right w:val="none" w:sz="0" w:space="0" w:color="auto"/>
      </w:divBdr>
      <w:divsChild>
        <w:div w:id="690301281">
          <w:marLeft w:val="0"/>
          <w:marRight w:val="0"/>
          <w:marTop w:val="0"/>
          <w:marBottom w:val="0"/>
          <w:divBdr>
            <w:top w:val="none" w:sz="0" w:space="0" w:color="auto"/>
            <w:left w:val="none" w:sz="0" w:space="0" w:color="auto"/>
            <w:bottom w:val="none" w:sz="0" w:space="0" w:color="auto"/>
            <w:right w:val="none" w:sz="0" w:space="0" w:color="auto"/>
          </w:divBdr>
        </w:div>
      </w:divsChild>
    </w:div>
    <w:div w:id="440339020">
      <w:bodyDiv w:val="1"/>
      <w:marLeft w:val="0"/>
      <w:marRight w:val="0"/>
      <w:marTop w:val="0"/>
      <w:marBottom w:val="0"/>
      <w:divBdr>
        <w:top w:val="none" w:sz="0" w:space="0" w:color="auto"/>
        <w:left w:val="none" w:sz="0" w:space="0" w:color="auto"/>
        <w:bottom w:val="none" w:sz="0" w:space="0" w:color="auto"/>
        <w:right w:val="none" w:sz="0" w:space="0" w:color="auto"/>
      </w:divBdr>
    </w:div>
    <w:div w:id="541596491">
      <w:bodyDiv w:val="1"/>
      <w:marLeft w:val="0"/>
      <w:marRight w:val="0"/>
      <w:marTop w:val="0"/>
      <w:marBottom w:val="0"/>
      <w:divBdr>
        <w:top w:val="none" w:sz="0" w:space="0" w:color="auto"/>
        <w:left w:val="none" w:sz="0" w:space="0" w:color="auto"/>
        <w:bottom w:val="none" w:sz="0" w:space="0" w:color="auto"/>
        <w:right w:val="none" w:sz="0" w:space="0" w:color="auto"/>
      </w:divBdr>
      <w:divsChild>
        <w:div w:id="298263662">
          <w:marLeft w:val="0"/>
          <w:marRight w:val="0"/>
          <w:marTop w:val="0"/>
          <w:marBottom w:val="0"/>
          <w:divBdr>
            <w:top w:val="none" w:sz="0" w:space="0" w:color="auto"/>
            <w:left w:val="none" w:sz="0" w:space="0" w:color="auto"/>
            <w:bottom w:val="none" w:sz="0" w:space="0" w:color="auto"/>
            <w:right w:val="none" w:sz="0" w:space="0" w:color="auto"/>
          </w:divBdr>
        </w:div>
      </w:divsChild>
    </w:div>
    <w:div w:id="663896149">
      <w:bodyDiv w:val="1"/>
      <w:marLeft w:val="0"/>
      <w:marRight w:val="0"/>
      <w:marTop w:val="0"/>
      <w:marBottom w:val="0"/>
      <w:divBdr>
        <w:top w:val="none" w:sz="0" w:space="0" w:color="auto"/>
        <w:left w:val="none" w:sz="0" w:space="0" w:color="auto"/>
        <w:bottom w:val="none" w:sz="0" w:space="0" w:color="auto"/>
        <w:right w:val="none" w:sz="0" w:space="0" w:color="auto"/>
      </w:divBdr>
      <w:divsChild>
        <w:div w:id="1867012817">
          <w:marLeft w:val="0"/>
          <w:marRight w:val="0"/>
          <w:marTop w:val="0"/>
          <w:marBottom w:val="0"/>
          <w:divBdr>
            <w:top w:val="none" w:sz="0" w:space="0" w:color="auto"/>
            <w:left w:val="none" w:sz="0" w:space="0" w:color="auto"/>
            <w:bottom w:val="none" w:sz="0" w:space="0" w:color="auto"/>
            <w:right w:val="none" w:sz="0" w:space="0" w:color="auto"/>
          </w:divBdr>
        </w:div>
      </w:divsChild>
    </w:div>
    <w:div w:id="674303178">
      <w:bodyDiv w:val="1"/>
      <w:marLeft w:val="0"/>
      <w:marRight w:val="0"/>
      <w:marTop w:val="0"/>
      <w:marBottom w:val="0"/>
      <w:divBdr>
        <w:top w:val="none" w:sz="0" w:space="0" w:color="auto"/>
        <w:left w:val="none" w:sz="0" w:space="0" w:color="auto"/>
        <w:bottom w:val="none" w:sz="0" w:space="0" w:color="auto"/>
        <w:right w:val="none" w:sz="0" w:space="0" w:color="auto"/>
      </w:divBdr>
      <w:divsChild>
        <w:div w:id="1301810752">
          <w:marLeft w:val="0"/>
          <w:marRight w:val="0"/>
          <w:marTop w:val="0"/>
          <w:marBottom w:val="0"/>
          <w:divBdr>
            <w:top w:val="none" w:sz="0" w:space="0" w:color="auto"/>
            <w:left w:val="none" w:sz="0" w:space="0" w:color="auto"/>
            <w:bottom w:val="none" w:sz="0" w:space="0" w:color="auto"/>
            <w:right w:val="none" w:sz="0" w:space="0" w:color="auto"/>
          </w:divBdr>
        </w:div>
      </w:divsChild>
    </w:div>
    <w:div w:id="719986720">
      <w:bodyDiv w:val="1"/>
      <w:marLeft w:val="0"/>
      <w:marRight w:val="0"/>
      <w:marTop w:val="0"/>
      <w:marBottom w:val="0"/>
      <w:divBdr>
        <w:top w:val="none" w:sz="0" w:space="0" w:color="auto"/>
        <w:left w:val="none" w:sz="0" w:space="0" w:color="auto"/>
        <w:bottom w:val="none" w:sz="0" w:space="0" w:color="auto"/>
        <w:right w:val="none" w:sz="0" w:space="0" w:color="auto"/>
      </w:divBdr>
      <w:divsChild>
        <w:div w:id="381246488">
          <w:marLeft w:val="0"/>
          <w:marRight w:val="0"/>
          <w:marTop w:val="0"/>
          <w:marBottom w:val="0"/>
          <w:divBdr>
            <w:top w:val="none" w:sz="0" w:space="0" w:color="auto"/>
            <w:left w:val="none" w:sz="0" w:space="0" w:color="auto"/>
            <w:bottom w:val="none" w:sz="0" w:space="0" w:color="auto"/>
            <w:right w:val="none" w:sz="0" w:space="0" w:color="auto"/>
          </w:divBdr>
        </w:div>
      </w:divsChild>
    </w:div>
    <w:div w:id="755441150">
      <w:bodyDiv w:val="1"/>
      <w:marLeft w:val="0"/>
      <w:marRight w:val="0"/>
      <w:marTop w:val="0"/>
      <w:marBottom w:val="0"/>
      <w:divBdr>
        <w:top w:val="none" w:sz="0" w:space="0" w:color="auto"/>
        <w:left w:val="none" w:sz="0" w:space="0" w:color="auto"/>
        <w:bottom w:val="none" w:sz="0" w:space="0" w:color="auto"/>
        <w:right w:val="none" w:sz="0" w:space="0" w:color="auto"/>
      </w:divBdr>
      <w:divsChild>
        <w:div w:id="1912815381">
          <w:marLeft w:val="0"/>
          <w:marRight w:val="0"/>
          <w:marTop w:val="0"/>
          <w:marBottom w:val="0"/>
          <w:divBdr>
            <w:top w:val="none" w:sz="0" w:space="0" w:color="auto"/>
            <w:left w:val="none" w:sz="0" w:space="0" w:color="auto"/>
            <w:bottom w:val="none" w:sz="0" w:space="0" w:color="auto"/>
            <w:right w:val="none" w:sz="0" w:space="0" w:color="auto"/>
          </w:divBdr>
        </w:div>
      </w:divsChild>
    </w:div>
    <w:div w:id="771821630">
      <w:bodyDiv w:val="1"/>
      <w:marLeft w:val="0"/>
      <w:marRight w:val="0"/>
      <w:marTop w:val="0"/>
      <w:marBottom w:val="0"/>
      <w:divBdr>
        <w:top w:val="none" w:sz="0" w:space="0" w:color="auto"/>
        <w:left w:val="none" w:sz="0" w:space="0" w:color="auto"/>
        <w:bottom w:val="none" w:sz="0" w:space="0" w:color="auto"/>
        <w:right w:val="none" w:sz="0" w:space="0" w:color="auto"/>
      </w:divBdr>
      <w:divsChild>
        <w:div w:id="1844739652">
          <w:marLeft w:val="0"/>
          <w:marRight w:val="0"/>
          <w:marTop w:val="0"/>
          <w:marBottom w:val="0"/>
          <w:divBdr>
            <w:top w:val="none" w:sz="0" w:space="0" w:color="auto"/>
            <w:left w:val="none" w:sz="0" w:space="0" w:color="auto"/>
            <w:bottom w:val="none" w:sz="0" w:space="0" w:color="auto"/>
            <w:right w:val="none" w:sz="0" w:space="0" w:color="auto"/>
          </w:divBdr>
        </w:div>
      </w:divsChild>
    </w:div>
    <w:div w:id="809638604">
      <w:bodyDiv w:val="1"/>
      <w:marLeft w:val="0"/>
      <w:marRight w:val="0"/>
      <w:marTop w:val="0"/>
      <w:marBottom w:val="0"/>
      <w:divBdr>
        <w:top w:val="none" w:sz="0" w:space="0" w:color="auto"/>
        <w:left w:val="none" w:sz="0" w:space="0" w:color="auto"/>
        <w:bottom w:val="none" w:sz="0" w:space="0" w:color="auto"/>
        <w:right w:val="none" w:sz="0" w:space="0" w:color="auto"/>
      </w:divBdr>
    </w:div>
    <w:div w:id="939526660">
      <w:bodyDiv w:val="1"/>
      <w:marLeft w:val="0"/>
      <w:marRight w:val="0"/>
      <w:marTop w:val="0"/>
      <w:marBottom w:val="0"/>
      <w:divBdr>
        <w:top w:val="none" w:sz="0" w:space="0" w:color="auto"/>
        <w:left w:val="none" w:sz="0" w:space="0" w:color="auto"/>
        <w:bottom w:val="none" w:sz="0" w:space="0" w:color="auto"/>
        <w:right w:val="none" w:sz="0" w:space="0" w:color="auto"/>
      </w:divBdr>
      <w:divsChild>
        <w:div w:id="393968630">
          <w:marLeft w:val="0"/>
          <w:marRight w:val="0"/>
          <w:marTop w:val="0"/>
          <w:marBottom w:val="0"/>
          <w:divBdr>
            <w:top w:val="none" w:sz="0" w:space="0" w:color="auto"/>
            <w:left w:val="none" w:sz="0" w:space="0" w:color="auto"/>
            <w:bottom w:val="none" w:sz="0" w:space="0" w:color="auto"/>
            <w:right w:val="none" w:sz="0" w:space="0" w:color="auto"/>
          </w:divBdr>
        </w:div>
      </w:divsChild>
    </w:div>
    <w:div w:id="969631469">
      <w:bodyDiv w:val="1"/>
      <w:marLeft w:val="0"/>
      <w:marRight w:val="0"/>
      <w:marTop w:val="0"/>
      <w:marBottom w:val="0"/>
      <w:divBdr>
        <w:top w:val="none" w:sz="0" w:space="0" w:color="auto"/>
        <w:left w:val="none" w:sz="0" w:space="0" w:color="auto"/>
        <w:bottom w:val="none" w:sz="0" w:space="0" w:color="auto"/>
        <w:right w:val="none" w:sz="0" w:space="0" w:color="auto"/>
      </w:divBdr>
    </w:div>
    <w:div w:id="1000697314">
      <w:bodyDiv w:val="1"/>
      <w:marLeft w:val="0"/>
      <w:marRight w:val="0"/>
      <w:marTop w:val="0"/>
      <w:marBottom w:val="0"/>
      <w:divBdr>
        <w:top w:val="none" w:sz="0" w:space="0" w:color="auto"/>
        <w:left w:val="none" w:sz="0" w:space="0" w:color="auto"/>
        <w:bottom w:val="none" w:sz="0" w:space="0" w:color="auto"/>
        <w:right w:val="none" w:sz="0" w:space="0" w:color="auto"/>
      </w:divBdr>
      <w:divsChild>
        <w:div w:id="1491947667">
          <w:marLeft w:val="0"/>
          <w:marRight w:val="0"/>
          <w:marTop w:val="0"/>
          <w:marBottom w:val="0"/>
          <w:divBdr>
            <w:top w:val="none" w:sz="0" w:space="0" w:color="auto"/>
            <w:left w:val="none" w:sz="0" w:space="0" w:color="auto"/>
            <w:bottom w:val="none" w:sz="0" w:space="0" w:color="auto"/>
            <w:right w:val="none" w:sz="0" w:space="0" w:color="auto"/>
          </w:divBdr>
        </w:div>
      </w:divsChild>
    </w:div>
    <w:div w:id="1078483726">
      <w:bodyDiv w:val="1"/>
      <w:marLeft w:val="0"/>
      <w:marRight w:val="0"/>
      <w:marTop w:val="0"/>
      <w:marBottom w:val="0"/>
      <w:divBdr>
        <w:top w:val="none" w:sz="0" w:space="0" w:color="auto"/>
        <w:left w:val="none" w:sz="0" w:space="0" w:color="auto"/>
        <w:bottom w:val="none" w:sz="0" w:space="0" w:color="auto"/>
        <w:right w:val="none" w:sz="0" w:space="0" w:color="auto"/>
      </w:divBdr>
    </w:div>
    <w:div w:id="1119109431">
      <w:bodyDiv w:val="1"/>
      <w:marLeft w:val="0"/>
      <w:marRight w:val="0"/>
      <w:marTop w:val="0"/>
      <w:marBottom w:val="0"/>
      <w:divBdr>
        <w:top w:val="none" w:sz="0" w:space="0" w:color="auto"/>
        <w:left w:val="none" w:sz="0" w:space="0" w:color="auto"/>
        <w:bottom w:val="none" w:sz="0" w:space="0" w:color="auto"/>
        <w:right w:val="none" w:sz="0" w:space="0" w:color="auto"/>
      </w:divBdr>
      <w:divsChild>
        <w:div w:id="724333368">
          <w:marLeft w:val="0"/>
          <w:marRight w:val="0"/>
          <w:marTop w:val="0"/>
          <w:marBottom w:val="0"/>
          <w:divBdr>
            <w:top w:val="none" w:sz="0" w:space="0" w:color="auto"/>
            <w:left w:val="none" w:sz="0" w:space="0" w:color="auto"/>
            <w:bottom w:val="none" w:sz="0" w:space="0" w:color="auto"/>
            <w:right w:val="none" w:sz="0" w:space="0" w:color="auto"/>
          </w:divBdr>
        </w:div>
      </w:divsChild>
    </w:div>
    <w:div w:id="1149707893">
      <w:bodyDiv w:val="1"/>
      <w:marLeft w:val="0"/>
      <w:marRight w:val="0"/>
      <w:marTop w:val="0"/>
      <w:marBottom w:val="0"/>
      <w:divBdr>
        <w:top w:val="none" w:sz="0" w:space="0" w:color="auto"/>
        <w:left w:val="none" w:sz="0" w:space="0" w:color="auto"/>
        <w:bottom w:val="none" w:sz="0" w:space="0" w:color="auto"/>
        <w:right w:val="none" w:sz="0" w:space="0" w:color="auto"/>
      </w:divBdr>
    </w:div>
    <w:div w:id="1307127237">
      <w:bodyDiv w:val="1"/>
      <w:marLeft w:val="0"/>
      <w:marRight w:val="0"/>
      <w:marTop w:val="0"/>
      <w:marBottom w:val="0"/>
      <w:divBdr>
        <w:top w:val="none" w:sz="0" w:space="0" w:color="auto"/>
        <w:left w:val="none" w:sz="0" w:space="0" w:color="auto"/>
        <w:bottom w:val="none" w:sz="0" w:space="0" w:color="auto"/>
        <w:right w:val="none" w:sz="0" w:space="0" w:color="auto"/>
      </w:divBdr>
      <w:divsChild>
        <w:div w:id="1319722863">
          <w:marLeft w:val="0"/>
          <w:marRight w:val="0"/>
          <w:marTop w:val="0"/>
          <w:marBottom w:val="0"/>
          <w:divBdr>
            <w:top w:val="none" w:sz="0" w:space="0" w:color="auto"/>
            <w:left w:val="none" w:sz="0" w:space="0" w:color="auto"/>
            <w:bottom w:val="none" w:sz="0" w:space="0" w:color="auto"/>
            <w:right w:val="none" w:sz="0" w:space="0" w:color="auto"/>
          </w:divBdr>
        </w:div>
      </w:divsChild>
    </w:div>
    <w:div w:id="1314795834">
      <w:bodyDiv w:val="1"/>
      <w:marLeft w:val="0"/>
      <w:marRight w:val="0"/>
      <w:marTop w:val="0"/>
      <w:marBottom w:val="0"/>
      <w:divBdr>
        <w:top w:val="none" w:sz="0" w:space="0" w:color="auto"/>
        <w:left w:val="none" w:sz="0" w:space="0" w:color="auto"/>
        <w:bottom w:val="none" w:sz="0" w:space="0" w:color="auto"/>
        <w:right w:val="none" w:sz="0" w:space="0" w:color="auto"/>
      </w:divBdr>
      <w:divsChild>
        <w:div w:id="1516918405">
          <w:marLeft w:val="0"/>
          <w:marRight w:val="0"/>
          <w:marTop w:val="0"/>
          <w:marBottom w:val="0"/>
          <w:divBdr>
            <w:top w:val="none" w:sz="0" w:space="0" w:color="auto"/>
            <w:left w:val="none" w:sz="0" w:space="0" w:color="auto"/>
            <w:bottom w:val="none" w:sz="0" w:space="0" w:color="auto"/>
            <w:right w:val="none" w:sz="0" w:space="0" w:color="auto"/>
          </w:divBdr>
        </w:div>
      </w:divsChild>
    </w:div>
    <w:div w:id="1358002430">
      <w:bodyDiv w:val="1"/>
      <w:marLeft w:val="0"/>
      <w:marRight w:val="0"/>
      <w:marTop w:val="0"/>
      <w:marBottom w:val="0"/>
      <w:divBdr>
        <w:top w:val="none" w:sz="0" w:space="0" w:color="auto"/>
        <w:left w:val="none" w:sz="0" w:space="0" w:color="auto"/>
        <w:bottom w:val="none" w:sz="0" w:space="0" w:color="auto"/>
        <w:right w:val="none" w:sz="0" w:space="0" w:color="auto"/>
      </w:divBdr>
    </w:div>
    <w:div w:id="1421757763">
      <w:bodyDiv w:val="1"/>
      <w:marLeft w:val="0"/>
      <w:marRight w:val="0"/>
      <w:marTop w:val="0"/>
      <w:marBottom w:val="0"/>
      <w:divBdr>
        <w:top w:val="none" w:sz="0" w:space="0" w:color="auto"/>
        <w:left w:val="none" w:sz="0" w:space="0" w:color="auto"/>
        <w:bottom w:val="none" w:sz="0" w:space="0" w:color="auto"/>
        <w:right w:val="none" w:sz="0" w:space="0" w:color="auto"/>
      </w:divBdr>
      <w:divsChild>
        <w:div w:id="249002855">
          <w:marLeft w:val="0"/>
          <w:marRight w:val="0"/>
          <w:marTop w:val="0"/>
          <w:marBottom w:val="0"/>
          <w:divBdr>
            <w:top w:val="none" w:sz="0" w:space="0" w:color="auto"/>
            <w:left w:val="none" w:sz="0" w:space="0" w:color="auto"/>
            <w:bottom w:val="none" w:sz="0" w:space="0" w:color="auto"/>
            <w:right w:val="none" w:sz="0" w:space="0" w:color="auto"/>
          </w:divBdr>
        </w:div>
      </w:divsChild>
    </w:div>
    <w:div w:id="1511598248">
      <w:bodyDiv w:val="1"/>
      <w:marLeft w:val="0"/>
      <w:marRight w:val="0"/>
      <w:marTop w:val="0"/>
      <w:marBottom w:val="0"/>
      <w:divBdr>
        <w:top w:val="none" w:sz="0" w:space="0" w:color="auto"/>
        <w:left w:val="none" w:sz="0" w:space="0" w:color="auto"/>
        <w:bottom w:val="none" w:sz="0" w:space="0" w:color="auto"/>
        <w:right w:val="none" w:sz="0" w:space="0" w:color="auto"/>
      </w:divBdr>
      <w:divsChild>
        <w:div w:id="2012025753">
          <w:marLeft w:val="0"/>
          <w:marRight w:val="0"/>
          <w:marTop w:val="0"/>
          <w:marBottom w:val="0"/>
          <w:divBdr>
            <w:top w:val="none" w:sz="0" w:space="0" w:color="auto"/>
            <w:left w:val="none" w:sz="0" w:space="0" w:color="auto"/>
            <w:bottom w:val="none" w:sz="0" w:space="0" w:color="auto"/>
            <w:right w:val="none" w:sz="0" w:space="0" w:color="auto"/>
          </w:divBdr>
        </w:div>
      </w:divsChild>
    </w:div>
    <w:div w:id="1589920924">
      <w:bodyDiv w:val="1"/>
      <w:marLeft w:val="0"/>
      <w:marRight w:val="0"/>
      <w:marTop w:val="0"/>
      <w:marBottom w:val="0"/>
      <w:divBdr>
        <w:top w:val="none" w:sz="0" w:space="0" w:color="auto"/>
        <w:left w:val="none" w:sz="0" w:space="0" w:color="auto"/>
        <w:bottom w:val="none" w:sz="0" w:space="0" w:color="auto"/>
        <w:right w:val="none" w:sz="0" w:space="0" w:color="auto"/>
      </w:divBdr>
      <w:divsChild>
        <w:div w:id="1058087097">
          <w:marLeft w:val="0"/>
          <w:marRight w:val="0"/>
          <w:marTop w:val="0"/>
          <w:marBottom w:val="0"/>
          <w:divBdr>
            <w:top w:val="none" w:sz="0" w:space="0" w:color="auto"/>
            <w:left w:val="none" w:sz="0" w:space="0" w:color="auto"/>
            <w:bottom w:val="none" w:sz="0" w:space="0" w:color="auto"/>
            <w:right w:val="none" w:sz="0" w:space="0" w:color="auto"/>
          </w:divBdr>
        </w:div>
      </w:divsChild>
    </w:div>
    <w:div w:id="1663728914">
      <w:bodyDiv w:val="1"/>
      <w:marLeft w:val="0"/>
      <w:marRight w:val="0"/>
      <w:marTop w:val="0"/>
      <w:marBottom w:val="0"/>
      <w:divBdr>
        <w:top w:val="none" w:sz="0" w:space="0" w:color="auto"/>
        <w:left w:val="none" w:sz="0" w:space="0" w:color="auto"/>
        <w:bottom w:val="none" w:sz="0" w:space="0" w:color="auto"/>
        <w:right w:val="none" w:sz="0" w:space="0" w:color="auto"/>
      </w:divBdr>
      <w:divsChild>
        <w:div w:id="162202967">
          <w:marLeft w:val="0"/>
          <w:marRight w:val="0"/>
          <w:marTop w:val="0"/>
          <w:marBottom w:val="0"/>
          <w:divBdr>
            <w:top w:val="none" w:sz="0" w:space="0" w:color="auto"/>
            <w:left w:val="none" w:sz="0" w:space="0" w:color="auto"/>
            <w:bottom w:val="none" w:sz="0" w:space="0" w:color="auto"/>
            <w:right w:val="none" w:sz="0" w:space="0" w:color="auto"/>
          </w:divBdr>
        </w:div>
      </w:divsChild>
    </w:div>
    <w:div w:id="1895696662">
      <w:bodyDiv w:val="1"/>
      <w:marLeft w:val="0"/>
      <w:marRight w:val="0"/>
      <w:marTop w:val="0"/>
      <w:marBottom w:val="0"/>
      <w:divBdr>
        <w:top w:val="none" w:sz="0" w:space="0" w:color="auto"/>
        <w:left w:val="none" w:sz="0" w:space="0" w:color="auto"/>
        <w:bottom w:val="none" w:sz="0" w:space="0" w:color="auto"/>
        <w:right w:val="none" w:sz="0" w:space="0" w:color="auto"/>
      </w:divBdr>
    </w:div>
    <w:div w:id="2025208704">
      <w:bodyDiv w:val="1"/>
      <w:marLeft w:val="0"/>
      <w:marRight w:val="0"/>
      <w:marTop w:val="0"/>
      <w:marBottom w:val="0"/>
      <w:divBdr>
        <w:top w:val="none" w:sz="0" w:space="0" w:color="auto"/>
        <w:left w:val="none" w:sz="0" w:space="0" w:color="auto"/>
        <w:bottom w:val="none" w:sz="0" w:space="0" w:color="auto"/>
        <w:right w:val="none" w:sz="0" w:space="0" w:color="auto"/>
      </w:divBdr>
      <w:divsChild>
        <w:div w:id="1961573957">
          <w:marLeft w:val="0"/>
          <w:marRight w:val="0"/>
          <w:marTop w:val="0"/>
          <w:marBottom w:val="0"/>
          <w:divBdr>
            <w:top w:val="none" w:sz="0" w:space="0" w:color="auto"/>
            <w:left w:val="none" w:sz="0" w:space="0" w:color="auto"/>
            <w:bottom w:val="none" w:sz="0" w:space="0" w:color="auto"/>
            <w:right w:val="none" w:sz="0" w:space="0" w:color="auto"/>
          </w:divBdr>
        </w:div>
      </w:divsChild>
    </w:div>
    <w:div w:id="2145467021">
      <w:bodyDiv w:val="1"/>
      <w:marLeft w:val="0"/>
      <w:marRight w:val="0"/>
      <w:marTop w:val="0"/>
      <w:marBottom w:val="0"/>
      <w:divBdr>
        <w:top w:val="none" w:sz="0" w:space="0" w:color="auto"/>
        <w:left w:val="none" w:sz="0" w:space="0" w:color="auto"/>
        <w:bottom w:val="none" w:sz="0" w:space="0" w:color="auto"/>
        <w:right w:val="none" w:sz="0" w:space="0" w:color="auto"/>
      </w:divBdr>
      <w:divsChild>
        <w:div w:id="121281166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linkedin.com/in/vamshirm-hc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vrm.hcm@gmail.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0F6CE1-0BBD-4804-8F02-0B50C621F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5</Pages>
  <Words>3183</Words>
  <Characters>18146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Yadlapati, Sai avinash [BWIUS Non-J&amp;J]</dc:creator>
  <cp:keywords/>
  <dc:description/>
  <cp:lastModifiedBy>Vamshi r</cp:lastModifiedBy>
  <cp:revision>15</cp:revision>
  <dcterms:created xsi:type="dcterms:W3CDTF">2025-04-02T17:04:00Z</dcterms:created>
  <dcterms:modified xsi:type="dcterms:W3CDTF">2025-04-09T21:41:00Z</dcterms:modified>
</cp:coreProperties>
</file>