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MUKESH KORRI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4213860</wp:posOffset>
            </wp:positionH>
            <wp:positionV relativeFrom="paragraph">
              <wp:posOffset>0</wp:posOffset>
            </wp:positionV>
            <wp:extent cx="754380" cy="502920"/>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54380" cy="50292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8">
        <w:r w:rsidDel="00000000" w:rsidR="00000000" w:rsidRPr="00000000">
          <w:rPr>
            <w:rFonts w:ascii="Calibri" w:cs="Calibri" w:eastAsia="Calibri" w:hAnsi="Calibri"/>
            <w:b w:val="1"/>
            <w:i w:val="0"/>
            <w:smallCaps w:val="0"/>
            <w:strike w:val="0"/>
            <w:color w:val="0563c1"/>
            <w:sz w:val="22"/>
            <w:szCs w:val="22"/>
            <w:u w:val="single"/>
            <w:shd w:fill="auto" w:val="clear"/>
            <w:vertAlign w:val="baseline"/>
            <w:rtl w:val="0"/>
          </w:rPr>
          <w:t xml:space="preserve">mukeshkorri18@gmail.com</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(508) 960-9268</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IT Professional with 9+ years of experience in Data Engineering, specializing in ETL development, data modeling, data warehousing, and big data analytics across diverse industries and business domains.</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Proven expertise in designing and implementing scalable ETL pipelines and data integration solutions using tools like AWS Glue, Apache Spark, Airflow, and Python.</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Strong SQL, PL/SQL, and Python commands for data manipulation, transformation, and automation.</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Hands-on experience with Power BI, Tableau, and Business Objects for building interactive dashboards and reports using DAX, custom measures, and visualizations.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 In-depth knowledge of data warehouse concepts (Star Schema, Snowflake Schema, 3NF) and building OLAP and ODS systems.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Skilled in cloud technologies, including AWS (IAM, S3, Redshift, Glue), and leveraging cloud-native tools for data lake and warehouse solutions.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Proficient in working with Snowflake for structured/semi-structured data storage, transformation, and performance optimization.</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Developed and deployed CI/CD pipelines for ADF and Databricks using Azure DevOps, enhancing deployment efficiency and version control.</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Basic to intermediate knowledge of DevOps tools such as Kubernetes, Ansible, Terraform, and Jenkins, with a foundational understanding of infrastructure provisioning and automation.</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Experience working with Guidewire (Data Hub, Info Center, Insurance Suite) for insurance domain data integration and migration.</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Developed and integrated cryptographic algorithms (AES, RSA) to enhance application data security and key management.</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Led and mentored data engineering teams, delivering high-performance, cost-effective, and maintainable data solutions.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Excellent communicator and collaborator, experienced in requirement gathering, client interaction, and cross-functional team leadership.</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Strong understanding of data security, access management, and performance tuning of SQL queries and ETL processes.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Designed and implemented end-to-end data pipelines using Azure Data Factory (ADF) for orchestrating data ingestion, transformation, and loading across cloud and on-premise sources.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Developed data flows and mapping data transformations in ADF to automate ETL processes and reduce manual effort.</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 Worked with Azure Synapse Analytics to build scalable data warehousing solutions and run complex analytical queries.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Azure Data Lake Storage (ADLS) Gen2 was used to store and retrieve large-scale structured and unstructured datasets efficiently.</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Configured and monitored Azure Monitor, Log Analytics, and Alerts for tracking pipeline performance and ensuring system reliability.</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Integrated Azure Event Hub and Azure Stream Analytics for real-time data ingestion and stream processing.</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Applied RBAC (Role-Based Access Control) and managed Azure Active Directory (AAD) permissions to secure access to data assets.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Developed and deployed CI/CD pipelines for ADF and Databricks using Azure DevOps, enhancing deployment efficiency and version control.</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Optimized data processing costs by selecting appropriate Azure storage tiers, managing lifecycle policies, and leveraging serverless computing.</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Related Power BI dashboards connected to Azure SQL Database, Synapse, and ADLS for business-critical reporting and insights.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Worked with Azure SQL Database and Azure Managed Instances for operational and transactional data management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EDUCATION</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Bachelor's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from GITAM, Visakhapatnam, AP, India.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TECHNICAL SKILLS:</w:t>
      </w:r>
    </w:p>
    <w:p w:rsidR="00000000" w:rsidDel="00000000" w:rsidP="00000000" w:rsidRDefault="00000000" w:rsidRPr="00000000" w14:paraId="00000023">
      <w:pPr>
        <w:spacing w:after="0" w:line="240" w:lineRule="auto"/>
        <w:jc w:val="both"/>
        <w:rPr>
          <w:b w:val="1"/>
        </w:rPr>
      </w:pPr>
      <w:r w:rsidDel="00000000" w:rsidR="00000000" w:rsidRPr="00000000">
        <w:rPr>
          <w:b w:val="1"/>
          <w:rtl w:val="0"/>
        </w:rPr>
        <w:t xml:space="preserve">Programming Languages &amp; Scripting: </w:t>
      </w:r>
      <w:r w:rsidDel="00000000" w:rsidR="00000000" w:rsidRPr="00000000">
        <w:rPr>
          <w:rtl w:val="0"/>
        </w:rPr>
        <w:t xml:space="preserve">Python, Pandas, NumPy, PySpark</w:t>
      </w:r>
      <w:r w:rsidDel="00000000" w:rsidR="00000000" w:rsidRPr="00000000">
        <w:rPr>
          <w:b w:val="1"/>
          <w:rtl w:val="0"/>
        </w:rPr>
        <w:t xml:space="preserve">, </w:t>
      </w:r>
      <w:r w:rsidDel="00000000" w:rsidR="00000000" w:rsidRPr="00000000">
        <w:rPr>
          <w:rtl w:val="0"/>
        </w:rPr>
        <w:t xml:space="preserve">SQL, PL/SQL</w:t>
      </w:r>
      <w:r w:rsidDel="00000000" w:rsidR="00000000" w:rsidRPr="00000000">
        <w:rPr>
          <w:b w:val="1"/>
          <w:rtl w:val="0"/>
        </w:rPr>
        <w:t xml:space="preserve">, </w:t>
      </w:r>
      <w:r w:rsidDel="00000000" w:rsidR="00000000" w:rsidRPr="00000000">
        <w:rPr>
          <w:rtl w:val="0"/>
        </w:rPr>
        <w:t xml:space="preserve">Scala, Shell Scripting</w:t>
      </w:r>
      <w:r w:rsidDel="00000000" w:rsidR="00000000" w:rsidRPr="00000000">
        <w:rPr>
          <w:b w:val="1"/>
          <w:rtl w:val="0"/>
        </w:rPr>
        <w:t xml:space="preserve">, </w:t>
      </w:r>
      <w:r w:rsidDel="00000000" w:rsidR="00000000" w:rsidRPr="00000000">
        <w:rPr>
          <w:rtl w:val="0"/>
        </w:rPr>
        <w:t xml:space="preserve">Java, C#</w:t>
      </w:r>
      <w:r w:rsidDel="00000000" w:rsidR="00000000" w:rsidRPr="00000000">
        <w:rPr>
          <w:b w:val="1"/>
          <w:rtl w:val="0"/>
        </w:rPr>
        <w:t xml:space="preserve">, </w:t>
      </w:r>
      <w:r w:rsidDel="00000000" w:rsidR="00000000" w:rsidRPr="00000000">
        <w:rPr>
          <w:rtl w:val="0"/>
        </w:rPr>
        <w:t xml:space="preserve">JavaScript (ES6+), TypeScript</w:t>
      </w:r>
      <w:r w:rsidDel="00000000" w:rsidR="00000000" w:rsidRPr="00000000">
        <w:rPr>
          <w:rtl w:val="0"/>
        </w:rPr>
      </w:r>
    </w:p>
    <w:p w:rsidR="00000000" w:rsidDel="00000000" w:rsidP="00000000" w:rsidRDefault="00000000" w:rsidRPr="00000000" w14:paraId="00000024">
      <w:pPr>
        <w:spacing w:after="0" w:line="240" w:lineRule="auto"/>
        <w:jc w:val="both"/>
        <w:rPr>
          <w:b w:val="1"/>
        </w:rPr>
      </w:pPr>
      <w:r w:rsidDel="00000000" w:rsidR="00000000" w:rsidRPr="00000000">
        <w:rPr>
          <w:b w:val="1"/>
          <w:rtl w:val="0"/>
        </w:rPr>
        <w:t xml:space="preserve">Big Data &amp; Distributed Processing: </w:t>
      </w:r>
      <w:r w:rsidDel="00000000" w:rsidR="00000000" w:rsidRPr="00000000">
        <w:rPr>
          <w:rtl w:val="0"/>
        </w:rPr>
        <w:t xml:space="preserve">Apache Spark, PySpark, Spark SQL, Hadoop, Hive, Pig</w:t>
      </w:r>
      <w:r w:rsidDel="00000000" w:rsidR="00000000" w:rsidRPr="00000000">
        <w:rPr>
          <w:b w:val="1"/>
          <w:rtl w:val="0"/>
        </w:rPr>
        <w:t xml:space="preserve">, </w:t>
      </w:r>
      <w:r w:rsidDel="00000000" w:rsidR="00000000" w:rsidRPr="00000000">
        <w:rPr>
          <w:rtl w:val="0"/>
        </w:rPr>
        <w:t xml:space="preserve">Kafka</w:t>
      </w:r>
      <w:r w:rsidDel="00000000" w:rsidR="00000000" w:rsidRPr="00000000">
        <w:rPr>
          <w:b w:val="1"/>
          <w:rtl w:val="0"/>
        </w:rPr>
        <w:t xml:space="preserve">, </w:t>
      </w:r>
      <w:r w:rsidDel="00000000" w:rsidR="00000000" w:rsidRPr="00000000">
        <w:rPr>
          <w:rtl w:val="0"/>
        </w:rPr>
        <w:t xml:space="preserve">Azure Stream Analytics</w:t>
      </w:r>
      <w:r w:rsidDel="00000000" w:rsidR="00000000" w:rsidRPr="00000000">
        <w:rPr>
          <w:b w:val="1"/>
          <w:rtl w:val="0"/>
        </w:rPr>
        <w:t xml:space="preserve">, </w:t>
      </w:r>
      <w:r w:rsidDel="00000000" w:rsidR="00000000" w:rsidRPr="00000000">
        <w:rPr>
          <w:rtl w:val="0"/>
        </w:rPr>
        <w:t xml:space="preserve">Azure Event Hub</w:t>
      </w:r>
      <w:r w:rsidDel="00000000" w:rsidR="00000000" w:rsidRPr="00000000">
        <w:rPr>
          <w:rtl w:val="0"/>
        </w:rPr>
      </w:r>
    </w:p>
    <w:p w:rsidR="00000000" w:rsidDel="00000000" w:rsidP="00000000" w:rsidRDefault="00000000" w:rsidRPr="00000000" w14:paraId="00000025">
      <w:pPr>
        <w:spacing w:after="0" w:line="240" w:lineRule="auto"/>
        <w:jc w:val="both"/>
        <w:rPr>
          <w:b w:val="1"/>
        </w:rPr>
      </w:pPr>
      <w:r w:rsidDel="00000000" w:rsidR="00000000" w:rsidRPr="00000000">
        <w:rPr>
          <w:b w:val="1"/>
          <w:rtl w:val="0"/>
        </w:rPr>
        <w:t xml:space="preserve">ETL &amp; Data Integration: </w:t>
      </w:r>
      <w:r w:rsidDel="00000000" w:rsidR="00000000" w:rsidRPr="00000000">
        <w:rPr>
          <w:rtl w:val="0"/>
        </w:rPr>
        <w:t xml:space="preserve">Azure Data Factory (ADF)</w:t>
      </w:r>
      <w:r w:rsidDel="00000000" w:rsidR="00000000" w:rsidRPr="00000000">
        <w:rPr>
          <w:b w:val="1"/>
          <w:rtl w:val="0"/>
        </w:rPr>
        <w:t xml:space="preserve">, </w:t>
      </w:r>
      <w:r w:rsidDel="00000000" w:rsidR="00000000" w:rsidRPr="00000000">
        <w:rPr>
          <w:rtl w:val="0"/>
        </w:rPr>
        <w:t xml:space="preserve">Apache Airflow</w:t>
      </w:r>
      <w:r w:rsidDel="00000000" w:rsidR="00000000" w:rsidRPr="00000000">
        <w:rPr>
          <w:b w:val="1"/>
          <w:rtl w:val="0"/>
        </w:rPr>
        <w:t xml:space="preserve">, </w:t>
      </w:r>
      <w:r w:rsidDel="00000000" w:rsidR="00000000" w:rsidRPr="00000000">
        <w:rPr>
          <w:rtl w:val="0"/>
        </w:rPr>
        <w:t xml:space="preserve">AWS Glue</w:t>
      </w:r>
      <w:r w:rsidDel="00000000" w:rsidR="00000000" w:rsidRPr="00000000">
        <w:rPr>
          <w:b w:val="1"/>
          <w:rtl w:val="0"/>
        </w:rPr>
        <w:t xml:space="preserve">, </w:t>
      </w:r>
      <w:r w:rsidDel="00000000" w:rsidR="00000000" w:rsidRPr="00000000">
        <w:rPr>
          <w:rtl w:val="0"/>
        </w:rPr>
        <w:t xml:space="preserve">Oracle Integration Cloud (OIC)</w:t>
      </w:r>
      <w:r w:rsidDel="00000000" w:rsidR="00000000" w:rsidRPr="00000000">
        <w:rPr>
          <w:b w:val="1"/>
          <w:rtl w:val="0"/>
        </w:rPr>
        <w:t xml:space="preserve">, </w:t>
      </w:r>
      <w:r w:rsidDel="00000000" w:rsidR="00000000" w:rsidRPr="00000000">
        <w:rPr>
          <w:rtl w:val="0"/>
        </w:rPr>
        <w:t xml:space="preserve">SSIS / DTS</w:t>
      </w:r>
      <w:r w:rsidDel="00000000" w:rsidR="00000000" w:rsidRPr="00000000">
        <w:rPr>
          <w:b w:val="1"/>
          <w:rtl w:val="0"/>
        </w:rPr>
        <w:t xml:space="preserve">, </w:t>
      </w:r>
      <w:r w:rsidDel="00000000" w:rsidR="00000000" w:rsidRPr="00000000">
        <w:rPr>
          <w:rtl w:val="0"/>
        </w:rPr>
        <w:t xml:space="preserve">NiFi.</w:t>
      </w:r>
      <w:r w:rsidDel="00000000" w:rsidR="00000000" w:rsidRPr="00000000">
        <w:rPr>
          <w:rtl w:val="0"/>
        </w:rPr>
      </w:r>
    </w:p>
    <w:p w:rsidR="00000000" w:rsidDel="00000000" w:rsidP="00000000" w:rsidRDefault="00000000" w:rsidRPr="00000000" w14:paraId="00000026">
      <w:pPr>
        <w:spacing w:after="0" w:line="240" w:lineRule="auto"/>
        <w:jc w:val="both"/>
        <w:rPr/>
      </w:pPr>
      <w:r w:rsidDel="00000000" w:rsidR="00000000" w:rsidRPr="00000000">
        <w:rPr>
          <w:b w:val="1"/>
          <w:rtl w:val="0"/>
        </w:rPr>
        <w:t xml:space="preserve">Cloud Platforms: </w:t>
      </w:r>
      <w:r w:rsidDel="00000000" w:rsidR="00000000" w:rsidRPr="00000000">
        <w:rPr>
          <w:rtl w:val="0"/>
        </w:rPr>
        <w:t xml:space="preserve">Data Factory, Synapse, Data Lake (Gen2), Event Hub, Key Vault, Azure SQL, Azure Monitor, Azure Functions, Azure DevOps, AWS, S3, Redshift, Glue, Lambda, IAM, RDS, Aurora DB, EC2, DMS, DynamoDB, SNS, SQS, CDK, CloudFormation, Step Functions</w:t>
      </w:r>
    </w:p>
    <w:p w:rsidR="00000000" w:rsidDel="00000000" w:rsidP="00000000" w:rsidRDefault="00000000" w:rsidRPr="00000000" w14:paraId="00000027">
      <w:pPr>
        <w:spacing w:after="0" w:line="240" w:lineRule="auto"/>
        <w:jc w:val="both"/>
        <w:rPr/>
      </w:pPr>
      <w:r w:rsidDel="00000000" w:rsidR="00000000" w:rsidRPr="00000000">
        <w:rPr>
          <w:b w:val="1"/>
          <w:rtl w:val="0"/>
        </w:rPr>
        <w:t xml:space="preserve">Google Cloud Platform (GCP)</w:t>
      </w:r>
      <w:r w:rsidDel="00000000" w:rsidR="00000000" w:rsidRPr="00000000">
        <w:rPr>
          <w:rtl w:val="0"/>
        </w:rPr>
        <w:t xml:space="preserve">: BigQuery, GCS, IAM</w:t>
      </w:r>
    </w:p>
    <w:p w:rsidR="00000000" w:rsidDel="00000000" w:rsidP="00000000" w:rsidRDefault="00000000" w:rsidRPr="00000000" w14:paraId="00000028">
      <w:pPr>
        <w:spacing w:after="0" w:line="240" w:lineRule="auto"/>
        <w:jc w:val="both"/>
        <w:rPr>
          <w:b w:val="1"/>
        </w:rPr>
      </w:pPr>
      <w:r w:rsidDel="00000000" w:rsidR="00000000" w:rsidRPr="00000000">
        <w:rPr>
          <w:b w:val="1"/>
          <w:rtl w:val="0"/>
        </w:rPr>
        <w:t xml:space="preserve">Data Warehousing &amp; Databases: </w:t>
      </w:r>
      <w:r w:rsidDel="00000000" w:rsidR="00000000" w:rsidRPr="00000000">
        <w:rPr>
          <w:rtl w:val="0"/>
        </w:rPr>
        <w:t xml:space="preserve">Snowflake</w:t>
      </w:r>
      <w:r w:rsidDel="00000000" w:rsidR="00000000" w:rsidRPr="00000000">
        <w:rPr>
          <w:b w:val="1"/>
          <w:rtl w:val="0"/>
        </w:rPr>
        <w:t xml:space="preserve">, </w:t>
      </w:r>
      <w:r w:rsidDel="00000000" w:rsidR="00000000" w:rsidRPr="00000000">
        <w:rPr>
          <w:rtl w:val="0"/>
        </w:rPr>
        <w:t xml:space="preserve">Azure Synapse Analytics</w:t>
      </w:r>
      <w:r w:rsidDel="00000000" w:rsidR="00000000" w:rsidRPr="00000000">
        <w:rPr>
          <w:b w:val="1"/>
          <w:rtl w:val="0"/>
        </w:rPr>
        <w:t xml:space="preserve">, </w:t>
      </w:r>
      <w:r w:rsidDel="00000000" w:rsidR="00000000" w:rsidRPr="00000000">
        <w:rPr>
          <w:rtl w:val="0"/>
        </w:rPr>
        <w:t xml:space="preserve">Amazon Redshift</w:t>
      </w:r>
      <w:r w:rsidDel="00000000" w:rsidR="00000000" w:rsidRPr="00000000">
        <w:rPr>
          <w:b w:val="1"/>
          <w:rtl w:val="0"/>
        </w:rPr>
        <w:t xml:space="preserve">, </w:t>
      </w:r>
      <w:r w:rsidDel="00000000" w:rsidR="00000000" w:rsidRPr="00000000">
        <w:rPr>
          <w:rtl w:val="0"/>
        </w:rPr>
        <w:t xml:space="preserve">Google BigQuery</w:t>
      </w:r>
      <w:r w:rsidDel="00000000" w:rsidR="00000000" w:rsidRPr="00000000">
        <w:rPr>
          <w:b w:val="1"/>
          <w:rtl w:val="0"/>
        </w:rPr>
        <w:t xml:space="preserve">, </w:t>
      </w:r>
      <w:r w:rsidDel="00000000" w:rsidR="00000000" w:rsidRPr="00000000">
        <w:rPr>
          <w:rtl w:val="0"/>
        </w:rPr>
        <w:t xml:space="preserve">SQL Server, PostgreSQL, MySQL, Oracle</w:t>
      </w:r>
      <w:r w:rsidDel="00000000" w:rsidR="00000000" w:rsidRPr="00000000">
        <w:rPr>
          <w:b w:val="1"/>
          <w:rtl w:val="0"/>
        </w:rPr>
        <w:t xml:space="preserve">, </w:t>
      </w:r>
      <w:r w:rsidDel="00000000" w:rsidR="00000000" w:rsidRPr="00000000">
        <w:rPr>
          <w:rtl w:val="0"/>
        </w:rPr>
        <w:t xml:space="preserve">MongoDB, DynamoDB, Hive, HBase</w:t>
      </w:r>
      <w:r w:rsidDel="00000000" w:rsidR="00000000" w:rsidRPr="00000000">
        <w:rPr>
          <w:rtl w:val="0"/>
        </w:rPr>
      </w:r>
    </w:p>
    <w:p w:rsidR="00000000" w:rsidDel="00000000" w:rsidP="00000000" w:rsidRDefault="00000000" w:rsidRPr="00000000" w14:paraId="00000029">
      <w:pPr>
        <w:spacing w:after="0" w:line="240" w:lineRule="auto"/>
        <w:jc w:val="both"/>
        <w:rPr>
          <w:b w:val="1"/>
        </w:rPr>
      </w:pPr>
      <w:r w:rsidDel="00000000" w:rsidR="00000000" w:rsidRPr="00000000">
        <w:rPr>
          <w:b w:val="1"/>
          <w:rtl w:val="0"/>
        </w:rPr>
        <w:t xml:space="preserve">Data Modeling &amp; Design: </w:t>
      </w:r>
      <w:r w:rsidDel="00000000" w:rsidR="00000000" w:rsidRPr="00000000">
        <w:rPr>
          <w:rtl w:val="0"/>
        </w:rPr>
        <w:t xml:space="preserve">Dimensional Modeling (Star &amp; Snowflake Schema)</w:t>
      </w:r>
      <w:r w:rsidDel="00000000" w:rsidR="00000000" w:rsidRPr="00000000">
        <w:rPr>
          <w:b w:val="1"/>
          <w:rtl w:val="0"/>
        </w:rPr>
        <w:t xml:space="preserve">, </w:t>
      </w:r>
      <w:r w:rsidDel="00000000" w:rsidR="00000000" w:rsidRPr="00000000">
        <w:rPr>
          <w:rtl w:val="0"/>
        </w:rPr>
        <w:t xml:space="preserve">OLAP &amp; OLTP Systems</w:t>
      </w:r>
      <w:r w:rsidDel="00000000" w:rsidR="00000000" w:rsidRPr="00000000">
        <w:rPr>
          <w:b w:val="1"/>
          <w:rtl w:val="0"/>
        </w:rPr>
        <w:t xml:space="preserve">, </w:t>
      </w:r>
      <w:r w:rsidDel="00000000" w:rsidR="00000000" w:rsidRPr="00000000">
        <w:rPr>
          <w:rtl w:val="0"/>
        </w:rPr>
        <w:t xml:space="preserve">Kimball &amp; Data Vault Modeling</w:t>
      </w:r>
      <w:r w:rsidDel="00000000" w:rsidR="00000000" w:rsidRPr="00000000">
        <w:rPr>
          <w:b w:val="1"/>
          <w:rtl w:val="0"/>
        </w:rPr>
        <w:t xml:space="preserve">, </w:t>
      </w:r>
      <w:r w:rsidDel="00000000" w:rsidR="00000000" w:rsidRPr="00000000">
        <w:rPr>
          <w:rtl w:val="0"/>
        </w:rPr>
        <w:t xml:space="preserve">Slowly Changing Dimensions (SCD Types)</w:t>
      </w:r>
      <w:r w:rsidDel="00000000" w:rsidR="00000000" w:rsidRPr="00000000">
        <w:rPr>
          <w:rtl w:val="0"/>
        </w:rPr>
      </w:r>
    </w:p>
    <w:p w:rsidR="00000000" w:rsidDel="00000000" w:rsidP="00000000" w:rsidRDefault="00000000" w:rsidRPr="00000000" w14:paraId="0000002A">
      <w:pPr>
        <w:spacing w:after="0" w:line="240" w:lineRule="auto"/>
        <w:jc w:val="both"/>
        <w:rPr>
          <w:b w:val="1"/>
        </w:rPr>
      </w:pPr>
      <w:r w:rsidDel="00000000" w:rsidR="00000000" w:rsidRPr="00000000">
        <w:rPr>
          <w:b w:val="1"/>
          <w:rtl w:val="0"/>
        </w:rPr>
        <w:t xml:space="preserve">DevOps &amp; Automation: </w:t>
      </w:r>
      <w:r w:rsidDel="00000000" w:rsidR="00000000" w:rsidRPr="00000000">
        <w:rPr>
          <w:rtl w:val="0"/>
        </w:rPr>
        <w:t xml:space="preserve">Terraform</w:t>
      </w:r>
      <w:r w:rsidDel="00000000" w:rsidR="00000000" w:rsidRPr="00000000">
        <w:rPr>
          <w:b w:val="1"/>
          <w:rtl w:val="0"/>
        </w:rPr>
        <w:t xml:space="preserve">, </w:t>
      </w:r>
      <w:r w:rsidDel="00000000" w:rsidR="00000000" w:rsidRPr="00000000">
        <w:rPr>
          <w:rtl w:val="0"/>
        </w:rPr>
        <w:t xml:space="preserve">Jenkins, Azure DevOps CI/CD Pipelines</w:t>
      </w:r>
      <w:r w:rsidDel="00000000" w:rsidR="00000000" w:rsidRPr="00000000">
        <w:rPr>
          <w:b w:val="1"/>
          <w:rtl w:val="0"/>
        </w:rPr>
        <w:t xml:space="preserve">, </w:t>
      </w:r>
      <w:r w:rsidDel="00000000" w:rsidR="00000000" w:rsidRPr="00000000">
        <w:rPr>
          <w:rtl w:val="0"/>
        </w:rPr>
        <w:t xml:space="preserve">Kubernetes (AKS, EKS, OpenShift)</w:t>
      </w:r>
      <w:r w:rsidDel="00000000" w:rsidR="00000000" w:rsidRPr="00000000">
        <w:rPr>
          <w:b w:val="1"/>
          <w:rtl w:val="0"/>
        </w:rPr>
        <w:t xml:space="preserve">, </w:t>
      </w:r>
      <w:r w:rsidDel="00000000" w:rsidR="00000000" w:rsidRPr="00000000">
        <w:rPr>
          <w:rtl w:val="0"/>
        </w:rPr>
        <w:t xml:space="preserve">Docker, Ansible</w:t>
      </w:r>
      <w:r w:rsidDel="00000000" w:rsidR="00000000" w:rsidRPr="00000000">
        <w:rPr>
          <w:b w:val="1"/>
          <w:rtl w:val="0"/>
        </w:rPr>
        <w:t xml:space="preserve">, </w:t>
      </w:r>
      <w:r w:rsidDel="00000000" w:rsidR="00000000" w:rsidRPr="00000000">
        <w:rPr>
          <w:rtl w:val="0"/>
        </w:rPr>
        <w:t xml:space="preserve">Git, GitHub Actions</w:t>
      </w:r>
      <w:r w:rsidDel="00000000" w:rsidR="00000000" w:rsidRPr="00000000">
        <w:rPr>
          <w:rtl w:val="0"/>
        </w:rPr>
      </w:r>
    </w:p>
    <w:p w:rsidR="00000000" w:rsidDel="00000000" w:rsidP="00000000" w:rsidRDefault="00000000" w:rsidRPr="00000000" w14:paraId="0000002B">
      <w:pPr>
        <w:spacing w:after="0" w:line="240" w:lineRule="auto"/>
        <w:jc w:val="both"/>
        <w:rPr>
          <w:b w:val="1"/>
        </w:rPr>
      </w:pPr>
      <w:r w:rsidDel="00000000" w:rsidR="00000000" w:rsidRPr="00000000">
        <w:rPr>
          <w:b w:val="1"/>
          <w:rtl w:val="0"/>
        </w:rPr>
        <w:t xml:space="preserve">Data Security &amp; Governance: </w:t>
      </w:r>
      <w:r w:rsidDel="00000000" w:rsidR="00000000" w:rsidRPr="00000000">
        <w:rPr>
          <w:rtl w:val="0"/>
        </w:rPr>
        <w:t xml:space="preserve">RBAC (Azure AD), IAM Policies (AWS)</w:t>
      </w:r>
      <w:r w:rsidDel="00000000" w:rsidR="00000000" w:rsidRPr="00000000">
        <w:rPr>
          <w:b w:val="1"/>
          <w:rtl w:val="0"/>
        </w:rPr>
        <w:t xml:space="preserve">, </w:t>
      </w:r>
      <w:r w:rsidDel="00000000" w:rsidR="00000000" w:rsidRPr="00000000">
        <w:rPr>
          <w:rtl w:val="0"/>
        </w:rPr>
        <w:t xml:space="preserve">Encryption Algorithms (AES, RSA)</w:t>
      </w:r>
      <w:r w:rsidDel="00000000" w:rsidR="00000000" w:rsidRPr="00000000">
        <w:rPr>
          <w:b w:val="1"/>
          <w:rtl w:val="0"/>
        </w:rPr>
        <w:t xml:space="preserve">, </w:t>
      </w:r>
      <w:r w:rsidDel="00000000" w:rsidR="00000000" w:rsidRPr="00000000">
        <w:rPr>
          <w:rtl w:val="0"/>
        </w:rPr>
        <w:t xml:space="preserve">Privacera</w:t>
      </w:r>
      <w:r w:rsidDel="00000000" w:rsidR="00000000" w:rsidRPr="00000000">
        <w:rPr>
          <w:b w:val="1"/>
          <w:rtl w:val="0"/>
        </w:rPr>
        <w:t xml:space="preserve">, </w:t>
      </w:r>
      <w:r w:rsidDel="00000000" w:rsidR="00000000" w:rsidRPr="00000000">
        <w:rPr>
          <w:rtl w:val="0"/>
        </w:rPr>
        <w:t xml:space="preserve">Logging &amp; Monitoring (Azure Monitor, Grafana)</w:t>
      </w:r>
      <w:r w:rsidDel="00000000" w:rsidR="00000000" w:rsidRPr="00000000">
        <w:rPr>
          <w:rtl w:val="0"/>
        </w:rPr>
      </w:r>
    </w:p>
    <w:p w:rsidR="00000000" w:rsidDel="00000000" w:rsidP="00000000" w:rsidRDefault="00000000" w:rsidRPr="00000000" w14:paraId="0000002C">
      <w:pPr>
        <w:spacing w:after="0" w:line="240" w:lineRule="auto"/>
        <w:jc w:val="both"/>
        <w:rPr>
          <w:b w:val="1"/>
        </w:rPr>
      </w:pPr>
      <w:r w:rsidDel="00000000" w:rsidR="00000000" w:rsidRPr="00000000">
        <w:rPr>
          <w:b w:val="1"/>
          <w:rtl w:val="0"/>
        </w:rPr>
        <w:t xml:space="preserve">Visualization &amp; Reporting Tools: </w:t>
      </w:r>
      <w:r w:rsidDel="00000000" w:rsidR="00000000" w:rsidRPr="00000000">
        <w:rPr>
          <w:rtl w:val="0"/>
        </w:rPr>
        <w:t xml:space="preserve">Power BI (DAX, Power Query)</w:t>
      </w:r>
      <w:r w:rsidDel="00000000" w:rsidR="00000000" w:rsidRPr="00000000">
        <w:rPr>
          <w:b w:val="1"/>
          <w:rtl w:val="0"/>
        </w:rPr>
        <w:t xml:space="preserve">, </w:t>
      </w:r>
      <w:r w:rsidDel="00000000" w:rsidR="00000000" w:rsidRPr="00000000">
        <w:rPr>
          <w:rtl w:val="0"/>
        </w:rPr>
        <w:t xml:space="preserve">Tableau</w:t>
      </w:r>
      <w:r w:rsidDel="00000000" w:rsidR="00000000" w:rsidRPr="00000000">
        <w:rPr>
          <w:b w:val="1"/>
          <w:rtl w:val="0"/>
        </w:rPr>
        <w:t xml:space="preserve">, </w:t>
      </w:r>
      <w:r w:rsidDel="00000000" w:rsidR="00000000" w:rsidRPr="00000000">
        <w:rPr>
          <w:rtl w:val="0"/>
        </w:rPr>
        <w:t xml:space="preserve">Business Objects</w:t>
      </w:r>
      <w:r w:rsidDel="00000000" w:rsidR="00000000" w:rsidRPr="00000000">
        <w:rPr>
          <w:rtl w:val="0"/>
        </w:rPr>
      </w:r>
    </w:p>
    <w:p w:rsidR="00000000" w:rsidDel="00000000" w:rsidP="00000000" w:rsidRDefault="00000000" w:rsidRPr="00000000" w14:paraId="0000002D">
      <w:pPr>
        <w:spacing w:after="0" w:line="240" w:lineRule="auto"/>
        <w:jc w:val="both"/>
        <w:rPr>
          <w:b w:val="1"/>
        </w:rPr>
      </w:pPr>
      <w:r w:rsidDel="00000000" w:rsidR="00000000" w:rsidRPr="00000000">
        <w:rPr>
          <w:b w:val="1"/>
          <w:rtl w:val="0"/>
        </w:rPr>
        <w:t xml:space="preserve">Machine Learning &amp; Analytics: </w:t>
      </w:r>
      <w:r w:rsidDel="00000000" w:rsidR="00000000" w:rsidRPr="00000000">
        <w:rPr>
          <w:rtl w:val="0"/>
        </w:rPr>
        <w:t xml:space="preserve">Predictive Modeling</w:t>
      </w:r>
      <w:r w:rsidDel="00000000" w:rsidR="00000000" w:rsidRPr="00000000">
        <w:rPr>
          <w:b w:val="1"/>
          <w:rtl w:val="0"/>
        </w:rPr>
        <w:t xml:space="preserve">, </w:t>
      </w:r>
      <w:r w:rsidDel="00000000" w:rsidR="00000000" w:rsidRPr="00000000">
        <w:rPr>
          <w:rtl w:val="0"/>
        </w:rPr>
        <w:t xml:space="preserve">Time Series Analysis</w:t>
      </w:r>
      <w:r w:rsidDel="00000000" w:rsidR="00000000" w:rsidRPr="00000000">
        <w:rPr>
          <w:b w:val="1"/>
          <w:rtl w:val="0"/>
        </w:rPr>
        <w:t xml:space="preserve">, </w:t>
      </w:r>
      <w:r w:rsidDel="00000000" w:rsidR="00000000" w:rsidRPr="00000000">
        <w:rPr>
          <w:rtl w:val="0"/>
        </w:rPr>
        <w:t xml:space="preserve">EDA (Exploratory Data Analysis)</w:t>
      </w:r>
      <w:r w:rsidDel="00000000" w:rsidR="00000000" w:rsidRPr="00000000">
        <w:rPr>
          <w:b w:val="1"/>
          <w:rtl w:val="0"/>
        </w:rPr>
        <w:t xml:space="preserve">, </w:t>
      </w:r>
      <w:r w:rsidDel="00000000" w:rsidR="00000000" w:rsidRPr="00000000">
        <w:rPr>
          <w:rtl w:val="0"/>
        </w:rPr>
        <w:t xml:space="preserve">Feature Engineering (TF-IDF, One-Hot Encoding)</w:t>
      </w:r>
      <w:r w:rsidDel="00000000" w:rsidR="00000000" w:rsidRPr="00000000">
        <w:rPr>
          <w:rtl w:val="0"/>
        </w:rPr>
      </w:r>
    </w:p>
    <w:p w:rsidR="00000000" w:rsidDel="00000000" w:rsidP="00000000" w:rsidRDefault="00000000" w:rsidRPr="00000000" w14:paraId="0000002E">
      <w:pPr>
        <w:spacing w:after="0" w:line="240" w:lineRule="auto"/>
        <w:jc w:val="both"/>
        <w:rPr>
          <w:b w:val="1"/>
        </w:rPr>
      </w:pPr>
      <w:r w:rsidDel="00000000" w:rsidR="00000000" w:rsidRPr="00000000">
        <w:rPr>
          <w:b w:val="1"/>
          <w:rtl w:val="0"/>
        </w:rPr>
        <w:t xml:space="preserve">APIs &amp; Web Technologies: </w:t>
      </w:r>
      <w:r w:rsidDel="00000000" w:rsidR="00000000" w:rsidRPr="00000000">
        <w:rPr>
          <w:rtl w:val="0"/>
        </w:rPr>
        <w:t xml:space="preserve">RESTful APIs, GraphQL</w:t>
      </w:r>
      <w:r w:rsidDel="00000000" w:rsidR="00000000" w:rsidRPr="00000000">
        <w:rPr>
          <w:b w:val="1"/>
          <w:rtl w:val="0"/>
        </w:rPr>
        <w:t xml:space="preserve">, </w:t>
      </w:r>
      <w:r w:rsidDel="00000000" w:rsidR="00000000" w:rsidRPr="00000000">
        <w:rPr>
          <w:rtl w:val="0"/>
        </w:rPr>
        <w:t xml:space="preserve">React.js, Vue.js</w:t>
      </w:r>
      <w:r w:rsidDel="00000000" w:rsidR="00000000" w:rsidRPr="00000000">
        <w:rPr>
          <w:b w:val="1"/>
          <w:rtl w:val="0"/>
        </w:rPr>
        <w:t xml:space="preserve">, </w:t>
      </w:r>
      <w:r w:rsidDel="00000000" w:rsidR="00000000" w:rsidRPr="00000000">
        <w:rPr>
          <w:rtl w:val="0"/>
        </w:rPr>
        <w:t xml:space="preserve">ASP.NET, Node.js</w:t>
      </w:r>
      <w:r w:rsidDel="00000000" w:rsidR="00000000" w:rsidRPr="00000000">
        <w:rPr>
          <w:b w:val="1"/>
          <w:rtl w:val="0"/>
        </w:rPr>
        <w:t xml:space="preserve">, </w:t>
      </w:r>
      <w:r w:rsidDel="00000000" w:rsidR="00000000" w:rsidRPr="00000000">
        <w:rPr>
          <w:rtl w:val="0"/>
        </w:rPr>
        <w:t xml:space="preserve">Postman (API Testing)</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PROFESSIONAL EXPERIENCE: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Client: Biogen, Boston, MA, Remote</w:t>
        <w:tab/>
        <w:t xml:space="preserve">                                        </w:t>
        <w:tab/>
        <w:tab/>
        <w:t xml:space="preserve">                       Duration: October 2022 – Present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 Data Engineer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Responsibilities: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Developed and optimized ETL pipelines using dbt, Apache Spark, and PySpark in Databricks for seamless data ingestion, transformation, and loading into Snowflake, Redshift, and other platforms.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Designed high-performance data ingestion pipelines with Azure Data Factory, applying Bronze-Silver-Gold architecture for modular data processing.</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Engineered SCD Type 2 dimensional models using Delta Lake, supporting historical data tracking and time-travel features.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Built parameterized, trigger-based ADF pipelines (file drop, schedule, Logic Apps) with dynamic execution via expressions and metadata-driven design.</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Created scalable ADF mapping data flows with advanced transformations and schema modifiers.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Integrated Snowflake as a central data warehouse by building external tables, ingesting semi-structured data via Snowpipe, and optimizing data load workflows for cost and performance.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Created Snowflake stored procedures and task scheduling using Streams and Tasks for incremental processing and automation of downstream data transformations.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Applied performance tuning techniques like clustering keys, result caching, and query profiling in Snowflake to improve analytical query performance and reduce compute costs.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Implemented CI/CD pipelines using Azure DevOps to deploy ADF and Databricks components, ensuring version control and automated testing.</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Developed real-time data ingestion pipelines with Azure Event Hub and Confluent Kafka for streaming analytics.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Integrated Azure Monitor, Logic Apps, and custom alerts for observability, enabling real-time health monitoring of pipelines.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Secured data access using RBAC, Azure Key Vault, and encryption best practices to ensure compliance and data protection.</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Authored and deployed ARM templates and Terraform modules for automated and consistent infrastructure provisioning.</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Designed SSIS packages for legacy data migration and maintained DTS workflows for structured data from Oracle and flat files.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Created interactive Power BI dashboards with DAX-based calculated metrics and data sourced from SQL Server and Azure Synapse.</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Integrated ML models into Databricks pipelines, supporting predictive analytics and time-series forecasting.</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Collaborated with cross-functional teams to deliver end-to-end data platform solutions that empower business intelligence and decision-making.</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Technical Environments: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Azure Data Factory (ADF), Microsoft Fabrics, Azure Synapse, Azure SQL Database, Azure Data Lake, Power BI, MongoDB Atlas, Databricks, Python, Azure Cloud (AKS, Key Vault, ADF), PySpark, Confluent Kafka, SQL Server, Azure build pipeline, Replication, Microsoft BI Technologies Large Language Model, Predictive Modeling, Time Series Analysis Data Analysis.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Client: EOG Resources, Houston, TX</w:t>
        <w:tab/>
        <w:tab/>
        <w:tab/>
        <w:tab/>
        <w:tab/>
        <w:t xml:space="preserve">       Duration: February 2019 – September 2022</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 Senior Data Engineer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Responsibilities: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Developed and optimized ETL pipelines using dbt, Apache Spark, and PySpark in Databricks for seamless data ingestion, transformation, and loading into Snowflake, Redshift, and other platforms.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Built and optimized data pipelines in Databricks and Airflow to load curated datasets into Snowflake, leveraging staging areas and schema evolution techniques.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Implemented Snowflake role-based access control (RBAC), warehouse sizing strategies, and time travel features for enhanced governance and auditing.</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Developed reusable data models on top of Snowflake data marts, enabling modular, testable, and version-controlled transformation logic.</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Created data pipelines using Oracle Integration Cloud (OIC) and integrated Aurora DB, ensuring high availability, efficient transformation, and compatibility with various data formats.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Migrated Oracle databases to BigQuery, implemented authorized views for row-level security and used Power BI for advanced reporting and visualization.</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Configured and maintained cloud infrastructure across AWS, Azure, and GCP, utilizing services such as EC2, RDS, S3, Lambda, IAM, Redshift, Aurora DB, Glue, and Azure Data Factory.</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Automated provisioning and deployment of cloud-native data platforms (e.g., Snowflake, Databricks, EMR) using Terraform, CDK, CloudFormation, and Step Functions.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Built scalable and secure RESTful and GraphQL APIs using Node.js, C#, and Java, integrating with frontend applications built in React.js and Vue.js.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Developed containerized microservices and event-driven serverless functions using Spring Boot, Node.js, Java, and .NET, deployed on Kubernetes and OpenShift.</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Leveraged messaging and streaming tools like Kafka, AWS SNS/SQS, and DynamoDB with DAX for real-time data ingestion and pub-sub processing patterns.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Integrated APIs and real-time data processing pipelines with MongoDB, IBM Watson Query, and Denodo Data Virtualization for advanced analytics and unified access.</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Designed OLTP, Data Vault, and Kimball star schema models for financial and healthcare datasets, ensuring data consistency and optimizing for analytical queries.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Utilized Python, Pandas, NumPy, and Spark SQL to clean and transform data, ensuring quality and integrity across large-scale data sets.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Created dynamic dashboards and web applications using React.js, ES6 JavaScript, and modern UI practices to enable interactive data exploration and analytics.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Built real-time and batch data workflows using Apache Airflow, Databricks Notebooks, and tools like Hadoop, Hive, and Pig for large-scale processing.</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Automated monitoring and alerting systems using Python and Grafana, ensuring anomaly detection and real-time insights.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Implemented security protocols, including Privacera, encryption, anonymization, and access control, to ensure compliance and protect sensitive client data.</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Played a key role in project management, resource planning, and sprint execution using JIRA, collaborating closely with cross-functional teams.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hdn54w9w46iq" w:id="0"/>
      <w:bookmarkEnd w:id="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Client: Somatus, McLean, VA</w:t>
        <w:tab/>
        <w:tab/>
        <w:tab/>
        <w:tab/>
        <w:tab/>
        <w:tab/>
        <w:tab/>
        <w:t xml:space="preserve">      Duration: June 2017 – January 2019</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 Data Engineer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Responsibilities:  </w:t>
      </w:r>
    </w:p>
    <w:p w:rsidR="00000000" w:rsidDel="00000000" w:rsidP="00000000" w:rsidRDefault="00000000" w:rsidRPr="00000000" w14:paraId="00000061">
      <w:pPr>
        <w:numPr>
          <w:ilvl w:val="0"/>
          <w:numId w:val="1"/>
        </w:numPr>
        <w:spacing w:after="0" w:line="240" w:lineRule="auto"/>
        <w:ind w:left="360" w:hanging="360"/>
        <w:jc w:val="both"/>
        <w:rPr/>
      </w:pPr>
      <w:r w:rsidDel="00000000" w:rsidR="00000000" w:rsidRPr="00000000">
        <w:rPr>
          <w:rtl w:val="0"/>
        </w:rPr>
        <w:t xml:space="preserve">Configured AWS infrastructure by setting up S3 Buckets, EC2 Instances, and IAM roles for real-time data acquisition and processing.</w:t>
      </w:r>
    </w:p>
    <w:p w:rsidR="00000000" w:rsidDel="00000000" w:rsidP="00000000" w:rsidRDefault="00000000" w:rsidRPr="00000000" w14:paraId="00000062">
      <w:pPr>
        <w:numPr>
          <w:ilvl w:val="0"/>
          <w:numId w:val="1"/>
        </w:numPr>
        <w:spacing w:after="0" w:line="240" w:lineRule="auto"/>
        <w:ind w:left="360" w:hanging="360"/>
        <w:jc w:val="both"/>
        <w:rPr/>
      </w:pPr>
      <w:r w:rsidDel="00000000" w:rsidR="00000000" w:rsidRPr="00000000">
        <w:rPr>
          <w:rtl w:val="0"/>
        </w:rPr>
        <w:t xml:space="preserve">Developed scalable Spark apps to ETL data between S3 buckets using Avro and Parquet formats.</w:t>
      </w:r>
    </w:p>
    <w:p w:rsidR="00000000" w:rsidDel="00000000" w:rsidP="00000000" w:rsidRDefault="00000000" w:rsidRPr="00000000" w14:paraId="00000063">
      <w:pPr>
        <w:numPr>
          <w:ilvl w:val="0"/>
          <w:numId w:val="1"/>
        </w:numPr>
        <w:spacing w:after="0" w:line="240" w:lineRule="auto"/>
        <w:ind w:left="360" w:hanging="360"/>
        <w:jc w:val="both"/>
        <w:rPr/>
      </w:pPr>
      <w:r w:rsidDel="00000000" w:rsidR="00000000" w:rsidRPr="00000000">
        <w:rPr>
          <w:rtl w:val="0"/>
        </w:rPr>
        <w:t xml:space="preserve">Built ETL Pipelines for machine learning workflows using PySpark, enabling scalable data transformations and seamless model integration.</w:t>
      </w:r>
    </w:p>
    <w:p w:rsidR="00000000" w:rsidDel="00000000" w:rsidP="00000000" w:rsidRDefault="00000000" w:rsidRPr="00000000" w14:paraId="00000064">
      <w:pPr>
        <w:numPr>
          <w:ilvl w:val="0"/>
          <w:numId w:val="1"/>
        </w:numPr>
        <w:spacing w:after="0" w:line="240" w:lineRule="auto"/>
        <w:ind w:left="360" w:hanging="360"/>
        <w:jc w:val="both"/>
        <w:rPr/>
      </w:pPr>
      <w:r w:rsidDel="00000000" w:rsidR="00000000" w:rsidRPr="00000000">
        <w:rPr>
          <w:rtl w:val="0"/>
        </w:rPr>
        <w:t xml:space="preserve">Implemented Data Cleaning Jobs in Spark with Python to preprocess datasets, ensuring high data quality and consistency.</w:t>
      </w:r>
    </w:p>
    <w:p w:rsidR="00000000" w:rsidDel="00000000" w:rsidP="00000000" w:rsidRDefault="00000000" w:rsidRPr="00000000" w14:paraId="00000065">
      <w:pPr>
        <w:numPr>
          <w:ilvl w:val="0"/>
          <w:numId w:val="1"/>
        </w:numPr>
        <w:spacing w:after="0" w:line="240" w:lineRule="auto"/>
        <w:ind w:left="360" w:hanging="360"/>
        <w:jc w:val="both"/>
        <w:rPr/>
      </w:pPr>
      <w:r w:rsidDel="00000000" w:rsidR="00000000" w:rsidRPr="00000000">
        <w:rPr>
          <w:rtl w:val="0"/>
        </w:rPr>
        <w:t xml:space="preserve">Converted legacy SQL Scripts into optimized Spark solutions, improving processing efficiency and performance.</w:t>
      </w:r>
    </w:p>
    <w:p w:rsidR="00000000" w:rsidDel="00000000" w:rsidP="00000000" w:rsidRDefault="00000000" w:rsidRPr="00000000" w14:paraId="00000066">
      <w:pPr>
        <w:numPr>
          <w:ilvl w:val="0"/>
          <w:numId w:val="1"/>
        </w:numPr>
        <w:spacing w:after="0" w:line="240" w:lineRule="auto"/>
        <w:ind w:left="360" w:hanging="360"/>
        <w:jc w:val="both"/>
        <w:rPr/>
      </w:pPr>
      <w:r w:rsidDel="00000000" w:rsidR="00000000" w:rsidRPr="00000000">
        <w:rPr>
          <w:rtl w:val="0"/>
        </w:rPr>
        <w:t xml:space="preserve">Created real-time Streaming Pipelines with Apache Kafka and Spark Streaming to collect and persist multi-source data in Avro format.</w:t>
      </w:r>
    </w:p>
    <w:p w:rsidR="00000000" w:rsidDel="00000000" w:rsidP="00000000" w:rsidRDefault="00000000" w:rsidRPr="00000000" w14:paraId="00000067">
      <w:pPr>
        <w:numPr>
          <w:ilvl w:val="0"/>
          <w:numId w:val="1"/>
        </w:numPr>
        <w:spacing w:after="0" w:line="240" w:lineRule="auto"/>
        <w:ind w:left="360" w:hanging="360"/>
        <w:jc w:val="both"/>
        <w:rPr/>
      </w:pPr>
      <w:r w:rsidDel="00000000" w:rsidR="00000000" w:rsidRPr="00000000">
        <w:rPr>
          <w:rtl w:val="0"/>
        </w:rPr>
        <w:t xml:space="preserve">Transformed unstructured medical records into structured datasets using Spark SQL, enhancing downstream analytics capabilities.</w:t>
      </w:r>
    </w:p>
    <w:p w:rsidR="00000000" w:rsidDel="00000000" w:rsidP="00000000" w:rsidRDefault="00000000" w:rsidRPr="00000000" w14:paraId="00000068">
      <w:pPr>
        <w:numPr>
          <w:ilvl w:val="0"/>
          <w:numId w:val="1"/>
        </w:numPr>
        <w:spacing w:after="0" w:line="240" w:lineRule="auto"/>
        <w:ind w:left="360" w:hanging="360"/>
        <w:jc w:val="both"/>
        <w:rPr/>
      </w:pPr>
      <w:r w:rsidDel="00000000" w:rsidR="00000000" w:rsidRPr="00000000">
        <w:rPr>
          <w:rtl w:val="0"/>
        </w:rPr>
        <w:t xml:space="preserve">Established and enforced Development Standards for clean coding, unit testing, and pipeline monitoring practices.</w:t>
      </w:r>
    </w:p>
    <w:p w:rsidR="00000000" w:rsidDel="00000000" w:rsidP="00000000" w:rsidRDefault="00000000" w:rsidRPr="00000000" w14:paraId="00000069">
      <w:pPr>
        <w:numPr>
          <w:ilvl w:val="0"/>
          <w:numId w:val="1"/>
        </w:numPr>
        <w:spacing w:after="0" w:line="240" w:lineRule="auto"/>
        <w:ind w:left="360" w:hanging="360"/>
        <w:jc w:val="both"/>
        <w:rPr/>
      </w:pPr>
      <w:r w:rsidDel="00000000" w:rsidR="00000000" w:rsidRPr="00000000">
        <w:rPr>
          <w:rtl w:val="0"/>
        </w:rPr>
        <w:t xml:space="preserve">Executed Data Ingestion into Hive and HDFS from MySQL using Apache Sqoop, converting raw data to Parquet format for analytics.</w:t>
      </w:r>
    </w:p>
    <w:p w:rsidR="00000000" w:rsidDel="00000000" w:rsidP="00000000" w:rsidRDefault="00000000" w:rsidRPr="00000000" w14:paraId="0000006A">
      <w:pPr>
        <w:numPr>
          <w:ilvl w:val="0"/>
          <w:numId w:val="1"/>
        </w:numPr>
        <w:spacing w:after="0" w:line="240" w:lineRule="auto"/>
        <w:ind w:left="360" w:hanging="360"/>
        <w:jc w:val="both"/>
        <w:rPr/>
      </w:pPr>
      <w:r w:rsidDel="00000000" w:rsidR="00000000" w:rsidRPr="00000000">
        <w:rPr>
          <w:rtl w:val="0"/>
        </w:rPr>
        <w:t xml:space="preserve">Managed Code Repositories, deployment workflows, and version control using tools like Git, Jenkins, and Docker.</w:t>
      </w:r>
    </w:p>
    <w:p w:rsidR="00000000" w:rsidDel="00000000" w:rsidP="00000000" w:rsidRDefault="00000000" w:rsidRPr="00000000" w14:paraId="0000006B">
      <w:pPr>
        <w:numPr>
          <w:ilvl w:val="0"/>
          <w:numId w:val="1"/>
        </w:numPr>
        <w:spacing w:after="0" w:line="240" w:lineRule="auto"/>
        <w:ind w:left="360" w:hanging="360"/>
        <w:jc w:val="both"/>
        <w:rPr/>
      </w:pPr>
      <w:r w:rsidDel="00000000" w:rsidR="00000000" w:rsidRPr="00000000">
        <w:rPr>
          <w:rtl w:val="0"/>
        </w:rPr>
        <w:t xml:space="preserve">Performed Exploratory Data Analysis and feature engineering using techniques such as one-hot encoding and TF-IDF.</w:t>
      </w:r>
    </w:p>
    <w:p w:rsidR="00000000" w:rsidDel="00000000" w:rsidP="00000000" w:rsidRDefault="00000000" w:rsidRPr="00000000" w14:paraId="0000006C">
      <w:pPr>
        <w:numPr>
          <w:ilvl w:val="0"/>
          <w:numId w:val="1"/>
        </w:numPr>
        <w:spacing w:after="0" w:line="240" w:lineRule="auto"/>
        <w:ind w:left="360" w:hanging="360"/>
        <w:jc w:val="both"/>
        <w:rPr/>
      </w:pPr>
      <w:r w:rsidDel="00000000" w:rsidR="00000000" w:rsidRPr="00000000">
        <w:rPr>
          <w:rtl w:val="0"/>
        </w:rPr>
        <w:t xml:space="preserve">Modified NiFi Python Scripts to handle complex JSON and text data manipulations.</w:t>
      </w:r>
    </w:p>
    <w:p w:rsidR="00000000" w:rsidDel="00000000" w:rsidP="00000000" w:rsidRDefault="00000000" w:rsidRPr="00000000" w14:paraId="0000006D">
      <w:pPr>
        <w:numPr>
          <w:ilvl w:val="0"/>
          <w:numId w:val="1"/>
        </w:numPr>
        <w:spacing w:after="0" w:line="240" w:lineRule="auto"/>
        <w:ind w:left="360" w:hanging="360"/>
        <w:jc w:val="both"/>
        <w:rPr/>
      </w:pPr>
      <w:r w:rsidDel="00000000" w:rsidR="00000000" w:rsidRPr="00000000">
        <w:rPr>
          <w:rtl w:val="0"/>
        </w:rPr>
        <w:t xml:space="preserve">Connected and validated external REST APIs using Postman and integrated them into NiFi data pipelines.</w:t>
      </w:r>
    </w:p>
    <w:p w:rsidR="00000000" w:rsidDel="00000000" w:rsidP="00000000" w:rsidRDefault="00000000" w:rsidRPr="00000000" w14:paraId="0000006E">
      <w:pPr>
        <w:numPr>
          <w:ilvl w:val="0"/>
          <w:numId w:val="1"/>
        </w:numPr>
        <w:spacing w:after="0" w:line="240" w:lineRule="auto"/>
        <w:ind w:left="360" w:hanging="360"/>
        <w:jc w:val="both"/>
        <w:rPr/>
      </w:pPr>
      <w:r w:rsidDel="00000000" w:rsidR="00000000" w:rsidRPr="00000000">
        <w:rPr>
          <w:rtl w:val="0"/>
        </w:rPr>
        <w:t xml:space="preserve">Built Ad Hoc Reports and Interactive Dashboards in Tableau, drawing from MySQL, CSV, and Excel sources to support decision-making.</w:t>
      </w:r>
    </w:p>
    <w:p w:rsidR="00000000" w:rsidDel="00000000" w:rsidP="00000000" w:rsidRDefault="00000000" w:rsidRPr="00000000" w14:paraId="0000006F">
      <w:pPr>
        <w:numPr>
          <w:ilvl w:val="0"/>
          <w:numId w:val="1"/>
        </w:numPr>
        <w:spacing w:after="0" w:line="240" w:lineRule="auto"/>
        <w:ind w:left="360" w:hanging="360"/>
        <w:jc w:val="both"/>
        <w:rPr/>
      </w:pPr>
      <w:r w:rsidDel="00000000" w:rsidR="00000000" w:rsidRPr="00000000">
        <w:rPr>
          <w:rtl w:val="0"/>
        </w:rPr>
        <w:t xml:space="preserve">Designed advanced Tableau visuals using SQL joins, filters, and drill-downs for large datasets.</w:t>
      </w:r>
    </w:p>
    <w:p w:rsidR="00000000" w:rsidDel="00000000" w:rsidP="00000000" w:rsidRDefault="00000000" w:rsidRPr="00000000" w14:paraId="00000070">
      <w:pPr>
        <w:numPr>
          <w:ilvl w:val="0"/>
          <w:numId w:val="1"/>
        </w:numPr>
        <w:spacing w:after="0" w:line="240" w:lineRule="auto"/>
        <w:ind w:left="360" w:hanging="360"/>
        <w:jc w:val="both"/>
        <w:rPr/>
      </w:pPr>
      <w:r w:rsidDel="00000000" w:rsidR="00000000" w:rsidRPr="00000000">
        <w:rPr>
          <w:rtl w:val="0"/>
        </w:rPr>
        <w:t xml:space="preserve">Automated infrastructure provisioning using AWS CloudFormation and Terraform for repeatable, scalable deployments.</w:t>
      </w:r>
    </w:p>
    <w:p w:rsidR="00000000" w:rsidDel="00000000" w:rsidP="00000000" w:rsidRDefault="00000000" w:rsidRPr="00000000" w14:paraId="00000071">
      <w:pPr>
        <w:numPr>
          <w:ilvl w:val="0"/>
          <w:numId w:val="1"/>
        </w:numPr>
        <w:spacing w:after="0" w:line="240" w:lineRule="auto"/>
        <w:ind w:left="360" w:hanging="360"/>
        <w:jc w:val="both"/>
        <w:rPr/>
      </w:pPr>
      <w:r w:rsidDel="00000000" w:rsidR="00000000" w:rsidRPr="00000000">
        <w:rPr>
          <w:rtl w:val="0"/>
        </w:rPr>
        <w:t xml:space="preserve">Created and managed AWS Glue Jobs and Crawlers for serverless data transformation and cataloging within a centralized Data Lake.</w:t>
      </w:r>
    </w:p>
    <w:p w:rsidR="00000000" w:rsidDel="00000000" w:rsidP="00000000" w:rsidRDefault="00000000" w:rsidRPr="00000000" w14:paraId="00000072">
      <w:pPr>
        <w:numPr>
          <w:ilvl w:val="0"/>
          <w:numId w:val="1"/>
        </w:numPr>
        <w:spacing w:after="0" w:line="240" w:lineRule="auto"/>
        <w:ind w:left="360" w:hanging="360"/>
        <w:jc w:val="both"/>
        <w:rPr/>
      </w:pPr>
      <w:r w:rsidDel="00000000" w:rsidR="00000000" w:rsidRPr="00000000">
        <w:rPr>
          <w:rtl w:val="0"/>
        </w:rPr>
        <w:t xml:space="preserve">Implemented real-time data ingestion using Amazon Kinesis and integrated it with Spark for near-instant analytics pipelines.</w:t>
      </w:r>
    </w:p>
    <w:p w:rsidR="00000000" w:rsidDel="00000000" w:rsidP="00000000" w:rsidRDefault="00000000" w:rsidRPr="00000000" w14:paraId="00000073">
      <w:pPr>
        <w:numPr>
          <w:ilvl w:val="0"/>
          <w:numId w:val="1"/>
        </w:numPr>
        <w:spacing w:after="0" w:line="240" w:lineRule="auto"/>
        <w:ind w:left="360" w:hanging="360"/>
        <w:jc w:val="both"/>
        <w:rPr/>
      </w:pPr>
      <w:r w:rsidDel="00000000" w:rsidR="00000000" w:rsidRPr="00000000">
        <w:rPr>
          <w:rtl w:val="0"/>
        </w:rPr>
        <w:t xml:space="preserve">Designed and optimized serverless data workflows using AWS Lambda triggered by S3 events and Kinesis Streams.</w:t>
      </w:r>
    </w:p>
    <w:p w:rsidR="00000000" w:rsidDel="00000000" w:rsidP="00000000" w:rsidRDefault="00000000" w:rsidRPr="00000000" w14:paraId="00000074">
      <w:pPr>
        <w:numPr>
          <w:ilvl w:val="0"/>
          <w:numId w:val="1"/>
        </w:numPr>
        <w:spacing w:after="0" w:line="240" w:lineRule="auto"/>
        <w:ind w:left="360" w:hanging="360"/>
        <w:jc w:val="both"/>
        <w:rPr/>
      </w:pPr>
      <w:r w:rsidDel="00000000" w:rsidR="00000000" w:rsidRPr="00000000">
        <w:rPr>
          <w:rtl w:val="0"/>
        </w:rPr>
        <w:t xml:space="preserve">Set up CloudWatch Dashboards and Alerts to monitor ETL pipeline health, job failures, and performance bottlenecks.</w:t>
      </w:r>
    </w:p>
    <w:p w:rsidR="00000000" w:rsidDel="00000000" w:rsidP="00000000" w:rsidRDefault="00000000" w:rsidRPr="00000000" w14:paraId="00000075">
      <w:pPr>
        <w:numPr>
          <w:ilvl w:val="0"/>
          <w:numId w:val="1"/>
        </w:numPr>
        <w:spacing w:after="0" w:line="240" w:lineRule="auto"/>
        <w:ind w:left="360" w:hanging="360"/>
        <w:jc w:val="both"/>
        <w:rPr/>
      </w:pPr>
      <w:r w:rsidDel="00000000" w:rsidR="00000000" w:rsidRPr="00000000">
        <w:rPr>
          <w:rtl w:val="0"/>
        </w:rPr>
        <w:t xml:space="preserve">Applied S3 Lifecycle Policies, partitioning, and compression to optimize storage costs and query performance.</w:t>
      </w:r>
    </w:p>
    <w:p w:rsidR="00000000" w:rsidDel="00000000" w:rsidP="00000000" w:rsidRDefault="00000000" w:rsidRPr="00000000" w14:paraId="00000076">
      <w:pPr>
        <w:numPr>
          <w:ilvl w:val="0"/>
          <w:numId w:val="1"/>
        </w:numPr>
        <w:spacing w:after="0" w:line="240" w:lineRule="auto"/>
        <w:ind w:left="360" w:hanging="360"/>
        <w:jc w:val="both"/>
        <w:rPr/>
      </w:pPr>
      <w:r w:rsidDel="00000000" w:rsidR="00000000" w:rsidRPr="00000000">
        <w:rPr>
          <w:rtl w:val="0"/>
        </w:rPr>
        <w:t xml:space="preserve">Enforced IAM policies, bucket encryption, and data access controls to ensure data security and compliance.</w:t>
      </w:r>
    </w:p>
    <w:p w:rsidR="00000000" w:rsidDel="00000000" w:rsidP="00000000" w:rsidRDefault="00000000" w:rsidRPr="00000000" w14:paraId="00000077">
      <w:pPr>
        <w:numPr>
          <w:ilvl w:val="0"/>
          <w:numId w:val="1"/>
        </w:numPr>
        <w:spacing w:after="0" w:line="240" w:lineRule="auto"/>
        <w:ind w:left="360" w:hanging="360"/>
        <w:jc w:val="both"/>
        <w:rPr/>
      </w:pPr>
      <w:r w:rsidDel="00000000" w:rsidR="00000000" w:rsidRPr="00000000">
        <w:rPr>
          <w:rtl w:val="0"/>
        </w:rPr>
        <w:t xml:space="preserve">Tracked AWS service utilization and reduced operational costs using AWS Cost Explorer and resource tagging strategies.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Client: Teralanx Solutions, Bengaluru, India                                                                               Duration: June 2015 – April 2017</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 ETL Engineer/Data Engineer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Responsibilities:  </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Assisted in building and maintaining ETL pipelines using Python to process and transform raw data from multiple internal systems.</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Monitored and maintained data pipelines and workflows, proactively identifying and resolving any issues that arise</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Documented data processes, workflows, and technical specifications to ensure clarity and consistency across the team.</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Automated data validation and quality checks for batch jobs, ensuring data adhered to business rules and expected formats.</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Participated in code reviews and adhered to best practices for coding standards, performance, and maintainability.</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Applied NumPy for data transformation tasks such as normalization, scaling, and reshaping, preparing data for machine learning algorithms.</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Supported database management activities, such as data cleaning, backups, and performance tuning of MySQL and PostgreSQL databases.</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Utilized version control systems like Git to manage code changes and collaborate with team members effectively.</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Provided support for data-related issues, troubleshooting, and resolving technical problems.</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Wrote data migration scripts in Python to automate transferring data between internal systems and AWS cloud-based environments.</w:t>
      </w:r>
      <w:r w:rsidDel="00000000" w:rsidR="00000000" w:rsidRPr="00000000">
        <w:rPr>
          <w:rtl w:val="0"/>
        </w:rPr>
      </w:r>
    </w:p>
    <w:sectPr>
      <w:headerReference r:id="rId9" w:type="first"/>
      <w:pgSz w:h="15840" w:w="12240" w:orient="portrait"/>
      <w:pgMar w:bottom="720" w:top="720" w:left="720" w:right="72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10906"/>
    <w:rPr>
      <w:kern w:val="0"/>
    </w:rPr>
  </w:style>
  <w:style w:type="paragraph" w:styleId="Heading2">
    <w:name w:val="heading 2"/>
    <w:basedOn w:val="Normal"/>
    <w:next w:val="Normal"/>
    <w:link w:val="Heading2Char"/>
    <w:uiPriority w:val="9"/>
    <w:semiHidden w:val="1"/>
    <w:unhideWhenUsed w:val="1"/>
    <w:qFormat w:val="1"/>
    <w:rsid w:val="00AF32DB"/>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semiHidden w:val="1"/>
    <w:unhideWhenUsed w:val="1"/>
    <w:qFormat w:val="1"/>
    <w:rsid w:val="00E14281"/>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link w:val="Heading4Char"/>
    <w:uiPriority w:val="9"/>
    <w:qFormat w:val="1"/>
    <w:rsid w:val="00205E32"/>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510906"/>
    <w:pPr>
      <w:spacing w:after="0" w:line="240" w:lineRule="auto"/>
    </w:pPr>
  </w:style>
  <w:style w:type="character" w:styleId="Hyperlink">
    <w:name w:val="Hyperlink"/>
    <w:basedOn w:val="DefaultParagraphFont"/>
    <w:uiPriority w:val="99"/>
    <w:unhideWhenUsed w:val="1"/>
    <w:rsid w:val="00614B5E"/>
    <w:rPr>
      <w:color w:val="0563c1" w:themeColor="hyperlink"/>
      <w:u w:val="single"/>
    </w:rPr>
  </w:style>
  <w:style w:type="character" w:styleId="Strong">
    <w:name w:val="Strong"/>
    <w:basedOn w:val="DefaultParagraphFont"/>
    <w:uiPriority w:val="22"/>
    <w:qFormat w:val="1"/>
    <w:rsid w:val="00E31712"/>
    <w:rPr>
      <w:b w:val="1"/>
      <w:bCs w:val="1"/>
    </w:rPr>
  </w:style>
  <w:style w:type="paragraph" w:styleId="ListParagraph">
    <w:name w:val="List Paragraph"/>
    <w:basedOn w:val="Normal"/>
    <w:uiPriority w:val="34"/>
    <w:qFormat w:val="1"/>
    <w:rsid w:val="00E31712"/>
    <w:pPr>
      <w:ind w:left="720"/>
      <w:contextualSpacing w:val="1"/>
    </w:pPr>
  </w:style>
  <w:style w:type="paragraph" w:styleId="NormalWeb">
    <w:name w:val="Normal (Web)"/>
    <w:basedOn w:val="Normal"/>
    <w:uiPriority w:val="99"/>
    <w:semiHidden w:val="1"/>
    <w:unhideWhenUsed w:val="1"/>
    <w:rsid w:val="00E31712"/>
    <w:pPr>
      <w:spacing w:after="100" w:afterAutospacing="1" w:before="100" w:beforeAutospacing="1" w:line="240" w:lineRule="auto"/>
    </w:pPr>
    <w:rPr>
      <w:rFonts w:ascii="Times New Roman" w:cs="Times New Roman" w:eastAsia="Times New Roman" w:hAnsi="Times New Roman"/>
      <w:sz w:val="24"/>
      <w:szCs w:val="24"/>
    </w:rPr>
  </w:style>
  <w:style w:type="paragraph" w:styleId="Header">
    <w:name w:val="header"/>
    <w:basedOn w:val="Normal"/>
    <w:link w:val="HeaderChar"/>
    <w:uiPriority w:val="99"/>
    <w:unhideWhenUsed w:val="1"/>
    <w:rsid w:val="00CE0554"/>
    <w:pPr>
      <w:tabs>
        <w:tab w:val="center" w:pos="4680"/>
        <w:tab w:val="right" w:pos="9360"/>
      </w:tabs>
      <w:spacing w:after="0" w:line="240" w:lineRule="auto"/>
    </w:pPr>
  </w:style>
  <w:style w:type="character" w:styleId="HeaderChar" w:customStyle="1">
    <w:name w:val="Header Char"/>
    <w:basedOn w:val="DefaultParagraphFont"/>
    <w:link w:val="Header"/>
    <w:uiPriority w:val="99"/>
    <w:rsid w:val="00CE0554"/>
    <w:rPr>
      <w:kern w:val="0"/>
    </w:rPr>
  </w:style>
  <w:style w:type="paragraph" w:styleId="Footer">
    <w:name w:val="footer"/>
    <w:basedOn w:val="Normal"/>
    <w:link w:val="FooterChar"/>
    <w:uiPriority w:val="99"/>
    <w:unhideWhenUsed w:val="1"/>
    <w:rsid w:val="00CE0554"/>
    <w:pPr>
      <w:tabs>
        <w:tab w:val="center" w:pos="4680"/>
        <w:tab w:val="right" w:pos="9360"/>
      </w:tabs>
      <w:spacing w:after="0" w:line="240" w:lineRule="auto"/>
    </w:pPr>
  </w:style>
  <w:style w:type="character" w:styleId="FooterChar" w:customStyle="1">
    <w:name w:val="Footer Char"/>
    <w:basedOn w:val="DefaultParagraphFont"/>
    <w:link w:val="Footer"/>
    <w:uiPriority w:val="99"/>
    <w:rsid w:val="00CE0554"/>
    <w:rPr>
      <w:kern w:val="0"/>
    </w:rPr>
  </w:style>
  <w:style w:type="character" w:styleId="Heading4Char" w:customStyle="1">
    <w:name w:val="Heading 4 Char"/>
    <w:basedOn w:val="DefaultParagraphFont"/>
    <w:link w:val="Heading4"/>
    <w:uiPriority w:val="9"/>
    <w:rsid w:val="00205E32"/>
    <w:rPr>
      <w:rFonts w:ascii="Times New Roman" w:cs="Times New Roman" w:eastAsia="Times New Roman" w:hAnsi="Times New Roman"/>
      <w:b w:val="1"/>
      <w:bCs w:val="1"/>
      <w:kern w:val="0"/>
      <w:sz w:val="24"/>
      <w:szCs w:val="24"/>
    </w:rPr>
  </w:style>
  <w:style w:type="character" w:styleId="Heading3Char" w:customStyle="1">
    <w:name w:val="Heading 3 Char"/>
    <w:basedOn w:val="DefaultParagraphFont"/>
    <w:link w:val="Heading3"/>
    <w:uiPriority w:val="9"/>
    <w:semiHidden w:val="1"/>
    <w:rsid w:val="00E14281"/>
    <w:rPr>
      <w:rFonts w:asciiTheme="majorHAnsi" w:cstheme="majorBidi" w:eastAsiaTheme="majorEastAsia" w:hAnsiTheme="majorHAnsi"/>
      <w:color w:val="1f3763" w:themeColor="accent1" w:themeShade="00007F"/>
      <w:kern w:val="0"/>
      <w:sz w:val="24"/>
      <w:szCs w:val="24"/>
    </w:rPr>
  </w:style>
  <w:style w:type="character" w:styleId="Heading2Char" w:customStyle="1">
    <w:name w:val="Heading 2 Char"/>
    <w:basedOn w:val="DefaultParagraphFont"/>
    <w:link w:val="Heading2"/>
    <w:uiPriority w:val="9"/>
    <w:semiHidden w:val="1"/>
    <w:rsid w:val="00AF32DB"/>
    <w:rPr>
      <w:rFonts w:asciiTheme="majorHAnsi" w:cstheme="majorBidi" w:eastAsiaTheme="majorEastAsia" w:hAnsiTheme="majorHAnsi"/>
      <w:color w:val="2f5496" w:themeColor="accent1" w:themeShade="0000BF"/>
      <w:kern w:val="0"/>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mukeshkorri18@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QzcOx9o91hPM6QATsr+1SBXiXg==">CgMxLjAyDmguaGRuNTR3OXc0NmlxOAByITF6UHN2VmVFcjFfVzZFZ21jVkd4UmpsaVhheVRQSTM1bw==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2025-04-09T16:56:00Z</dcterms:created>
  <dc:creator>Mukesh</dc:creator>
</cp:coreProperties>
</file>