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6999" w14:textId="77D37C13" w:rsidR="001B3693" w:rsidRPr="00E41C57" w:rsidRDefault="00690E83" w:rsidP="00C07474">
      <w:pPr>
        <w:pStyle w:val="NoSpacing"/>
        <w:rPr>
          <w:rFonts w:ascii="Calibri" w:hAnsi="Calibri" w:cs="Calibri"/>
          <w:b/>
          <w:color w:val="000000" w:themeColor="text1"/>
          <w:sz w:val="20"/>
          <w:szCs w:val="20"/>
        </w:rPr>
      </w:pPr>
      <w:r w:rsidRPr="00E41C57">
        <w:rPr>
          <w:rFonts w:ascii="Calibri" w:hAnsi="Calibri" w:cs="Calibri"/>
          <w:b/>
          <w:noProof/>
          <w:sz w:val="20"/>
          <w:szCs w:val="20"/>
        </w:rPr>
        <w:drawing>
          <wp:anchor distT="0" distB="0" distL="114300" distR="114300" simplePos="0" relativeHeight="251662336" behindDoc="0" locked="0" layoutInCell="1" allowOverlap="1" wp14:anchorId="05984815" wp14:editId="47FAC093">
            <wp:simplePos x="0" y="0"/>
            <wp:positionH relativeFrom="column">
              <wp:posOffset>3729990</wp:posOffset>
            </wp:positionH>
            <wp:positionV relativeFrom="paragraph">
              <wp:posOffset>6985</wp:posOffset>
            </wp:positionV>
            <wp:extent cx="1247775" cy="645795"/>
            <wp:effectExtent l="0" t="0" r="9525" b="1905"/>
            <wp:wrapThrough wrapText="bothSides">
              <wp:wrapPolygon edited="0">
                <wp:start x="0" y="0"/>
                <wp:lineTo x="0" y="21027"/>
                <wp:lineTo x="21435" y="21027"/>
                <wp:lineTo x="21435" y="0"/>
                <wp:lineTo x="0" y="0"/>
              </wp:wrapPolygon>
            </wp:wrapThrough>
            <wp:docPr id="3" name="Picture 1" descr="Logo&#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descr="Logo&#10;&#10;Description automatically generated with medium confidence"/>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645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1C57">
        <w:rPr>
          <w:rFonts w:ascii="Calibri" w:hAnsi="Calibri" w:cs="Calibri"/>
          <w:noProof/>
          <w:sz w:val="20"/>
          <w:szCs w:val="20"/>
          <w:lang w:val="en-IN" w:eastAsia="en-IN" w:bidi="ar-SA"/>
        </w:rPr>
        <w:drawing>
          <wp:anchor distT="0" distB="0" distL="114300" distR="114300" simplePos="0" relativeHeight="251659264" behindDoc="0" locked="0" layoutInCell="1" allowOverlap="1" wp14:anchorId="488BC8FF" wp14:editId="556002C5">
            <wp:simplePos x="0" y="0"/>
            <wp:positionH relativeFrom="margin">
              <wp:posOffset>5950857</wp:posOffset>
            </wp:positionH>
            <wp:positionV relativeFrom="margin">
              <wp:align>top</wp:align>
            </wp:positionV>
            <wp:extent cx="978535" cy="623570"/>
            <wp:effectExtent l="0" t="0" r="0" b="5080"/>
            <wp:wrapNone/>
            <wp:docPr id="2" name="Picture 2" descr="A picture containing font, logo,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font, logo, graphics,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4671" cy="627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1C57">
        <w:rPr>
          <w:rFonts w:ascii="Calibri" w:hAnsi="Calibri" w:cs="Calibri"/>
          <w:noProof/>
          <w:sz w:val="20"/>
          <w:szCs w:val="20"/>
          <w:lang w:val="en-IN" w:eastAsia="en-IN" w:bidi="ar-SA"/>
        </w:rPr>
        <w:drawing>
          <wp:anchor distT="0" distB="0" distL="114300" distR="114300" simplePos="0" relativeHeight="251660288" behindDoc="0" locked="0" layoutInCell="1" allowOverlap="1" wp14:anchorId="7129355A" wp14:editId="4FDA14C4">
            <wp:simplePos x="0" y="0"/>
            <wp:positionH relativeFrom="margin">
              <wp:posOffset>5000171</wp:posOffset>
            </wp:positionH>
            <wp:positionV relativeFrom="paragraph">
              <wp:posOffset>0</wp:posOffset>
            </wp:positionV>
            <wp:extent cx="974560" cy="624114"/>
            <wp:effectExtent l="0" t="0" r="0" b="5080"/>
            <wp:wrapNone/>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881" cy="62496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169" w:rsidRPr="00E41C57">
        <w:rPr>
          <w:rFonts w:ascii="Calibri" w:hAnsi="Calibri" w:cs="Calibri"/>
          <w:b/>
          <w:color w:val="000000" w:themeColor="text1"/>
          <w:sz w:val="20"/>
          <w:szCs w:val="20"/>
        </w:rPr>
        <w:t>Vamshi Jella</w:t>
      </w:r>
      <w:r w:rsidR="00C07474" w:rsidRPr="00E41C57">
        <w:rPr>
          <w:rFonts w:ascii="Calibri" w:hAnsi="Calibri" w:cs="Calibri"/>
          <w:b/>
          <w:color w:val="000000" w:themeColor="text1"/>
          <w:sz w:val="20"/>
          <w:szCs w:val="20"/>
        </w:rPr>
        <w:t xml:space="preserve"> </w:t>
      </w:r>
    </w:p>
    <w:p w14:paraId="0F480899" w14:textId="4EB7FB51"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Senior Network Engineer (SDWAN, Palo Alto, Security, AWS, F5)</w:t>
      </w:r>
      <w:r w:rsidR="00C07474" w:rsidRPr="00E41C57">
        <w:rPr>
          <w:rFonts w:ascii="Calibri" w:hAnsi="Calibri" w:cs="Calibri"/>
          <w:noProof/>
          <w:sz w:val="20"/>
          <w:szCs w:val="20"/>
          <w14:ligatures w14:val="standardContextual"/>
        </w:rPr>
        <w:t xml:space="preserve"> </w:t>
      </w:r>
    </w:p>
    <w:p w14:paraId="597E8C47" w14:textId="074BDDB1"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Phone: </w:t>
      </w:r>
      <w:r w:rsidR="00136169" w:rsidRPr="00E41C57">
        <w:rPr>
          <w:rFonts w:ascii="Calibri" w:hAnsi="Calibri" w:cs="Calibri"/>
          <w:b/>
          <w:color w:val="000000" w:themeColor="text1"/>
          <w:sz w:val="20"/>
          <w:szCs w:val="20"/>
        </w:rPr>
        <w:t>(512)942-7719</w:t>
      </w:r>
      <w:r w:rsidR="00051A1C" w:rsidRPr="00E41C57">
        <w:rPr>
          <w:rFonts w:ascii="Calibri" w:hAnsi="Calibri" w:cs="Calibri"/>
          <w:b/>
          <w:color w:val="000000" w:themeColor="text1"/>
          <w:sz w:val="20"/>
          <w:szCs w:val="20"/>
        </w:rPr>
        <w:t xml:space="preserve"> </w:t>
      </w:r>
    </w:p>
    <w:p w14:paraId="66D8708F" w14:textId="7B2A7BED"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Email: </w:t>
      </w:r>
      <w:r w:rsidR="00136169" w:rsidRPr="00E41C57">
        <w:rPr>
          <w:rFonts w:ascii="Calibri" w:hAnsi="Calibri" w:cs="Calibri"/>
          <w:b/>
          <w:color w:val="000000" w:themeColor="text1"/>
          <w:sz w:val="20"/>
          <w:szCs w:val="20"/>
        </w:rPr>
        <w:t>vamshijella053@gmail.com</w:t>
      </w:r>
    </w:p>
    <w:p w14:paraId="6E1E41EA" w14:textId="44ED1539" w:rsidR="00690E83" w:rsidRPr="00E41C57" w:rsidRDefault="00136169" w:rsidP="00C07474">
      <w:pPr>
        <w:pStyle w:val="NoSpacing"/>
        <w:jc w:val="both"/>
        <w:rPr>
          <w:rFonts w:ascii="Calibri" w:eastAsiaTheme="minorHAnsi" w:hAnsi="Calibri" w:cs="Calibri"/>
          <w:b/>
          <w:color w:val="000000" w:themeColor="text1"/>
          <w:sz w:val="20"/>
          <w:szCs w:val="20"/>
        </w:rPr>
      </w:pPr>
      <w:r w:rsidRPr="00E41C57">
        <w:rPr>
          <w:rFonts w:ascii="Calibri" w:eastAsiaTheme="minorHAnsi" w:hAnsi="Calibri" w:cs="Calibri"/>
          <w:b/>
          <w:color w:val="000000" w:themeColor="text1"/>
          <w:sz w:val="20"/>
          <w:szCs w:val="20"/>
        </w:rPr>
        <w:t>https://www.linkedin.com/in/vamshijella/</w:t>
      </w:r>
    </w:p>
    <w:p w14:paraId="186305F4" w14:textId="77777777" w:rsidR="001B3693" w:rsidRPr="00E41C57" w:rsidRDefault="001B3693" w:rsidP="001B3693">
      <w:pPr>
        <w:pStyle w:val="NoSpacing"/>
        <w:shd w:val="clear" w:color="auto" w:fill="45B0E1" w:themeFill="accent1" w:themeFillTint="99"/>
        <w:tabs>
          <w:tab w:val="right" w:pos="10466"/>
        </w:tabs>
        <w:jc w:val="both"/>
        <w:rPr>
          <w:rFonts w:ascii="Calibri" w:hAnsi="Calibri" w:cs="Calibri"/>
          <w:b/>
          <w:color w:val="000000" w:themeColor="text1"/>
          <w:sz w:val="20"/>
          <w:szCs w:val="20"/>
        </w:rPr>
      </w:pPr>
      <w:r w:rsidRPr="00E41C57">
        <w:rPr>
          <w:rFonts w:ascii="Calibri" w:hAnsi="Calibri" w:cs="Calibri"/>
          <w:b/>
          <w:color w:val="000000" w:themeColor="text1"/>
          <w:sz w:val="20"/>
          <w:szCs w:val="20"/>
        </w:rPr>
        <w:t>PROFESSIONAL SUMMARY:</w:t>
      </w:r>
      <w:r w:rsidRPr="00E41C57">
        <w:rPr>
          <w:rFonts w:ascii="Calibri" w:hAnsi="Calibri" w:cs="Calibri"/>
          <w:b/>
          <w:color w:val="000000" w:themeColor="text1"/>
          <w:sz w:val="20"/>
          <w:szCs w:val="20"/>
        </w:rPr>
        <w:tab/>
      </w:r>
    </w:p>
    <w:p w14:paraId="29E8199D" w14:textId="07DD01B9" w:rsidR="001B3693" w:rsidRPr="00351387" w:rsidRDefault="00136169"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w:t>
      </w:r>
      <w:r w:rsidR="001B3693" w:rsidRPr="00351387">
        <w:rPr>
          <w:rFonts w:ascii="Calibri" w:hAnsi="Calibri" w:cs="Calibri"/>
          <w:color w:val="000000" w:themeColor="text1"/>
          <w:sz w:val="20"/>
          <w:szCs w:val="20"/>
        </w:rPr>
        <w:t xml:space="preserve">in </w:t>
      </w:r>
      <w:r w:rsidRPr="00351387">
        <w:rPr>
          <w:rFonts w:ascii="Calibri" w:hAnsi="Calibri" w:cs="Calibri"/>
          <w:color w:val="000000" w:themeColor="text1"/>
          <w:sz w:val="20"/>
          <w:szCs w:val="20"/>
        </w:rPr>
        <w:t>Cloud</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Network Design</w:t>
      </w:r>
      <w:r w:rsidR="001B3693" w:rsidRPr="00351387">
        <w:rPr>
          <w:rFonts w:ascii="Calibri" w:hAnsi="Calibri" w:cs="Calibri"/>
          <w:color w:val="000000" w:themeColor="text1"/>
          <w:sz w:val="20"/>
          <w:szCs w:val="20"/>
        </w:rPr>
        <w:t>,</w:t>
      </w:r>
      <w:r w:rsidRPr="00351387">
        <w:rPr>
          <w:rFonts w:ascii="Calibri" w:hAnsi="Calibri" w:cs="Calibri"/>
          <w:color w:val="000000" w:themeColor="text1"/>
          <w:sz w:val="20"/>
          <w:szCs w:val="20"/>
        </w:rPr>
        <w:t xml:space="preserve"> Network Security, Network Integration</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Deployment</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Automation</w:t>
      </w:r>
      <w:r w:rsidR="001B3693" w:rsidRPr="00351387">
        <w:rPr>
          <w:rFonts w:ascii="Calibri" w:hAnsi="Calibri" w:cs="Calibri"/>
          <w:color w:val="000000" w:themeColor="text1"/>
          <w:sz w:val="20"/>
          <w:szCs w:val="20"/>
        </w:rPr>
        <w:t xml:space="preserve">, </w:t>
      </w:r>
      <w:r w:rsidR="001B3693" w:rsidRPr="00351387">
        <w:rPr>
          <w:rFonts w:ascii="Calibri" w:hAnsi="Calibri" w:cs="Calibri"/>
          <w:noProof/>
          <w:color w:val="000000" w:themeColor="text1"/>
          <w:sz w:val="20"/>
          <w:szCs w:val="20"/>
        </w:rPr>
        <w:t>and</w:t>
      </w:r>
      <w:r w:rsidR="001B3693" w:rsidRPr="00351387">
        <w:rPr>
          <w:rFonts w:ascii="Calibri" w:hAnsi="Calibri" w:cs="Calibri"/>
          <w:color w:val="000000" w:themeColor="text1"/>
          <w:sz w:val="20"/>
          <w:szCs w:val="20"/>
        </w:rPr>
        <w:t xml:space="preserve"> troubleshooting. </w:t>
      </w:r>
    </w:p>
    <w:p w14:paraId="73B121A0"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Hands-on experience in integrating, deploying, maintaining, and supporting Network, Security, Data &amp; Voice (VIOP) infrastructure across enterprise environments, working on firewalls, SDN, routing, wireless, cloud, and automation solutions. </w:t>
      </w:r>
    </w:p>
    <w:p w14:paraId="2E50AC0F"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Expertise in firewall security solutions, including Palo Alto, Cisco ASA, Fortinet, and Firepower, configuring policies, intrusion prevention, VPNs, and security rule analysis. </w:t>
      </w:r>
    </w:p>
    <w:p w14:paraId="67E58135"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Supported the implementation of Microsoft Teams, Zoom, and Cisco Webex, ensuring QoS and bandwidth optimization for real-time traffic.</w:t>
      </w:r>
    </w:p>
    <w:p w14:paraId="6A9AAC36"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Extensive experience in load balancing solutions, implementing F5 BIG-IP (LTM, GTM, APM) and A10 Thunder ADC for traffic optimization, redundancy, and high availability. Strong background in SDN technologies, deploying Cisco ACI, Cisco DNA Center (DNAC), and SD-WAN (Viptela, Versa, Silver Peak) for network automation, segmentation, and policy enforcement.</w:t>
      </w:r>
    </w:p>
    <w:p w14:paraId="64758EAE" w14:textId="62A30C16" w:rsidR="00252BBB" w:rsidRPr="00351387" w:rsidRDefault="00252BBB" w:rsidP="00252BBB">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Exposure</w:t>
      </w:r>
      <w:r w:rsidRPr="00351387">
        <w:rPr>
          <w:rFonts w:ascii="Calibri" w:hAnsi="Calibri" w:cs="Calibri"/>
          <w:color w:val="000000" w:themeColor="text1"/>
          <w:sz w:val="20"/>
          <w:szCs w:val="20"/>
          <w:shd w:val="clear" w:color="auto" w:fill="FFFFFF"/>
        </w:rPr>
        <w:t xml:space="preserve"> to Cloud Migration experience to Azure, AWS.</w:t>
      </w:r>
    </w:p>
    <w:p w14:paraId="4A64FFB4"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configuring Edge Router devices (Juniper/Cisco/ Alcatel).</w:t>
      </w:r>
    </w:p>
    <w:p w14:paraId="1FB27F39"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Extensive experience in VPN technologies, deploying Site-to-Site, IP-SEC, and DMVPN solutions to secure remote access and interconnect distributed locations. Managed cloud networking infrastructure in AWS and GCP, deploying VPCs, security groups, firewall policies, and hybrid cloud integrations. </w:t>
      </w:r>
    </w:p>
    <w:p w14:paraId="1DC77797"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Proficient in network automation, leveraging Python, Ansible, and Terraform to streamline configuration management, policy automation, and cloud infrastructure provisioning. Hands-on experience in wireless networking, working on Cisco Wireless LAN Controllers (WLCs) and Aruba Wireless, configuring RF optimization, authentication policies, and secure wireless access.</w:t>
      </w:r>
    </w:p>
    <w:p w14:paraId="08439315"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enterprise monitoring and security analysis, using Splunk, SolarWinds, BlueCat, BlueCoat, and Wireshark for network diagnostics, log analysis, and proactive issue resolution. Expertise in network access control (NAC) solutions, integrating Cisco ISE for 802.1X authentication, role-based access control, and posture assessments.</w:t>
      </w:r>
    </w:p>
    <w:p w14:paraId="448718DE"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Strong hands-on experience on Cisco Catalyst (series 3850, 3560, 4500, 6500), Cisco Nexus (series 2K, 5K, 7K), Cisco Routers (series 7300, 4000, 3800, ASR 9000), Firepower (4100), Load Balancers (Citrix NetScaler, Cisco ACE, F5 BIG-IP LTM/GTM, Virpion), IDS/IPS (HIDS, NIDS, NIPS, HIPS), Fire eye, Splunk, Palo Alto Networks Firewalls (PA-820, series PA-3K, 5K), Checkpoint IP Appliances (NXG R60, R70, 3100, 5900), FortiGate (7060E and 7030E)</w:t>
      </w:r>
    </w:p>
    <w:p w14:paraId="0DD1E15B"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in working with Cisco Nexus Switches like 5000, 7000 and 9000 series and configuring VDC, VPC, EVPN, VRF, </w:t>
      </w:r>
      <w:r w:rsidRPr="00351387">
        <w:rPr>
          <w:rFonts w:ascii="Calibri" w:hAnsi="Calibri" w:cs="Calibri"/>
          <w:noProof/>
          <w:color w:val="000000" w:themeColor="text1"/>
          <w:sz w:val="20"/>
          <w:szCs w:val="20"/>
        </w:rPr>
        <w:t>and</w:t>
      </w:r>
      <w:r w:rsidRPr="00351387">
        <w:rPr>
          <w:rFonts w:ascii="Calibri" w:hAnsi="Calibri" w:cs="Calibri"/>
          <w:color w:val="000000" w:themeColor="text1"/>
          <w:sz w:val="20"/>
          <w:szCs w:val="20"/>
        </w:rPr>
        <w:t xml:space="preserve"> OTV on the Nexus switches.</w:t>
      </w:r>
    </w:p>
    <w:p w14:paraId="47BF1854" w14:textId="1A2A2E9F"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Installations and Migrations to different vendor Equipment or implementing </w:t>
      </w:r>
      <w:r w:rsidR="00C83F98" w:rsidRPr="00351387">
        <w:rPr>
          <w:rFonts w:ascii="Calibri" w:hAnsi="Calibri" w:cs="Calibri"/>
          <w:color w:val="000000" w:themeColor="text1"/>
          <w:sz w:val="20"/>
          <w:szCs w:val="20"/>
        </w:rPr>
        <w:t>new</w:t>
      </w:r>
      <w:r w:rsidRPr="00351387">
        <w:rPr>
          <w:rFonts w:ascii="Calibri" w:hAnsi="Calibri" w:cs="Calibri"/>
          <w:color w:val="000000" w:themeColor="text1"/>
          <w:sz w:val="20"/>
          <w:szCs w:val="20"/>
        </w:rPr>
        <w:t xml:space="preserve"> technology. Network Design, IDF and MDF architecture, </w:t>
      </w:r>
      <w:r w:rsidR="008D07B5" w:rsidRPr="00351387">
        <w:rPr>
          <w:rFonts w:ascii="Calibri" w:hAnsi="Calibri" w:cs="Calibri"/>
          <w:color w:val="000000" w:themeColor="text1"/>
          <w:sz w:val="20"/>
          <w:szCs w:val="20"/>
        </w:rPr>
        <w:t>Datacenter</w:t>
      </w:r>
      <w:r w:rsidRPr="00351387">
        <w:rPr>
          <w:rFonts w:ascii="Calibri" w:hAnsi="Calibri" w:cs="Calibri"/>
          <w:color w:val="000000" w:themeColor="text1"/>
          <w:sz w:val="20"/>
          <w:szCs w:val="20"/>
        </w:rPr>
        <w:t xml:space="preserve"> </w:t>
      </w:r>
      <w:r w:rsidR="00193640" w:rsidRPr="00351387">
        <w:rPr>
          <w:rFonts w:ascii="Calibri" w:hAnsi="Calibri" w:cs="Calibri"/>
          <w:color w:val="000000" w:themeColor="text1"/>
          <w:sz w:val="20"/>
          <w:szCs w:val="20"/>
        </w:rPr>
        <w:t>Architecture,</w:t>
      </w:r>
      <w:r w:rsidRPr="00351387">
        <w:rPr>
          <w:rFonts w:ascii="Calibri" w:hAnsi="Calibri" w:cs="Calibri"/>
          <w:color w:val="000000" w:themeColor="text1"/>
          <w:sz w:val="20"/>
          <w:szCs w:val="20"/>
        </w:rPr>
        <w:t xml:space="preserve"> and support roles, IOS upgrades, downtime procedures, Migration projects to different vendor equipment.</w:t>
      </w:r>
    </w:p>
    <w:p w14:paraId="0915382B"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Thorough experience in configuring Virtual Local Area Networks (VLAN) with IEEE 802.1Q, VLAN trunking protocol (VTP), shortest path bridging, Multiple VLAN Registration Protocol and VLAN Cross Connect (CC). </w:t>
      </w:r>
    </w:p>
    <w:p w14:paraId="0E188172"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Thorough understanding and experience in IDF/MDF Architecture, Data center Architecture and Spine Leaf Architecture.</w:t>
      </w:r>
    </w:p>
    <w:p w14:paraId="5D2AB240"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shd w:val="clear" w:color="auto" w:fill="FFFFFF"/>
        </w:rPr>
        <w:t>Experience with EC2 instances, Security policies. Experience in Python Scripting for Network Automation.</w:t>
      </w:r>
    </w:p>
    <w:p w14:paraId="4A05382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Migration Experience from Cisco ACS to Cisco ISE.</w:t>
      </w:r>
    </w:p>
    <w:p w14:paraId="454860D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on EVPN, MLAG, Symmetric and Asymmetric routing in Spine Leaf, VXLAN, VTEPS, VNI, MAC flood lists updates using BGP Route distinguishers, RT1,2,3 and 5 updates.</w:t>
      </w:r>
    </w:p>
    <w:p w14:paraId="04B84A83"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Installed, configured, deployed Network Virtualization (NSX) VMware platform for the software defined data center.</w:t>
      </w:r>
    </w:p>
    <w:p w14:paraId="3E8C18A5" w14:textId="7D4834DA"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in testing Cisco routers and switches in </w:t>
      </w:r>
      <w:r w:rsidR="00136169" w:rsidRPr="00351387">
        <w:rPr>
          <w:rFonts w:ascii="Calibri" w:hAnsi="Calibri" w:cs="Calibri"/>
          <w:color w:val="000000" w:themeColor="text1"/>
          <w:sz w:val="20"/>
          <w:szCs w:val="20"/>
        </w:rPr>
        <w:t xml:space="preserve">LAB Scenarios </w:t>
      </w:r>
      <w:r w:rsidRPr="00351387">
        <w:rPr>
          <w:rFonts w:ascii="Calibri" w:hAnsi="Calibri" w:cs="Calibri"/>
          <w:color w:val="000000" w:themeColor="text1"/>
          <w:sz w:val="20"/>
          <w:szCs w:val="20"/>
        </w:rPr>
        <w:t xml:space="preserve">and </w:t>
      </w:r>
      <w:r w:rsidR="00252BBB" w:rsidRPr="00351387">
        <w:rPr>
          <w:rFonts w:ascii="Calibri" w:hAnsi="Calibri" w:cs="Calibri"/>
          <w:color w:val="000000" w:themeColor="text1"/>
          <w:sz w:val="20"/>
          <w:szCs w:val="20"/>
        </w:rPr>
        <w:t>deploying</w:t>
      </w:r>
      <w:r w:rsidRPr="00351387">
        <w:rPr>
          <w:rFonts w:ascii="Calibri" w:hAnsi="Calibri" w:cs="Calibri"/>
          <w:color w:val="000000" w:themeColor="text1"/>
          <w:sz w:val="20"/>
          <w:szCs w:val="20"/>
        </w:rPr>
        <w:t xml:space="preserve"> on site for production.</w:t>
      </w:r>
    </w:p>
    <w:p w14:paraId="1F9A5500"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Tier II ISP Routing Policies, Network Architecture, NAT, DHCP, DNS.</w:t>
      </w:r>
    </w:p>
    <w:p w14:paraId="530142E2" w14:textId="4AB19893" w:rsidR="00CC6FC8" w:rsidRPr="00351387" w:rsidRDefault="00CC6FC8"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Cisco ASA 5500-X and Palo-alto Next-Gen PA-5000 Firewalls to implement and manage NAT policies, IPsec site-to-site and remote VPNs.</w:t>
      </w:r>
    </w:p>
    <w:p w14:paraId="4E111F71"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of various wireless 802.11 standards, controllers, Access Points, Wi-Fi analytics from various vendors (Cisco Meraki, HPE, D-Link and Net gear).</w:t>
      </w:r>
    </w:p>
    <w:p w14:paraId="64D1AEE2" w14:textId="77777777" w:rsidR="00252BBB" w:rsidRPr="00351387" w:rsidRDefault="00252BBB" w:rsidP="00252BBB">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Advanced experience in internal Wireless networks, test measurement and analysis</w:t>
      </w:r>
    </w:p>
    <w:p w14:paraId="01F0029A"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Implemented and maintained Sourcefire intrusion detection/ prevention (IDS/IPS) system and hardened protection standards, IDS/IPS signatures on Firewall for Fine-tuning of TCP and UDP services.</w:t>
      </w:r>
    </w:p>
    <w:p w14:paraId="6FA08B8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Worked on Cisco Firewalls Cisco ASA 5500(5510/5540) Series. Migrated from ASA to Palo Alto 5000 Series. Experience in NAT/PAT, Policies, SSL Forward proxy, Decryption, URL Filtering on PA firewalls.</w:t>
      </w:r>
    </w:p>
    <w:p w14:paraId="4D1CD4EA" w14:textId="70C566A5"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designing and implementing F5 web-based solutions</w:t>
      </w:r>
      <w:r w:rsidR="000E7031" w:rsidRPr="00351387">
        <w:rPr>
          <w:rFonts w:ascii="Calibri" w:hAnsi="Calibri" w:cs="Calibri"/>
          <w:color w:val="000000" w:themeColor="text1"/>
          <w:sz w:val="20"/>
          <w:szCs w:val="20"/>
        </w:rPr>
        <w:t xml:space="preserve"> &amp;</w:t>
      </w:r>
      <w:r w:rsidRPr="00351387">
        <w:rPr>
          <w:rFonts w:ascii="Calibri" w:hAnsi="Calibri" w:cs="Calibri"/>
          <w:color w:val="000000" w:themeColor="text1"/>
          <w:sz w:val="20"/>
          <w:szCs w:val="20"/>
        </w:rPr>
        <w:t xml:space="preserve"> writing F5 iRules.</w:t>
      </w:r>
    </w:p>
    <w:p w14:paraId="6620E674"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implementing F5 solutions in Azure cloud.</w:t>
      </w:r>
    </w:p>
    <w:p w14:paraId="1735DAFE"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lastRenderedPageBreak/>
        <w:t>Daily Support of F5 environment to include Creation of new VIPs/WIPs and irules.</w:t>
      </w:r>
    </w:p>
    <w:p w14:paraId="081EF681"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Working and demonstrating experience on the PAN-OS 6, 7.1, and 8.0 versions; PA 220, PA 820, PA-2K, PA-3K and PA-5K firewalls.</w:t>
      </w:r>
    </w:p>
    <w:p w14:paraId="21D5D5B9" w14:textId="77777777" w:rsidR="00252BBB"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with Zscaler Internet security and Zscaler private access. Worked on ZIA for internet web traffic security.</w:t>
      </w:r>
    </w:p>
    <w:p w14:paraId="26E35721" w14:textId="51D966DA" w:rsidR="001B3693" w:rsidRPr="00351387" w:rsidRDefault="00C83F98"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 migrated</w:t>
      </w:r>
      <w:r w:rsidR="001B3693" w:rsidRPr="00351387">
        <w:rPr>
          <w:rFonts w:ascii="Calibri" w:hAnsi="Calibri" w:cs="Calibri"/>
          <w:color w:val="000000" w:themeColor="text1"/>
          <w:sz w:val="20"/>
          <w:szCs w:val="20"/>
        </w:rPr>
        <w:t xml:space="preserve"> from </w:t>
      </w:r>
      <w:r w:rsidR="000E7031" w:rsidRPr="00351387">
        <w:rPr>
          <w:rFonts w:ascii="Calibri" w:hAnsi="Calibri" w:cs="Calibri"/>
          <w:color w:val="000000" w:themeColor="text1"/>
          <w:sz w:val="20"/>
          <w:szCs w:val="20"/>
        </w:rPr>
        <w:t xml:space="preserve">IronPort </w:t>
      </w:r>
      <w:r w:rsidR="001B3693" w:rsidRPr="00351387">
        <w:rPr>
          <w:rFonts w:ascii="Calibri" w:hAnsi="Calibri" w:cs="Calibri"/>
          <w:color w:val="000000" w:themeColor="text1"/>
          <w:sz w:val="20"/>
          <w:szCs w:val="20"/>
        </w:rPr>
        <w:t xml:space="preserve">to Zscaler ZIA. </w:t>
      </w:r>
    </w:p>
    <w:p w14:paraId="7A926387"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Worked on the URL filtering and upgradation of Palo Alto firewall from PAN-OS 7.1 to PAN-OS 8.0.</w:t>
      </w:r>
    </w:p>
    <w:p w14:paraId="10C39A4A" w14:textId="77777777" w:rsidR="001B3693" w:rsidRPr="00351387" w:rsidRDefault="001B3693" w:rsidP="008D07B5">
      <w:pPr>
        <w:pStyle w:val="ListParagraph"/>
        <w:numPr>
          <w:ilvl w:val="0"/>
          <w:numId w:val="3"/>
        </w:numPr>
        <w:spacing w:after="160" w:line="259" w:lineRule="auto"/>
        <w:ind w:left="540" w:right="-6"/>
        <w:jc w:val="both"/>
        <w:rPr>
          <w:rFonts w:ascii="Calibri" w:hAnsi="Calibri" w:cs="Calibri"/>
          <w:sz w:val="20"/>
          <w:szCs w:val="20"/>
        </w:rPr>
      </w:pPr>
      <w:r w:rsidRPr="00351387">
        <w:rPr>
          <w:rFonts w:ascii="Calibri" w:hAnsi="Calibri" w:cs="Calibri"/>
          <w:sz w:val="20"/>
          <w:szCs w:val="20"/>
        </w:rPr>
        <w:t>Experience performing phased migrations of traditional data centers to ACI model.</w:t>
      </w:r>
    </w:p>
    <w:p w14:paraId="3B02D490" w14:textId="73AECAE4" w:rsidR="001B3693" w:rsidRPr="00351387" w:rsidRDefault="001B3693" w:rsidP="008D07B5">
      <w:pPr>
        <w:pStyle w:val="ListParagraph"/>
        <w:numPr>
          <w:ilvl w:val="0"/>
          <w:numId w:val="3"/>
        </w:numPr>
        <w:ind w:left="540"/>
        <w:contextualSpacing w:val="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with Zero Trust Network Access</w:t>
      </w:r>
      <w:r w:rsidR="00136169" w:rsidRPr="00351387">
        <w:rPr>
          <w:rFonts w:ascii="Calibri" w:hAnsi="Calibri" w:cs="Calibri"/>
          <w:color w:val="000000" w:themeColor="text1"/>
          <w:sz w:val="20"/>
          <w:szCs w:val="20"/>
        </w:rPr>
        <w:t xml:space="preserve"> (ZTNA)</w:t>
      </w:r>
      <w:r w:rsidRPr="00351387">
        <w:rPr>
          <w:rFonts w:ascii="Calibri" w:hAnsi="Calibri" w:cs="Calibri"/>
          <w:color w:val="000000" w:themeColor="text1"/>
          <w:sz w:val="20"/>
          <w:szCs w:val="20"/>
        </w:rPr>
        <w:t>.</w:t>
      </w:r>
    </w:p>
    <w:p w14:paraId="76A15D52"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on SCIM provisioning from Azure AD to Zscaler ZIA for users and groups sync.</w:t>
      </w:r>
    </w:p>
    <w:p w14:paraId="2785F7CB"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Experienced with Cisco Firewalls Cisco ASA 5500, Series 5500 - X, and Cisco Next-Generation Firepower 4100 Series security appliances in standalone and high availability configurations.</w:t>
      </w:r>
    </w:p>
    <w:p w14:paraId="1DC8D5FF" w14:textId="10E58593"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Implemented traffic filters using standard and extended access lists, distribution-</w:t>
      </w:r>
      <w:r w:rsidR="00193640" w:rsidRPr="00351387">
        <w:rPr>
          <w:rFonts w:ascii="Calibri" w:hAnsi="Calibri" w:cs="Calibri"/>
          <w:color w:val="000000" w:themeColor="text1"/>
          <w:sz w:val="20"/>
          <w:szCs w:val="20"/>
        </w:rPr>
        <w:t>lists,</w:t>
      </w:r>
      <w:r w:rsidRPr="00351387">
        <w:rPr>
          <w:rFonts w:ascii="Calibri" w:hAnsi="Calibri" w:cs="Calibri"/>
          <w:color w:val="000000" w:themeColor="text1"/>
          <w:sz w:val="20"/>
          <w:szCs w:val="20"/>
        </w:rPr>
        <w:t xml:space="preserve"> and route maps.</w:t>
      </w:r>
    </w:p>
    <w:p w14:paraId="1F1C9F1F" w14:textId="5C870334" w:rsidR="001B3693" w:rsidRPr="00351387" w:rsidRDefault="00C83F98"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 am proficient</w:t>
      </w:r>
      <w:r w:rsidR="001B3693" w:rsidRPr="00351387">
        <w:rPr>
          <w:rFonts w:ascii="Calibri" w:hAnsi="Calibri" w:cs="Calibri"/>
          <w:color w:val="000000" w:themeColor="text1"/>
          <w:sz w:val="20"/>
          <w:szCs w:val="20"/>
        </w:rPr>
        <w:t xml:space="preserve"> in monitoring and managing networks using SolarWinds NetFlow Traffic Analyzer, Network Performance Monitor (NPM), Network Configuration Manager (NCM); SAM, </w:t>
      </w:r>
      <w:r w:rsidR="001B3693" w:rsidRPr="00351387">
        <w:rPr>
          <w:rFonts w:ascii="Calibri" w:hAnsi="Calibri" w:cs="Calibri"/>
          <w:color w:val="000000" w:themeColor="text1"/>
          <w:sz w:val="20"/>
          <w:szCs w:val="20"/>
          <w:shd w:val="clear" w:color="auto" w:fill="FFFFFF"/>
        </w:rPr>
        <w:t xml:space="preserve">IP Address Manager, Additional Polling Engine, </w:t>
      </w:r>
      <w:r w:rsidR="001B3693" w:rsidRPr="00351387">
        <w:rPr>
          <w:rFonts w:ascii="Calibri" w:hAnsi="Calibri" w:cs="Calibri"/>
          <w:color w:val="000000" w:themeColor="text1"/>
          <w:sz w:val="20"/>
          <w:szCs w:val="20"/>
        </w:rPr>
        <w:t xml:space="preserve">Cisco Prime, Security Device Manager (SDM), Cisco Works; Infoblox, HP OpenView, </w:t>
      </w:r>
      <w:r w:rsidR="001B3693" w:rsidRPr="00351387">
        <w:rPr>
          <w:rFonts w:ascii="Calibri" w:hAnsi="Calibri" w:cs="Calibri"/>
          <w:noProof/>
          <w:color w:val="000000" w:themeColor="text1"/>
          <w:sz w:val="20"/>
          <w:szCs w:val="20"/>
        </w:rPr>
        <w:t>and</w:t>
      </w:r>
      <w:r w:rsidR="001B3693" w:rsidRPr="00351387">
        <w:rPr>
          <w:rFonts w:ascii="Calibri" w:hAnsi="Calibri" w:cs="Calibri"/>
          <w:color w:val="000000" w:themeColor="text1"/>
          <w:sz w:val="20"/>
          <w:szCs w:val="20"/>
        </w:rPr>
        <w:t xml:space="preserve"> Wireshark.</w:t>
      </w:r>
    </w:p>
    <w:p w14:paraId="36E2CAFC" w14:textId="65A7DC0E"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with Aruba WLAN infrastructure in large scale global </w:t>
      </w:r>
      <w:r w:rsidR="00193640" w:rsidRPr="00351387">
        <w:rPr>
          <w:rFonts w:ascii="Calibri" w:hAnsi="Calibri" w:cs="Calibri"/>
          <w:color w:val="000000" w:themeColor="text1"/>
          <w:sz w:val="20"/>
          <w:szCs w:val="20"/>
        </w:rPr>
        <w:t>deployments.</w:t>
      </w:r>
    </w:p>
    <w:p w14:paraId="02837DE6"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EDUCATION:</w:t>
      </w:r>
    </w:p>
    <w:p w14:paraId="098186EC" w14:textId="77777777" w:rsidR="001B3693" w:rsidRPr="00E41C57" w:rsidRDefault="001B3693" w:rsidP="001B3693">
      <w:pPr>
        <w:pStyle w:val="ListParagraph"/>
        <w:jc w:val="both"/>
        <w:rPr>
          <w:rFonts w:ascii="Calibri" w:hAnsi="Calibri" w:cs="Calibri"/>
          <w:b/>
          <w:color w:val="000000" w:themeColor="text1"/>
          <w:sz w:val="20"/>
          <w:szCs w:val="20"/>
        </w:rPr>
      </w:pPr>
    </w:p>
    <w:p w14:paraId="051FA5FE" w14:textId="34E369CB" w:rsidR="00136169" w:rsidRPr="00E41C57" w:rsidRDefault="00136169" w:rsidP="00136169">
      <w:pPr>
        <w:pStyle w:val="ListParagraph"/>
        <w:numPr>
          <w:ilvl w:val="0"/>
          <w:numId w:val="7"/>
        </w:numPr>
        <w:spacing w:after="160" w:line="259" w:lineRule="auto"/>
        <w:ind w:left="540"/>
        <w:jc w:val="both"/>
        <w:rPr>
          <w:rFonts w:ascii="Calibri" w:hAnsi="Calibri" w:cs="Calibri"/>
          <w:bCs/>
          <w:color w:val="000000" w:themeColor="text1"/>
          <w:sz w:val="20"/>
          <w:szCs w:val="20"/>
        </w:rPr>
      </w:pPr>
      <w:r w:rsidRPr="00E41C57">
        <w:rPr>
          <w:rFonts w:ascii="Calibri" w:hAnsi="Calibri" w:cs="Calibri"/>
          <w:bCs/>
          <w:color w:val="000000" w:themeColor="text1"/>
          <w:sz w:val="20"/>
          <w:szCs w:val="20"/>
        </w:rPr>
        <w:t>Masters: information technology Indiana Wesleyan University, United States</w:t>
      </w:r>
    </w:p>
    <w:p w14:paraId="4F3FA3CB" w14:textId="2A2FA1CB" w:rsidR="00136169" w:rsidRPr="00E41C57" w:rsidRDefault="00136169" w:rsidP="00136169">
      <w:pPr>
        <w:pStyle w:val="ListParagraph"/>
        <w:numPr>
          <w:ilvl w:val="0"/>
          <w:numId w:val="7"/>
        </w:numPr>
        <w:spacing w:after="160" w:line="259" w:lineRule="auto"/>
        <w:ind w:left="540"/>
        <w:jc w:val="both"/>
        <w:rPr>
          <w:rFonts w:ascii="Calibri" w:hAnsi="Calibri" w:cs="Calibri"/>
          <w:bCs/>
          <w:color w:val="000000" w:themeColor="text1"/>
          <w:sz w:val="20"/>
          <w:szCs w:val="20"/>
        </w:rPr>
      </w:pPr>
      <w:r w:rsidRPr="00E41C57">
        <w:rPr>
          <w:rFonts w:ascii="Calibri" w:hAnsi="Calibri" w:cs="Calibri"/>
          <w:bCs/>
          <w:color w:val="000000" w:themeColor="text1"/>
          <w:sz w:val="20"/>
          <w:szCs w:val="20"/>
        </w:rPr>
        <w:t>Bachelor of Technology: Electronics and Communication Engineering, Bharat Institute of Engineering &amp; Technology, India</w:t>
      </w:r>
    </w:p>
    <w:p w14:paraId="663AA88E"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CERTIFICATION:</w:t>
      </w:r>
    </w:p>
    <w:p w14:paraId="7550604C" w14:textId="77777777" w:rsidR="001B3693" w:rsidRPr="00E41C57" w:rsidRDefault="001B3693" w:rsidP="008D07B5">
      <w:pPr>
        <w:pStyle w:val="ListParagraph"/>
        <w:numPr>
          <w:ilvl w:val="0"/>
          <w:numId w:val="4"/>
        </w:numPr>
        <w:ind w:left="540"/>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CCNA - Cisco Certified Network Associate</w:t>
      </w:r>
    </w:p>
    <w:p w14:paraId="278B2F6F" w14:textId="77777777" w:rsidR="001B3693" w:rsidRPr="00E41C57" w:rsidRDefault="001B3693" w:rsidP="008D07B5">
      <w:pPr>
        <w:pStyle w:val="ListParagraph"/>
        <w:numPr>
          <w:ilvl w:val="0"/>
          <w:numId w:val="4"/>
        </w:numPr>
        <w:ind w:left="540"/>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CCNP - Certified Cisco Network Professional</w:t>
      </w:r>
    </w:p>
    <w:p w14:paraId="41D96117" w14:textId="21933D10" w:rsidR="00D57665" w:rsidRPr="00E41C57" w:rsidRDefault="00D57665" w:rsidP="008D07B5">
      <w:pPr>
        <w:pStyle w:val="ListParagraph"/>
        <w:numPr>
          <w:ilvl w:val="0"/>
          <w:numId w:val="4"/>
        </w:numPr>
        <w:ind w:left="540"/>
        <w:jc w:val="both"/>
        <w:rPr>
          <w:rFonts w:ascii="Calibri" w:hAnsi="Calibri" w:cs="Calibri"/>
          <w:b/>
          <w:bCs/>
          <w:color w:val="000000" w:themeColor="text1"/>
          <w:sz w:val="20"/>
          <w:szCs w:val="20"/>
        </w:rPr>
      </w:pPr>
      <w:r w:rsidRPr="00E41C57">
        <w:rPr>
          <w:rFonts w:ascii="Calibri" w:hAnsi="Calibri" w:cs="Calibri"/>
          <w:b/>
          <w:bCs/>
          <w:sz w:val="20"/>
          <w:szCs w:val="20"/>
        </w:rPr>
        <w:t xml:space="preserve">PCNSE - Palo Alto Certified </w:t>
      </w:r>
    </w:p>
    <w:p w14:paraId="21A7777D" w14:textId="77777777" w:rsidR="001B3693" w:rsidRPr="00E41C57" w:rsidRDefault="001B3693" w:rsidP="001B3693">
      <w:pPr>
        <w:jc w:val="both"/>
        <w:rPr>
          <w:rFonts w:ascii="Calibri" w:hAnsi="Calibri" w:cs="Calibri"/>
          <w:b/>
          <w:color w:val="000000" w:themeColor="text1"/>
          <w:sz w:val="20"/>
          <w:szCs w:val="20"/>
        </w:rPr>
      </w:pPr>
    </w:p>
    <w:p w14:paraId="309FB8CC"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TECHNICAL SKILLS:</w:t>
      </w:r>
    </w:p>
    <w:p w14:paraId="7A814166" w14:textId="77777777" w:rsidR="001B3693" w:rsidRPr="00E41C57" w:rsidRDefault="001B3693" w:rsidP="001B3693">
      <w:pPr>
        <w:jc w:val="both"/>
        <w:rPr>
          <w:rFonts w:ascii="Calibri" w:hAnsi="Calibri" w:cs="Calibri"/>
          <w:b/>
          <w:color w:val="000000" w:themeColor="text1"/>
          <w:sz w:val="20"/>
          <w:szCs w:val="20"/>
        </w:rPr>
      </w:pPr>
    </w:p>
    <w:tbl>
      <w:tblPr>
        <w:tblW w:w="1062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740"/>
      </w:tblGrid>
      <w:tr w:rsidR="001B3693" w:rsidRPr="00E41C57" w14:paraId="04B6F28B" w14:textId="77777777" w:rsidTr="00106829">
        <w:tc>
          <w:tcPr>
            <w:tcW w:w="2880" w:type="dxa"/>
          </w:tcPr>
          <w:p w14:paraId="4BB6D759" w14:textId="0EC23787" w:rsidR="001B3693" w:rsidRPr="00E41C57" w:rsidRDefault="001B3693" w:rsidP="00106829">
            <w:pPr>
              <w:rPr>
                <w:rFonts w:ascii="Calibri" w:hAnsi="Calibri" w:cs="Calibri"/>
                <w:color w:val="000000" w:themeColor="text1"/>
                <w:sz w:val="20"/>
                <w:szCs w:val="20"/>
              </w:rPr>
            </w:pPr>
            <w:bookmarkStart w:id="0" w:name="_Hlk506986923"/>
            <w:bookmarkStart w:id="1" w:name="_Hlk506986931"/>
            <w:r w:rsidRPr="00E41C57">
              <w:rPr>
                <w:rFonts w:ascii="Calibri" w:hAnsi="Calibri" w:cs="Calibri"/>
                <w:color w:val="000000" w:themeColor="text1"/>
                <w:sz w:val="20"/>
                <w:szCs w:val="20"/>
              </w:rPr>
              <w:t>Router</w:t>
            </w:r>
            <w:r w:rsidR="001E3198" w:rsidRPr="00E41C57">
              <w:rPr>
                <w:rFonts w:ascii="Calibri" w:hAnsi="Calibri" w:cs="Calibri"/>
                <w:color w:val="000000" w:themeColor="text1"/>
                <w:sz w:val="20"/>
                <w:szCs w:val="20"/>
              </w:rPr>
              <w:t>s</w:t>
            </w:r>
          </w:p>
          <w:bookmarkEnd w:id="0"/>
          <w:p w14:paraId="40703D62" w14:textId="77777777" w:rsidR="001B3693" w:rsidRPr="00E41C57" w:rsidRDefault="001B3693" w:rsidP="00106829">
            <w:pPr>
              <w:rPr>
                <w:rFonts w:ascii="Calibri" w:hAnsi="Calibri" w:cs="Calibri"/>
                <w:b/>
                <w:color w:val="000000" w:themeColor="text1"/>
                <w:sz w:val="20"/>
                <w:szCs w:val="20"/>
              </w:rPr>
            </w:pPr>
          </w:p>
        </w:tc>
        <w:tc>
          <w:tcPr>
            <w:tcW w:w="7740" w:type="dxa"/>
          </w:tcPr>
          <w:p w14:paraId="2CEFC074" w14:textId="77777777" w:rsidR="001B3693" w:rsidRPr="00E41C57" w:rsidRDefault="001B3693" w:rsidP="00106829">
            <w:pPr>
              <w:rPr>
                <w:rFonts w:ascii="Calibri" w:hAnsi="Calibri" w:cs="Calibri"/>
                <w:b/>
                <w:color w:val="000000" w:themeColor="text1"/>
                <w:sz w:val="20"/>
                <w:szCs w:val="20"/>
              </w:rPr>
            </w:pPr>
            <w:bookmarkStart w:id="2" w:name="OLE_LINK1"/>
            <w:r w:rsidRPr="00E41C57">
              <w:rPr>
                <w:rFonts w:ascii="Calibri" w:hAnsi="Calibri" w:cs="Calibri"/>
                <w:color w:val="000000" w:themeColor="text1"/>
                <w:sz w:val="20"/>
                <w:szCs w:val="20"/>
              </w:rPr>
              <w:t xml:space="preserve">Cisco ISR 4331, 800M Series, Cisco ASR 1002-x, 1000 Series, 9000 Series, Cisco Routers series 9k, 7300, 4000, 3800, 2000, 1900; </w:t>
            </w:r>
            <w:bookmarkEnd w:id="2"/>
          </w:p>
        </w:tc>
      </w:tr>
      <w:bookmarkEnd w:id="1"/>
      <w:tr w:rsidR="001B3693" w:rsidRPr="00E41C57" w14:paraId="5AD2E2FE" w14:textId="77777777" w:rsidTr="00106829">
        <w:tc>
          <w:tcPr>
            <w:tcW w:w="2880" w:type="dxa"/>
          </w:tcPr>
          <w:p w14:paraId="79836E26"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Routing Fundamentals and Protocols</w:t>
            </w:r>
          </w:p>
          <w:p w14:paraId="422595BA" w14:textId="77777777" w:rsidR="001B3693" w:rsidRPr="00E41C57" w:rsidRDefault="001B3693" w:rsidP="00106829">
            <w:pPr>
              <w:rPr>
                <w:rFonts w:ascii="Calibri" w:hAnsi="Calibri" w:cs="Calibri"/>
                <w:b/>
                <w:color w:val="000000" w:themeColor="text1"/>
                <w:sz w:val="20"/>
                <w:szCs w:val="20"/>
              </w:rPr>
            </w:pPr>
          </w:p>
        </w:tc>
        <w:tc>
          <w:tcPr>
            <w:tcW w:w="7740" w:type="dxa"/>
          </w:tcPr>
          <w:p w14:paraId="36EDC608"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Routed and Routing protocols RIP, EIGRP, IS-IS, OSPF, BGP, IPX; MPLS, IPv4, </w:t>
            </w:r>
            <w:r w:rsidRPr="00E41C57">
              <w:rPr>
                <w:rFonts w:ascii="Calibri" w:hAnsi="Calibri" w:cs="Calibri"/>
                <w:noProof/>
                <w:color w:val="000000" w:themeColor="text1"/>
                <w:sz w:val="20"/>
                <w:szCs w:val="20"/>
              </w:rPr>
              <w:t>and</w:t>
            </w:r>
            <w:r w:rsidRPr="00E41C57">
              <w:rPr>
                <w:rFonts w:ascii="Calibri" w:hAnsi="Calibri" w:cs="Calibri"/>
                <w:color w:val="000000" w:themeColor="text1"/>
                <w:sz w:val="20"/>
                <w:szCs w:val="20"/>
              </w:rPr>
              <w:t xml:space="preserve"> IPv6 addressing, subnetting, VLSM, Static routing, ICMP, ARP, HSRP, VRRP, Route Filtering, Multicast, 802.11, </w:t>
            </w:r>
            <w:r w:rsidRPr="00E41C57">
              <w:rPr>
                <w:rFonts w:ascii="Calibri" w:hAnsi="Calibri" w:cs="Calibri"/>
                <w:noProof/>
                <w:color w:val="000000" w:themeColor="text1"/>
                <w:sz w:val="20"/>
                <w:szCs w:val="20"/>
              </w:rPr>
              <w:t>Policy-Based</w:t>
            </w:r>
            <w:r w:rsidRPr="00E41C57">
              <w:rPr>
                <w:rFonts w:ascii="Calibri" w:hAnsi="Calibri" w:cs="Calibri"/>
                <w:color w:val="000000" w:themeColor="text1"/>
                <w:sz w:val="20"/>
                <w:szCs w:val="20"/>
              </w:rPr>
              <w:t xml:space="preserve"> Routing, Redistribution, Port forwarding.</w:t>
            </w:r>
          </w:p>
        </w:tc>
      </w:tr>
      <w:tr w:rsidR="001B3693" w:rsidRPr="00E41C57" w14:paraId="13AB2DAA" w14:textId="77777777" w:rsidTr="00106829">
        <w:tc>
          <w:tcPr>
            <w:tcW w:w="2880" w:type="dxa"/>
          </w:tcPr>
          <w:p w14:paraId="675B0C0E" w14:textId="77777777" w:rsidR="001B3693" w:rsidRPr="00E41C57" w:rsidRDefault="001B3693" w:rsidP="00106829">
            <w:pPr>
              <w:rPr>
                <w:rFonts w:ascii="Calibri" w:hAnsi="Calibri" w:cs="Calibri"/>
                <w:color w:val="000000" w:themeColor="text1"/>
                <w:sz w:val="20"/>
                <w:szCs w:val="20"/>
              </w:rPr>
            </w:pPr>
            <w:bookmarkStart w:id="3" w:name="_Hlk506986940"/>
            <w:r w:rsidRPr="00E41C57">
              <w:rPr>
                <w:rFonts w:ascii="Calibri" w:hAnsi="Calibri" w:cs="Calibri"/>
                <w:color w:val="000000" w:themeColor="text1"/>
                <w:sz w:val="20"/>
                <w:szCs w:val="20"/>
              </w:rPr>
              <w:t>Switch Platforms</w:t>
            </w:r>
          </w:p>
          <w:bookmarkEnd w:id="3"/>
          <w:p w14:paraId="2AEA5080" w14:textId="77777777" w:rsidR="001B3693" w:rsidRPr="00E41C57" w:rsidRDefault="001B3693" w:rsidP="00106829">
            <w:pPr>
              <w:rPr>
                <w:rFonts w:ascii="Calibri" w:hAnsi="Calibri" w:cs="Calibri"/>
                <w:b/>
                <w:color w:val="000000" w:themeColor="text1"/>
                <w:sz w:val="20"/>
                <w:szCs w:val="20"/>
              </w:rPr>
            </w:pPr>
          </w:p>
        </w:tc>
        <w:tc>
          <w:tcPr>
            <w:tcW w:w="7740" w:type="dxa"/>
          </w:tcPr>
          <w:p w14:paraId="7A1F090D" w14:textId="77777777" w:rsidR="001B3693" w:rsidRPr="00E41C57" w:rsidRDefault="001B3693" w:rsidP="00106829">
            <w:pPr>
              <w:rPr>
                <w:rFonts w:ascii="Calibri" w:hAnsi="Calibri" w:cs="Calibri"/>
                <w:b/>
                <w:color w:val="000000" w:themeColor="text1"/>
                <w:sz w:val="20"/>
                <w:szCs w:val="20"/>
              </w:rPr>
            </w:pPr>
            <w:bookmarkStart w:id="4" w:name="_Hlk506986955"/>
            <w:r w:rsidRPr="00E41C57">
              <w:rPr>
                <w:rFonts w:ascii="Calibri" w:hAnsi="Calibri" w:cs="Calibri"/>
                <w:color w:val="000000" w:themeColor="text1"/>
                <w:sz w:val="20"/>
                <w:szCs w:val="20"/>
              </w:rPr>
              <w:t>Cisco Catalyst series 2960, series 3560, 3850, 4500, 6500, 7000; Nexus series 2K, 5K, 7K; Nortel/Avaya 5510, 5520</w:t>
            </w:r>
            <w:bookmarkEnd w:id="4"/>
            <w:r w:rsidRPr="00E41C57">
              <w:rPr>
                <w:rFonts w:ascii="Calibri" w:hAnsi="Calibri" w:cs="Calibri"/>
                <w:color w:val="000000" w:themeColor="text1"/>
                <w:sz w:val="20"/>
                <w:szCs w:val="20"/>
              </w:rPr>
              <w:t>.</w:t>
            </w:r>
          </w:p>
        </w:tc>
      </w:tr>
      <w:tr w:rsidR="001B3693" w:rsidRPr="00E41C57" w14:paraId="3942B10A" w14:textId="77777777" w:rsidTr="00106829">
        <w:tc>
          <w:tcPr>
            <w:tcW w:w="2880" w:type="dxa"/>
          </w:tcPr>
          <w:p w14:paraId="290382A4"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Switching Fundamentals and Protocols</w:t>
            </w:r>
          </w:p>
          <w:p w14:paraId="06B783AE" w14:textId="77777777" w:rsidR="001B3693" w:rsidRPr="00E41C57" w:rsidRDefault="001B3693" w:rsidP="00106829">
            <w:pPr>
              <w:rPr>
                <w:rFonts w:ascii="Calibri" w:hAnsi="Calibri" w:cs="Calibri"/>
                <w:b/>
                <w:color w:val="000000" w:themeColor="text1"/>
                <w:sz w:val="20"/>
                <w:szCs w:val="20"/>
              </w:rPr>
            </w:pPr>
          </w:p>
        </w:tc>
        <w:tc>
          <w:tcPr>
            <w:tcW w:w="7740" w:type="dxa"/>
          </w:tcPr>
          <w:p w14:paraId="4943633B"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Ethernet technologies, LAN networks, MAC, VLAN and VTP, STP, PVST+, Multicast, RSTP, Multi-Layer Switching, 802.1Q, EtherChannel, PAgP, LACP, CDP, HDLC, RARP.</w:t>
            </w:r>
          </w:p>
        </w:tc>
      </w:tr>
      <w:tr w:rsidR="001B3693" w:rsidRPr="00E41C57" w14:paraId="74B64804" w14:textId="77777777" w:rsidTr="00106829">
        <w:tc>
          <w:tcPr>
            <w:tcW w:w="2880" w:type="dxa"/>
          </w:tcPr>
          <w:p w14:paraId="4E8EA7F8" w14:textId="77777777" w:rsidR="001B3693" w:rsidRPr="00E41C57" w:rsidRDefault="001B3693" w:rsidP="00106829">
            <w:pPr>
              <w:rPr>
                <w:rFonts w:ascii="Calibri" w:hAnsi="Calibri" w:cs="Calibri"/>
                <w:color w:val="000000" w:themeColor="text1"/>
                <w:sz w:val="20"/>
                <w:szCs w:val="20"/>
              </w:rPr>
            </w:pPr>
            <w:bookmarkStart w:id="5" w:name="_Hlk506986859"/>
            <w:r w:rsidRPr="00E41C57">
              <w:rPr>
                <w:rFonts w:ascii="Calibri" w:hAnsi="Calibri" w:cs="Calibri"/>
                <w:color w:val="000000" w:themeColor="text1"/>
                <w:sz w:val="20"/>
                <w:szCs w:val="20"/>
              </w:rPr>
              <w:t>Firewall Platforms</w:t>
            </w:r>
          </w:p>
          <w:bookmarkEnd w:id="5"/>
          <w:p w14:paraId="51CEBF0B" w14:textId="77777777" w:rsidR="001B3693" w:rsidRPr="00E41C57" w:rsidRDefault="001B3693" w:rsidP="00106829">
            <w:pPr>
              <w:rPr>
                <w:rFonts w:ascii="Calibri" w:hAnsi="Calibri" w:cs="Calibri"/>
                <w:b/>
                <w:color w:val="000000" w:themeColor="text1"/>
                <w:sz w:val="20"/>
                <w:szCs w:val="20"/>
              </w:rPr>
            </w:pPr>
          </w:p>
        </w:tc>
        <w:tc>
          <w:tcPr>
            <w:tcW w:w="7740" w:type="dxa"/>
          </w:tcPr>
          <w:p w14:paraId="0383DCB2" w14:textId="5C45C3C5" w:rsidR="001B3693" w:rsidRPr="00E41C57" w:rsidRDefault="001B3693" w:rsidP="00106829">
            <w:pPr>
              <w:rPr>
                <w:rFonts w:ascii="Calibri" w:hAnsi="Calibri" w:cs="Calibri"/>
                <w:b/>
                <w:color w:val="000000" w:themeColor="text1"/>
                <w:sz w:val="20"/>
                <w:szCs w:val="20"/>
              </w:rPr>
            </w:pPr>
            <w:bookmarkStart w:id="6" w:name="_Hlk506986872"/>
            <w:r w:rsidRPr="00E41C57">
              <w:rPr>
                <w:rFonts w:ascii="Calibri" w:hAnsi="Calibri" w:cs="Calibri"/>
                <w:color w:val="000000" w:themeColor="text1"/>
                <w:sz w:val="20"/>
                <w:szCs w:val="20"/>
              </w:rPr>
              <w:t>Checkpoint (NGX R65, 3100, 5100, 5900), Cisco Firewalls (ASA 5505, 5506-X, 5585), Palo Alto Networks (</w:t>
            </w:r>
            <w:r w:rsidR="00465B8A" w:rsidRPr="00E41C57">
              <w:rPr>
                <w:rFonts w:ascii="Calibri" w:hAnsi="Calibri" w:cs="Calibri"/>
                <w:color w:val="000000" w:themeColor="text1"/>
                <w:sz w:val="20"/>
                <w:szCs w:val="20"/>
              </w:rPr>
              <w:t>PA-7000, PA-5450, PA-5400, PA-5200, PA-3400 Series</w:t>
            </w:r>
            <w:r w:rsidRPr="00E41C57">
              <w:rPr>
                <w:rFonts w:ascii="Calibri" w:hAnsi="Calibri" w:cs="Calibri"/>
                <w:color w:val="000000" w:themeColor="text1"/>
                <w:sz w:val="20"/>
                <w:szCs w:val="20"/>
              </w:rPr>
              <w:t xml:space="preserve">) with panorama 8.0, </w:t>
            </w:r>
            <w:bookmarkEnd w:id="6"/>
            <w:r w:rsidRPr="00E41C57">
              <w:rPr>
                <w:rFonts w:ascii="Calibri" w:hAnsi="Calibri" w:cs="Calibri"/>
                <w:color w:val="000000" w:themeColor="text1"/>
                <w:sz w:val="20"/>
                <w:szCs w:val="20"/>
              </w:rPr>
              <w:t>WAF</w:t>
            </w:r>
          </w:p>
        </w:tc>
      </w:tr>
      <w:tr w:rsidR="001B3693" w:rsidRPr="00E41C57" w14:paraId="3A0318AF" w14:textId="77777777" w:rsidTr="00106829">
        <w:tc>
          <w:tcPr>
            <w:tcW w:w="2880" w:type="dxa"/>
          </w:tcPr>
          <w:p w14:paraId="0FF5B9DE"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Security Protocols</w:t>
            </w:r>
          </w:p>
          <w:p w14:paraId="60E8293A" w14:textId="77777777" w:rsidR="001B3693" w:rsidRPr="00E41C57" w:rsidRDefault="001B3693" w:rsidP="00106829">
            <w:pPr>
              <w:rPr>
                <w:rFonts w:ascii="Calibri" w:hAnsi="Calibri" w:cs="Calibri"/>
                <w:b/>
                <w:color w:val="000000" w:themeColor="text1"/>
                <w:sz w:val="20"/>
                <w:szCs w:val="20"/>
              </w:rPr>
            </w:pPr>
          </w:p>
        </w:tc>
        <w:tc>
          <w:tcPr>
            <w:tcW w:w="7740" w:type="dxa"/>
          </w:tcPr>
          <w:p w14:paraId="45827D06"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Standard and Extended ACLs, IPsec, VPN, Port-security, SSH, SSL, IKE, AAA, Prefix-lists, Zone-Based Firewalls, NAT/PAT, HIPAA standards, Ingress &amp; Egress Firewall Design, Content Filtering, Load Balancing, IDS/IPS, URL Filtering, L2F, IDS, TCP Intercept, Router Security, SNMP trap.</w:t>
            </w:r>
          </w:p>
        </w:tc>
      </w:tr>
      <w:tr w:rsidR="001B3693" w:rsidRPr="00E41C57" w14:paraId="38926857" w14:textId="77777777" w:rsidTr="00106829">
        <w:tc>
          <w:tcPr>
            <w:tcW w:w="2880" w:type="dxa"/>
          </w:tcPr>
          <w:p w14:paraId="23D6D2AF"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Network Management and Monitoring</w:t>
            </w:r>
          </w:p>
          <w:p w14:paraId="035D46A4" w14:textId="77777777" w:rsidR="001B3693" w:rsidRPr="00E41C57" w:rsidRDefault="001B3693" w:rsidP="00106829">
            <w:pPr>
              <w:rPr>
                <w:rFonts w:ascii="Calibri" w:hAnsi="Calibri" w:cs="Calibri"/>
                <w:b/>
                <w:color w:val="000000" w:themeColor="text1"/>
                <w:sz w:val="20"/>
                <w:szCs w:val="20"/>
              </w:rPr>
            </w:pPr>
          </w:p>
        </w:tc>
        <w:tc>
          <w:tcPr>
            <w:tcW w:w="7740" w:type="dxa"/>
          </w:tcPr>
          <w:p w14:paraId="2C6BA47F"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Wireshark, Infoblox, HP NEOView, Cisco Prime, Splunk, Security Device Manager (SDM), Cisco Works, TCP Dump and Sniffer, SolarWinds Net Flow Traffic Analyzer, NetScout, Network Performance Monitor (NPM), Network Configuration Manager (NCM), SAM, </w:t>
            </w:r>
            <w:r w:rsidRPr="00E41C57">
              <w:rPr>
                <w:rFonts w:ascii="Calibri" w:hAnsi="Calibri" w:cs="Calibri"/>
                <w:color w:val="000000" w:themeColor="text1"/>
                <w:sz w:val="20"/>
                <w:szCs w:val="20"/>
                <w:shd w:val="clear" w:color="auto" w:fill="FFFFFF"/>
              </w:rPr>
              <w:t>IP Address Manager, Additional Polling Engine.</w:t>
            </w:r>
          </w:p>
        </w:tc>
      </w:tr>
      <w:tr w:rsidR="001B3693" w:rsidRPr="00E41C57" w14:paraId="7A01D494" w14:textId="77777777" w:rsidTr="00106829">
        <w:tc>
          <w:tcPr>
            <w:tcW w:w="2880" w:type="dxa"/>
          </w:tcPr>
          <w:p w14:paraId="63B9A107" w14:textId="77777777" w:rsidR="001B3693" w:rsidRPr="00E41C57" w:rsidRDefault="001B3693" w:rsidP="00106829">
            <w:pPr>
              <w:rPr>
                <w:rFonts w:ascii="Calibri" w:hAnsi="Calibri" w:cs="Calibri"/>
                <w:b/>
                <w:color w:val="000000" w:themeColor="text1"/>
                <w:sz w:val="20"/>
                <w:szCs w:val="20"/>
              </w:rPr>
            </w:pPr>
            <w:bookmarkStart w:id="7" w:name="_Hlk506986821"/>
            <w:r w:rsidRPr="00E41C57">
              <w:rPr>
                <w:rFonts w:ascii="Calibri" w:hAnsi="Calibri" w:cs="Calibri"/>
                <w:color w:val="000000" w:themeColor="text1"/>
                <w:sz w:val="20"/>
                <w:szCs w:val="20"/>
              </w:rPr>
              <w:t>Load Balancers</w:t>
            </w:r>
            <w:bookmarkEnd w:id="7"/>
          </w:p>
        </w:tc>
        <w:tc>
          <w:tcPr>
            <w:tcW w:w="7740" w:type="dxa"/>
          </w:tcPr>
          <w:p w14:paraId="6363780F" w14:textId="77777777" w:rsidR="001B3693" w:rsidRPr="00E41C57" w:rsidRDefault="001B3693" w:rsidP="00106829">
            <w:pPr>
              <w:rPr>
                <w:rFonts w:ascii="Calibri" w:hAnsi="Calibri" w:cs="Calibri"/>
                <w:b/>
                <w:color w:val="000000" w:themeColor="text1"/>
                <w:sz w:val="20"/>
                <w:szCs w:val="20"/>
              </w:rPr>
            </w:pPr>
            <w:bookmarkStart w:id="8" w:name="_Hlk506986831"/>
            <w:r w:rsidRPr="00E41C57">
              <w:rPr>
                <w:rFonts w:ascii="Calibri" w:hAnsi="Calibri" w:cs="Calibri"/>
                <w:color w:val="000000" w:themeColor="text1"/>
                <w:sz w:val="20"/>
                <w:szCs w:val="20"/>
              </w:rPr>
              <w:t xml:space="preserve">F5 (BIG-IP) LTM 2000, 3900Viprion, Cisco ACE, </w:t>
            </w:r>
            <w:bookmarkEnd w:id="8"/>
            <w:r w:rsidRPr="00E41C57">
              <w:rPr>
                <w:rFonts w:ascii="Calibri" w:hAnsi="Calibri" w:cs="Calibri"/>
                <w:color w:val="000000" w:themeColor="text1"/>
                <w:sz w:val="20"/>
                <w:szCs w:val="20"/>
              </w:rPr>
              <w:t xml:space="preserve">Citrix NetScaler </w:t>
            </w:r>
          </w:p>
        </w:tc>
      </w:tr>
      <w:tr w:rsidR="001B3693" w:rsidRPr="00E41C57" w14:paraId="487D7ACD" w14:textId="77777777" w:rsidTr="00106829">
        <w:tc>
          <w:tcPr>
            <w:tcW w:w="2880" w:type="dxa"/>
          </w:tcPr>
          <w:p w14:paraId="334518A5"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Other Networking Protocols and Fundamentals</w:t>
            </w:r>
          </w:p>
          <w:p w14:paraId="7CCF348D" w14:textId="77777777" w:rsidR="001B3693" w:rsidRPr="00E41C57" w:rsidRDefault="001B3693" w:rsidP="00106829">
            <w:pPr>
              <w:rPr>
                <w:rFonts w:ascii="Calibri" w:hAnsi="Calibri" w:cs="Calibri"/>
                <w:b/>
                <w:color w:val="000000" w:themeColor="text1"/>
                <w:sz w:val="20"/>
                <w:szCs w:val="20"/>
              </w:rPr>
            </w:pPr>
          </w:p>
        </w:tc>
        <w:tc>
          <w:tcPr>
            <w:tcW w:w="7740" w:type="dxa"/>
          </w:tcPr>
          <w:p w14:paraId="341FF16C"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DHCP and DNS server, Active Directory Management, NTP, NDP, TCP, UDP, FCP, Network Implementation, Troubleshooting techniques, NHRP, NetBIOS, NFS, FTP, TFTP, HTTP, PAP, PPTP, SIP Trunking, SNMP logging, SMTP, RADIUS and TACAS+, PBX servers, SDN, SAN.</w:t>
            </w:r>
          </w:p>
        </w:tc>
      </w:tr>
      <w:tr w:rsidR="001B3693" w:rsidRPr="00E41C57" w14:paraId="4306F82A" w14:textId="77777777" w:rsidTr="00106829">
        <w:tc>
          <w:tcPr>
            <w:tcW w:w="2880" w:type="dxa"/>
          </w:tcPr>
          <w:p w14:paraId="10DCD7A7"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Operating Systems</w:t>
            </w:r>
          </w:p>
        </w:tc>
        <w:tc>
          <w:tcPr>
            <w:tcW w:w="7740" w:type="dxa"/>
          </w:tcPr>
          <w:p w14:paraId="0349D898" w14:textId="77777777" w:rsidR="001B3693" w:rsidRPr="00E41C57" w:rsidRDefault="001B3693" w:rsidP="00106829">
            <w:pPr>
              <w:rPr>
                <w:rFonts w:ascii="Calibri" w:hAnsi="Calibri" w:cs="Calibri"/>
                <w:b/>
                <w:color w:val="000000" w:themeColor="text1"/>
                <w:sz w:val="20"/>
                <w:szCs w:val="20"/>
                <w:lang w:val="pt-BR"/>
              </w:rPr>
            </w:pPr>
            <w:r w:rsidRPr="00E41C57">
              <w:rPr>
                <w:rFonts w:ascii="Calibri" w:hAnsi="Calibri" w:cs="Calibri"/>
                <w:color w:val="000000" w:themeColor="text1"/>
                <w:sz w:val="20"/>
                <w:szCs w:val="20"/>
                <w:lang w:val="pt-BR"/>
              </w:rPr>
              <w:t xml:space="preserve">Windows 10/7/XP, MAC OS, Windows Server, Nexus OS, Cisco IOS XR, Linux, UNIX, Cumulus. </w:t>
            </w:r>
          </w:p>
        </w:tc>
      </w:tr>
      <w:tr w:rsidR="001B3693" w:rsidRPr="00E41C57" w14:paraId="33F5081B" w14:textId="77777777" w:rsidTr="00106829">
        <w:tc>
          <w:tcPr>
            <w:tcW w:w="2880" w:type="dxa"/>
          </w:tcPr>
          <w:p w14:paraId="7D6B3EE5" w14:textId="77777777" w:rsidR="001B3693" w:rsidRPr="00E41C57" w:rsidRDefault="001B3693" w:rsidP="00106829">
            <w:pPr>
              <w:rPr>
                <w:rFonts w:ascii="Calibri" w:hAnsi="Calibri" w:cs="Calibri"/>
                <w:color w:val="000000" w:themeColor="text1"/>
                <w:sz w:val="20"/>
                <w:szCs w:val="20"/>
                <w:lang w:val="pt-BR"/>
              </w:rPr>
            </w:pPr>
          </w:p>
          <w:p w14:paraId="1658CDA8"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Wireless Technologies</w:t>
            </w:r>
          </w:p>
          <w:p w14:paraId="67D66040" w14:textId="77777777" w:rsidR="001B3693" w:rsidRPr="00E41C57" w:rsidRDefault="001B3693" w:rsidP="00106829">
            <w:pPr>
              <w:rPr>
                <w:rFonts w:ascii="Calibri" w:hAnsi="Calibri" w:cs="Calibri"/>
                <w:b/>
                <w:color w:val="000000" w:themeColor="text1"/>
                <w:sz w:val="20"/>
                <w:szCs w:val="20"/>
              </w:rPr>
            </w:pPr>
          </w:p>
        </w:tc>
        <w:tc>
          <w:tcPr>
            <w:tcW w:w="7740" w:type="dxa"/>
          </w:tcPr>
          <w:p w14:paraId="26375643"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Canopy Wireless Devices, D-Link Point-to-point Wireless, D-Link APs, CISCO 1200 series APs, Aruba wireless and APs, Cisco Meraki, Linksys Wireless/Wi-Fi Routers, Prime Infrastructure, </w:t>
            </w:r>
            <w:r w:rsidRPr="00E41C57">
              <w:rPr>
                <w:rFonts w:ascii="Calibri" w:hAnsi="Calibri" w:cs="Calibri"/>
                <w:color w:val="000000" w:themeColor="text1"/>
                <w:sz w:val="20"/>
                <w:szCs w:val="20"/>
              </w:rPr>
              <w:lastRenderedPageBreak/>
              <w:t>Ekahau, Air Magnet, AirWatch and WLC’s (8510, 5508, 5706), Cisco AironetAP’s (2600, 3600, 3700), ISE, MSE, Aruba 225, Aruba 3000 controller &amp; Airwave, ISE, Clear Pass 6.0,6.2,6.5</w:t>
            </w:r>
          </w:p>
        </w:tc>
      </w:tr>
      <w:tr w:rsidR="001B3693" w:rsidRPr="00E41C57" w14:paraId="34D7CFF0" w14:textId="77777777" w:rsidTr="00106829">
        <w:trPr>
          <w:trHeight w:val="70"/>
        </w:trPr>
        <w:tc>
          <w:tcPr>
            <w:tcW w:w="2880" w:type="dxa"/>
          </w:tcPr>
          <w:p w14:paraId="5A44BD63"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lastRenderedPageBreak/>
              <w:t>Scripting</w:t>
            </w:r>
          </w:p>
        </w:tc>
        <w:tc>
          <w:tcPr>
            <w:tcW w:w="7740" w:type="dxa"/>
          </w:tcPr>
          <w:p w14:paraId="1A22670B"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Shell Scripting, Perl, C++, Python and Ansible</w:t>
            </w:r>
          </w:p>
        </w:tc>
      </w:tr>
    </w:tbl>
    <w:p w14:paraId="7AA76E25" w14:textId="77777777" w:rsidR="001B3693" w:rsidRPr="00E41C57" w:rsidRDefault="001B3693" w:rsidP="001B3693">
      <w:pPr>
        <w:jc w:val="both"/>
        <w:rPr>
          <w:rFonts w:ascii="Calibri" w:hAnsi="Calibri" w:cs="Calibri"/>
          <w:b/>
          <w:color w:val="000000" w:themeColor="text1"/>
          <w:sz w:val="20"/>
          <w:szCs w:val="20"/>
        </w:rPr>
      </w:pPr>
    </w:p>
    <w:p w14:paraId="41389F31" w14:textId="77777777" w:rsidR="00D57665" w:rsidRPr="00E41C57" w:rsidRDefault="00D57665" w:rsidP="001B3693">
      <w:pPr>
        <w:jc w:val="both"/>
        <w:rPr>
          <w:rFonts w:ascii="Calibri" w:hAnsi="Calibri" w:cs="Calibri"/>
          <w:b/>
          <w:color w:val="000000" w:themeColor="text1"/>
          <w:sz w:val="20"/>
          <w:szCs w:val="20"/>
        </w:rPr>
      </w:pPr>
    </w:p>
    <w:p w14:paraId="043988FE" w14:textId="77777777" w:rsidR="001B3693" w:rsidRPr="00E41C57" w:rsidRDefault="001B3693" w:rsidP="001B3693">
      <w:pPr>
        <w:pStyle w:val="NoSpacing"/>
        <w:shd w:val="clear" w:color="auto" w:fill="45B0E1" w:themeFill="accent1" w:themeFillTint="99"/>
        <w:tabs>
          <w:tab w:val="left" w:pos="3090"/>
        </w:tabs>
        <w:jc w:val="both"/>
        <w:rPr>
          <w:rStyle w:val="Hyperlink"/>
          <w:rFonts w:ascii="Calibri" w:hAnsi="Calibri" w:cs="Calibri"/>
          <w:b/>
          <w:color w:val="000000" w:themeColor="text1"/>
          <w:sz w:val="20"/>
          <w:szCs w:val="20"/>
          <w:u w:val="none"/>
        </w:rPr>
      </w:pPr>
      <w:r w:rsidRPr="00E41C57">
        <w:rPr>
          <w:rStyle w:val="Hyperlink"/>
          <w:rFonts w:ascii="Calibri" w:hAnsi="Calibri" w:cs="Calibri"/>
          <w:b/>
          <w:color w:val="000000" w:themeColor="text1"/>
          <w:sz w:val="20"/>
          <w:szCs w:val="20"/>
          <w:u w:val="none"/>
        </w:rPr>
        <w:t>PROFESSIONAL EXPERIENCE:</w:t>
      </w:r>
    </w:p>
    <w:p w14:paraId="2E491C04" w14:textId="1EFD7BBD"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Lumen Technologies</w:t>
      </w:r>
      <w:r w:rsidR="00136169"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Mar</w:t>
      </w:r>
      <w:r w:rsidRPr="00E41C57">
        <w:rPr>
          <w:rFonts w:ascii="Calibri" w:hAnsi="Calibri" w:cs="Calibri"/>
          <w:b/>
          <w:color w:val="000000" w:themeColor="text1"/>
          <w:sz w:val="20"/>
          <w:szCs w:val="20"/>
        </w:rPr>
        <w:t>’ 202</w:t>
      </w:r>
      <w:r w:rsidR="00136169" w:rsidRPr="00E41C57">
        <w:rPr>
          <w:rFonts w:ascii="Calibri" w:hAnsi="Calibri" w:cs="Calibri"/>
          <w:b/>
          <w:color w:val="000000" w:themeColor="text1"/>
          <w:sz w:val="20"/>
          <w:szCs w:val="20"/>
        </w:rPr>
        <w:t>4</w:t>
      </w:r>
      <w:r w:rsidRPr="00E41C57">
        <w:rPr>
          <w:rFonts w:ascii="Calibri" w:hAnsi="Calibri" w:cs="Calibri"/>
          <w:b/>
          <w:color w:val="000000" w:themeColor="text1"/>
          <w:sz w:val="20"/>
          <w:szCs w:val="20"/>
        </w:rPr>
        <w:t xml:space="preserve"> – Present</w:t>
      </w:r>
    </w:p>
    <w:p w14:paraId="2111C996" w14:textId="77777777"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Role: Senior Cloud Network Engineer (SDWAN, Palo Alto, Security, AWS, F5, Wireless)</w:t>
      </w:r>
    </w:p>
    <w:p w14:paraId="1B58E1C0" w14:textId="77777777" w:rsidR="007914B3" w:rsidRPr="00E41C57" w:rsidRDefault="001E3198" w:rsidP="007914B3">
      <w:pPr>
        <w:shd w:val="clear" w:color="auto" w:fill="FFFFFF"/>
        <w:rPr>
          <w:rFonts w:ascii="Calibri" w:eastAsia="Calibri" w:hAnsi="Calibri" w:cs="Calibri"/>
          <w:bCs/>
          <w:color w:val="000000" w:themeColor="text1"/>
          <w:sz w:val="20"/>
          <w:szCs w:val="20"/>
        </w:rPr>
      </w:pPr>
      <w:r w:rsidRPr="00E41C57">
        <w:rPr>
          <w:rFonts w:ascii="Calibri" w:hAnsi="Calibri" w:cs="Calibri"/>
          <w:b/>
          <w:color w:val="000000" w:themeColor="text1"/>
          <w:sz w:val="20"/>
          <w:szCs w:val="20"/>
        </w:rPr>
        <w:t xml:space="preserve">Project Description: </w:t>
      </w:r>
      <w:r w:rsidR="007914B3" w:rsidRPr="00E41C57">
        <w:rPr>
          <w:rFonts w:ascii="Calibri" w:eastAsia="Calibri" w:hAnsi="Calibri" w:cs="Calibri"/>
          <w:color w:val="000000" w:themeColor="text1"/>
          <w:sz w:val="20"/>
          <w:szCs w:val="20"/>
        </w:rPr>
        <w:t>Regular upgrade and maintenance of Infrastructure, Installing, configuring, and maintaining Cisco Switches (2960, 3500 ,7600, 3750, 3850 series, 6500 series) Cisco Routers (4800, ASR 9K, 800), Juniper Routers and Firewalls, Nexus 9k &amp; 7k, F5 BIG IP, Palo Alto Firewalls, Zscaler Proxy and Versa SD-WAN appliances.</w:t>
      </w:r>
    </w:p>
    <w:p w14:paraId="426F4BC5" w14:textId="1520AFB0"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Responsibilities: </w:t>
      </w:r>
    </w:p>
    <w:p w14:paraId="7746EBAD" w14:textId="77777777" w:rsidR="00174B24" w:rsidRDefault="007914B3"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Implemented and managed Viptela SD-WAN (Cisco Catalyst SD-WAN), utilizing Cisco IOS</w:t>
      </w:r>
      <w:r w:rsidR="00AA02A3" w:rsidRPr="00174B24">
        <w:rPr>
          <w:rFonts w:ascii="Calibri" w:hAnsi="Calibri" w:cs="Calibri"/>
          <w:color w:val="000000" w:themeColor="text1"/>
          <w:sz w:val="20"/>
          <w:szCs w:val="20"/>
        </w:rPr>
        <w:t>-</w:t>
      </w:r>
      <w:r w:rsidRPr="00174B24">
        <w:rPr>
          <w:rFonts w:ascii="Calibri" w:hAnsi="Calibri" w:cs="Calibri"/>
          <w:color w:val="000000" w:themeColor="text1"/>
          <w:sz w:val="20"/>
          <w:szCs w:val="20"/>
        </w:rPr>
        <w:t>XE Catalyst SD-WAN Release 17.16.x and Cisco Catalyst SD-WAN Control Components Release 20.16.x, configuring centralized policies, templates, and application-aware routing to optimize traffic performance and security across distributed locations.</w:t>
      </w:r>
    </w:p>
    <w:p w14:paraId="623A24E7" w14:textId="77777777" w:rsidR="00174B24" w:rsidRDefault="00174B24"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Deployed Versa Networks SD-WAN solution, configuring secure and resilient connectivity for branch offices with advanced traffic steering, application optimization, and analytics.</w:t>
      </w:r>
    </w:p>
    <w:p w14:paraId="31BC02BD" w14:textId="77777777" w:rsidR="00174B24" w:rsidRDefault="00174B24"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Implemented Cisco ACI for software-defined networking, configuring APIC controllers and fabric switches to automate network provisioning, policy enforcement, and management.</w:t>
      </w:r>
    </w:p>
    <w:p w14:paraId="6FB02C32" w14:textId="77777777" w:rsidR="00001079" w:rsidRDefault="00174B24" w:rsidP="00001079">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Configured Cisco Software-Defined Access (SD-Access) on Cisco Catalyst 9000 Series switches, enabling secure and scalable network segmentation</w:t>
      </w:r>
    </w:p>
    <w:p w14:paraId="41722E6C" w14:textId="77777777" w:rsidR="00001079" w:rsidRDefault="00001079" w:rsidP="00001079">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Designed, implemented, and maintained Aruba ClearPass Policy Manager, configuring 802.1X authentication, RADIUS/TACACS+, and endpoint posture assessments to enforce secure network access across enterprise environments.</w:t>
      </w:r>
    </w:p>
    <w:p w14:paraId="6B90496E" w14:textId="0AB44971" w:rsidR="00001079" w:rsidRPr="00001079" w:rsidRDefault="00001079" w:rsidP="00001079">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Integrated Aruba ClearPass with Cisco Wireless LAN Controllers (WLCs), Juniper switches (EX series), and firewalls (Palo Alto, Fortinet) to provide centralized device authentication, authorization, and accounting (AAA) services.</w:t>
      </w:r>
    </w:p>
    <w:p w14:paraId="3AA197CC" w14:textId="77777777" w:rsidR="00E16799" w:rsidRDefault="00174B24" w:rsidP="00E16799">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Designed and implemented Palo Alto Networks PA-5k,3k,7k Series NGFWs, configuring advanced security policies and application control features to protect against cyber threats</w:t>
      </w:r>
    </w:p>
    <w:p w14:paraId="2080ED9C" w14:textId="77777777" w:rsidR="00001079" w:rsidRDefault="00E16799" w:rsidP="0000107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Integrated Palo Alto Networks PA-7050 with LDAP and Active Directory to enforce user-based policies, utilizing user identification features to apply security measures based on user identity.</w:t>
      </w:r>
    </w:p>
    <w:p w14:paraId="36F1D853" w14:textId="77777777" w:rsidR="00001079" w:rsidRDefault="00E16799" w:rsidP="00001079">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 xml:space="preserve">Integrated FortiClient with FortiGate and Forti Analyzer for centralized management and monitoring of endpoint security status and </w:t>
      </w:r>
      <w:r w:rsidR="00001079" w:rsidRPr="00001079">
        <w:rPr>
          <w:rFonts w:ascii="Calibri" w:hAnsi="Calibri" w:cs="Calibri"/>
          <w:color w:val="000000" w:themeColor="text1"/>
          <w:sz w:val="20"/>
          <w:szCs w:val="20"/>
        </w:rPr>
        <w:t>compliance Led</w:t>
      </w:r>
      <w:r w:rsidR="00001079" w:rsidRPr="00001079">
        <w:rPr>
          <w:rFonts w:ascii="Calibri" w:hAnsi="Calibri" w:cs="Calibri"/>
          <w:color w:val="000000" w:themeColor="text1"/>
          <w:sz w:val="20"/>
          <w:szCs w:val="20"/>
        </w:rPr>
        <w:t xml:space="preserve"> troubleshooting and optimization efforts for ClearPass-based authentication failures, endpoint onboarding issues, and guest access solutions, significantly reducing downtime and user complaints.</w:t>
      </w:r>
    </w:p>
    <w:p w14:paraId="60AEBA8C" w14:textId="26416CA6" w:rsidR="00E16799" w:rsidRPr="00001079" w:rsidRDefault="00001079" w:rsidP="00001079">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Integrated ClearPass with Microsoft Active Directory and LDAP directories, enabling seamless user authentication and group-based policy enforcement across wired, wireless, and VPN infrastructures.</w:t>
      </w:r>
    </w:p>
    <w:p w14:paraId="2C1FF885" w14:textId="77777777" w:rsidR="00E16799" w:rsidRDefault="00E16799" w:rsidP="007914B3">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I deployed F5 BIG-IP GTM and LTM (v12.x) to manage global and local traffic across multiple data centers. Configured DNS and GSLB to ensure high availability and direct users to the best-performing sites, improving uptime and application performance.</w:t>
      </w:r>
    </w:p>
    <w:p w14:paraId="587CA2EA" w14:textId="77777777" w:rsid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Deployed F5 BIG-IP ASM (v14.x) and APM (v13.x) to secure enterprise web applications and enable trusted remote access. Configured application-layer firewalls and security policies to mitigate threats like SQL injection, XSS, and DDoS, while implementing SSO, MFA, and device posture checks through APM to enforce granular access control and enhance user authentication across critical applications.</w:t>
      </w:r>
    </w:p>
    <w:p w14:paraId="791E9620" w14:textId="77777777" w:rsid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Deployed Citrix NetScaler ADC to optimize application delivery, configuring load balancing, SSL offloading, and application firewall features to enhance performance and security.</w:t>
      </w:r>
    </w:p>
    <w:p w14:paraId="1C4697B4" w14:textId="75FCAA4F" w:rsidR="00E16799" w:rsidRP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Monitored and troubleshooted Infoblox services for DNS and DHCP issues, implemented high availability configurations, and ensured compliance with security best practices, enhancing network reliability and uptime.</w:t>
      </w:r>
    </w:p>
    <w:p w14:paraId="0D17E0CB" w14:textId="77777777" w:rsidR="00E16799" w:rsidRDefault="00E16799" w:rsidP="007914B3">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Configured SolarWinds NetFlow Traffic Analyzer and Log &amp; Event Manager (LEM) to enhance network visibility, performance, and security. Leveraged NetFlow to monitor traffic patterns, bandwidth usage, and potential bottlenecks, while using LEM for real-time log analysis and event correlation to strengthen threat detection and incident response.</w:t>
      </w:r>
    </w:p>
    <w:p w14:paraId="125B8AB0" w14:textId="77777777" w:rsidR="00001079" w:rsidRDefault="00E16799" w:rsidP="0000107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Designed and implemented Cisco ISE (versions 2.6 and 2.7) to enforce network access control using 802.1X authentication and role-based policies. Integrated with Cisco Catalyst 9300 switches to authenticate users and devices, enabling identity-driven access and enhancing enterprise network security.</w:t>
      </w:r>
    </w:p>
    <w:p w14:paraId="09AA8072" w14:textId="3F8FFFF7" w:rsidR="00001079" w:rsidRPr="00001079" w:rsidRDefault="00001079" w:rsidP="00001079">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Developed and maintained detailed network access control (NAC) documentation, including authentication flows, enforcement profiles, and onboarding procedures, ensuring operational transparency and audit readiness.</w:t>
      </w:r>
    </w:p>
    <w:p w14:paraId="056CD651" w14:textId="1250423C" w:rsidR="00156CA4" w:rsidRDefault="00156CA4" w:rsidP="007914B3">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Configured and optimized Cisco Nexus 9000/7000 Series switches in high-availability data center environments, implementing VDCs, </w:t>
      </w:r>
      <w:r>
        <w:rPr>
          <w:rFonts w:ascii="Calibri" w:hAnsi="Calibri" w:cs="Calibri"/>
          <w:color w:val="000000" w:themeColor="text1"/>
          <w:sz w:val="20"/>
          <w:szCs w:val="20"/>
        </w:rPr>
        <w:t>V</w:t>
      </w:r>
      <w:r w:rsidRPr="00156CA4">
        <w:rPr>
          <w:rFonts w:ascii="Calibri" w:hAnsi="Calibri" w:cs="Calibri"/>
          <w:color w:val="000000" w:themeColor="text1"/>
          <w:sz w:val="20"/>
          <w:szCs w:val="20"/>
        </w:rPr>
        <w:t>PC, and fabric path technologies to deliver scalable, low-latency, and fault-tolerant Layer 2/Layer 3 infrastructure for mission-critical applications.</w:t>
      </w:r>
    </w:p>
    <w:p w14:paraId="6B248D83" w14:textId="425BBAF8"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CI/CD pipelines for network automation using Python</w:t>
      </w:r>
      <w:r>
        <w:rPr>
          <w:rFonts w:ascii="Calibri" w:hAnsi="Calibri" w:cs="Calibri"/>
          <w:color w:val="000000" w:themeColor="text1"/>
          <w:sz w:val="20"/>
          <w:szCs w:val="20"/>
        </w:rPr>
        <w:t xml:space="preserve"> 3.9</w:t>
      </w:r>
      <w:r w:rsidRPr="007D3BBB">
        <w:rPr>
          <w:rFonts w:ascii="Calibri" w:hAnsi="Calibri" w:cs="Calibri"/>
          <w:color w:val="000000" w:themeColor="text1"/>
          <w:sz w:val="20"/>
          <w:szCs w:val="20"/>
        </w:rPr>
        <w:t xml:space="preserve"> and Ansible</w:t>
      </w:r>
      <w:r>
        <w:rPr>
          <w:rFonts w:ascii="Calibri" w:hAnsi="Calibri" w:cs="Calibri"/>
          <w:color w:val="000000" w:themeColor="text1"/>
          <w:sz w:val="20"/>
          <w:szCs w:val="20"/>
        </w:rPr>
        <w:t xml:space="preserve"> 2.10</w:t>
      </w:r>
      <w:r w:rsidRPr="007D3BBB">
        <w:rPr>
          <w:rFonts w:ascii="Calibri" w:hAnsi="Calibri" w:cs="Calibri"/>
          <w:color w:val="000000" w:themeColor="text1"/>
          <w:sz w:val="20"/>
          <w:szCs w:val="20"/>
        </w:rPr>
        <w:t>, accelerating deployments and enhancing operational agility. Integrated automation workflows with monitoring and alerting systems to enable proactive management and rapid incident response across the network.</w:t>
      </w:r>
    </w:p>
    <w:p w14:paraId="3F257C89" w14:textId="011EFDA5"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lastRenderedPageBreak/>
        <w:t>Developed and maintained infrastructure-as-code using Terraform</w:t>
      </w:r>
      <w:r>
        <w:rPr>
          <w:rFonts w:ascii="Calibri" w:hAnsi="Calibri" w:cs="Calibri"/>
          <w:color w:val="000000" w:themeColor="text1"/>
          <w:sz w:val="20"/>
          <w:szCs w:val="20"/>
        </w:rPr>
        <w:t xml:space="preserve"> 1.0</w:t>
      </w:r>
      <w:r w:rsidRPr="007D3BBB">
        <w:rPr>
          <w:rFonts w:ascii="Calibri" w:hAnsi="Calibri" w:cs="Calibri"/>
          <w:color w:val="000000" w:themeColor="text1"/>
          <w:sz w:val="20"/>
          <w:szCs w:val="20"/>
        </w:rPr>
        <w:t xml:space="preserve"> to automate network provisioning across hybrid and multi-cloud environments. Standardized deployments of VPNs, security groups, routing policies, and VPC architectures, significantly reducing manual errors, improving consistency, and enabling scalable, repeatable network infrastructure builds.</w:t>
      </w:r>
    </w:p>
    <w:p w14:paraId="3B0AE7F7" w14:textId="77777777"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AWS Transit Gateway and Direct Connect to streamline hybrid cloud connectivity, connecting multiple VPCs and on-premises networks with a scalable, high-performance architecture. Enabled low-latency, high-bandwidth communication for critical applications while simplifying routing and improving operational efficiency.</w:t>
      </w:r>
    </w:p>
    <w:p w14:paraId="193FF214" w14:textId="77777777" w:rsidR="00AB52FD" w:rsidRDefault="007D3BBB" w:rsidP="00AB52FD">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Azure Traffic Manager for global DNS load balancing, routing users to the best-performing endpoints. Combined with Azure DDoS Protection to secure applications against attacks and improve network availability and resilience.</w:t>
      </w:r>
    </w:p>
    <w:p w14:paraId="6F172FE0"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Configured Google Cloud DNS to provide scalable and reliable domain name resolution, ensuring optimal performance and availability for applications. Implemented DNS forwarding and private DNS zones for secure and efficient name resolution within VPCs.</w:t>
      </w:r>
    </w:p>
    <w:p w14:paraId="6BA37CCA"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Implemented advanced BGP routing policies on Juniper MX960 and Arista 7500R Series switches, leveraging route maps, community strings, and external ASN peering to control route propagation, improve traffic engineering, and enhance network resilience.</w:t>
      </w:r>
    </w:p>
    <w:p w14:paraId="3BA820BF" w14:textId="1BE7B7A3" w:rsidR="00001079" w:rsidRDefault="00001079" w:rsidP="00AB52FD">
      <w:pPr>
        <w:pStyle w:val="ListParagraph"/>
        <w:numPr>
          <w:ilvl w:val="0"/>
          <w:numId w:val="6"/>
        </w:numPr>
        <w:ind w:left="540"/>
        <w:jc w:val="both"/>
        <w:rPr>
          <w:rFonts w:ascii="Calibri" w:hAnsi="Calibri" w:cs="Calibri"/>
          <w:color w:val="000000" w:themeColor="text1"/>
          <w:sz w:val="20"/>
          <w:szCs w:val="20"/>
        </w:rPr>
      </w:pPr>
      <w:r w:rsidRPr="00001079">
        <w:rPr>
          <w:rFonts w:ascii="Calibri" w:hAnsi="Calibri" w:cs="Calibri"/>
          <w:color w:val="000000" w:themeColor="text1"/>
          <w:sz w:val="20"/>
          <w:szCs w:val="20"/>
        </w:rPr>
        <w:t>Monitored NAC system health, performance, and logs using SolarWinds, Splunk, and native ClearPass dashboards, enabling proactive incident detection and rapid response.</w:t>
      </w:r>
    </w:p>
    <w:p w14:paraId="72ECD06A"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Deployed OSPFv3 on Cisco ISR 4000 Series routers to enable IPv6 routing and proactively monitored neighbor relationships and state transitions using SolarWinds NCM to ensure routing stability and minimize downtime.</w:t>
      </w:r>
    </w:p>
    <w:p w14:paraId="1225B24E" w14:textId="77777777" w:rsidR="00156CA4" w:rsidRPr="00156CA4" w:rsidRDefault="00AB52FD" w:rsidP="00156CA4">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Optimized EIGRP performance on Cisco Catalyst 9400 and ASR 9000 Series platforms by configuring route summarization and query boundaries, reducing routing table size and improving convergence and network efficiency.</w:t>
      </w:r>
      <w:r w:rsidRPr="00AB52FD">
        <w:rPr>
          <w:rFonts w:ascii="Calibri" w:eastAsia="Calibri" w:hAnsi="Calibri" w:cs="Calibri"/>
          <w:bCs/>
          <w:color w:val="000000" w:themeColor="text1"/>
          <w:sz w:val="20"/>
          <w:szCs w:val="20"/>
        </w:rPr>
        <w:t xml:space="preserve"> </w:t>
      </w:r>
    </w:p>
    <w:p w14:paraId="66CF488E"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Configured advanced wireless security on Aruba Mobility Controllers, deploying WPA3 and Enhanced Open to protect against unauthorized access, and utilized Aruba Mobility Master for centralized orchestration, ensuring consistent policy enforcement across large-scale deployments.</w:t>
      </w:r>
    </w:p>
    <w:p w14:paraId="4D341BBC"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Deployed </w:t>
      </w:r>
      <w:proofErr w:type="spellStart"/>
      <w:r w:rsidRPr="00156CA4">
        <w:rPr>
          <w:rFonts w:ascii="Calibri" w:eastAsia="Calibri" w:hAnsi="Calibri" w:cs="Calibri"/>
          <w:bCs/>
          <w:color w:val="000000" w:themeColor="text1"/>
          <w:sz w:val="20"/>
          <w:szCs w:val="20"/>
        </w:rPr>
        <w:t>Ekahau</w:t>
      </w:r>
      <w:proofErr w:type="spellEnd"/>
      <w:r w:rsidRPr="00156CA4">
        <w:rPr>
          <w:rFonts w:ascii="Calibri" w:eastAsia="Calibri" w:hAnsi="Calibri" w:cs="Calibri"/>
          <w:bCs/>
          <w:color w:val="000000" w:themeColor="text1"/>
          <w:sz w:val="20"/>
          <w:szCs w:val="20"/>
        </w:rPr>
        <w:t xml:space="preserve"> Site Survey and </w:t>
      </w:r>
      <w:proofErr w:type="spellStart"/>
      <w:r w:rsidRPr="00156CA4">
        <w:rPr>
          <w:rFonts w:ascii="Calibri" w:eastAsia="Calibri" w:hAnsi="Calibri" w:cs="Calibri"/>
          <w:bCs/>
          <w:color w:val="000000" w:themeColor="text1"/>
          <w:sz w:val="20"/>
          <w:szCs w:val="20"/>
        </w:rPr>
        <w:t>Ekahau</w:t>
      </w:r>
      <w:proofErr w:type="spellEnd"/>
      <w:r w:rsidRPr="00156CA4">
        <w:rPr>
          <w:rFonts w:ascii="Calibri" w:eastAsia="Calibri" w:hAnsi="Calibri" w:cs="Calibri"/>
          <w:bCs/>
          <w:color w:val="000000" w:themeColor="text1"/>
          <w:sz w:val="20"/>
          <w:szCs w:val="20"/>
        </w:rPr>
        <w:t xml:space="preserve"> Pro for predictive wireless planning and real-time optimization, ensuring seamless Wi-Fi coverage and reliable performance for voice, video, and data applications across enterprise environments.</w:t>
      </w:r>
    </w:p>
    <w:p w14:paraId="3B0476D9" w14:textId="6F37C9BA"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Implemented VOIP infrastructure integrated with Cisco Unity Connection and CUCM and utilized tools like Cisco RTMT and SolarWinds VNQM to monitor call quality, troubleshoot latency issues, and maintain high voice service availability.</w:t>
      </w:r>
    </w:p>
    <w:p w14:paraId="2BDB8380"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Leveraged Juniper Sky Enterprise for centralized cloud-based management and deployed Juniper </w:t>
      </w:r>
      <w:proofErr w:type="spellStart"/>
      <w:r w:rsidRPr="00156CA4">
        <w:rPr>
          <w:rFonts w:ascii="Calibri" w:eastAsia="Calibri" w:hAnsi="Calibri" w:cs="Calibri"/>
          <w:bCs/>
          <w:color w:val="000000" w:themeColor="text1"/>
          <w:sz w:val="20"/>
          <w:szCs w:val="20"/>
        </w:rPr>
        <w:t>AppSecure</w:t>
      </w:r>
      <w:proofErr w:type="spellEnd"/>
      <w:r w:rsidRPr="00156CA4">
        <w:rPr>
          <w:rFonts w:ascii="Calibri" w:eastAsia="Calibri" w:hAnsi="Calibri" w:cs="Calibri"/>
          <w:bCs/>
          <w:color w:val="000000" w:themeColor="text1"/>
          <w:sz w:val="20"/>
          <w:szCs w:val="20"/>
        </w:rPr>
        <w:t xml:space="preserve"> on SRX firewalls to monitor application traffic and enforce behavior-based security policies across the network.</w:t>
      </w:r>
    </w:p>
    <w:p w14:paraId="112F081F"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Configured Arista MLAG for high availability and link redundancy and implemented VXLAN overlays to extend Layer 2 networks across data centers, enabling scalable and flexible virtualization of enterprise infrastructure.</w:t>
      </w:r>
    </w:p>
    <w:p w14:paraId="4F5D6C0F" w14:textId="77777777" w:rsid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Performed Zero Trust Network Access (ZTNA) engineering to enforce identity-based access controls, integrating with existing firewall and authentication infrastructure to ensure secure, policy-driven connectivity for users and devices.</w:t>
      </w:r>
    </w:p>
    <w:p w14:paraId="2A50B35A" w14:textId="77777777" w:rsid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Configured </w:t>
      </w:r>
      <w:proofErr w:type="spellStart"/>
      <w:r w:rsidRPr="00156CA4">
        <w:rPr>
          <w:rFonts w:ascii="Calibri" w:hAnsi="Calibri" w:cs="Calibri"/>
          <w:color w:val="000000" w:themeColor="text1"/>
          <w:sz w:val="20"/>
          <w:szCs w:val="20"/>
        </w:rPr>
        <w:t>BlueCoat</w:t>
      </w:r>
      <w:proofErr w:type="spellEnd"/>
      <w:r w:rsidRPr="00156CA4">
        <w:rPr>
          <w:rFonts w:ascii="Calibri" w:hAnsi="Calibri" w:cs="Calibri"/>
          <w:color w:val="000000" w:themeColor="text1"/>
          <w:sz w:val="20"/>
          <w:szCs w:val="20"/>
        </w:rPr>
        <w:t xml:space="preserve"> </w:t>
      </w:r>
      <w:proofErr w:type="spellStart"/>
      <w:r w:rsidRPr="00156CA4">
        <w:rPr>
          <w:rFonts w:ascii="Calibri" w:hAnsi="Calibri" w:cs="Calibri"/>
          <w:color w:val="000000" w:themeColor="text1"/>
          <w:sz w:val="20"/>
          <w:szCs w:val="20"/>
        </w:rPr>
        <w:t>ProxySG</w:t>
      </w:r>
      <w:proofErr w:type="spellEnd"/>
      <w:r w:rsidRPr="00156CA4">
        <w:rPr>
          <w:rFonts w:ascii="Calibri" w:hAnsi="Calibri" w:cs="Calibri"/>
          <w:color w:val="000000" w:themeColor="text1"/>
          <w:sz w:val="20"/>
          <w:szCs w:val="20"/>
        </w:rPr>
        <w:t xml:space="preserve"> for advanced web filtering, SSL inspection, and threat protection, securing outbound traffic and enforcing acceptable use policies across the enterprise.</w:t>
      </w:r>
    </w:p>
    <w:p w14:paraId="356B829D" w14:textId="622115DD"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Managed </w:t>
      </w:r>
      <w:proofErr w:type="spellStart"/>
      <w:r w:rsidRPr="00156CA4">
        <w:rPr>
          <w:rFonts w:ascii="Calibri" w:hAnsi="Calibri" w:cs="Calibri"/>
          <w:color w:val="000000" w:themeColor="text1"/>
          <w:sz w:val="20"/>
          <w:szCs w:val="20"/>
        </w:rPr>
        <w:t>BlueCat</w:t>
      </w:r>
      <w:proofErr w:type="spellEnd"/>
      <w:r w:rsidRPr="00156CA4">
        <w:rPr>
          <w:rFonts w:ascii="Calibri" w:hAnsi="Calibri" w:cs="Calibri"/>
          <w:color w:val="000000" w:themeColor="text1"/>
          <w:sz w:val="20"/>
          <w:szCs w:val="20"/>
        </w:rPr>
        <w:t xml:space="preserve"> Address Manager for centralized DNS, DHCP, and IPAM (DDI) operations, ensuring accurate IP address allocation, DNS resolution, and enhancing visibility into network addressing for efficient troubleshooting and compliance.</w:t>
      </w:r>
    </w:p>
    <w:p w14:paraId="6946F9BF" w14:textId="77777777" w:rsidR="00156CA4" w:rsidRPr="00156CA4" w:rsidRDefault="00156CA4" w:rsidP="00156CA4">
      <w:pPr>
        <w:jc w:val="both"/>
        <w:rPr>
          <w:rFonts w:ascii="Calibri" w:hAnsi="Calibri" w:cs="Calibri"/>
          <w:color w:val="000000" w:themeColor="text1"/>
          <w:sz w:val="20"/>
          <w:szCs w:val="20"/>
        </w:rPr>
      </w:pPr>
    </w:p>
    <w:p w14:paraId="550CC7CB" w14:textId="6EBEA60B"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Environment: </w:t>
      </w:r>
      <w:r w:rsidRPr="00E41C57">
        <w:rPr>
          <w:rFonts w:ascii="Calibri" w:hAnsi="Calibri" w:cs="Calibri"/>
          <w:color w:val="000000" w:themeColor="text1"/>
          <w:sz w:val="20"/>
          <w:szCs w:val="20"/>
        </w:rPr>
        <w:t>Cisco 800M Series, Cisco ASR 9000 Series routers and Cisco 3560 Series switches, F5 ADC, FHRP: HSRP, GLBP, ASR 9000,</w:t>
      </w:r>
      <w:r w:rsidR="00465B8A" w:rsidRPr="00E41C57">
        <w:rPr>
          <w:rFonts w:ascii="Calibri" w:hAnsi="Calibri" w:cs="Calibri"/>
          <w:color w:val="000000" w:themeColor="text1"/>
          <w:sz w:val="20"/>
          <w:szCs w:val="20"/>
        </w:rPr>
        <w:t xml:space="preserve"> GCP,</w:t>
      </w:r>
      <w:r w:rsidRPr="00E41C57">
        <w:rPr>
          <w:rFonts w:ascii="Calibri" w:hAnsi="Calibri" w:cs="Calibri"/>
          <w:color w:val="000000" w:themeColor="text1"/>
          <w:sz w:val="20"/>
          <w:szCs w:val="20"/>
        </w:rPr>
        <w:t xml:space="preserve"> Meraki, Juniper SSG-140, F5 Load Balancer, Cisco Nexus Switches </w:t>
      </w:r>
      <w:r w:rsidR="00465B8A" w:rsidRPr="00E41C57">
        <w:rPr>
          <w:rFonts w:ascii="Calibri" w:hAnsi="Calibri" w:cs="Calibri"/>
          <w:color w:val="000000" w:themeColor="text1"/>
          <w:sz w:val="20"/>
          <w:szCs w:val="20"/>
        </w:rPr>
        <w:t>9300</w:t>
      </w:r>
      <w:r w:rsidRPr="00E41C57">
        <w:rPr>
          <w:rFonts w:ascii="Calibri" w:hAnsi="Calibri" w:cs="Calibri"/>
          <w:color w:val="000000" w:themeColor="text1"/>
          <w:sz w:val="20"/>
          <w:szCs w:val="20"/>
        </w:rPr>
        <w:t>, 7009,</w:t>
      </w:r>
      <w:r w:rsidR="00465B8A" w:rsidRPr="00E41C57">
        <w:rPr>
          <w:rFonts w:ascii="Calibri" w:hAnsi="Calibri" w:cs="Calibri"/>
          <w:color w:val="000000" w:themeColor="text1"/>
          <w:sz w:val="20"/>
          <w:szCs w:val="20"/>
        </w:rPr>
        <w:t xml:space="preserve"> 5596</w:t>
      </w:r>
      <w:r w:rsidRPr="00E41C57">
        <w:rPr>
          <w:rFonts w:ascii="Calibri" w:hAnsi="Calibri" w:cs="Calibri"/>
          <w:color w:val="000000" w:themeColor="text1"/>
          <w:sz w:val="20"/>
          <w:szCs w:val="20"/>
        </w:rPr>
        <w:t xml:space="preserve"> Palo Alto, Checkpoint Firewall, Arista Cloud Switches, SolarWinds, VxLAN, 802.1Q Trunking.</w:t>
      </w:r>
      <w:r w:rsidRPr="00E41C57">
        <w:rPr>
          <w:rFonts w:ascii="Calibri" w:hAnsi="Calibri" w:cs="Calibri"/>
          <w:b/>
          <w:color w:val="000000" w:themeColor="text1"/>
          <w:sz w:val="20"/>
          <w:szCs w:val="20"/>
        </w:rPr>
        <w:t xml:space="preserve">                                                                                                                                                                    </w:t>
      </w:r>
    </w:p>
    <w:p w14:paraId="6C318541" w14:textId="77777777" w:rsidR="001B3693" w:rsidRPr="00E41C57" w:rsidRDefault="001B3693" w:rsidP="001B3693">
      <w:pPr>
        <w:jc w:val="both"/>
        <w:rPr>
          <w:rFonts w:ascii="Calibri" w:hAnsi="Calibri" w:cs="Calibri"/>
          <w:color w:val="000000" w:themeColor="text1"/>
          <w:sz w:val="20"/>
          <w:szCs w:val="20"/>
        </w:rPr>
      </w:pPr>
    </w:p>
    <w:p w14:paraId="42D1FA23" w14:textId="01C8C893" w:rsidR="001B3693" w:rsidRPr="00E41C57" w:rsidRDefault="001B3693" w:rsidP="001B3693">
      <w:pPr>
        <w:shd w:val="clear" w:color="auto" w:fill="FFFFFF"/>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007914B3" w:rsidRPr="00E41C57">
        <w:rPr>
          <w:rFonts w:ascii="Calibri" w:hAnsi="Calibri" w:cs="Calibri"/>
          <w:b/>
          <w:color w:val="000000" w:themeColor="text1"/>
          <w:sz w:val="20"/>
          <w:szCs w:val="20"/>
        </w:rPr>
        <w:t>Capital One</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t xml:space="preserve">                          </w:t>
      </w:r>
      <w:r w:rsidR="00B82AA8" w:rsidRPr="00E41C57">
        <w:rPr>
          <w:rFonts w:ascii="Calibri" w:hAnsi="Calibri" w:cs="Calibri"/>
          <w:b/>
          <w:color w:val="000000" w:themeColor="text1"/>
          <w:sz w:val="20"/>
          <w:szCs w:val="20"/>
        </w:rPr>
        <w:t xml:space="preserve"> </w:t>
      </w:r>
      <w:r w:rsidR="00B82AA8"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ab/>
        <w:t>Jan’ 2023 - Feb’ 2024</w:t>
      </w:r>
    </w:p>
    <w:p w14:paraId="0C75DD5F" w14:textId="002AFAFB" w:rsidR="001B3693" w:rsidRPr="00E41C57" w:rsidRDefault="001B3693" w:rsidP="001B3693">
      <w:pPr>
        <w:shd w:val="clear" w:color="auto" w:fill="FFFFFF"/>
        <w:rPr>
          <w:rFonts w:ascii="Calibri" w:eastAsia="Calibri" w:hAnsi="Calibri" w:cs="Calibri"/>
          <w:b/>
          <w:bCs/>
          <w:color w:val="000000" w:themeColor="text1"/>
          <w:sz w:val="20"/>
          <w:szCs w:val="20"/>
        </w:rPr>
      </w:pPr>
      <w:r w:rsidRPr="00E41C57">
        <w:rPr>
          <w:rFonts w:ascii="Calibri" w:hAnsi="Calibri" w:cs="Calibri"/>
          <w:b/>
          <w:color w:val="000000" w:themeColor="text1"/>
          <w:sz w:val="20"/>
          <w:szCs w:val="20"/>
        </w:rPr>
        <w:t xml:space="preserve">Location: </w:t>
      </w:r>
      <w:r w:rsidR="007914B3" w:rsidRPr="00E41C57">
        <w:rPr>
          <w:rFonts w:ascii="Calibri" w:hAnsi="Calibri" w:cs="Calibri"/>
          <w:b/>
          <w:color w:val="000000" w:themeColor="text1"/>
          <w:sz w:val="20"/>
          <w:szCs w:val="20"/>
        </w:rPr>
        <w:t>Richmond, VA</w:t>
      </w:r>
    </w:p>
    <w:p w14:paraId="20BA3205" w14:textId="7FC36B88"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Role: </w:t>
      </w:r>
      <w:r w:rsidR="00B82AA8" w:rsidRPr="00E41C57">
        <w:rPr>
          <w:rFonts w:ascii="Calibri" w:hAnsi="Calibri" w:cs="Calibri"/>
          <w:b/>
          <w:color w:val="000000" w:themeColor="text1"/>
          <w:sz w:val="20"/>
          <w:szCs w:val="20"/>
        </w:rPr>
        <w:t xml:space="preserve">Resident </w:t>
      </w:r>
      <w:r w:rsidRPr="00E41C57">
        <w:rPr>
          <w:rFonts w:ascii="Calibri" w:hAnsi="Calibri" w:cs="Calibri"/>
          <w:b/>
          <w:color w:val="000000" w:themeColor="text1"/>
          <w:sz w:val="20"/>
          <w:szCs w:val="20"/>
        </w:rPr>
        <w:t xml:space="preserve">Network Engineer </w:t>
      </w:r>
    </w:p>
    <w:p w14:paraId="221DBF9D" w14:textId="5085637E" w:rsidR="001B3693"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Responsibilities: </w:t>
      </w:r>
    </w:p>
    <w:p w14:paraId="60706618" w14:textId="289AA2C7" w:rsidR="00351387" w:rsidRPr="00E41C57" w:rsidRDefault="00351387" w:rsidP="001B3693">
      <w:pPr>
        <w:jc w:val="both"/>
        <w:rPr>
          <w:rFonts w:ascii="Calibri" w:hAnsi="Calibri" w:cs="Calibri"/>
          <w:b/>
          <w:color w:val="000000" w:themeColor="text1"/>
          <w:sz w:val="20"/>
          <w:szCs w:val="20"/>
        </w:rPr>
      </w:pPr>
    </w:p>
    <w:p w14:paraId="273CAF4D"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bookmarkStart w:id="9" w:name="_Hlk516826515"/>
      <w:r w:rsidRPr="00381516">
        <w:rPr>
          <w:rFonts w:ascii="Calibri" w:hAnsi="Calibri" w:cs="Calibri"/>
          <w:color w:val="000000" w:themeColor="text1"/>
          <w:sz w:val="20"/>
          <w:szCs w:val="20"/>
        </w:rPr>
        <w:t xml:space="preserve">Rolled out Cisco SD-WAN using ISR 1000 Series routers, leveraging Viptela feature templates and zone-based policies to enhance application routing, ensure resilient branch connectivity, and centralize operational control via </w:t>
      </w:r>
      <w:proofErr w:type="spellStart"/>
      <w:r w:rsidRPr="00381516">
        <w:rPr>
          <w:rFonts w:ascii="Calibri" w:hAnsi="Calibri" w:cs="Calibri"/>
          <w:color w:val="000000" w:themeColor="text1"/>
          <w:sz w:val="20"/>
          <w:szCs w:val="20"/>
        </w:rPr>
        <w:t>vManage</w:t>
      </w:r>
      <w:proofErr w:type="spellEnd"/>
      <w:r w:rsidRPr="00381516">
        <w:rPr>
          <w:rFonts w:ascii="Calibri" w:hAnsi="Calibri" w:cs="Calibri"/>
          <w:color w:val="000000" w:themeColor="text1"/>
          <w:sz w:val="20"/>
          <w:szCs w:val="20"/>
        </w:rPr>
        <w:t>.</w:t>
      </w:r>
    </w:p>
    <w:p w14:paraId="0C982DA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Integrated Versa and Silver Peak SD-WAN platforms for dual-vendor deployments, implementing dynamic path control, SaaS optimization, and failover policies to deliver consistent application experiences across global branch sites.</w:t>
      </w:r>
    </w:p>
    <w:p w14:paraId="7D26556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Designed automated DNS/DHCP provisioning using </w:t>
      </w:r>
      <w:proofErr w:type="spellStart"/>
      <w:r w:rsidRPr="00381516">
        <w:rPr>
          <w:rFonts w:ascii="Calibri" w:hAnsi="Calibri" w:cs="Calibri"/>
          <w:color w:val="000000" w:themeColor="text1"/>
          <w:sz w:val="20"/>
          <w:szCs w:val="20"/>
        </w:rPr>
        <w:t>BlueCat</w:t>
      </w:r>
      <w:proofErr w:type="spellEnd"/>
      <w:r w:rsidRPr="00381516">
        <w:rPr>
          <w:rFonts w:ascii="Calibri" w:hAnsi="Calibri" w:cs="Calibri"/>
          <w:color w:val="000000" w:themeColor="text1"/>
          <w:sz w:val="20"/>
          <w:szCs w:val="20"/>
        </w:rPr>
        <w:t xml:space="preserve"> Address Manager and Ansible, enhancing IPAM accuracy, speeding up multi-site onboarding, and reducing manual errors through REST API-based workflows.</w:t>
      </w:r>
    </w:p>
    <w:p w14:paraId="7113C08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Deployed Cisco ISE 2.7 with Change of Authorization (CoA) and TACACS+ integration, enabling dynamic access policy adjustments and centralized device administration across LAN and wireless infrastructure.</w:t>
      </w:r>
    </w:p>
    <w:p w14:paraId="29384575"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user identity-based controls on Palo Alto PA-7050, integrating with LDAP/AD and enabling granular policy enforcement via App-ID and User-ID for secure, context-aware access.</w:t>
      </w:r>
    </w:p>
    <w:p w14:paraId="146FC25A"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lastRenderedPageBreak/>
        <w:t>Designed and enforced network segmentation using Cisco SD-Access with Catalyst 9300s, implementing SGTs and scalable group tags to isolate sensitive traffic and streamline micro-segmentation.</w:t>
      </w:r>
    </w:p>
    <w:p w14:paraId="5B0D438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F5 BIG-IP ASM in active learning mode, allowing adaptive policy tuning based on observed traffic patterns while minimizing operational overhead and false positives.</w:t>
      </w:r>
    </w:p>
    <w:p w14:paraId="305BF5F4"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F5 APM with device posture checks and federated SSO, enabling conditional access for mobile and remote users while enforcing enterprise compliance standards.</w:t>
      </w:r>
    </w:p>
    <w:p w14:paraId="40EF0CF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Managed </w:t>
      </w:r>
      <w:proofErr w:type="spellStart"/>
      <w:r w:rsidRPr="00381516">
        <w:rPr>
          <w:rFonts w:ascii="Calibri" w:hAnsi="Calibri" w:cs="Calibri"/>
          <w:color w:val="000000" w:themeColor="text1"/>
          <w:sz w:val="20"/>
          <w:szCs w:val="20"/>
        </w:rPr>
        <w:t>BlueCoat</w:t>
      </w:r>
      <w:proofErr w:type="spellEnd"/>
      <w:r w:rsidRPr="00381516">
        <w:rPr>
          <w:rFonts w:ascii="Calibri" w:hAnsi="Calibri" w:cs="Calibri"/>
          <w:color w:val="000000" w:themeColor="text1"/>
          <w:sz w:val="20"/>
          <w:szCs w:val="20"/>
        </w:rPr>
        <w:t xml:space="preserve"> </w:t>
      </w:r>
      <w:proofErr w:type="spellStart"/>
      <w:r w:rsidRPr="00381516">
        <w:rPr>
          <w:rFonts w:ascii="Calibri" w:hAnsi="Calibri" w:cs="Calibri"/>
          <w:color w:val="000000" w:themeColor="text1"/>
          <w:sz w:val="20"/>
          <w:szCs w:val="20"/>
        </w:rPr>
        <w:t>ProxySG</w:t>
      </w:r>
      <w:proofErr w:type="spellEnd"/>
      <w:r w:rsidRPr="00381516">
        <w:rPr>
          <w:rFonts w:ascii="Calibri" w:hAnsi="Calibri" w:cs="Calibri"/>
          <w:color w:val="000000" w:themeColor="text1"/>
          <w:sz w:val="20"/>
          <w:szCs w:val="20"/>
        </w:rPr>
        <w:t xml:space="preserve"> deployments for SSL visibility and granular web filtering, applying content classification and advanced threat protection to safeguard outbound traffic.</w:t>
      </w:r>
    </w:p>
    <w:p w14:paraId="43C3124D"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Pr>
          <w:rFonts w:ascii="Calibri" w:hAnsi="Calibri" w:cs="Calibri"/>
          <w:color w:val="000000" w:themeColor="text1"/>
          <w:sz w:val="20"/>
          <w:szCs w:val="20"/>
        </w:rPr>
        <w:t>I</w:t>
      </w:r>
      <w:r w:rsidRPr="00381516">
        <w:rPr>
          <w:rFonts w:ascii="Calibri" w:hAnsi="Calibri" w:cs="Calibri"/>
          <w:color w:val="000000" w:themeColor="text1"/>
          <w:sz w:val="20"/>
          <w:szCs w:val="20"/>
        </w:rPr>
        <w:t>ntegrated Splunk with Cisco, Palo Alto, and Juniper logs for unified threat monitoring, correlating data with SIEM rules to enable real-time alerting, root cause tracing, and post-incident forensics.</w:t>
      </w:r>
    </w:p>
    <w:p w14:paraId="1F0008C0"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Utilized Cisco ASA firewalls to configure multi-context mode and routed interfaces, segmenting environments for regulatory compliance and high availability across production and staging networks.</w:t>
      </w:r>
    </w:p>
    <w:p w14:paraId="59382650" w14:textId="61032E45"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Deployed Infoblox in HA pairs, monitoring DNS service performance and enabling zone transfers and RPZ policies to ensure availability and enforce DNS security on a scale.</w:t>
      </w:r>
    </w:p>
    <w:p w14:paraId="07B10B58"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A10 Thunder ADC for dual-site application delivery, configuring SSL offloading, health monitoring, and URL hashing policies to optimize performance and distribute load efficiently.</w:t>
      </w:r>
    </w:p>
    <w:p w14:paraId="3216C2F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Conducted predictive and active RF surveys with </w:t>
      </w:r>
      <w:proofErr w:type="spellStart"/>
      <w:r w:rsidRPr="00381516">
        <w:rPr>
          <w:rFonts w:ascii="Calibri" w:hAnsi="Calibri" w:cs="Calibri"/>
          <w:color w:val="000000" w:themeColor="text1"/>
          <w:sz w:val="20"/>
          <w:szCs w:val="20"/>
        </w:rPr>
        <w:t>Ekahau</w:t>
      </w:r>
      <w:proofErr w:type="spellEnd"/>
      <w:r w:rsidRPr="00381516">
        <w:rPr>
          <w:rFonts w:ascii="Calibri" w:hAnsi="Calibri" w:cs="Calibri"/>
          <w:color w:val="000000" w:themeColor="text1"/>
          <w:sz w:val="20"/>
          <w:szCs w:val="20"/>
        </w:rPr>
        <w:t xml:space="preserve"> Pro and Site Survey tools, optimizing wireless infrastructure for voice and high-density coverage in hospitality and manufacturing verticals.</w:t>
      </w:r>
    </w:p>
    <w:p w14:paraId="55831F9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Designed voice infrastructure using Cisco Unity Connection integrated with CUCM, and configured VOIP QoS, jitter buffers, and VLANs to support call stability and clarity in real-time traffic environments.</w:t>
      </w:r>
    </w:p>
    <w:p w14:paraId="3566C96E"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PVLANs and VTP pruning on Nexus 9000 Series switches to enforce isolation between sensitive workloads and reduce unnecessary broadcast domains in multi-tenant data centers.</w:t>
      </w:r>
    </w:p>
    <w:p w14:paraId="70FFB70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Engineered VPN topologies using IPsec with IKEv2 on Cisco ISR routers and Juniper SRX firewalls, integrating with RADIUS and Junos Space for centralized security management and monitoring.</w:t>
      </w:r>
    </w:p>
    <w:p w14:paraId="3FFD5B83" w14:textId="37B0EAD2"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Leveraged VMware </w:t>
      </w:r>
      <w:proofErr w:type="spellStart"/>
      <w:r w:rsidRPr="00381516">
        <w:rPr>
          <w:rFonts w:ascii="Calibri" w:hAnsi="Calibri" w:cs="Calibri"/>
          <w:color w:val="000000" w:themeColor="text1"/>
          <w:sz w:val="20"/>
          <w:szCs w:val="20"/>
        </w:rPr>
        <w:t>vRealize</w:t>
      </w:r>
      <w:proofErr w:type="spellEnd"/>
      <w:r w:rsidRPr="00381516">
        <w:rPr>
          <w:rFonts w:ascii="Calibri" w:hAnsi="Calibri" w:cs="Calibri"/>
          <w:color w:val="000000" w:themeColor="text1"/>
          <w:sz w:val="20"/>
          <w:szCs w:val="20"/>
        </w:rPr>
        <w:t xml:space="preserve"> Operations to monitor virtual workload health, optimizing </w:t>
      </w:r>
      <w:r w:rsidR="00111BB8" w:rsidRPr="00381516">
        <w:rPr>
          <w:rFonts w:ascii="Calibri" w:hAnsi="Calibri" w:cs="Calibri"/>
          <w:color w:val="000000" w:themeColor="text1"/>
          <w:sz w:val="20"/>
          <w:szCs w:val="20"/>
        </w:rPr>
        <w:t>computer</w:t>
      </w:r>
      <w:r w:rsidR="00111BB8">
        <w:rPr>
          <w:rFonts w:ascii="Calibri" w:hAnsi="Calibri" w:cs="Calibri"/>
          <w:color w:val="000000" w:themeColor="text1"/>
          <w:sz w:val="20"/>
          <w:szCs w:val="20"/>
        </w:rPr>
        <w:t xml:space="preserve"> </w:t>
      </w:r>
      <w:r w:rsidRPr="00381516">
        <w:rPr>
          <w:rFonts w:ascii="Calibri" w:hAnsi="Calibri" w:cs="Calibri"/>
          <w:color w:val="000000" w:themeColor="text1"/>
          <w:sz w:val="20"/>
          <w:szCs w:val="20"/>
        </w:rPr>
        <w:t>and storage performance through predictive analytics and actionable dashboards.</w:t>
      </w:r>
    </w:p>
    <w:p w14:paraId="19025106"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DNS forwarding and private zones in Google Cloud DNS, improving hybrid cloud name resolution and enforcing split-horizon DNS for internal/external app access.</w:t>
      </w:r>
    </w:p>
    <w:p w14:paraId="594C970B"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Deployed Azure Traffic Manager with weighted routing and DDoS Protection Standard to ensure application availability, latency-based routing, and real-time attack mitigation.</w:t>
      </w:r>
    </w:p>
    <w:p w14:paraId="5E13DA5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Enhanced Juniper </w:t>
      </w:r>
      <w:proofErr w:type="spellStart"/>
      <w:r w:rsidRPr="00381516">
        <w:rPr>
          <w:rFonts w:ascii="Calibri" w:hAnsi="Calibri" w:cs="Calibri"/>
          <w:color w:val="000000" w:themeColor="text1"/>
          <w:sz w:val="20"/>
          <w:szCs w:val="20"/>
        </w:rPr>
        <w:t>AppSecure</w:t>
      </w:r>
      <w:proofErr w:type="spellEnd"/>
      <w:r w:rsidRPr="00381516">
        <w:rPr>
          <w:rFonts w:ascii="Calibri" w:hAnsi="Calibri" w:cs="Calibri"/>
          <w:color w:val="000000" w:themeColor="text1"/>
          <w:sz w:val="20"/>
          <w:szCs w:val="20"/>
        </w:rPr>
        <w:t xml:space="preserve"> configuration on SRX Series for L7 visibility and policy control, deploying behavioral-based inspection for high-risk traffic and application anomalies.</w:t>
      </w:r>
    </w:p>
    <w:p w14:paraId="091827B8"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Arista VXLAN EVPN overlays for data center virtualization, coupled with MLAG to ensure high availability, seamless mobility, and loop-free topologies across spine-leaf environments.</w:t>
      </w:r>
    </w:p>
    <w:p w14:paraId="431AA74E" w14:textId="77777777" w:rsidR="000364EF" w:rsidRDefault="00381516" w:rsidP="000364EF">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Automated software image upgrades and config backups using Ansible playbooks integrated with CI/CD pipelines, ensuring device compliance and accelerating change cycles across network platforms.</w:t>
      </w:r>
    </w:p>
    <w:p w14:paraId="5A5673E7" w14:textId="77777777" w:rsidR="000364EF" w:rsidRPr="00590556" w:rsidRDefault="00381516" w:rsidP="000364EF">
      <w:pPr>
        <w:pStyle w:val="ListParagraph"/>
        <w:numPr>
          <w:ilvl w:val="0"/>
          <w:numId w:val="1"/>
        </w:numPr>
        <w:ind w:left="540"/>
        <w:jc w:val="both"/>
        <w:rPr>
          <w:rFonts w:ascii="Calibri" w:hAnsi="Calibri" w:cs="Calibri"/>
          <w:color w:val="000000" w:themeColor="text1"/>
          <w:sz w:val="20"/>
          <w:szCs w:val="20"/>
        </w:rPr>
      </w:pPr>
      <w:r w:rsidRPr="000364EF">
        <w:rPr>
          <w:rFonts w:ascii="Calibri" w:hAnsi="Calibri" w:cs="Calibri"/>
          <w:color w:val="000000" w:themeColor="text1"/>
          <w:sz w:val="20"/>
          <w:szCs w:val="20"/>
        </w:rPr>
        <w:t xml:space="preserve">Integrated Meraki dashboard API with Cisco Umbrella, dynamically enforcing content filtering policies and pushing real-time config changes across remote branches via scripted </w:t>
      </w:r>
      <w:r w:rsidR="000364EF" w:rsidRPr="000364EF">
        <w:rPr>
          <w:rFonts w:ascii="Calibri" w:hAnsi="Calibri" w:cs="Calibri"/>
          <w:color w:val="000000" w:themeColor="text1"/>
          <w:sz w:val="20"/>
          <w:szCs w:val="20"/>
        </w:rPr>
        <w:t>workflows.</w:t>
      </w:r>
      <w:r w:rsidR="000364EF" w:rsidRPr="000364EF">
        <w:rPr>
          <w:rFonts w:ascii="Calibri" w:hAnsi="Calibri" w:cs="Calibri"/>
          <w:b/>
          <w:color w:val="000000" w:themeColor="text1"/>
          <w:sz w:val="20"/>
          <w:szCs w:val="20"/>
        </w:rPr>
        <w:t xml:space="preserve"> </w:t>
      </w:r>
    </w:p>
    <w:p w14:paraId="3EB2A801" w14:textId="02D66899" w:rsidR="00590556" w:rsidRPr="000364EF" w:rsidRDefault="00590556" w:rsidP="000364EF">
      <w:pPr>
        <w:pStyle w:val="ListParagraph"/>
        <w:numPr>
          <w:ilvl w:val="0"/>
          <w:numId w:val="1"/>
        </w:numPr>
        <w:ind w:left="540"/>
        <w:jc w:val="both"/>
        <w:rPr>
          <w:rFonts w:ascii="Calibri" w:hAnsi="Calibri" w:cs="Calibri"/>
          <w:color w:val="000000" w:themeColor="text1"/>
          <w:sz w:val="20"/>
          <w:szCs w:val="20"/>
        </w:rPr>
      </w:pPr>
      <w:r w:rsidRPr="00590556">
        <w:rPr>
          <w:rFonts w:ascii="Calibri" w:hAnsi="Calibri" w:cs="Calibri"/>
          <w:color w:val="000000" w:themeColor="text1"/>
          <w:sz w:val="20"/>
          <w:szCs w:val="20"/>
        </w:rPr>
        <w:t>Provisioned and optimized MPLS Layer 3 VPNs across multiple provider circuits, configuring VRFs, route distinguishers, and route targets to segment tenant traffic and maintain data separation in service provider and enterprise edge environments.</w:t>
      </w:r>
    </w:p>
    <w:p w14:paraId="71A74183" w14:textId="77777777" w:rsidR="000364EF" w:rsidRDefault="000364EF" w:rsidP="000364EF">
      <w:pPr>
        <w:jc w:val="both"/>
        <w:rPr>
          <w:rFonts w:ascii="Calibri" w:hAnsi="Calibri" w:cs="Calibri"/>
          <w:b/>
          <w:color w:val="000000" w:themeColor="text1"/>
          <w:sz w:val="20"/>
          <w:szCs w:val="20"/>
        </w:rPr>
      </w:pPr>
    </w:p>
    <w:p w14:paraId="684FC869" w14:textId="30CADDAF" w:rsidR="001B3693" w:rsidRPr="000364EF" w:rsidRDefault="000364EF" w:rsidP="000364EF">
      <w:pPr>
        <w:jc w:val="both"/>
        <w:rPr>
          <w:rFonts w:ascii="Calibri" w:hAnsi="Calibri" w:cs="Calibri"/>
          <w:color w:val="000000" w:themeColor="text1"/>
          <w:sz w:val="20"/>
          <w:szCs w:val="20"/>
        </w:rPr>
      </w:pPr>
      <w:r w:rsidRPr="000364EF">
        <w:rPr>
          <w:rFonts w:ascii="Calibri" w:hAnsi="Calibri" w:cs="Calibri"/>
          <w:b/>
          <w:color w:val="000000" w:themeColor="text1"/>
          <w:sz w:val="20"/>
          <w:szCs w:val="20"/>
        </w:rPr>
        <w:t>Environment</w:t>
      </w:r>
      <w:r w:rsidR="001B3693" w:rsidRPr="000364EF">
        <w:rPr>
          <w:rFonts w:ascii="Calibri" w:hAnsi="Calibri" w:cs="Calibri"/>
          <w:b/>
          <w:color w:val="000000" w:themeColor="text1"/>
          <w:sz w:val="20"/>
          <w:szCs w:val="20"/>
        </w:rPr>
        <w:t>:</w:t>
      </w:r>
      <w:r w:rsidR="001B3693" w:rsidRPr="000364EF">
        <w:rPr>
          <w:rFonts w:ascii="Calibri" w:hAnsi="Calibri" w:cs="Calibri"/>
          <w:color w:val="000000" w:themeColor="text1"/>
          <w:sz w:val="20"/>
          <w:szCs w:val="20"/>
        </w:rPr>
        <w:t xml:space="preserve"> Cisco Catalyst, Juniper, Cisco Nexus, PA, Checkpoint firewalls, F5 APM, LTM and GTM, MPLS, T1, T3, IronPort proxies,</w:t>
      </w:r>
      <w:r w:rsidR="001B3693" w:rsidRPr="000364EF">
        <w:rPr>
          <w:rFonts w:ascii="Calibri" w:eastAsia="Calibri" w:hAnsi="Calibri" w:cs="Calibri"/>
          <w:color w:val="000000" w:themeColor="text1"/>
          <w:sz w:val="20"/>
          <w:szCs w:val="20"/>
        </w:rPr>
        <w:t xml:space="preserve"> BIG IP 5000, Palo Alto 5000 series, Panorama, Cisco Versa, Cisco Wireless LAN 5508, Cisco ACI, Juniper EX-2200, EX-4200, EX-4500, MX-480, M Series, SRX650, SRX240, Zscaler proxies, SolarWinds. </w:t>
      </w:r>
    </w:p>
    <w:bookmarkEnd w:id="9"/>
    <w:p w14:paraId="46C1F4CA" w14:textId="77777777" w:rsidR="00B82AA8" w:rsidRPr="00E41C57" w:rsidRDefault="00B82AA8" w:rsidP="001B3693">
      <w:pPr>
        <w:jc w:val="both"/>
        <w:rPr>
          <w:rFonts w:ascii="Calibri" w:hAnsi="Calibri" w:cs="Calibri"/>
          <w:b/>
          <w:color w:val="000000" w:themeColor="text1"/>
          <w:sz w:val="20"/>
          <w:szCs w:val="20"/>
        </w:rPr>
      </w:pPr>
    </w:p>
    <w:p w14:paraId="66FA48D7" w14:textId="219EA9A6"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00B82AA8" w:rsidRPr="00E41C57">
        <w:rPr>
          <w:rFonts w:ascii="Calibri" w:hAnsi="Calibri" w:cs="Calibri"/>
          <w:b/>
          <w:color w:val="000000" w:themeColor="text1"/>
          <w:sz w:val="20"/>
          <w:szCs w:val="20"/>
        </w:rPr>
        <w:t>CYIENT</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 xml:space="preserve">    </w:t>
      </w:r>
      <w:r w:rsidR="00AA02A3" w:rsidRPr="00E41C57">
        <w:rPr>
          <w:rFonts w:ascii="Calibri" w:hAnsi="Calibri" w:cs="Calibri"/>
          <w:b/>
          <w:color w:val="000000" w:themeColor="text1"/>
          <w:sz w:val="20"/>
          <w:szCs w:val="20"/>
        </w:rPr>
        <w:tab/>
      </w:r>
      <w:r w:rsidR="00AA02A3"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Oct</w:t>
      </w:r>
      <w:r w:rsidRPr="00E41C57">
        <w:rPr>
          <w:rFonts w:ascii="Calibri" w:hAnsi="Calibri" w:cs="Calibri"/>
          <w:b/>
          <w:color w:val="000000" w:themeColor="text1"/>
          <w:sz w:val="20"/>
          <w:szCs w:val="20"/>
        </w:rPr>
        <w:t>’ 201</w:t>
      </w:r>
      <w:r w:rsidR="00B82AA8" w:rsidRPr="00E41C57">
        <w:rPr>
          <w:rFonts w:ascii="Calibri" w:hAnsi="Calibri" w:cs="Calibri"/>
          <w:b/>
          <w:color w:val="000000" w:themeColor="text1"/>
          <w:sz w:val="20"/>
          <w:szCs w:val="20"/>
        </w:rPr>
        <w:t>9</w:t>
      </w:r>
      <w:r w:rsidRPr="00E41C57">
        <w:rPr>
          <w:rFonts w:ascii="Calibri" w:hAnsi="Calibri" w:cs="Calibri"/>
          <w:b/>
          <w:color w:val="000000" w:themeColor="text1"/>
          <w:sz w:val="20"/>
          <w:szCs w:val="20"/>
        </w:rPr>
        <w:t xml:space="preserve"> – </w:t>
      </w:r>
      <w:r w:rsidR="00AA02A3" w:rsidRPr="00E41C57">
        <w:rPr>
          <w:rFonts w:ascii="Calibri" w:hAnsi="Calibri" w:cs="Calibri"/>
          <w:b/>
          <w:color w:val="000000" w:themeColor="text1"/>
          <w:sz w:val="20"/>
          <w:szCs w:val="20"/>
        </w:rPr>
        <w:t>Dec</w:t>
      </w:r>
      <w:r w:rsidRPr="00E41C57">
        <w:rPr>
          <w:rFonts w:ascii="Calibri" w:hAnsi="Calibri" w:cs="Calibri"/>
          <w:b/>
          <w:color w:val="000000" w:themeColor="text1"/>
          <w:sz w:val="20"/>
          <w:szCs w:val="20"/>
        </w:rPr>
        <w:t>’ 20</w:t>
      </w:r>
      <w:r w:rsidR="00AA02A3" w:rsidRPr="00E41C57">
        <w:rPr>
          <w:rFonts w:ascii="Calibri" w:hAnsi="Calibri" w:cs="Calibri"/>
          <w:b/>
          <w:color w:val="000000" w:themeColor="text1"/>
          <w:sz w:val="20"/>
          <w:szCs w:val="20"/>
        </w:rPr>
        <w:t>22</w:t>
      </w:r>
    </w:p>
    <w:p w14:paraId="2AC95BD0" w14:textId="77777777"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Location: India</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p>
    <w:p w14:paraId="09D41022" w14:textId="5757E058"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Role: Network </w:t>
      </w:r>
      <w:r w:rsidR="00AA02A3" w:rsidRPr="00E41C57">
        <w:rPr>
          <w:rFonts w:ascii="Calibri" w:hAnsi="Calibri" w:cs="Calibri"/>
          <w:b/>
          <w:color w:val="000000" w:themeColor="text1"/>
          <w:sz w:val="20"/>
          <w:szCs w:val="20"/>
        </w:rPr>
        <w:t>Technical</w:t>
      </w:r>
      <w:r w:rsidRPr="00E41C57">
        <w:rPr>
          <w:rFonts w:ascii="Calibri" w:hAnsi="Calibri" w:cs="Calibri"/>
          <w:b/>
          <w:color w:val="000000" w:themeColor="text1"/>
          <w:sz w:val="20"/>
          <w:szCs w:val="20"/>
        </w:rPr>
        <w:t xml:space="preserve"> Engineer</w:t>
      </w:r>
    </w:p>
    <w:p w14:paraId="277BAC77" w14:textId="77777777" w:rsidR="001B3693"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Responsibilities:</w:t>
      </w:r>
    </w:p>
    <w:p w14:paraId="01CDDF6E" w14:textId="77777777" w:rsidR="000364EF" w:rsidRPr="00E41C57" w:rsidRDefault="000364EF" w:rsidP="00DC6321">
      <w:pPr>
        <w:jc w:val="both"/>
        <w:rPr>
          <w:rFonts w:ascii="Calibri" w:hAnsi="Calibri" w:cs="Calibri"/>
          <w:b/>
          <w:color w:val="000000" w:themeColor="text1"/>
          <w:sz w:val="20"/>
          <w:szCs w:val="20"/>
        </w:rPr>
      </w:pPr>
    </w:p>
    <w:p w14:paraId="16468DCC" w14:textId="6BACA635"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Led end-to-end troubleshooting of complex Layer 1 to Layer 3 network issues across MPLS, BGP, EIGRP, and OSPF-enabled environments, ensuring minimal downtime and optimal path convergence in enterprise and branch networks.</w:t>
      </w:r>
    </w:p>
    <w:p w14:paraId="2D466A47" w14:textId="2E6A16AA"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Configured and fine-tuned dynamic routing protocols—BGP, OSPF, and EIGRP—implementing route summarization, filtering, and redistribution to optimize route tables, reduce overhead, and improve protocol stability across multi-site topologies.</w:t>
      </w:r>
    </w:p>
    <w:p w14:paraId="0A8800E7" w14:textId="4C95C7FE"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Engineered MPLS Layer 3 VPNs with QoS and traffic engineering for scalable WAN transport, improving application performance and ensuring deterministic routing for critical services.</w:t>
      </w:r>
    </w:p>
    <w:p w14:paraId="2E4B4AAB" w14:textId="01AA000E"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lastRenderedPageBreak/>
        <w:t>Deployed and managed Site-to-Site and DMVPN tunnels across ISR and ASA platforms, enabling secure and scalable remote connectivity between headquarters, cloud, and branch locations.</w:t>
      </w:r>
    </w:p>
    <w:p w14:paraId="50418C3C" w14:textId="683D2B90"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Implemented and supported IPSec VPNs with IKEv2, integrating with RADIUS/TACACS+ authentication to enforce secure, encrypted access for mobile users and business partners.</w:t>
      </w:r>
    </w:p>
    <w:p w14:paraId="0F1A1006" w14:textId="518F9307"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 xml:space="preserve">Provisioned VLANs and </w:t>
      </w:r>
      <w:proofErr w:type="spellStart"/>
      <w:r w:rsidRPr="00DC6321">
        <w:rPr>
          <w:rFonts w:ascii="Calibri" w:hAnsi="Calibri" w:cs="Calibri"/>
          <w:color w:val="000000" w:themeColor="text1"/>
          <w:sz w:val="20"/>
          <w:szCs w:val="20"/>
        </w:rPr>
        <w:t>trunking</w:t>
      </w:r>
      <w:proofErr w:type="spellEnd"/>
      <w:r w:rsidRPr="00DC6321">
        <w:rPr>
          <w:rFonts w:ascii="Calibri" w:hAnsi="Calibri" w:cs="Calibri"/>
          <w:color w:val="000000" w:themeColor="text1"/>
          <w:sz w:val="20"/>
          <w:szCs w:val="20"/>
        </w:rPr>
        <w:t xml:space="preserve"> across access and distribution switches, enabling secure traffic segmentation and policy enforcement to support voice, data, and video services across campus environments.</w:t>
      </w:r>
    </w:p>
    <w:p w14:paraId="7FD08425" w14:textId="2FE69D93"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 xml:space="preserve">Maintained and optimized Spanning Tree Protocol (STP) configurations, implementing root bridge adjustments, </w:t>
      </w:r>
      <w:proofErr w:type="spellStart"/>
      <w:r w:rsidRPr="00DC6321">
        <w:rPr>
          <w:rFonts w:ascii="Calibri" w:hAnsi="Calibri" w:cs="Calibri"/>
          <w:color w:val="000000" w:themeColor="text1"/>
          <w:sz w:val="20"/>
          <w:szCs w:val="20"/>
        </w:rPr>
        <w:t>portfast</w:t>
      </w:r>
      <w:proofErr w:type="spellEnd"/>
      <w:r w:rsidRPr="00DC6321">
        <w:rPr>
          <w:rFonts w:ascii="Calibri" w:hAnsi="Calibri" w:cs="Calibri"/>
          <w:color w:val="000000" w:themeColor="text1"/>
          <w:sz w:val="20"/>
          <w:szCs w:val="20"/>
        </w:rPr>
        <w:t>, and BPDU guard to prevent broadcast storms and enhance Layer 2 stability.</w:t>
      </w:r>
    </w:p>
    <w:p w14:paraId="786DBD2B" w14:textId="39252671"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Deployed and troubleshot DNS and DHCP services using Infoblox and Windows Server platforms, ensuring reliable IP address management and seamless name resolution across dynamic environments.</w:t>
      </w:r>
    </w:p>
    <w:p w14:paraId="6ADFD4F2" w14:textId="70CA3886"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Leveraged SNMP and NetFlow via SolarWinds and Wireshark to monitor traffic flows, analyze performance bottlenecks, and perform in-depth packet-level diagnostics for critical incidents.</w:t>
      </w:r>
    </w:p>
    <w:p w14:paraId="214D98DA" w14:textId="17B8EEB4"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Assisted in Cisco DNA Center (DNAC) deployment, contributing to intent-based networking and policy-driven automation initiatives, improving provisioning speed and visibility across the access layer.</w:t>
      </w:r>
    </w:p>
    <w:p w14:paraId="57592C9C" w14:textId="3045C7A6"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Enforced and updated firewall rules on Cisco ASA and Fortinet appliances, assisting in policy audits, NAT configurations, and troubleshooting to strengthen perimeter security and maintain regulatory compliance.</w:t>
      </w:r>
    </w:p>
    <w:p w14:paraId="16C10D20" w14:textId="7E6DE6A7"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Created and maintained traffic policies for inter-branch and cloud-bound traffic, ensuring efficient data flow and applying security policies to align with business access requirements.</w:t>
      </w:r>
    </w:p>
    <w:p w14:paraId="7AF29D5C" w14:textId="1FC17289" w:rsidR="001B3693"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Contributed to network expansion and project-based design changes, provisioning new data links, updating configurations, and validating network behavior through structured testing and rollback planning.</w:t>
      </w:r>
    </w:p>
    <w:sectPr w:rsidR="001B3693" w:rsidRPr="00DC6321" w:rsidSect="00CC1CEE">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3B82"/>
    <w:multiLevelType w:val="hybridMultilevel"/>
    <w:tmpl w:val="6F04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A27CF"/>
    <w:multiLevelType w:val="hybridMultilevel"/>
    <w:tmpl w:val="A786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E66A8B"/>
    <w:multiLevelType w:val="hybridMultilevel"/>
    <w:tmpl w:val="5552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B64D6"/>
    <w:multiLevelType w:val="hybridMultilevel"/>
    <w:tmpl w:val="723CC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39148A"/>
    <w:multiLevelType w:val="hybridMultilevel"/>
    <w:tmpl w:val="34A8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116188"/>
    <w:multiLevelType w:val="hybridMultilevel"/>
    <w:tmpl w:val="CD5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250F0"/>
    <w:multiLevelType w:val="hybridMultilevel"/>
    <w:tmpl w:val="A2D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851802">
    <w:abstractNumId w:val="6"/>
  </w:num>
  <w:num w:numId="2" w16cid:durableId="438528492">
    <w:abstractNumId w:val="3"/>
  </w:num>
  <w:num w:numId="3" w16cid:durableId="772212503">
    <w:abstractNumId w:val="2"/>
  </w:num>
  <w:num w:numId="4" w16cid:durableId="831409077">
    <w:abstractNumId w:val="1"/>
  </w:num>
  <w:num w:numId="5" w16cid:durableId="455679362">
    <w:abstractNumId w:val="5"/>
  </w:num>
  <w:num w:numId="6" w16cid:durableId="1981954977">
    <w:abstractNumId w:val="0"/>
  </w:num>
  <w:num w:numId="7" w16cid:durableId="847140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693"/>
    <w:rsid w:val="00001079"/>
    <w:rsid w:val="000364EF"/>
    <w:rsid w:val="00051A1C"/>
    <w:rsid w:val="000E7031"/>
    <w:rsid w:val="00106829"/>
    <w:rsid w:val="00111BB8"/>
    <w:rsid w:val="00136169"/>
    <w:rsid w:val="00156CA4"/>
    <w:rsid w:val="00174B24"/>
    <w:rsid w:val="00193640"/>
    <w:rsid w:val="001B3693"/>
    <w:rsid w:val="001E3198"/>
    <w:rsid w:val="00252BBB"/>
    <w:rsid w:val="002A77DA"/>
    <w:rsid w:val="00351387"/>
    <w:rsid w:val="003606AB"/>
    <w:rsid w:val="00381516"/>
    <w:rsid w:val="003B48CA"/>
    <w:rsid w:val="003C097E"/>
    <w:rsid w:val="00465B8A"/>
    <w:rsid w:val="00470092"/>
    <w:rsid w:val="00590556"/>
    <w:rsid w:val="005B71A6"/>
    <w:rsid w:val="00690E83"/>
    <w:rsid w:val="0072726D"/>
    <w:rsid w:val="007914B3"/>
    <w:rsid w:val="007B3AD3"/>
    <w:rsid w:val="007D2BEB"/>
    <w:rsid w:val="007D3BBB"/>
    <w:rsid w:val="007E3877"/>
    <w:rsid w:val="008D07B5"/>
    <w:rsid w:val="008F1840"/>
    <w:rsid w:val="009C54F1"/>
    <w:rsid w:val="00AA02A3"/>
    <w:rsid w:val="00AB52FD"/>
    <w:rsid w:val="00B82AA8"/>
    <w:rsid w:val="00B92C2D"/>
    <w:rsid w:val="00B94F11"/>
    <w:rsid w:val="00BB7BA3"/>
    <w:rsid w:val="00C07474"/>
    <w:rsid w:val="00C83F98"/>
    <w:rsid w:val="00CC1CEE"/>
    <w:rsid w:val="00CC6FC8"/>
    <w:rsid w:val="00D57665"/>
    <w:rsid w:val="00D87411"/>
    <w:rsid w:val="00DC6321"/>
    <w:rsid w:val="00E16799"/>
    <w:rsid w:val="00E4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2C86"/>
  <w15:chartTrackingRefBased/>
  <w15:docId w15:val="{16333E2B-6850-4EE1-9D76-3A6A8537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3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6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6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6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6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693"/>
    <w:rPr>
      <w:rFonts w:eastAsiaTheme="majorEastAsia" w:cstheme="majorBidi"/>
      <w:color w:val="272727" w:themeColor="text1" w:themeTint="D8"/>
    </w:rPr>
  </w:style>
  <w:style w:type="paragraph" w:styleId="Title">
    <w:name w:val="Title"/>
    <w:basedOn w:val="Normal"/>
    <w:next w:val="Normal"/>
    <w:link w:val="TitleChar"/>
    <w:uiPriority w:val="10"/>
    <w:qFormat/>
    <w:rsid w:val="001B3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693"/>
    <w:pPr>
      <w:spacing w:before="160"/>
      <w:jc w:val="center"/>
    </w:pPr>
    <w:rPr>
      <w:i/>
      <w:iCs/>
      <w:color w:val="404040" w:themeColor="text1" w:themeTint="BF"/>
    </w:rPr>
  </w:style>
  <w:style w:type="character" w:customStyle="1" w:styleId="QuoteChar">
    <w:name w:val="Quote Char"/>
    <w:basedOn w:val="DefaultParagraphFont"/>
    <w:link w:val="Quote"/>
    <w:uiPriority w:val="29"/>
    <w:rsid w:val="001B3693"/>
    <w:rPr>
      <w:i/>
      <w:iCs/>
      <w:color w:val="404040" w:themeColor="text1" w:themeTint="BF"/>
    </w:rPr>
  </w:style>
  <w:style w:type="paragraph" w:styleId="ListParagraph">
    <w:name w:val="List Paragraph"/>
    <w:basedOn w:val="Normal"/>
    <w:link w:val="ListParagraphChar"/>
    <w:uiPriority w:val="34"/>
    <w:qFormat/>
    <w:rsid w:val="001B3693"/>
    <w:pPr>
      <w:ind w:left="720"/>
      <w:contextualSpacing/>
    </w:pPr>
  </w:style>
  <w:style w:type="character" w:styleId="IntenseEmphasis">
    <w:name w:val="Intense Emphasis"/>
    <w:basedOn w:val="DefaultParagraphFont"/>
    <w:uiPriority w:val="21"/>
    <w:qFormat/>
    <w:rsid w:val="001B3693"/>
    <w:rPr>
      <w:i/>
      <w:iCs/>
      <w:color w:val="0F4761" w:themeColor="accent1" w:themeShade="BF"/>
    </w:rPr>
  </w:style>
  <w:style w:type="paragraph" w:styleId="IntenseQuote">
    <w:name w:val="Intense Quote"/>
    <w:basedOn w:val="Normal"/>
    <w:next w:val="Normal"/>
    <w:link w:val="IntenseQuoteChar"/>
    <w:uiPriority w:val="30"/>
    <w:qFormat/>
    <w:rsid w:val="001B3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693"/>
    <w:rPr>
      <w:i/>
      <w:iCs/>
      <w:color w:val="0F4761" w:themeColor="accent1" w:themeShade="BF"/>
    </w:rPr>
  </w:style>
  <w:style w:type="character" w:styleId="IntenseReference">
    <w:name w:val="Intense Reference"/>
    <w:basedOn w:val="DefaultParagraphFont"/>
    <w:uiPriority w:val="32"/>
    <w:qFormat/>
    <w:rsid w:val="001B3693"/>
    <w:rPr>
      <w:b/>
      <w:bCs/>
      <w:smallCaps/>
      <w:color w:val="0F4761" w:themeColor="accent1" w:themeShade="BF"/>
      <w:spacing w:val="5"/>
    </w:rPr>
  </w:style>
  <w:style w:type="paragraph" w:styleId="NoSpacing">
    <w:name w:val="No Spacing"/>
    <w:link w:val="NoSpacingChar"/>
    <w:uiPriority w:val="1"/>
    <w:qFormat/>
    <w:rsid w:val="001B3693"/>
    <w:pPr>
      <w:widowControl w:val="0"/>
      <w:suppressAutoHyphens/>
      <w:autoSpaceDN w:val="0"/>
      <w:spacing w:after="0" w:line="240" w:lineRule="auto"/>
    </w:pPr>
    <w:rPr>
      <w:rFonts w:ascii="Times New Roman" w:eastAsia="SimSun" w:hAnsi="Times New Roman" w:cs="Mangal"/>
      <w:kern w:val="3"/>
      <w:szCs w:val="21"/>
      <w:lang w:eastAsia="zh-CN" w:bidi="hi-IN"/>
      <w14:ligatures w14:val="none"/>
    </w:rPr>
  </w:style>
  <w:style w:type="character" w:styleId="Hyperlink">
    <w:name w:val="Hyperlink"/>
    <w:uiPriority w:val="99"/>
    <w:unhideWhenUsed/>
    <w:rsid w:val="001B3693"/>
    <w:rPr>
      <w:color w:val="0000FF"/>
      <w:u w:val="single"/>
    </w:rPr>
  </w:style>
  <w:style w:type="character" w:customStyle="1" w:styleId="ListParagraphChar">
    <w:name w:val="List Paragraph Char"/>
    <w:link w:val="ListParagraph"/>
    <w:uiPriority w:val="34"/>
    <w:qFormat/>
    <w:locked/>
    <w:rsid w:val="001B3693"/>
  </w:style>
  <w:style w:type="character" w:customStyle="1" w:styleId="NoSpacingChar">
    <w:name w:val="No Spacing Char"/>
    <w:link w:val="NoSpacing"/>
    <w:uiPriority w:val="1"/>
    <w:locked/>
    <w:rsid w:val="001B3693"/>
    <w:rPr>
      <w:rFonts w:ascii="Times New Roman" w:eastAsia="SimSun" w:hAnsi="Times New Roman" w:cs="Mangal"/>
      <w:kern w:val="3"/>
      <w:szCs w:val="21"/>
      <w:lang w:eastAsia="zh-CN" w:bidi="hi-IN"/>
      <w14:ligatures w14:val="none"/>
    </w:rPr>
  </w:style>
  <w:style w:type="paragraph" w:customStyle="1" w:styleId="Body">
    <w:name w:val="Body"/>
    <w:qFormat/>
    <w:rsid w:val="001B3693"/>
    <w:pPr>
      <w:spacing w:after="0" w:line="240" w:lineRule="auto"/>
    </w:pPr>
    <w:rPr>
      <w:rFonts w:ascii="Times New Roman" w:eastAsia="Arial Unicode MS" w:hAnsi="Times New Roman" w:cs="Arial Unicode MS"/>
      <w:color w:val="000000"/>
      <w:kern w:val="0"/>
      <w:u w:color="000000"/>
      <w14:ligatures w14:val="none"/>
    </w:rPr>
  </w:style>
  <w:style w:type="character" w:styleId="UnresolvedMention">
    <w:name w:val="Unresolved Mention"/>
    <w:basedOn w:val="DefaultParagraphFont"/>
    <w:uiPriority w:val="99"/>
    <w:semiHidden/>
    <w:unhideWhenUsed/>
    <w:rsid w:val="00690E83"/>
    <w:rPr>
      <w:color w:val="605E5C"/>
      <w:shd w:val="clear" w:color="auto" w:fill="E1DFDD"/>
    </w:rPr>
  </w:style>
  <w:style w:type="character" w:customStyle="1" w:styleId="divdocumentjobtitle">
    <w:name w:val="div_document_jobtitle"/>
    <w:basedOn w:val="DefaultParagraphFont"/>
    <w:rsid w:val="007914B3"/>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5069">
      <w:bodyDiv w:val="1"/>
      <w:marLeft w:val="0"/>
      <w:marRight w:val="0"/>
      <w:marTop w:val="0"/>
      <w:marBottom w:val="0"/>
      <w:divBdr>
        <w:top w:val="none" w:sz="0" w:space="0" w:color="auto"/>
        <w:left w:val="none" w:sz="0" w:space="0" w:color="auto"/>
        <w:bottom w:val="none" w:sz="0" w:space="0" w:color="auto"/>
        <w:right w:val="none" w:sz="0" w:space="0" w:color="auto"/>
      </w:divBdr>
    </w:div>
    <w:div w:id="940841180">
      <w:bodyDiv w:val="1"/>
      <w:marLeft w:val="0"/>
      <w:marRight w:val="0"/>
      <w:marTop w:val="0"/>
      <w:marBottom w:val="0"/>
      <w:divBdr>
        <w:top w:val="none" w:sz="0" w:space="0" w:color="auto"/>
        <w:left w:val="none" w:sz="0" w:space="0" w:color="auto"/>
        <w:bottom w:val="none" w:sz="0" w:space="0" w:color="auto"/>
        <w:right w:val="none" w:sz="0" w:space="0" w:color="auto"/>
      </w:divBdr>
    </w:div>
    <w:div w:id="1025014704">
      <w:bodyDiv w:val="1"/>
      <w:marLeft w:val="0"/>
      <w:marRight w:val="0"/>
      <w:marTop w:val="0"/>
      <w:marBottom w:val="0"/>
      <w:divBdr>
        <w:top w:val="none" w:sz="0" w:space="0" w:color="auto"/>
        <w:left w:val="none" w:sz="0" w:space="0" w:color="auto"/>
        <w:bottom w:val="none" w:sz="0" w:space="0" w:color="auto"/>
        <w:right w:val="none" w:sz="0" w:space="0" w:color="auto"/>
      </w:divBdr>
    </w:div>
    <w:div w:id="1284456745">
      <w:bodyDiv w:val="1"/>
      <w:marLeft w:val="0"/>
      <w:marRight w:val="0"/>
      <w:marTop w:val="0"/>
      <w:marBottom w:val="0"/>
      <w:divBdr>
        <w:top w:val="none" w:sz="0" w:space="0" w:color="auto"/>
        <w:left w:val="none" w:sz="0" w:space="0" w:color="auto"/>
        <w:bottom w:val="none" w:sz="0" w:space="0" w:color="auto"/>
        <w:right w:val="none" w:sz="0" w:space="0" w:color="auto"/>
      </w:divBdr>
    </w:div>
    <w:div w:id="1350179363">
      <w:bodyDiv w:val="1"/>
      <w:marLeft w:val="0"/>
      <w:marRight w:val="0"/>
      <w:marTop w:val="0"/>
      <w:marBottom w:val="0"/>
      <w:divBdr>
        <w:top w:val="none" w:sz="0" w:space="0" w:color="auto"/>
        <w:left w:val="none" w:sz="0" w:space="0" w:color="auto"/>
        <w:bottom w:val="none" w:sz="0" w:space="0" w:color="auto"/>
        <w:right w:val="none" w:sz="0" w:space="0" w:color="auto"/>
      </w:divBdr>
    </w:div>
    <w:div w:id="1677343387">
      <w:bodyDiv w:val="1"/>
      <w:marLeft w:val="0"/>
      <w:marRight w:val="0"/>
      <w:marTop w:val="0"/>
      <w:marBottom w:val="0"/>
      <w:divBdr>
        <w:top w:val="none" w:sz="0" w:space="0" w:color="auto"/>
        <w:left w:val="none" w:sz="0" w:space="0" w:color="auto"/>
        <w:bottom w:val="none" w:sz="0" w:space="0" w:color="auto"/>
        <w:right w:val="none" w:sz="0" w:space="0" w:color="auto"/>
      </w:divBdr>
    </w:div>
    <w:div w:id="1756587480">
      <w:bodyDiv w:val="1"/>
      <w:marLeft w:val="0"/>
      <w:marRight w:val="0"/>
      <w:marTop w:val="0"/>
      <w:marBottom w:val="0"/>
      <w:divBdr>
        <w:top w:val="none" w:sz="0" w:space="0" w:color="auto"/>
        <w:left w:val="none" w:sz="0" w:space="0" w:color="auto"/>
        <w:bottom w:val="none" w:sz="0" w:space="0" w:color="auto"/>
        <w:right w:val="none" w:sz="0" w:space="0" w:color="auto"/>
      </w:divBdr>
    </w:div>
    <w:div w:id="1784884598">
      <w:bodyDiv w:val="1"/>
      <w:marLeft w:val="0"/>
      <w:marRight w:val="0"/>
      <w:marTop w:val="0"/>
      <w:marBottom w:val="0"/>
      <w:divBdr>
        <w:top w:val="none" w:sz="0" w:space="0" w:color="auto"/>
        <w:left w:val="none" w:sz="0" w:space="0" w:color="auto"/>
        <w:bottom w:val="none" w:sz="0" w:space="0" w:color="auto"/>
        <w:right w:val="none" w:sz="0" w:space="0" w:color="auto"/>
      </w:divBdr>
    </w:div>
    <w:div w:id="20153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4006</Words>
  <Characters>22840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jella</dc:creator>
  <cp:keywords/>
  <dc:description/>
  <cp:lastModifiedBy>vamshi jella</cp:lastModifiedBy>
  <cp:revision>3</cp:revision>
  <dcterms:created xsi:type="dcterms:W3CDTF">2025-04-20T23:32:00Z</dcterms:created>
  <dcterms:modified xsi:type="dcterms:W3CDTF">2025-04-28T18:38:00Z</dcterms:modified>
</cp:coreProperties>
</file>