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B793" w14:textId="34E93985" w:rsidR="00E164FB" w:rsidRPr="00C960B7" w:rsidRDefault="00DA3709" w:rsidP="00C960B7">
      <w:pPr>
        <w:pStyle w:val="Header"/>
        <w:tabs>
          <w:tab w:val="clear" w:pos="9360"/>
          <w:tab w:val="left" w:pos="1320"/>
          <w:tab w:val="left" w:pos="6390"/>
        </w:tabs>
        <w:rPr>
          <w:rFonts w:ascii="Cambria" w:hAnsi="Cambria" w:cs="Calibri"/>
          <w:b/>
        </w:rPr>
      </w:pPr>
      <w:r>
        <w:rPr>
          <w:rFonts w:ascii="Cambria" w:hAnsi="Cambria" w:cs="Calibri"/>
          <w:b/>
        </w:rPr>
        <w:t>CHAITHANYA SAKINALA</w:t>
      </w:r>
    </w:p>
    <w:p w14:paraId="41E52D59" w14:textId="1E3A7B4A" w:rsidR="00EC6AED" w:rsidRDefault="002D33CE" w:rsidP="00C960B7">
      <w:pPr>
        <w:pStyle w:val="ColorfulList-Accent12"/>
        <w:spacing w:after="0"/>
        <w:ind w:left="0"/>
        <w:contextualSpacing w:val="0"/>
        <w:rPr>
          <w:rFonts w:ascii="Cambria" w:hAnsi="Cambria" w:cs="Calibri"/>
          <w:b/>
          <w:noProof/>
          <w:sz w:val="24"/>
          <w:szCs w:val="24"/>
        </w:rPr>
      </w:pPr>
      <w:r w:rsidRPr="00C960B7">
        <w:rPr>
          <w:rFonts w:ascii="Cambria" w:hAnsi="Cambria" w:cs="Calibri"/>
          <w:b/>
          <w:noProof/>
          <w:sz w:val="24"/>
          <w:szCs w:val="24"/>
        </w:rPr>
        <w:t>S</w:t>
      </w:r>
      <w:r w:rsidR="004A667A" w:rsidRPr="00C960B7">
        <w:rPr>
          <w:rFonts w:ascii="Cambria" w:hAnsi="Cambria" w:cs="Calibri"/>
          <w:b/>
          <w:noProof/>
          <w:sz w:val="24"/>
          <w:szCs w:val="24"/>
        </w:rPr>
        <w:t>r</w:t>
      </w:r>
      <w:r w:rsidRPr="00C960B7">
        <w:rPr>
          <w:rFonts w:ascii="Cambria" w:hAnsi="Cambria" w:cs="Calibri"/>
          <w:b/>
          <w:noProof/>
          <w:sz w:val="24"/>
          <w:szCs w:val="24"/>
        </w:rPr>
        <w:t xml:space="preserve">. </w:t>
      </w:r>
      <w:r w:rsidR="00E164FB" w:rsidRPr="00C960B7">
        <w:rPr>
          <w:rFonts w:ascii="Cambria" w:hAnsi="Cambria" w:cs="Calibri"/>
          <w:b/>
          <w:noProof/>
          <w:sz w:val="24"/>
          <w:szCs w:val="24"/>
        </w:rPr>
        <w:t>ETL Developer</w:t>
      </w:r>
    </w:p>
    <w:p w14:paraId="5C7707FB" w14:textId="4CC1255B" w:rsidR="00846951" w:rsidRPr="00C960B7" w:rsidRDefault="00846951" w:rsidP="00C960B7">
      <w:pPr>
        <w:pStyle w:val="ColorfulList-Accent12"/>
        <w:spacing w:after="0"/>
        <w:ind w:left="0"/>
        <w:contextualSpacing w:val="0"/>
        <w:rPr>
          <w:rFonts w:ascii="Cambria" w:hAnsi="Cambria" w:cs="Calibri"/>
          <w:b/>
          <w:noProof/>
          <w:sz w:val="24"/>
          <w:szCs w:val="24"/>
        </w:rPr>
      </w:pPr>
      <w:r>
        <w:rPr>
          <w:rFonts w:ascii="Cambria" w:hAnsi="Cambria" w:cs="Calibri"/>
          <w:b/>
          <w:noProof/>
          <w:sz w:val="24"/>
          <w:szCs w:val="24"/>
        </w:rPr>
        <w:t>Phone: +1(219)-309-3680</w:t>
      </w:r>
    </w:p>
    <w:p w14:paraId="48E2097C" w14:textId="309ED8E9" w:rsidR="00E164FB" w:rsidRDefault="00E164FB" w:rsidP="00E164FB">
      <w:pPr>
        <w:pStyle w:val="Header"/>
        <w:tabs>
          <w:tab w:val="clear" w:pos="9360"/>
          <w:tab w:val="left" w:pos="1320"/>
          <w:tab w:val="left" w:pos="6390"/>
        </w:tabs>
        <w:rPr>
          <w:rFonts w:ascii="Cambria" w:hAnsi="Cambria" w:cs="Calibri"/>
          <w:b/>
        </w:rPr>
      </w:pPr>
      <w:r w:rsidRPr="00C960B7">
        <w:rPr>
          <w:rFonts w:ascii="Cambria" w:hAnsi="Cambria" w:cs="Calibri"/>
          <w:b/>
        </w:rPr>
        <w:t xml:space="preserve">Email Id: </w:t>
      </w:r>
      <w:r w:rsidR="00DA3709" w:rsidRPr="00DA3709">
        <w:rPr>
          <w:rFonts w:ascii="Cambria" w:eastAsia="Calibri" w:hAnsi="Cambria" w:cs="Calibri"/>
          <w:b/>
          <w:noProof/>
        </w:rPr>
        <w:t>skchaithanya01@gmail.com</w:t>
      </w:r>
    </w:p>
    <w:p w14:paraId="32393F13" w14:textId="77777777" w:rsidR="00C960B7" w:rsidRPr="00C960B7" w:rsidRDefault="00C960B7" w:rsidP="00E164FB">
      <w:pPr>
        <w:pStyle w:val="Header"/>
        <w:tabs>
          <w:tab w:val="clear" w:pos="9360"/>
          <w:tab w:val="left" w:pos="1320"/>
          <w:tab w:val="left" w:pos="6390"/>
        </w:tabs>
        <w:rPr>
          <w:rFonts w:ascii="Cambria" w:hAnsi="Cambria" w:cs="Calibri"/>
          <w:b/>
        </w:rPr>
      </w:pPr>
    </w:p>
    <w:p w14:paraId="265AE3AA" w14:textId="77777777" w:rsidR="00E164FB" w:rsidRPr="004A667A" w:rsidRDefault="00E164FB" w:rsidP="00E164FB">
      <w:pPr>
        <w:pStyle w:val="Header"/>
        <w:tabs>
          <w:tab w:val="clear" w:pos="9360"/>
          <w:tab w:val="left" w:pos="1320"/>
          <w:tab w:val="left" w:pos="6390"/>
        </w:tabs>
        <w:rPr>
          <w:rFonts w:ascii="Cambria" w:hAnsi="Cambria" w:cs="Calibri"/>
          <w:b/>
        </w:rPr>
      </w:pPr>
    </w:p>
    <w:p w14:paraId="6A1A82C5" w14:textId="77777777" w:rsidR="00E164FB" w:rsidRPr="004A667A" w:rsidRDefault="00E164FB" w:rsidP="00E164FB">
      <w:pPr>
        <w:widowControl w:val="0"/>
        <w:shd w:val="clear" w:color="auto" w:fill="C0C0C0"/>
        <w:tabs>
          <w:tab w:val="left" w:pos="0"/>
        </w:tabs>
        <w:spacing w:line="276" w:lineRule="auto"/>
        <w:jc w:val="both"/>
        <w:rPr>
          <w:rFonts w:ascii="Cambria" w:hAnsi="Cambria"/>
          <w:b/>
          <w:color w:val="000000" w:themeColor="text1"/>
        </w:rPr>
      </w:pPr>
      <w:proofErr w:type="gramStart"/>
      <w:r w:rsidRPr="004A667A">
        <w:rPr>
          <w:rFonts w:ascii="Cambria" w:hAnsi="Cambria"/>
          <w:b/>
          <w:color w:val="000000" w:themeColor="text1"/>
        </w:rPr>
        <w:t>PROFESSIONAL SUMMARY</w:t>
      </w:r>
      <w:proofErr w:type="gramEnd"/>
      <w:r w:rsidRPr="004A667A">
        <w:rPr>
          <w:rFonts w:ascii="Cambria" w:hAnsi="Cambria"/>
          <w:b/>
          <w:color w:val="000000" w:themeColor="text1"/>
        </w:rPr>
        <w:t>:</w:t>
      </w:r>
    </w:p>
    <w:p w14:paraId="7333C44E" w14:textId="77777777" w:rsidR="00E164FB" w:rsidRDefault="00E164FB" w:rsidP="00E164FB">
      <w:pPr>
        <w:pStyle w:val="ColorfulList-Accent12"/>
        <w:spacing w:after="0"/>
        <w:ind w:left="0"/>
        <w:contextualSpacing w:val="0"/>
        <w:jc w:val="both"/>
        <w:rPr>
          <w:rFonts w:asciiTheme="minorHAnsi" w:hAnsiTheme="minorHAnsi"/>
          <w:color w:val="000000" w:themeColor="text1"/>
          <w:sz w:val="24"/>
          <w:szCs w:val="24"/>
        </w:rPr>
      </w:pPr>
    </w:p>
    <w:p w14:paraId="3940BB90" w14:textId="61636245"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Over 11 years of progressive IT experience in ETL development and data integration, successfully delivering end-to-end solutions across industries such as HRMS, financial services, banking, retail, manufacturing, and insurance.</w:t>
      </w:r>
    </w:p>
    <w:p w14:paraId="036857B0" w14:textId="0A01D1E6"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Extensive expertise in Informatica PowerCenter (versions 10.x, 9.x, and 8.x), where I have designed, developed, and deployed complex mappings, transformations, workflows, and worklets to support robust data integration processes.</w:t>
      </w:r>
    </w:p>
    <w:p w14:paraId="54F8B348" w14:textId="65099ED5"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Proven proficiency in Microsoft SSIS and SSRS, consistently building, optimizing, and automating comprehensive ETL packages and generating detailed analytical reports within SQL Server environments.</w:t>
      </w:r>
    </w:p>
    <w:p w14:paraId="6402C1C6" w14:textId="00F0DD45"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Skilled in developing agile ETL pipelines using Talend Open Studio, enabling efficient data extraction, transformation, and loading from diverse sources and ensuring seamless data integration.</w:t>
      </w:r>
    </w:p>
    <w:p w14:paraId="58D0A2FE" w14:textId="02FDD399"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Strong command over Oracle databases, with deep hands-on experience in PL/SQL development, crafting stored procedures, triggers, and performing performance tuning to maintain data integrity and speed.</w:t>
      </w:r>
    </w:p>
    <w:p w14:paraId="5709D0D9" w14:textId="78291522"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Proficient in authoring and optimizing complex SQL queries across multiple relational databases, including Oracle, SQL Server, DB2, and MariaDB, ensuring efficient data retrieval and processing.</w:t>
      </w:r>
    </w:p>
    <w:p w14:paraId="2E9E0839" w14:textId="18FCAAA9"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Demonstrated ability to extract data from a variety of sources—including flat files, XML, VSAM, legacy system files, and NoSQL databases such as MongoDB—and transform it into standardized, usable formats.</w:t>
      </w:r>
    </w:p>
    <w:p w14:paraId="7FAE420D" w14:textId="1CAD791F"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In-depth knowledge of data warehousing principles, including dimensional modeling, and the design of star and snowflake schemas, as well as creating fact and dimension tables to support scalable analytics.</w:t>
      </w:r>
    </w:p>
    <w:p w14:paraId="5B28FAA3" w14:textId="1484DCD5"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Extensive experience implementing Slowly Changing Dimensions (SCD Types 1, 2, and 3) and Change Data Capture (CDC) methodologies, thereby preserving historical data and supporting incremental data loads.</w:t>
      </w:r>
    </w:p>
    <w:p w14:paraId="4E241A1A" w14:textId="33FF0BFD"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Successfully architected hybrid ETL solutions that integrate traditional on-premises tools with modern cloud platforms such as AWS Glue and Azure Data Factory, enabling real-time processing and scalability.</w:t>
      </w:r>
    </w:p>
    <w:p w14:paraId="5A0A3DF2" w14:textId="3C2E6B13"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Proven track record working with AWS cloud services (AWS S3, Redshift, and Glue), designing cost-effective, scalable data integration solutions that support enterprise cloud migrations.</w:t>
      </w:r>
    </w:p>
    <w:p w14:paraId="55F75956" w14:textId="54EBC34A"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Demonstrated proficiency in cloud-based data integration on Microsoft Azure, utilizing Azure Data Factory and Azure SQL Database to build flexible and high-performance ETL pipelines.</w:t>
      </w:r>
    </w:p>
    <w:p w14:paraId="0D2B0BB7" w14:textId="09FDCE7B"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Expertise in leveraging Informatica Data Quality (IDQ) tools for comprehensive data profiling, cleansing, enrichment, and standardization, ensuring high levels of data accuracy and reliability.</w:t>
      </w:r>
    </w:p>
    <w:p w14:paraId="476D2C4B" w14:textId="63DAAEE8"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Extensive experience working in Unix/Linux environments, using shell scripting (Bash, AWK, Perl) to automate complex ETL workflows and streamline batch processing tasks.</w:t>
      </w:r>
    </w:p>
    <w:p w14:paraId="424917A8" w14:textId="4763F34E"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Proficient in utilizing enterprise scheduling and monitoring tools such as Autosys, Control-M, Tidal, and Apache Airflow to orchestrate and manage the execution of data pipelines.</w:t>
      </w:r>
    </w:p>
    <w:p w14:paraId="091D5CC7" w14:textId="010437C4"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Strong ability to performance tune ETL processes through techniques like pushdown optimization, partitioning, and optimizing commit intervals, in close collaboration with DBAs to eliminate bottlenecks.</w:t>
      </w:r>
    </w:p>
    <w:p w14:paraId="467D027A" w14:textId="7C78CB8A"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Deep understanding of data governance and metadata management practices to ensure data lineage, regulatory compliance, and effective data stewardship across the organization.</w:t>
      </w:r>
    </w:p>
    <w:p w14:paraId="44D4E766" w14:textId="67753B5A"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Solid experience managing end-to-end ETL projects throughout the full Software Development Life Cycle (SDLC), from requirement gathering and design through testing, deployment, and 24/7 production support.</w:t>
      </w:r>
    </w:p>
    <w:p w14:paraId="36BE0F2B" w14:textId="50E7F4A0"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lastRenderedPageBreak/>
        <w:t>Proven capability in designing and building enterprise-level data marts and data warehouses using industry-standard data modeling tools like ERWIN, ensuring optimal data storage and retrieval.</w:t>
      </w:r>
    </w:p>
    <w:p w14:paraId="3458B9AA" w14:textId="0CFB55AA"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Hands-on experience with Big Data technologies, such as Hadoop (HDFS, Hive, Pig, Sqoop), to process and integrate large-scale distributed data when required by complex projects.</w:t>
      </w:r>
    </w:p>
    <w:p w14:paraId="4AD78ED1" w14:textId="3C68B134"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Adept at coordinating and managing onshore and offshore teams, ensuring efficient task allocation, effective communication, and timely delivery of high-quality ETL solutions.</w:t>
      </w:r>
    </w:p>
    <w:p w14:paraId="4A8EBC85" w14:textId="73EF76B5"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Strong project management expertise in Agile/DevOps environments, with practical experience using tools like JIRA to track progress, manage tasks, and ensure successful project execution.</w:t>
      </w:r>
    </w:p>
    <w:p w14:paraId="60E316ED" w14:textId="1CF960BF"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 xml:space="preserve">Demonstrated success in translating complex business requirements into scalable, efficient ETL </w:t>
      </w:r>
      <w:proofErr w:type="gramStart"/>
      <w:r w:rsidRPr="00EC6AED">
        <w:rPr>
          <w:rFonts w:ascii="Cambria" w:hAnsi="Cambria"/>
          <w:color w:val="000000" w:themeColor="text1"/>
          <w:sz w:val="22"/>
          <w:szCs w:val="22"/>
        </w:rPr>
        <w:t>architectures</w:t>
      </w:r>
      <w:proofErr w:type="gramEnd"/>
      <w:r w:rsidRPr="00EC6AED">
        <w:rPr>
          <w:rFonts w:ascii="Cambria" w:hAnsi="Cambria"/>
          <w:color w:val="000000" w:themeColor="text1"/>
          <w:sz w:val="22"/>
          <w:szCs w:val="22"/>
        </w:rPr>
        <w:t xml:space="preserve"> that </w:t>
      </w:r>
      <w:proofErr w:type="gramStart"/>
      <w:r w:rsidRPr="00EC6AED">
        <w:rPr>
          <w:rFonts w:ascii="Cambria" w:hAnsi="Cambria"/>
          <w:color w:val="000000" w:themeColor="text1"/>
          <w:sz w:val="22"/>
          <w:szCs w:val="22"/>
        </w:rPr>
        <w:t>drive</w:t>
      </w:r>
      <w:proofErr w:type="gramEnd"/>
      <w:r w:rsidRPr="00EC6AED">
        <w:rPr>
          <w:rFonts w:ascii="Cambria" w:hAnsi="Cambria"/>
          <w:color w:val="000000" w:themeColor="text1"/>
          <w:sz w:val="22"/>
          <w:szCs w:val="22"/>
        </w:rPr>
        <w:t xml:space="preserve"> data-driven decision making and </w:t>
      </w:r>
      <w:proofErr w:type="gramStart"/>
      <w:r w:rsidRPr="00EC6AED">
        <w:rPr>
          <w:rFonts w:ascii="Cambria" w:hAnsi="Cambria"/>
          <w:color w:val="000000" w:themeColor="text1"/>
          <w:sz w:val="22"/>
          <w:szCs w:val="22"/>
        </w:rPr>
        <w:t>support</w:t>
      </w:r>
      <w:proofErr w:type="gramEnd"/>
      <w:r w:rsidRPr="00EC6AED">
        <w:rPr>
          <w:rFonts w:ascii="Cambria" w:hAnsi="Cambria"/>
          <w:color w:val="000000" w:themeColor="text1"/>
          <w:sz w:val="22"/>
          <w:szCs w:val="22"/>
        </w:rPr>
        <w:t xml:space="preserve"> strategic business initiatives.</w:t>
      </w:r>
    </w:p>
    <w:p w14:paraId="02F36F6C" w14:textId="01ACDED7" w:rsidR="002D33CE" w:rsidRPr="00EC6AED"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Proven ability to mentor and train junior developers on ETL best practices, data warehousing concepts, and tool-specific functionalities, fostering a culture of continuous learning and collaboration.</w:t>
      </w:r>
    </w:p>
    <w:p w14:paraId="3ED8F7FE" w14:textId="60AE4E65" w:rsidR="002D33CE" w:rsidRDefault="002D33CE" w:rsidP="00187584">
      <w:pPr>
        <w:pStyle w:val="ListParagraph"/>
        <w:numPr>
          <w:ilvl w:val="0"/>
          <w:numId w:val="4"/>
        </w:numPr>
        <w:spacing w:line="276" w:lineRule="auto"/>
        <w:rPr>
          <w:rFonts w:ascii="Cambria" w:hAnsi="Cambria"/>
          <w:color w:val="000000" w:themeColor="text1"/>
          <w:sz w:val="22"/>
          <w:szCs w:val="22"/>
        </w:rPr>
      </w:pPr>
      <w:r w:rsidRPr="00EC6AED">
        <w:rPr>
          <w:rFonts w:ascii="Cambria" w:hAnsi="Cambria"/>
          <w:color w:val="000000" w:themeColor="text1"/>
          <w:sz w:val="22"/>
          <w:szCs w:val="22"/>
        </w:rPr>
        <w:t>Excellent communication, interpersonal, and documentation skills, consistently achieving high client satisfaction through clear technical design documents and effective leadership in cross-functional team environments.</w:t>
      </w:r>
    </w:p>
    <w:p w14:paraId="0720F2A2" w14:textId="77777777" w:rsidR="00EC6AED" w:rsidRPr="00EC6AED" w:rsidRDefault="00EC6AED" w:rsidP="003B212C">
      <w:pPr>
        <w:spacing w:line="276" w:lineRule="auto"/>
        <w:rPr>
          <w:rFonts w:ascii="Cambria" w:hAnsi="Cambria"/>
          <w:color w:val="000000" w:themeColor="text1"/>
          <w:sz w:val="22"/>
          <w:szCs w:val="22"/>
        </w:rPr>
      </w:pPr>
    </w:p>
    <w:p w14:paraId="5574DF8D" w14:textId="77777777" w:rsidR="002D33CE" w:rsidRPr="004A667A" w:rsidRDefault="002D33CE" w:rsidP="003B212C">
      <w:pPr>
        <w:shd w:val="clear" w:color="auto" w:fill="FFFFFF" w:themeFill="background1"/>
        <w:spacing w:line="276" w:lineRule="auto"/>
        <w:jc w:val="both"/>
        <w:rPr>
          <w:rFonts w:ascii="Cambria" w:hAnsi="Cambria"/>
          <w:color w:val="000000" w:themeColor="text1"/>
        </w:rPr>
      </w:pPr>
    </w:p>
    <w:p w14:paraId="21CE4632" w14:textId="12AAB57D" w:rsidR="002D33CE" w:rsidRPr="004A667A" w:rsidRDefault="002D33CE" w:rsidP="003B212C">
      <w:pPr>
        <w:widowControl w:val="0"/>
        <w:shd w:val="clear" w:color="auto" w:fill="C0C0C0"/>
        <w:tabs>
          <w:tab w:val="left" w:pos="0"/>
        </w:tabs>
        <w:spacing w:line="276" w:lineRule="auto"/>
        <w:jc w:val="both"/>
        <w:rPr>
          <w:rFonts w:ascii="Cambria" w:hAnsi="Cambria"/>
          <w:b/>
          <w:color w:val="000000" w:themeColor="text1"/>
        </w:rPr>
      </w:pPr>
      <w:r w:rsidRPr="004A667A">
        <w:rPr>
          <w:rFonts w:ascii="Cambria" w:hAnsi="Cambria"/>
          <w:b/>
          <w:color w:val="000000" w:themeColor="text1"/>
        </w:rPr>
        <w:t>TECHNICAL SKILLS</w:t>
      </w:r>
    </w:p>
    <w:p w14:paraId="3C5163DD" w14:textId="3A014637" w:rsidR="00607AEF" w:rsidRPr="00524FB0" w:rsidRDefault="00607AEF" w:rsidP="003B212C">
      <w:pPr>
        <w:widowControl w:val="0"/>
        <w:shd w:val="clear" w:color="auto" w:fill="FFFFFF" w:themeFill="background1"/>
        <w:tabs>
          <w:tab w:val="left" w:pos="0"/>
        </w:tabs>
        <w:spacing w:line="276" w:lineRule="auto"/>
        <w:jc w:val="both"/>
        <w:rPr>
          <w:rFonts w:asciiTheme="minorHAnsi" w:hAnsiTheme="minorHAnsi"/>
          <w:b/>
          <w:color w:val="000000" w:themeColor="text1"/>
          <w:u w:val="single"/>
        </w:rPr>
      </w:pPr>
    </w:p>
    <w:tbl>
      <w:tblPr>
        <w:tblpPr w:leftFromText="180" w:rightFromText="180" w:vertAnchor="text" w:horzAnchor="margin" w:tblpXSpec="center" w:tblpY="79"/>
        <w:tblW w:w="0" w:type="auto"/>
        <w:tblLayout w:type="fixed"/>
        <w:tblLook w:val="04A0" w:firstRow="1" w:lastRow="0" w:firstColumn="1" w:lastColumn="0" w:noHBand="0" w:noVBand="1"/>
      </w:tblPr>
      <w:tblGrid>
        <w:gridCol w:w="2155"/>
        <w:gridCol w:w="8465"/>
      </w:tblGrid>
      <w:tr w:rsidR="00E42E18" w:rsidRPr="00E42E18" w14:paraId="562CF899" w14:textId="77777777" w:rsidTr="00EC6AED">
        <w:tc>
          <w:tcPr>
            <w:tcW w:w="2155" w:type="dxa"/>
            <w:tcBorders>
              <w:top w:val="single" w:sz="4" w:space="0" w:color="000000"/>
              <w:left w:val="single" w:sz="4" w:space="0" w:color="000000"/>
              <w:bottom w:val="single" w:sz="4" w:space="0" w:color="000000"/>
              <w:right w:val="single" w:sz="4"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tblGrid>
            <w:tr w:rsidR="00EC6AED" w:rsidRPr="00EC6AED" w14:paraId="72EB9CE7" w14:textId="77777777" w:rsidTr="00EC6AED">
              <w:trPr>
                <w:tblCellSpacing w:w="15" w:type="dxa"/>
              </w:trPr>
              <w:tc>
                <w:tcPr>
                  <w:tcW w:w="1028" w:type="dxa"/>
                  <w:vAlign w:val="center"/>
                  <w:hideMark/>
                </w:tcPr>
                <w:p w14:paraId="1A9F78D7" w14:textId="77777777" w:rsidR="00EC6AED" w:rsidRPr="00EC6AED" w:rsidRDefault="00EC6AED" w:rsidP="003B212C">
                  <w:pPr>
                    <w:framePr w:hSpace="180" w:wrap="around" w:vAnchor="text" w:hAnchor="margin" w:xAlign="center" w:y="79"/>
                    <w:spacing w:line="276" w:lineRule="auto"/>
                    <w:rPr>
                      <w:rFonts w:ascii="Cambria" w:hAnsi="Cambria"/>
                      <w:b/>
                      <w:bCs/>
                      <w:color w:val="000000" w:themeColor="text1"/>
                      <w:sz w:val="22"/>
                      <w:szCs w:val="22"/>
                    </w:rPr>
                  </w:pPr>
                  <w:r w:rsidRPr="00EC6AED">
                    <w:rPr>
                      <w:rFonts w:ascii="Cambria" w:eastAsia="SimSun" w:hAnsi="Cambria"/>
                      <w:b/>
                      <w:bCs/>
                      <w:color w:val="000000" w:themeColor="text1"/>
                      <w:sz w:val="22"/>
                      <w:szCs w:val="22"/>
                    </w:rPr>
                    <w:t>ETL Tools</w:t>
                  </w:r>
                </w:p>
              </w:tc>
            </w:tr>
          </w:tbl>
          <w:p w14:paraId="53EF5116" w14:textId="77777777" w:rsidR="00EC6AED" w:rsidRPr="00EC6AED" w:rsidRDefault="00EC6AED" w:rsidP="003B212C">
            <w:pPr>
              <w:spacing w:line="276" w:lineRule="auto"/>
              <w:rPr>
                <w:rFonts w:ascii="Cambria" w:hAnsi="Cambria"/>
                <w:b/>
                <w:bCs/>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6AED" w:rsidRPr="00EC6AED" w14:paraId="5E241A0B" w14:textId="77777777" w:rsidTr="00EC6AED">
              <w:trPr>
                <w:tblCellSpacing w:w="15" w:type="dxa"/>
              </w:trPr>
              <w:tc>
                <w:tcPr>
                  <w:tcW w:w="36" w:type="dxa"/>
                  <w:vAlign w:val="center"/>
                  <w:hideMark/>
                </w:tcPr>
                <w:p w14:paraId="1F06ACE9" w14:textId="77777777" w:rsidR="00EC6AED" w:rsidRPr="00EC6AED" w:rsidRDefault="00EC6AED" w:rsidP="003B212C">
                  <w:pPr>
                    <w:framePr w:hSpace="180" w:wrap="around" w:vAnchor="text" w:hAnchor="margin" w:xAlign="center" w:y="79"/>
                    <w:spacing w:line="276" w:lineRule="auto"/>
                    <w:rPr>
                      <w:rFonts w:ascii="Cambria" w:hAnsi="Cambria"/>
                      <w:b/>
                      <w:bCs/>
                      <w:color w:val="000000" w:themeColor="text1"/>
                      <w:sz w:val="22"/>
                      <w:szCs w:val="22"/>
                    </w:rPr>
                  </w:pPr>
                </w:p>
              </w:tc>
            </w:tr>
          </w:tbl>
          <w:p w14:paraId="1970FA5E" w14:textId="7BEEFE52" w:rsidR="00607AEF" w:rsidRPr="00EC6AED" w:rsidRDefault="00607AEF" w:rsidP="003B212C">
            <w:pPr>
              <w:spacing w:line="276" w:lineRule="auto"/>
              <w:rPr>
                <w:rFonts w:ascii="Cambria" w:hAnsi="Cambria"/>
                <w:b/>
                <w:bCs/>
                <w:color w:val="000000" w:themeColor="text1"/>
                <w:sz w:val="22"/>
                <w:szCs w:val="22"/>
              </w:rPr>
            </w:pPr>
          </w:p>
        </w:tc>
        <w:tc>
          <w:tcPr>
            <w:tcW w:w="8465" w:type="dxa"/>
            <w:tcBorders>
              <w:top w:val="single" w:sz="4" w:space="0" w:color="000000"/>
              <w:left w:val="single" w:sz="4" w:space="0" w:color="000000"/>
              <w:bottom w:val="single" w:sz="4" w:space="0" w:color="000000"/>
              <w:right w:val="single" w:sz="4" w:space="0" w:color="000000"/>
            </w:tcBorders>
            <w:hideMark/>
          </w:tcPr>
          <w:p w14:paraId="1E419CE6" w14:textId="59270B13" w:rsidR="00607AEF"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Informatica PowerCenter (10.x, 9.x, 8.x – Designer, Workflow Manager, Monitor, Admin Console), Informatica Data Quality (IDQ), Informatica MDM, Informatica Intelligent Cloud Services (IICS/IDMC), IBM Infosphere DataStage, Microsoft SSIS/DTS, Snap Logic</w:t>
            </w:r>
          </w:p>
        </w:tc>
      </w:tr>
      <w:tr w:rsidR="00E42E18" w:rsidRPr="00E42E18" w14:paraId="6E300998" w14:textId="77777777" w:rsidTr="00EC6AED">
        <w:trPr>
          <w:trHeight w:val="889"/>
        </w:trPr>
        <w:tc>
          <w:tcPr>
            <w:tcW w:w="2155" w:type="dxa"/>
            <w:tcBorders>
              <w:top w:val="single" w:sz="4" w:space="0" w:color="000000"/>
              <w:left w:val="single" w:sz="4" w:space="0" w:color="000000"/>
              <w:bottom w:val="single" w:sz="4" w:space="0" w:color="000000"/>
              <w:right w:val="single" w:sz="4" w:space="0" w:color="000000"/>
            </w:tcBorders>
            <w:hideMark/>
          </w:tcPr>
          <w:p w14:paraId="1649E5A5" w14:textId="57D24D96" w:rsidR="00607AEF" w:rsidRPr="00EC6AED" w:rsidRDefault="00EC6AED" w:rsidP="003B212C">
            <w:pPr>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Data Modeling &amp; Methodologies</w:t>
            </w:r>
          </w:p>
        </w:tc>
        <w:tc>
          <w:tcPr>
            <w:tcW w:w="8465" w:type="dxa"/>
            <w:tcBorders>
              <w:top w:val="single" w:sz="4" w:space="0" w:color="000000"/>
              <w:left w:val="single" w:sz="4" w:space="0" w:color="000000"/>
              <w:bottom w:val="single" w:sz="4" w:space="0" w:color="000000"/>
              <w:right w:val="single" w:sz="4" w:space="0" w:color="000000"/>
            </w:tcBorders>
            <w:hideMark/>
          </w:tcPr>
          <w:p w14:paraId="2BFB992C" w14:textId="1D3279CB" w:rsidR="00607AEF"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Dimensional modeling, Star Schema, Snowflake Schema, Slowly Changing Dimensions (SCD Types 1, 2, 3), FACT and dimension table design, Physical and Logical data modeling, ERWIN, OLAP/OLTP concepts</w:t>
            </w:r>
          </w:p>
        </w:tc>
      </w:tr>
      <w:tr w:rsidR="00E42E18" w:rsidRPr="00E42E18" w14:paraId="0065AD19" w14:textId="77777777" w:rsidTr="00EC6AED">
        <w:tc>
          <w:tcPr>
            <w:tcW w:w="2155" w:type="dxa"/>
            <w:tcBorders>
              <w:top w:val="single" w:sz="4" w:space="0" w:color="000000"/>
              <w:left w:val="single" w:sz="4" w:space="0" w:color="000000"/>
              <w:bottom w:val="single" w:sz="4" w:space="0" w:color="000000"/>
              <w:right w:val="single" w:sz="4" w:space="0" w:color="000000"/>
            </w:tcBorders>
            <w:hideMark/>
          </w:tcPr>
          <w:p w14:paraId="43ECF98A" w14:textId="3E3F2095" w:rsidR="00607AEF" w:rsidRPr="00EC6AED" w:rsidRDefault="00EC6AED" w:rsidP="003B212C">
            <w:pPr>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Databases</w:t>
            </w:r>
          </w:p>
        </w:tc>
        <w:tc>
          <w:tcPr>
            <w:tcW w:w="8465" w:type="dxa"/>
            <w:tcBorders>
              <w:top w:val="single" w:sz="4" w:space="0" w:color="000000"/>
              <w:left w:val="single" w:sz="4" w:space="0" w:color="000000"/>
              <w:bottom w:val="single" w:sz="4" w:space="0" w:color="000000"/>
              <w:right w:val="single" w:sz="4" w:space="0" w:color="000000"/>
            </w:tcBorders>
            <w:hideMark/>
          </w:tcPr>
          <w:p w14:paraId="752DFD91" w14:textId="35874F69" w:rsidR="00607AEF"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Oracle (12c, 11gR2, 10g, 9i), SQL Server (2005, 2008, 2012, 2016, 2017), DB2, Teradata, Sybase, Netezza, MS Access, MongoDB</w:t>
            </w:r>
          </w:p>
        </w:tc>
      </w:tr>
      <w:tr w:rsidR="00A21152" w:rsidRPr="00E42E18" w14:paraId="4CE78024" w14:textId="77777777" w:rsidTr="00EC6AED">
        <w:tc>
          <w:tcPr>
            <w:tcW w:w="2155" w:type="dxa"/>
            <w:tcBorders>
              <w:top w:val="single" w:sz="4" w:space="0" w:color="000000"/>
              <w:left w:val="single" w:sz="4" w:space="0" w:color="000000"/>
              <w:bottom w:val="single" w:sz="4" w:space="0" w:color="000000"/>
              <w:right w:val="single" w:sz="4" w:space="0" w:color="000000"/>
            </w:tcBorders>
          </w:tcPr>
          <w:p w14:paraId="393BEDC7" w14:textId="0A0CCDF7" w:rsidR="00A21152" w:rsidRPr="00EC6AED" w:rsidRDefault="00EC6AED" w:rsidP="003B212C">
            <w:pPr>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Programming Languages</w:t>
            </w:r>
          </w:p>
        </w:tc>
        <w:tc>
          <w:tcPr>
            <w:tcW w:w="8465" w:type="dxa"/>
            <w:tcBorders>
              <w:top w:val="single" w:sz="4" w:space="0" w:color="000000"/>
              <w:left w:val="single" w:sz="4" w:space="0" w:color="000000"/>
              <w:bottom w:val="single" w:sz="4" w:space="0" w:color="000000"/>
              <w:right w:val="single" w:sz="4" w:space="0" w:color="000000"/>
            </w:tcBorders>
          </w:tcPr>
          <w:p w14:paraId="4B1DAFA1" w14:textId="13BD5ADF" w:rsidR="00A21152"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SQL, PL/SQL, Transact-SQL, Unix Shell Scripting (Bash, AWK, Perl), Python, COBOL, SAS, Java, C, C++</w:t>
            </w:r>
          </w:p>
        </w:tc>
      </w:tr>
      <w:tr w:rsidR="00E42E18" w:rsidRPr="00E42E18" w14:paraId="50DBA21A" w14:textId="77777777" w:rsidTr="00EC6AED">
        <w:tc>
          <w:tcPr>
            <w:tcW w:w="2155" w:type="dxa"/>
            <w:tcBorders>
              <w:top w:val="single" w:sz="4" w:space="0" w:color="000000"/>
              <w:left w:val="single" w:sz="4" w:space="0" w:color="000000"/>
              <w:bottom w:val="single" w:sz="4" w:space="0" w:color="000000"/>
              <w:right w:val="single" w:sz="4" w:space="0" w:color="000000"/>
            </w:tcBorders>
            <w:hideMark/>
          </w:tcPr>
          <w:p w14:paraId="57AE50A7" w14:textId="36685F09" w:rsidR="00607AEF" w:rsidRPr="00EC6AED" w:rsidRDefault="00EC6AED" w:rsidP="003B212C">
            <w:pPr>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Scheduling &amp; Workflow Automation</w:t>
            </w:r>
          </w:p>
        </w:tc>
        <w:tc>
          <w:tcPr>
            <w:tcW w:w="8465" w:type="dxa"/>
            <w:tcBorders>
              <w:top w:val="single" w:sz="4" w:space="0" w:color="000000"/>
              <w:left w:val="single" w:sz="4" w:space="0" w:color="000000"/>
              <w:bottom w:val="single" w:sz="4" w:space="0" w:color="000000"/>
              <w:right w:val="single" w:sz="4" w:space="0" w:color="000000"/>
            </w:tcBorders>
            <w:hideMark/>
          </w:tcPr>
          <w:p w14:paraId="5558F5D4" w14:textId="48D31CC4" w:rsidR="00607AEF"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Autosys, Control-M, Tidal, CA7 Scheduler, Tivoli (TWS), Informatica Scheduler, Atomic UC4, Apache Airflow</w:t>
            </w:r>
          </w:p>
        </w:tc>
      </w:tr>
      <w:tr w:rsidR="00E42E18" w:rsidRPr="00E42E18" w14:paraId="67CCD8F5" w14:textId="77777777" w:rsidTr="00EC6AED">
        <w:tc>
          <w:tcPr>
            <w:tcW w:w="2155" w:type="dxa"/>
            <w:tcBorders>
              <w:top w:val="single" w:sz="4" w:space="0" w:color="000000"/>
              <w:left w:val="single" w:sz="4" w:space="0" w:color="000000"/>
              <w:bottom w:val="single" w:sz="4" w:space="0" w:color="000000"/>
              <w:right w:val="single" w:sz="4" w:space="0" w:color="000000"/>
            </w:tcBorders>
            <w:hideMark/>
          </w:tcPr>
          <w:p w14:paraId="14E6A25B" w14:textId="31A504CE" w:rsidR="00607AEF" w:rsidRPr="00EC6AED" w:rsidRDefault="00EC6AED" w:rsidP="003B212C">
            <w:pPr>
              <w:widowControl w:val="0"/>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Reporting &amp; Business Intelligence</w:t>
            </w:r>
          </w:p>
        </w:tc>
        <w:tc>
          <w:tcPr>
            <w:tcW w:w="8465" w:type="dxa"/>
            <w:tcBorders>
              <w:top w:val="single" w:sz="4" w:space="0" w:color="000000"/>
              <w:left w:val="single" w:sz="4" w:space="0" w:color="000000"/>
              <w:bottom w:val="single" w:sz="4" w:space="0" w:color="000000"/>
              <w:right w:val="single" w:sz="4" w:space="0" w:color="000000"/>
            </w:tcBorders>
            <w:hideMark/>
          </w:tcPr>
          <w:p w14:paraId="6EEF278A" w14:textId="2E7E3793" w:rsidR="00607AEF" w:rsidRPr="00EC6AED" w:rsidRDefault="00EC6AED" w:rsidP="003B212C">
            <w:pPr>
              <w:widowControl w:val="0"/>
              <w:spacing w:line="276" w:lineRule="auto"/>
              <w:rPr>
                <w:rFonts w:ascii="Cambria" w:hAnsi="Cambria"/>
                <w:color w:val="000000" w:themeColor="text1"/>
                <w:sz w:val="22"/>
                <w:szCs w:val="22"/>
              </w:rPr>
            </w:pPr>
            <w:r w:rsidRPr="00EC6AED">
              <w:rPr>
                <w:rFonts w:ascii="Cambria" w:hAnsi="Cambria"/>
                <w:color w:val="000000" w:themeColor="text1"/>
                <w:sz w:val="22"/>
                <w:szCs w:val="22"/>
              </w:rPr>
              <w:t>SSRS, Crystal Reports, Cognos, Tableau, MicroStrategy, Hyperion Essbase, MS Excel, Report Builder</w:t>
            </w:r>
          </w:p>
        </w:tc>
      </w:tr>
      <w:tr w:rsidR="00E42E18" w:rsidRPr="00E42E18" w14:paraId="5CE9ED0C" w14:textId="77777777" w:rsidTr="00EC6AED">
        <w:tc>
          <w:tcPr>
            <w:tcW w:w="2155" w:type="dxa"/>
            <w:tcBorders>
              <w:top w:val="single" w:sz="4" w:space="0" w:color="000000"/>
              <w:left w:val="single" w:sz="4" w:space="0" w:color="000000"/>
              <w:bottom w:val="single" w:sz="4" w:space="0" w:color="000000"/>
              <w:right w:val="single" w:sz="4" w:space="0" w:color="000000"/>
            </w:tcBorders>
            <w:hideMark/>
          </w:tcPr>
          <w:p w14:paraId="38AC2AB6" w14:textId="612A2614" w:rsidR="00607AEF" w:rsidRPr="00EC6AED" w:rsidRDefault="00EC6AED" w:rsidP="003B212C">
            <w:pPr>
              <w:widowControl w:val="0"/>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Operating Systems &amp; Environments</w:t>
            </w:r>
          </w:p>
        </w:tc>
        <w:tc>
          <w:tcPr>
            <w:tcW w:w="8465" w:type="dxa"/>
            <w:tcBorders>
              <w:top w:val="single" w:sz="4" w:space="0" w:color="000000"/>
              <w:left w:val="single" w:sz="4" w:space="0" w:color="000000"/>
              <w:bottom w:val="single" w:sz="4" w:space="0" w:color="000000"/>
              <w:right w:val="single" w:sz="4" w:space="0" w:color="000000"/>
            </w:tcBorders>
            <w:hideMark/>
          </w:tcPr>
          <w:p w14:paraId="3FEF5DB0" w14:textId="1C1F81F7" w:rsidR="00607AEF" w:rsidRPr="00EC6AED" w:rsidRDefault="00EC6AED" w:rsidP="003B212C">
            <w:pPr>
              <w:widowControl w:val="0"/>
              <w:spacing w:line="276" w:lineRule="auto"/>
              <w:rPr>
                <w:rFonts w:ascii="Cambria" w:hAnsi="Cambria"/>
                <w:color w:val="000000" w:themeColor="text1"/>
                <w:sz w:val="22"/>
                <w:szCs w:val="22"/>
              </w:rPr>
            </w:pPr>
            <w:r w:rsidRPr="00EC6AED">
              <w:rPr>
                <w:rFonts w:ascii="Cambria" w:hAnsi="Cambria"/>
                <w:color w:val="000000" w:themeColor="text1"/>
                <w:sz w:val="22"/>
                <w:szCs w:val="22"/>
              </w:rPr>
              <w:t>IBM AIX, UNIX, Red Hat Linux (RHEL), Windows (XP, Vista, 2007), Windows Server (2008, 2012), DOS</w:t>
            </w:r>
          </w:p>
        </w:tc>
      </w:tr>
      <w:tr w:rsidR="00E42E18" w:rsidRPr="00E42E18" w14:paraId="5A7CE6AF" w14:textId="77777777" w:rsidTr="00EC6AED">
        <w:tc>
          <w:tcPr>
            <w:tcW w:w="2155" w:type="dxa"/>
            <w:tcBorders>
              <w:top w:val="single" w:sz="4" w:space="0" w:color="000000"/>
              <w:left w:val="single" w:sz="4" w:space="0" w:color="000000"/>
              <w:bottom w:val="single" w:sz="4" w:space="0" w:color="000000"/>
              <w:right w:val="single" w:sz="4" w:space="0" w:color="000000"/>
            </w:tcBorders>
            <w:hideMark/>
          </w:tcPr>
          <w:p w14:paraId="1537C379" w14:textId="767386A0" w:rsidR="00607AEF" w:rsidRPr="00EC6AED" w:rsidRDefault="00EC6AED" w:rsidP="003B212C">
            <w:pPr>
              <w:widowControl w:val="0"/>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Development Tools &amp; IDEs</w:t>
            </w:r>
          </w:p>
        </w:tc>
        <w:tc>
          <w:tcPr>
            <w:tcW w:w="8465" w:type="dxa"/>
            <w:tcBorders>
              <w:top w:val="single" w:sz="4" w:space="0" w:color="000000"/>
              <w:left w:val="single" w:sz="4" w:space="0" w:color="000000"/>
              <w:bottom w:val="single" w:sz="4" w:space="0" w:color="000000"/>
              <w:right w:val="single" w:sz="4" w:space="0" w:color="000000"/>
            </w:tcBorders>
            <w:hideMark/>
          </w:tcPr>
          <w:p w14:paraId="1752B1D5" w14:textId="46FEEBEA" w:rsidR="00607AEF" w:rsidRPr="00EC6AED" w:rsidRDefault="00EC6AED" w:rsidP="003B212C">
            <w:pPr>
              <w:widowControl w:val="0"/>
              <w:spacing w:line="276" w:lineRule="auto"/>
              <w:rPr>
                <w:rFonts w:ascii="Cambria" w:hAnsi="Cambria"/>
                <w:color w:val="000000" w:themeColor="text1"/>
                <w:sz w:val="22"/>
                <w:szCs w:val="22"/>
              </w:rPr>
            </w:pPr>
            <w:r w:rsidRPr="00EC6AED">
              <w:rPr>
                <w:rFonts w:ascii="Cambria" w:hAnsi="Cambria"/>
                <w:color w:val="000000" w:themeColor="text1"/>
                <w:sz w:val="22"/>
                <w:szCs w:val="22"/>
              </w:rPr>
              <w:t>SQL Server Management Studio, PL/SQL Developer, TOAD, Oracle SQL Developer, Teradata SQL Assistant, Eclipse, Business Intelligence Development Studio, Putty, WinSCP, MS Office Suite, Team Foundation Server</w:t>
            </w:r>
          </w:p>
        </w:tc>
      </w:tr>
      <w:tr w:rsidR="00E42E18" w:rsidRPr="00E42E18" w14:paraId="78D050E2" w14:textId="77777777" w:rsidTr="00EC6AED">
        <w:trPr>
          <w:trHeight w:val="625"/>
        </w:trPr>
        <w:tc>
          <w:tcPr>
            <w:tcW w:w="2155" w:type="dxa"/>
            <w:tcBorders>
              <w:top w:val="single" w:sz="4" w:space="0" w:color="000000"/>
              <w:left w:val="single" w:sz="4" w:space="0" w:color="000000"/>
              <w:bottom w:val="single" w:sz="4" w:space="0" w:color="000000"/>
              <w:right w:val="single" w:sz="4" w:space="0" w:color="000000"/>
            </w:tcBorders>
            <w:hideMark/>
          </w:tcPr>
          <w:p w14:paraId="04AAAB28" w14:textId="69960BB5" w:rsidR="00607AEF" w:rsidRPr="00EC6AED" w:rsidRDefault="00EC6AED" w:rsidP="003B212C">
            <w:pPr>
              <w:spacing w:line="276" w:lineRule="auto"/>
              <w:rPr>
                <w:rFonts w:ascii="Cambria" w:hAnsi="Cambria"/>
                <w:b/>
                <w:bCs/>
                <w:color w:val="000000" w:themeColor="text1"/>
                <w:sz w:val="22"/>
                <w:szCs w:val="22"/>
              </w:rPr>
            </w:pPr>
            <w:r w:rsidRPr="00EC6AED">
              <w:rPr>
                <w:rFonts w:ascii="Cambria" w:hAnsi="Cambria"/>
                <w:b/>
                <w:bCs/>
                <w:color w:val="000000" w:themeColor="text1"/>
                <w:sz w:val="22"/>
                <w:szCs w:val="22"/>
              </w:rPr>
              <w:t>Cloud, Big Data &amp; DevOps</w:t>
            </w:r>
          </w:p>
        </w:tc>
        <w:tc>
          <w:tcPr>
            <w:tcW w:w="8465" w:type="dxa"/>
            <w:tcBorders>
              <w:top w:val="single" w:sz="4" w:space="0" w:color="000000"/>
              <w:left w:val="single" w:sz="4" w:space="0" w:color="000000"/>
              <w:bottom w:val="single" w:sz="4" w:space="0" w:color="000000"/>
              <w:right w:val="single" w:sz="4" w:space="0" w:color="000000"/>
            </w:tcBorders>
            <w:hideMark/>
          </w:tcPr>
          <w:p w14:paraId="2274E05F" w14:textId="6708B0D5" w:rsidR="00607AEF" w:rsidRPr="00EC6AED" w:rsidRDefault="00EC6AED" w:rsidP="003B212C">
            <w:pPr>
              <w:spacing w:line="276" w:lineRule="auto"/>
              <w:rPr>
                <w:rFonts w:ascii="Cambria" w:hAnsi="Cambria"/>
                <w:color w:val="000000" w:themeColor="text1"/>
                <w:sz w:val="22"/>
                <w:szCs w:val="22"/>
              </w:rPr>
            </w:pPr>
            <w:r w:rsidRPr="00EC6AED">
              <w:rPr>
                <w:rFonts w:ascii="Cambria" w:hAnsi="Cambria"/>
                <w:color w:val="000000" w:themeColor="text1"/>
                <w:sz w:val="22"/>
                <w:szCs w:val="22"/>
              </w:rPr>
              <w:t>AWS (Glue, S3, Redshift, Lambda, Athena, CloudWatch), Microsoft Azure (Data Factory, Azure SQL Database), Snowflake, Hadoop (HDFS, Hive, Pig, Sqoop), CI/CD tools (Jenkins, Git, DBT, Spinnaker), Agile methodologies (RUP, SCRUM), JIRA, Rally</w:t>
            </w:r>
          </w:p>
        </w:tc>
      </w:tr>
    </w:tbl>
    <w:p w14:paraId="6ABBED07" w14:textId="77777777" w:rsidR="00865323" w:rsidRDefault="00865323" w:rsidP="003B212C">
      <w:pPr>
        <w:pStyle w:val="ListBullet2"/>
        <w:widowControl w:val="0"/>
        <w:numPr>
          <w:ilvl w:val="0"/>
          <w:numId w:val="0"/>
        </w:numPr>
        <w:suppressAutoHyphens/>
        <w:spacing w:line="276" w:lineRule="auto"/>
        <w:contextualSpacing w:val="0"/>
        <w:jc w:val="both"/>
        <w:rPr>
          <w:rFonts w:asciiTheme="minorHAnsi" w:hAnsiTheme="minorHAnsi"/>
          <w:color w:val="000000" w:themeColor="text1"/>
          <w:u w:val="single"/>
        </w:rPr>
      </w:pPr>
    </w:p>
    <w:p w14:paraId="5DA94326" w14:textId="77777777" w:rsidR="00C960B7" w:rsidRDefault="00C960B7" w:rsidP="003B212C">
      <w:pPr>
        <w:pStyle w:val="ListBullet2"/>
        <w:widowControl w:val="0"/>
        <w:numPr>
          <w:ilvl w:val="0"/>
          <w:numId w:val="0"/>
        </w:numPr>
        <w:suppressAutoHyphens/>
        <w:spacing w:line="276" w:lineRule="auto"/>
        <w:contextualSpacing w:val="0"/>
        <w:jc w:val="both"/>
        <w:rPr>
          <w:rFonts w:asciiTheme="minorHAnsi" w:hAnsiTheme="minorHAnsi"/>
          <w:color w:val="000000" w:themeColor="text1"/>
          <w:u w:val="single"/>
        </w:rPr>
      </w:pPr>
    </w:p>
    <w:p w14:paraId="0D07D84C" w14:textId="77777777" w:rsidR="003B212C" w:rsidRDefault="003B212C" w:rsidP="003B212C">
      <w:pPr>
        <w:pStyle w:val="ListBullet2"/>
        <w:widowControl w:val="0"/>
        <w:numPr>
          <w:ilvl w:val="0"/>
          <w:numId w:val="0"/>
        </w:numPr>
        <w:suppressAutoHyphens/>
        <w:spacing w:line="276" w:lineRule="auto"/>
        <w:contextualSpacing w:val="0"/>
        <w:jc w:val="both"/>
        <w:rPr>
          <w:rFonts w:asciiTheme="minorHAnsi" w:hAnsiTheme="minorHAnsi"/>
          <w:color w:val="000000" w:themeColor="text1"/>
          <w:u w:val="single"/>
        </w:rPr>
      </w:pPr>
    </w:p>
    <w:p w14:paraId="022B2FCB" w14:textId="7A227F50" w:rsidR="002D33CE" w:rsidRPr="004A667A" w:rsidRDefault="002D33CE" w:rsidP="003B212C">
      <w:pPr>
        <w:widowControl w:val="0"/>
        <w:shd w:val="clear" w:color="auto" w:fill="C0C0C0"/>
        <w:tabs>
          <w:tab w:val="left" w:pos="0"/>
        </w:tabs>
        <w:spacing w:line="276" w:lineRule="auto"/>
        <w:jc w:val="both"/>
        <w:rPr>
          <w:rFonts w:ascii="Cambria" w:hAnsi="Cambria"/>
          <w:b/>
          <w:color w:val="000000" w:themeColor="text1"/>
        </w:rPr>
      </w:pPr>
      <w:r w:rsidRPr="004A667A">
        <w:rPr>
          <w:rFonts w:ascii="Cambria" w:hAnsi="Cambria"/>
          <w:b/>
          <w:color w:val="000000" w:themeColor="text1"/>
        </w:rPr>
        <w:lastRenderedPageBreak/>
        <w:t>PROFESSIONAL EXPERIENCE</w:t>
      </w:r>
    </w:p>
    <w:p w14:paraId="33CE088F" w14:textId="77777777" w:rsidR="002D33CE" w:rsidRPr="004A667A" w:rsidRDefault="002D33CE" w:rsidP="003B212C">
      <w:pPr>
        <w:widowControl w:val="0"/>
        <w:shd w:val="clear" w:color="auto" w:fill="FFFFFF" w:themeFill="background1"/>
        <w:spacing w:line="276" w:lineRule="auto"/>
        <w:jc w:val="both"/>
        <w:rPr>
          <w:rFonts w:ascii="Cambria" w:hAnsi="Cambria"/>
          <w:b/>
          <w:color w:val="000000" w:themeColor="text1"/>
          <w:shd w:val="clear" w:color="auto" w:fill="CCCCCC"/>
        </w:rPr>
      </w:pPr>
    </w:p>
    <w:p w14:paraId="7B76DFA2" w14:textId="6C478B44" w:rsidR="00025070" w:rsidRPr="004A667A" w:rsidRDefault="00025070" w:rsidP="003B212C">
      <w:pPr>
        <w:widowControl w:val="0"/>
        <w:shd w:val="clear" w:color="auto" w:fill="FFFFFF" w:themeFill="background1"/>
        <w:spacing w:line="276" w:lineRule="auto"/>
        <w:jc w:val="both"/>
        <w:rPr>
          <w:rFonts w:ascii="Cambria" w:hAnsi="Cambria"/>
          <w:b/>
          <w:color w:val="000000" w:themeColor="text1"/>
          <w:shd w:val="clear" w:color="auto" w:fill="CCCCCC"/>
        </w:rPr>
      </w:pPr>
      <w:r w:rsidRPr="004A667A">
        <w:rPr>
          <w:rFonts w:ascii="Cambria" w:hAnsi="Cambria"/>
          <w:b/>
          <w:color w:val="000000" w:themeColor="text1"/>
          <w:shd w:val="clear" w:color="auto" w:fill="CCCCCC"/>
        </w:rPr>
        <w:t xml:space="preserve">Client: </w:t>
      </w:r>
      <w:r w:rsidR="002E04F8" w:rsidRPr="004A667A">
        <w:rPr>
          <w:rFonts w:ascii="Cambria" w:hAnsi="Cambria"/>
          <w:b/>
          <w:bCs/>
          <w:color w:val="000000" w:themeColor="text1"/>
          <w:shd w:val="clear" w:color="auto" w:fill="CCCCCC"/>
        </w:rPr>
        <w:t>First Midwest Bank</w:t>
      </w:r>
      <w:r w:rsidRPr="004A667A">
        <w:rPr>
          <w:rFonts w:ascii="Cambria" w:hAnsi="Cambria"/>
          <w:b/>
          <w:color w:val="000000" w:themeColor="text1"/>
          <w:shd w:val="clear" w:color="auto" w:fill="CCCCCC"/>
        </w:rPr>
        <w:t xml:space="preserve">, </w:t>
      </w:r>
      <w:r w:rsidR="002E04F8" w:rsidRPr="004A667A">
        <w:rPr>
          <w:rFonts w:ascii="Cambria" w:hAnsi="Cambria"/>
          <w:b/>
          <w:color w:val="000000" w:themeColor="text1"/>
          <w:shd w:val="clear" w:color="auto" w:fill="CCCCCC"/>
        </w:rPr>
        <w:t>Chicago</w:t>
      </w:r>
      <w:r w:rsidRPr="004A667A">
        <w:rPr>
          <w:rFonts w:ascii="Cambria" w:hAnsi="Cambria"/>
          <w:b/>
          <w:color w:val="000000" w:themeColor="text1"/>
          <w:shd w:val="clear" w:color="auto" w:fill="CCCCCC"/>
        </w:rPr>
        <w:t xml:space="preserve">, </w:t>
      </w:r>
      <w:r w:rsidR="002E04F8" w:rsidRPr="004A667A">
        <w:rPr>
          <w:rFonts w:ascii="Cambria" w:hAnsi="Cambria"/>
          <w:b/>
          <w:color w:val="000000" w:themeColor="text1"/>
          <w:shd w:val="clear" w:color="auto" w:fill="CCCCCC"/>
        </w:rPr>
        <w:t>IL</w:t>
      </w:r>
      <w:r w:rsidRPr="004A667A">
        <w:rPr>
          <w:rFonts w:ascii="Cambria" w:hAnsi="Cambria"/>
          <w:b/>
          <w:color w:val="000000" w:themeColor="text1"/>
          <w:shd w:val="clear" w:color="auto" w:fill="CCCCCC"/>
        </w:rPr>
        <w:tab/>
        <w:t xml:space="preserve">                                                                               </w:t>
      </w:r>
      <w:r w:rsidR="002E04F8" w:rsidRPr="004A667A">
        <w:rPr>
          <w:rFonts w:ascii="Cambria" w:hAnsi="Cambria"/>
          <w:b/>
          <w:color w:val="000000" w:themeColor="text1"/>
          <w:shd w:val="clear" w:color="auto" w:fill="CCCCCC"/>
        </w:rPr>
        <w:t xml:space="preserve"> </w:t>
      </w:r>
      <w:r w:rsidR="004A667A">
        <w:rPr>
          <w:rFonts w:ascii="Cambria" w:hAnsi="Cambria"/>
          <w:b/>
          <w:color w:val="000000" w:themeColor="text1"/>
          <w:shd w:val="clear" w:color="auto" w:fill="CCCCCC"/>
        </w:rPr>
        <w:t xml:space="preserve"> </w:t>
      </w:r>
      <w:r w:rsidR="002E04F8" w:rsidRPr="004A667A">
        <w:rPr>
          <w:rFonts w:ascii="Cambria" w:hAnsi="Cambria"/>
          <w:b/>
          <w:color w:val="000000" w:themeColor="text1"/>
          <w:shd w:val="clear" w:color="auto" w:fill="CCCCCC"/>
        </w:rPr>
        <w:t>Nov</w:t>
      </w:r>
      <w:r w:rsidRPr="004A667A">
        <w:rPr>
          <w:rFonts w:ascii="Cambria" w:hAnsi="Cambria"/>
          <w:b/>
          <w:color w:val="000000" w:themeColor="text1"/>
          <w:shd w:val="clear" w:color="auto" w:fill="CCCCCC"/>
        </w:rPr>
        <w:t xml:space="preserve"> 2023 – Till Date</w:t>
      </w:r>
    </w:p>
    <w:p w14:paraId="1A6E433E" w14:textId="0F119234" w:rsidR="00025070" w:rsidRPr="004A667A" w:rsidRDefault="00025070" w:rsidP="003B212C">
      <w:pPr>
        <w:widowControl w:val="0"/>
        <w:spacing w:line="276" w:lineRule="auto"/>
        <w:jc w:val="both"/>
        <w:rPr>
          <w:rFonts w:ascii="Cambria" w:hAnsi="Cambria"/>
          <w:bCs/>
          <w:iCs/>
        </w:rPr>
      </w:pPr>
      <w:r w:rsidRPr="004A667A">
        <w:rPr>
          <w:rFonts w:ascii="Cambria" w:hAnsi="Cambria"/>
          <w:b/>
          <w:bCs/>
          <w:iCs/>
          <w:color w:val="000000" w:themeColor="text1"/>
        </w:rPr>
        <w:t xml:space="preserve">Role: </w:t>
      </w:r>
      <w:r w:rsidR="008E6695" w:rsidRPr="004A667A">
        <w:rPr>
          <w:rFonts w:ascii="Cambria" w:hAnsi="Cambria"/>
          <w:b/>
          <w:bCs/>
          <w:iCs/>
          <w:color w:val="000000" w:themeColor="text1"/>
        </w:rPr>
        <w:t>Sr. ETL Developer</w:t>
      </w:r>
    </w:p>
    <w:p w14:paraId="59F8BBFB" w14:textId="77777777" w:rsidR="00025070" w:rsidRPr="004A667A" w:rsidRDefault="00025070" w:rsidP="003B212C">
      <w:pPr>
        <w:widowControl w:val="0"/>
        <w:spacing w:line="276" w:lineRule="auto"/>
        <w:jc w:val="both"/>
        <w:rPr>
          <w:rFonts w:ascii="Cambria" w:hAnsi="Cambria"/>
          <w:b/>
          <w:bCs/>
          <w:iCs/>
          <w:color w:val="000000" w:themeColor="text1"/>
        </w:rPr>
      </w:pPr>
    </w:p>
    <w:p w14:paraId="365081BF" w14:textId="77777777" w:rsidR="00025070" w:rsidRPr="004A667A" w:rsidRDefault="00025070" w:rsidP="003B212C">
      <w:pPr>
        <w:spacing w:line="276" w:lineRule="auto"/>
        <w:jc w:val="both"/>
        <w:rPr>
          <w:rFonts w:ascii="Cambria" w:hAnsi="Cambria"/>
          <w:b/>
          <w:color w:val="000000" w:themeColor="text1"/>
          <w:u w:val="single"/>
        </w:rPr>
      </w:pPr>
      <w:r w:rsidRPr="004A667A">
        <w:rPr>
          <w:rFonts w:ascii="Cambria" w:hAnsi="Cambria"/>
          <w:b/>
          <w:color w:val="000000" w:themeColor="text1"/>
          <w:u w:val="single"/>
        </w:rPr>
        <w:t>Responsibilities:</w:t>
      </w:r>
    </w:p>
    <w:p w14:paraId="4C051D75" w14:textId="36D1F95C"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 xml:space="preserve">Led comprehensive requirement gathering and business analysis sessions with First Midwest Bank stakeholders, ensuring detailed capture of </w:t>
      </w:r>
      <w:proofErr w:type="gramStart"/>
      <w:r w:rsidRPr="003B212C">
        <w:rPr>
          <w:rFonts w:ascii="Cambria" w:eastAsia="SimSun" w:hAnsi="Cambria"/>
          <w:sz w:val="22"/>
          <w:szCs w:val="22"/>
        </w:rPr>
        <w:t>business needs</w:t>
      </w:r>
      <w:proofErr w:type="gramEnd"/>
      <w:r w:rsidRPr="003B212C">
        <w:rPr>
          <w:rFonts w:ascii="Cambria" w:eastAsia="SimSun" w:hAnsi="Cambria"/>
          <w:sz w:val="22"/>
          <w:szCs w:val="22"/>
        </w:rPr>
        <w:t xml:space="preserve"> and regulatory requirements, and translating them into clear technical specifications for ETL projects.</w:t>
      </w:r>
    </w:p>
    <w:p w14:paraId="7B47E9D7" w14:textId="64BD1E4F"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 xml:space="preserve">Architected and implemented scalable, end-to-end ETL </w:t>
      </w:r>
      <w:proofErr w:type="gramStart"/>
      <w:r w:rsidRPr="003B212C">
        <w:rPr>
          <w:rFonts w:ascii="Cambria" w:eastAsia="SimSun" w:hAnsi="Cambria"/>
          <w:sz w:val="22"/>
          <w:szCs w:val="22"/>
        </w:rPr>
        <w:t>architectures</w:t>
      </w:r>
      <w:proofErr w:type="gramEnd"/>
      <w:r w:rsidRPr="003B212C">
        <w:rPr>
          <w:rFonts w:ascii="Cambria" w:eastAsia="SimSun" w:hAnsi="Cambria"/>
          <w:sz w:val="22"/>
          <w:szCs w:val="22"/>
        </w:rPr>
        <w:t xml:space="preserve"> using Informatica PowerCenter (version 10.5), enabling robust data extraction, transformation, and loading from diverse financial systems while maintaining high performance and reliability.</w:t>
      </w:r>
    </w:p>
    <w:p w14:paraId="10E2E33B" w14:textId="1184E0D5"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Spearheaded a critical cloud migration initiative by integrating Informatica workflows with AWS Glue (latest version), successfully transitioning legacy data pipelines to a cloud environment that improved scalability and enabled real-time analytics.</w:t>
      </w:r>
    </w:p>
    <w:p w14:paraId="6B340727" w14:textId="7461E7AA"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Developed and maintained complex mappings, workflows, mapplets, and reusable transformations in Informatica PowerCenter 10.5 to enforce intricate business rules and optimize data flows for streamlined financial reporting.</w:t>
      </w:r>
    </w:p>
    <w:p w14:paraId="46035043" w14:textId="72ED036A"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Conducted extensive performance tuning on Informatica sessions by applying pushdown optimization, intelligent partitioning, and fine-tuning commit intervals, resulting in significantly reduced processing times for large data sets.</w:t>
      </w:r>
    </w:p>
    <w:p w14:paraId="082B062A" w14:textId="31ACD55C"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Implemented advanced Change Data Capture (CDC) and Slowly Changing Dimension (SCD Type 2) strategies within ETL processes, ensuring accurate maintenance of historical financial data for effective reporting.</w:t>
      </w:r>
    </w:p>
    <w:p w14:paraId="75983B57" w14:textId="28ED5635"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Authored and executed advanced SQL and PL/SQL queries on Oracle 12c databases, improving data retrieval efficiency and supporting complex transformation logic for operational reporting.</w:t>
      </w:r>
    </w:p>
    <w:p w14:paraId="6C2980BF" w14:textId="05576E7B"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Collaborated closely with DBA teams to optimize database performance on both Oracle 12c and SQL Server 2019 platforms through indexing, partitioning, and query optimization techniques, thereby enhancing overall system responsiveness.</w:t>
      </w:r>
    </w:p>
    <w:p w14:paraId="0F3D213E" w14:textId="51377F30"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Integrated heterogeneous data sources—including flat files, XML documents, and legacy system files—into a centralized data warehouse, consolidating disparate financial information for comprehensive analytics.</w:t>
      </w:r>
    </w:p>
    <w:p w14:paraId="3730F2C2" w14:textId="72492592"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Participated in collaborative data modeling sessions to design star and snowflake schemas using ERWIN (version 9.x), creating robust physical and logical models that supported scalable data warehousing solutions.</w:t>
      </w:r>
    </w:p>
    <w:p w14:paraId="6BDDCEE5" w14:textId="44C762F9"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Developed and standardized data quality procedures with Informatica Data Quality (IDQ, version 10.5) by performing detailed data profiling, cleansing, and enrichment to ensure high levels of data accuracy and consistency.</w:t>
      </w:r>
    </w:p>
    <w:p w14:paraId="37571FE7" w14:textId="5B666621"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Coordinated with cross-functional teams to define and implement effective data governance practices, ensuring adherence to regulatory requirements (e.g., HIPAA) and promoting robust data stewardship.</w:t>
      </w:r>
    </w:p>
    <w:p w14:paraId="246FAC5F" w14:textId="1C7CAB37"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Prepared comprehensive technical design documents, detailed data mapping specifications, and process flow diagrams to facilitate efficient knowledge transfer and maintainability of complex ETL solutions.</w:t>
      </w:r>
    </w:p>
    <w:p w14:paraId="6B348EFA" w14:textId="2FD8BD0D"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Implemented robust audit trails within ETL processes to monitor data lineage, ensuring transparency during data migrations and transformation cycles while supporting compliance efforts.</w:t>
      </w:r>
    </w:p>
    <w:p w14:paraId="5A5DFE2F" w14:textId="77DB0A29"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Migrated legacy ETL workflows to cloud-enabled solutions using Informatica Intelligent Cloud Services (IICS, version 10.x), streamlining operations and reducing infrastructure costs while enhancing agility.</w:t>
      </w:r>
    </w:p>
    <w:p w14:paraId="62ED4A88" w14:textId="410E45AC"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Designed and configured AWS cloud connectors within AWS Glue to seamlessly integrate on-premises data with AWS S3 and Redshift environments, ensuring secure and efficient data flow for financial analytics.</w:t>
      </w:r>
    </w:p>
    <w:p w14:paraId="44512E1B" w14:textId="376313C7"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lastRenderedPageBreak/>
        <w:t>Leveraged AWS S3 for secure, scalable data storage and utilized AWS Athena to validate and query transformed data, thereby enhancing real-time reporting capabilities.</w:t>
      </w:r>
    </w:p>
    <w:p w14:paraId="79628E75" w14:textId="348ED6CE"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Conducted thorough gap analyses and root cause investigations to identify performance bottlenecks in ETL processes, implementing corrective actions that ensured optimal system performance and reliability.</w:t>
      </w:r>
    </w:p>
    <w:p w14:paraId="550017BD" w14:textId="03C4ABFE"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Provided expert technical support and troubleshooting for complex ETL applications, ensuring high system availability and minimal downtime during critical periods of financial operations.</w:t>
      </w:r>
    </w:p>
    <w:p w14:paraId="7F9B8373" w14:textId="0A5DE1B4"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Actively participated in Agile/Scrum meetings, contributing to sprint planning, backlog refinement, and iterative enhancements of ETL solutions to consistently meet project milestones.</w:t>
      </w:r>
    </w:p>
    <w:p w14:paraId="0C0ED229" w14:textId="0625FFDD"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Collaborated with business intelligence teams to develop standardized financial reports and interactive dashboards using SSRS (version 2019) and Tableau, facilitating data-driven decision making across the organization.</w:t>
      </w:r>
    </w:p>
    <w:p w14:paraId="2FA11A48" w14:textId="61932E57"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 xml:space="preserve">Utilized advanced Microsoft Excel techniques—including complex formulas, charting, and report creation—to </w:t>
      </w:r>
      <w:proofErr w:type="gramStart"/>
      <w:r w:rsidRPr="003B212C">
        <w:rPr>
          <w:rFonts w:ascii="Cambria" w:eastAsia="SimSun" w:hAnsi="Cambria"/>
          <w:sz w:val="22"/>
          <w:szCs w:val="22"/>
        </w:rPr>
        <w:t>perform ad</w:t>
      </w:r>
      <w:proofErr w:type="gramEnd"/>
      <w:r w:rsidRPr="003B212C">
        <w:rPr>
          <w:rFonts w:ascii="Cambria" w:eastAsia="SimSun" w:hAnsi="Cambria"/>
          <w:sz w:val="22"/>
          <w:szCs w:val="22"/>
        </w:rPr>
        <w:t xml:space="preserve"> hoc data validations and supplementary analyses supporting automated ETL processes.</w:t>
      </w:r>
    </w:p>
    <w:p w14:paraId="5279F626" w14:textId="6353434A"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Coordinated effectively with both onshore and offshore teams to manage task allocation and project timelines, ensuring the timely delivery of high-quality ETL solutions across multiple financial initiatives.</w:t>
      </w:r>
    </w:p>
    <w:p w14:paraId="2BE50046" w14:textId="29CBD560" w:rsidR="003B212C" w:rsidRPr="003B212C" w:rsidRDefault="003B212C" w:rsidP="00187584">
      <w:pPr>
        <w:pStyle w:val="ListParagraph"/>
        <w:numPr>
          <w:ilvl w:val="0"/>
          <w:numId w:val="6"/>
        </w:numPr>
        <w:spacing w:line="276" w:lineRule="auto"/>
        <w:rPr>
          <w:rFonts w:ascii="Cambria" w:eastAsia="SimSun" w:hAnsi="Cambria"/>
          <w:sz w:val="22"/>
          <w:szCs w:val="22"/>
        </w:rPr>
      </w:pPr>
      <w:r w:rsidRPr="003B212C">
        <w:rPr>
          <w:rFonts w:ascii="Cambria" w:eastAsia="SimSun" w:hAnsi="Cambria"/>
          <w:sz w:val="22"/>
          <w:szCs w:val="22"/>
        </w:rPr>
        <w:t>Mentored and coached junior developers on ETL best practices and cloud integration strategies, fostering a culture of continuous improvement and knowledge sharing within the technical team.</w:t>
      </w:r>
    </w:p>
    <w:p w14:paraId="3729DEB9" w14:textId="6F3A916D" w:rsidR="003B212C" w:rsidRPr="003B212C" w:rsidRDefault="003B212C" w:rsidP="00187584">
      <w:pPr>
        <w:pStyle w:val="ListParagraph"/>
        <w:numPr>
          <w:ilvl w:val="0"/>
          <w:numId w:val="6"/>
        </w:numPr>
        <w:spacing w:line="276" w:lineRule="auto"/>
        <w:rPr>
          <w:rFonts w:ascii="Cambria" w:hAnsi="Cambria"/>
          <w:sz w:val="22"/>
          <w:szCs w:val="22"/>
        </w:rPr>
      </w:pPr>
      <w:r w:rsidRPr="003B212C">
        <w:rPr>
          <w:rFonts w:ascii="Cambria" w:hAnsi="Cambria"/>
          <w:sz w:val="22"/>
          <w:szCs w:val="22"/>
        </w:rPr>
        <w:t xml:space="preserve">Demonstrated strong communication and leadership skills by regularly </w:t>
      </w:r>
      <w:proofErr w:type="gramStart"/>
      <w:r w:rsidRPr="003B212C">
        <w:rPr>
          <w:rFonts w:ascii="Cambria" w:hAnsi="Cambria"/>
          <w:sz w:val="22"/>
          <w:szCs w:val="22"/>
        </w:rPr>
        <w:t>interfacing with</w:t>
      </w:r>
      <w:proofErr w:type="gramEnd"/>
      <w:r w:rsidRPr="003B212C">
        <w:rPr>
          <w:rFonts w:ascii="Cambria" w:hAnsi="Cambria"/>
          <w:sz w:val="22"/>
          <w:szCs w:val="22"/>
        </w:rPr>
        <w:t xml:space="preserve"> business stakeholders, technical teams, and senior management, ensuring that ETL strategies were fully aligned with First Midwest Bank’s strategic goals and operational requirements.</w:t>
      </w:r>
    </w:p>
    <w:p w14:paraId="02A981C6" w14:textId="77777777" w:rsidR="00025070" w:rsidRPr="00025070" w:rsidRDefault="00025070" w:rsidP="003B212C">
      <w:pPr>
        <w:widowControl w:val="0"/>
        <w:spacing w:line="276" w:lineRule="auto"/>
        <w:jc w:val="both"/>
        <w:rPr>
          <w:rFonts w:ascii="Calibri" w:hAnsi="Calibri"/>
          <w:b/>
          <w:bCs/>
          <w:color w:val="000000" w:themeColor="text1"/>
        </w:rPr>
      </w:pPr>
    </w:p>
    <w:p w14:paraId="73CD4501" w14:textId="3D4AA4F0" w:rsidR="00025070" w:rsidRDefault="00025070" w:rsidP="00025070">
      <w:pPr>
        <w:spacing w:after="200" w:line="276" w:lineRule="auto"/>
        <w:contextualSpacing/>
        <w:jc w:val="both"/>
        <w:rPr>
          <w:rFonts w:ascii="Cambria" w:eastAsia="SimSun" w:hAnsi="Cambria"/>
          <w:sz w:val="22"/>
          <w:szCs w:val="22"/>
          <w:lang w:eastAsia="zh-CN"/>
        </w:rPr>
      </w:pPr>
      <w:r w:rsidRPr="008E6695">
        <w:rPr>
          <w:rFonts w:ascii="Cambria" w:eastAsia="SimSun" w:hAnsi="Cambria"/>
          <w:b/>
          <w:bCs/>
          <w:sz w:val="22"/>
          <w:szCs w:val="22"/>
          <w:lang w:eastAsia="zh-CN"/>
        </w:rPr>
        <w:t>Environment &amp; Tools:</w:t>
      </w:r>
      <w:r w:rsidRPr="008E6695">
        <w:rPr>
          <w:rFonts w:ascii="Cambria" w:eastAsia="SimSun" w:hAnsi="Cambria"/>
          <w:sz w:val="22"/>
          <w:szCs w:val="22"/>
          <w:lang w:eastAsia="zh-CN"/>
        </w:rPr>
        <w:t xml:space="preserve"> </w:t>
      </w:r>
      <w:r w:rsidR="003B212C" w:rsidRPr="003B212C">
        <w:rPr>
          <w:rFonts w:ascii="Cambria" w:eastAsia="SimSun" w:hAnsi="Cambria"/>
          <w:sz w:val="22"/>
          <w:szCs w:val="22"/>
          <w:lang w:eastAsia="zh-CN"/>
        </w:rPr>
        <w:t>Informatica PowerCenter 10.5, IICS 10.1, AWS Glue 3.0, Microsoft SSIS 2019, Talend Open Studio 8.0, Oracle Database 12c, SQL/PLSQL, SQL Server 2019, Python 3.8+, Autosys 11.4, Apache Airflow 2.5.1, SSRS 2019, Tableau Desktop 3.8, Denodo Platform 7.0/8.0</w:t>
      </w:r>
      <w:proofErr w:type="gramStart"/>
      <w:r w:rsidR="003B212C" w:rsidRPr="003B212C">
        <w:rPr>
          <w:rFonts w:ascii="Cambria" w:eastAsia="SimSun" w:hAnsi="Cambria"/>
          <w:sz w:val="22"/>
          <w:szCs w:val="22"/>
          <w:lang w:eastAsia="zh-CN"/>
        </w:rPr>
        <w:t>, ,</w:t>
      </w:r>
      <w:proofErr w:type="gramEnd"/>
      <w:r w:rsidR="003B212C" w:rsidRPr="003B212C">
        <w:rPr>
          <w:rFonts w:ascii="Cambria" w:eastAsia="SimSun" w:hAnsi="Cambria"/>
          <w:sz w:val="22"/>
          <w:szCs w:val="22"/>
          <w:lang w:eastAsia="zh-CN"/>
        </w:rPr>
        <w:t xml:space="preserve"> </w:t>
      </w:r>
      <w:proofErr w:type="spellStart"/>
      <w:r w:rsidR="003B212C" w:rsidRPr="003B212C">
        <w:rPr>
          <w:rFonts w:ascii="Cambria" w:eastAsia="SimSun" w:hAnsi="Cambria"/>
          <w:sz w:val="22"/>
          <w:szCs w:val="22"/>
          <w:lang w:eastAsia="zh-CN"/>
        </w:rPr>
        <w:t>Mputty</w:t>
      </w:r>
      <w:proofErr w:type="spellEnd"/>
      <w:r w:rsidR="003B212C" w:rsidRPr="003B212C">
        <w:rPr>
          <w:rFonts w:ascii="Cambria" w:eastAsia="SimSun" w:hAnsi="Cambria"/>
          <w:sz w:val="22"/>
          <w:szCs w:val="22"/>
          <w:lang w:eastAsia="zh-CN"/>
        </w:rPr>
        <w:t xml:space="preserve"> 1.6, Quality Center (ALM) 12.53</w:t>
      </w:r>
    </w:p>
    <w:p w14:paraId="5A3D28EE" w14:textId="77777777" w:rsidR="003B212C" w:rsidRPr="00025070" w:rsidRDefault="003B212C" w:rsidP="00025070">
      <w:pPr>
        <w:spacing w:after="200" w:line="276" w:lineRule="auto"/>
        <w:contextualSpacing/>
        <w:jc w:val="both"/>
        <w:rPr>
          <w:rStyle w:val="apple-style-span"/>
          <w:rFonts w:ascii="Calibri" w:eastAsia="Calibri" w:hAnsi="Calibri"/>
          <w:color w:val="000000" w:themeColor="text1"/>
        </w:rPr>
      </w:pPr>
    </w:p>
    <w:p w14:paraId="691BE910" w14:textId="5C6F393C" w:rsidR="00F952DB" w:rsidRPr="004A667A" w:rsidRDefault="00F952DB" w:rsidP="00F952DB">
      <w:pPr>
        <w:widowControl w:val="0"/>
        <w:spacing w:line="276" w:lineRule="auto"/>
        <w:jc w:val="both"/>
        <w:rPr>
          <w:rStyle w:val="apple-style-span"/>
          <w:rFonts w:ascii="Cambria" w:hAnsi="Cambria"/>
          <w:b/>
          <w:color w:val="000000" w:themeColor="text1"/>
          <w:shd w:val="clear" w:color="auto" w:fill="CCCCCC"/>
        </w:rPr>
      </w:pPr>
      <w:r w:rsidRPr="004A667A">
        <w:rPr>
          <w:rStyle w:val="apple-style-span"/>
          <w:rFonts w:ascii="Cambria" w:hAnsi="Cambria"/>
          <w:b/>
          <w:color w:val="000000" w:themeColor="text1"/>
          <w:shd w:val="clear" w:color="auto" w:fill="CCCCCC"/>
        </w:rPr>
        <w:t xml:space="preserve">Client: </w:t>
      </w:r>
      <w:r w:rsidR="004A667A" w:rsidRPr="004A667A">
        <w:rPr>
          <w:rFonts w:ascii="Cambria" w:hAnsi="Cambria"/>
          <w:b/>
          <w:color w:val="000000" w:themeColor="text1"/>
          <w:shd w:val="clear" w:color="auto" w:fill="CCCCCC"/>
        </w:rPr>
        <w:t>Bay Area Community Health</w:t>
      </w:r>
      <w:r w:rsidRPr="004A667A">
        <w:rPr>
          <w:rStyle w:val="apple-style-span"/>
          <w:rFonts w:ascii="Cambria" w:hAnsi="Cambria"/>
          <w:b/>
          <w:color w:val="000000" w:themeColor="text1"/>
          <w:shd w:val="clear" w:color="auto" w:fill="CCCCCC"/>
        </w:rPr>
        <w:t xml:space="preserve">, </w:t>
      </w:r>
      <w:r w:rsidR="004A667A" w:rsidRPr="004A667A">
        <w:rPr>
          <w:rFonts w:ascii="Cambria" w:hAnsi="Cambria"/>
          <w:b/>
          <w:color w:val="000000" w:themeColor="text1"/>
          <w:shd w:val="clear" w:color="auto" w:fill="CCCCCC"/>
        </w:rPr>
        <w:t>Fremont</w:t>
      </w:r>
      <w:r w:rsidRPr="004A667A">
        <w:rPr>
          <w:rStyle w:val="apple-style-span"/>
          <w:rFonts w:ascii="Cambria" w:hAnsi="Cambria"/>
          <w:b/>
          <w:color w:val="000000" w:themeColor="text1"/>
          <w:shd w:val="clear" w:color="auto" w:fill="CCCCCC"/>
        </w:rPr>
        <w:t xml:space="preserve">, </w:t>
      </w:r>
      <w:r w:rsidR="004A667A" w:rsidRPr="004A667A">
        <w:rPr>
          <w:rStyle w:val="apple-style-span"/>
          <w:rFonts w:ascii="Cambria" w:hAnsi="Cambria"/>
          <w:b/>
          <w:color w:val="000000" w:themeColor="text1"/>
          <w:shd w:val="clear" w:color="auto" w:fill="CCCCCC"/>
        </w:rPr>
        <w:t>CA</w:t>
      </w:r>
      <w:r w:rsidRPr="004A667A">
        <w:rPr>
          <w:rStyle w:val="apple-style-span"/>
          <w:rFonts w:ascii="Cambria" w:hAnsi="Cambria"/>
          <w:b/>
          <w:color w:val="000000" w:themeColor="text1"/>
          <w:shd w:val="clear" w:color="auto" w:fill="CCCCCC"/>
        </w:rPr>
        <w:tab/>
        <w:t xml:space="preserve">                                                     </w:t>
      </w:r>
      <w:r w:rsidR="004A667A">
        <w:rPr>
          <w:rStyle w:val="apple-style-span"/>
          <w:rFonts w:ascii="Cambria" w:hAnsi="Cambria"/>
          <w:b/>
          <w:color w:val="000000" w:themeColor="text1"/>
          <w:shd w:val="clear" w:color="auto" w:fill="CCCCCC"/>
        </w:rPr>
        <w:t xml:space="preserve"> </w:t>
      </w:r>
      <w:r w:rsidR="004A667A" w:rsidRPr="004A667A">
        <w:rPr>
          <w:rStyle w:val="apple-style-span"/>
          <w:rFonts w:ascii="Cambria" w:hAnsi="Cambria"/>
          <w:b/>
          <w:color w:val="000000" w:themeColor="text1"/>
          <w:shd w:val="clear" w:color="auto" w:fill="CCCCCC"/>
        </w:rPr>
        <w:t>Jan 202</w:t>
      </w:r>
      <w:r w:rsidR="006B7CC2">
        <w:rPr>
          <w:rStyle w:val="apple-style-span"/>
          <w:rFonts w:ascii="Cambria" w:hAnsi="Cambria"/>
          <w:b/>
          <w:color w:val="000000" w:themeColor="text1"/>
          <w:shd w:val="clear" w:color="auto" w:fill="CCCCCC"/>
        </w:rPr>
        <w:t>0</w:t>
      </w:r>
      <w:r w:rsidRPr="004A667A">
        <w:rPr>
          <w:rStyle w:val="apple-style-span"/>
          <w:rFonts w:ascii="Cambria" w:hAnsi="Cambria"/>
          <w:b/>
          <w:color w:val="000000" w:themeColor="text1"/>
          <w:shd w:val="clear" w:color="auto" w:fill="CCCCCC"/>
        </w:rPr>
        <w:t xml:space="preserve"> – </w:t>
      </w:r>
      <w:r w:rsidR="004A667A" w:rsidRPr="004A667A">
        <w:rPr>
          <w:rStyle w:val="apple-style-span"/>
          <w:rFonts w:ascii="Cambria" w:hAnsi="Cambria"/>
          <w:b/>
          <w:color w:val="000000" w:themeColor="text1"/>
          <w:shd w:val="clear" w:color="auto" w:fill="CCCCCC"/>
        </w:rPr>
        <w:t>Oct</w:t>
      </w:r>
      <w:r w:rsidRPr="004A667A">
        <w:rPr>
          <w:rStyle w:val="apple-style-span"/>
          <w:rFonts w:ascii="Cambria" w:hAnsi="Cambria"/>
          <w:b/>
          <w:color w:val="000000" w:themeColor="text1"/>
          <w:shd w:val="clear" w:color="auto" w:fill="CCCCCC"/>
        </w:rPr>
        <w:t xml:space="preserve"> 2023</w:t>
      </w:r>
    </w:p>
    <w:p w14:paraId="6EC8FB34" w14:textId="6C3F1AB4" w:rsidR="00F952DB" w:rsidRPr="004A667A" w:rsidRDefault="00F952DB" w:rsidP="00F952DB">
      <w:pPr>
        <w:widowControl w:val="0"/>
        <w:spacing w:line="276" w:lineRule="auto"/>
        <w:jc w:val="both"/>
        <w:rPr>
          <w:rFonts w:ascii="Cambria" w:hAnsi="Cambria"/>
          <w:b/>
          <w:bCs/>
          <w:iCs/>
          <w:color w:val="000000" w:themeColor="text1"/>
        </w:rPr>
      </w:pPr>
      <w:r w:rsidRPr="004A667A">
        <w:rPr>
          <w:rFonts w:ascii="Cambria" w:hAnsi="Cambria"/>
          <w:b/>
          <w:bCs/>
          <w:iCs/>
          <w:color w:val="000000" w:themeColor="text1"/>
        </w:rPr>
        <w:t xml:space="preserve">Role: </w:t>
      </w:r>
      <w:r w:rsidR="008E6695" w:rsidRPr="004A667A">
        <w:rPr>
          <w:rFonts w:ascii="Cambria" w:hAnsi="Cambria"/>
          <w:b/>
          <w:bCs/>
          <w:iCs/>
          <w:color w:val="000000" w:themeColor="text1"/>
        </w:rPr>
        <w:t>Sr. ETL Developer</w:t>
      </w:r>
    </w:p>
    <w:p w14:paraId="62CC181E" w14:textId="77777777" w:rsidR="008E6695" w:rsidRPr="004A667A" w:rsidRDefault="008E6695" w:rsidP="005126DE">
      <w:pPr>
        <w:widowControl w:val="0"/>
        <w:spacing w:line="276" w:lineRule="auto"/>
        <w:jc w:val="both"/>
        <w:rPr>
          <w:rFonts w:ascii="Cambria" w:hAnsi="Cambria"/>
          <w:b/>
          <w:bCs/>
          <w:iCs/>
          <w:color w:val="000000" w:themeColor="text1"/>
          <w:sz w:val="22"/>
          <w:szCs w:val="22"/>
        </w:rPr>
      </w:pPr>
    </w:p>
    <w:p w14:paraId="0F68AF48" w14:textId="60D83DEA" w:rsidR="00F952DB" w:rsidRPr="004A667A" w:rsidRDefault="00F952DB" w:rsidP="003B212C">
      <w:pPr>
        <w:widowControl w:val="0"/>
        <w:spacing w:line="276" w:lineRule="auto"/>
        <w:jc w:val="both"/>
        <w:rPr>
          <w:rFonts w:ascii="Cambria" w:hAnsi="Cambria"/>
          <w:b/>
          <w:color w:val="000000" w:themeColor="text1"/>
          <w:sz w:val="22"/>
          <w:szCs w:val="22"/>
          <w:u w:val="single"/>
        </w:rPr>
      </w:pPr>
      <w:r w:rsidRPr="004A667A">
        <w:rPr>
          <w:rFonts w:ascii="Cambria" w:hAnsi="Cambria"/>
          <w:b/>
          <w:color w:val="000000" w:themeColor="text1"/>
          <w:sz w:val="22"/>
          <w:szCs w:val="22"/>
          <w:u w:val="single"/>
        </w:rPr>
        <w:t>Responsibilities:</w:t>
      </w:r>
    </w:p>
    <w:p w14:paraId="0278E30C" w14:textId="0CDD11FD"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Initiated and facilitated collaborative sessions with clinical leadership and IT teams to thoroughly capture both business and regulatory requirements, ensuring ETL designs met critical healthcare data needs.</w:t>
      </w:r>
    </w:p>
    <w:p w14:paraId="72AAEF7D" w14:textId="1DE597CA"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Architected robust, scalable ETL pipelines using Microsoft SSIS to consolidate and transform data from various healthcare systems such as EHRs, lab systems, and appointment scheduling applications.</w:t>
      </w:r>
    </w:p>
    <w:p w14:paraId="22B28E18" w14:textId="5270EB3B"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Led a strategic migration project, transitioning legacy on-premises SSIS packages to an Azure environment by leveraging Azure Data Factory, which improved system scalability and enabled near-real-time analytics.</w:t>
      </w:r>
    </w:p>
    <w:p w14:paraId="3701E68B" w14:textId="068D675C"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Developed custom SSIS packages employing advanced transformations (including Data Conversion, Lookup, and Conditional Split) to standardize, cleanse, and enrich patient and operational data.</w:t>
      </w:r>
    </w:p>
    <w:p w14:paraId="5EF62255" w14:textId="6C85C93F"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Configured and automated daily data ingestion pipelines in Azure Data Factory, ensuring consistent and timely synchronization between on-premises sources and cloud-based storage systems.</w:t>
      </w:r>
    </w:p>
    <w:p w14:paraId="23900DCB" w14:textId="6E637C4B"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Implemented robust error-handling and logging frameworks within both SSIS and Azure Data Factory pipelines, facilitating immediate issue detection and prompt resolution to maintain continuous production operations.</w:t>
      </w:r>
    </w:p>
    <w:p w14:paraId="686DE256" w14:textId="22D09D4E"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Performed detailed performance tuning on SSIS packages by optimizing transformation logic and SQL queries, which reduced processing times for large volumes of clinical data.</w:t>
      </w:r>
    </w:p>
    <w:p w14:paraId="5A90E2EB" w14:textId="6036DDE4"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Designed and maintained secure, dynamic data connectors in Azure Data Factory that facilitated seamless and compliant data transfers to Azure Synapse Analytics and Azure SQL Database.</w:t>
      </w:r>
    </w:p>
    <w:p w14:paraId="035E3DDF" w14:textId="7F866901"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 xml:space="preserve">Collaborated with database administrators to optimize T-SQL and PL/SQL queries on both SQL Server and Oracle </w:t>
      </w:r>
      <w:r w:rsidRPr="003B212C">
        <w:rPr>
          <w:rFonts w:ascii="Cambria" w:eastAsia="SimSun" w:hAnsi="Cambria"/>
          <w:color w:val="000000" w:themeColor="text1"/>
          <w:sz w:val="22"/>
          <w:szCs w:val="22"/>
        </w:rPr>
        <w:lastRenderedPageBreak/>
        <w:t>systems, ensuring efficient extraction and transformation of healthcare data.</w:t>
      </w:r>
    </w:p>
    <w:p w14:paraId="51784816" w14:textId="3CA8F2E6"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Authored and executed complex SQL scripts to implement and enforce business rules essential for clinical decision-making and operational reporting across various departments.</w:t>
      </w:r>
    </w:p>
    <w:p w14:paraId="0E72570D" w14:textId="76E0AC56"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Integrated diverse data formats—including HL7 messages, flat files, XML, and CSV—into a unified data warehouse, enhancing the quality and comprehensiveness of healthcare analytics.</w:t>
      </w:r>
    </w:p>
    <w:p w14:paraId="53824625" w14:textId="636F4FBB"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Defined and enforced rigorous data quality standards by embedding custom validation routines within SSIS packages, ensuring compliance with HIPAA and other healthcare regulations.</w:t>
      </w:r>
    </w:p>
    <w:p w14:paraId="47C9CAAA" w14:textId="3B4AF8B2"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Coordinated regular system performance audits and reviews of ETL workflows using monitoring tools to track key metrics, identify bottlenecks, and drive continuous improvements.</w:t>
      </w:r>
    </w:p>
    <w:p w14:paraId="2370B1B4" w14:textId="43DC00ED"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Prepared comprehensive technical design documents, including data mapping specifications and detailed process flow diagrams, to support efficient knowledge transfer and system scalability.</w:t>
      </w:r>
    </w:p>
    <w:p w14:paraId="355E06FB" w14:textId="736FDA2D"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Implemented dynamic parameterization in SSIS packages to enhance reusability, allowing quick adjustments to accommodate evolving clinical data requirements.</w:t>
      </w:r>
    </w:p>
    <w:p w14:paraId="733E94AF" w14:textId="43AEB051"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Integrated Azure Key Vault and other security protocols into cloud workflows, ensuring sensitive patient data remained secure during transit and storage.</w:t>
      </w:r>
    </w:p>
    <w:p w14:paraId="42DB050B" w14:textId="5882F995"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Established automated incident response protocols by configuring email and SMS notifications within Azure Data Factory, enabling rapid responses to critical ETL process failures.</w:t>
      </w:r>
    </w:p>
    <w:p w14:paraId="675D606B" w14:textId="31C945CA"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 xml:space="preserve">Collaborated closely with cross-functional </w:t>
      </w:r>
      <w:proofErr w:type="gramStart"/>
      <w:r w:rsidRPr="003B212C">
        <w:rPr>
          <w:rFonts w:ascii="Cambria" w:eastAsia="SimSun" w:hAnsi="Cambria"/>
          <w:color w:val="000000" w:themeColor="text1"/>
          <w:sz w:val="22"/>
          <w:szCs w:val="22"/>
        </w:rPr>
        <w:t>teams—</w:t>
      </w:r>
      <w:proofErr w:type="gramEnd"/>
      <w:r w:rsidRPr="003B212C">
        <w:rPr>
          <w:rFonts w:ascii="Cambria" w:eastAsia="SimSun" w:hAnsi="Cambria"/>
          <w:color w:val="000000" w:themeColor="text1"/>
          <w:sz w:val="22"/>
          <w:szCs w:val="22"/>
        </w:rPr>
        <w:t xml:space="preserve">including data governance, compliance, and network </w:t>
      </w:r>
      <w:proofErr w:type="gramStart"/>
      <w:r w:rsidRPr="003B212C">
        <w:rPr>
          <w:rFonts w:ascii="Cambria" w:eastAsia="SimSun" w:hAnsi="Cambria"/>
          <w:color w:val="000000" w:themeColor="text1"/>
          <w:sz w:val="22"/>
          <w:szCs w:val="22"/>
        </w:rPr>
        <w:t>operations—</w:t>
      </w:r>
      <w:proofErr w:type="gramEnd"/>
      <w:r w:rsidRPr="003B212C">
        <w:rPr>
          <w:rFonts w:ascii="Cambria" w:eastAsia="SimSun" w:hAnsi="Cambria"/>
          <w:color w:val="000000" w:themeColor="text1"/>
          <w:sz w:val="22"/>
          <w:szCs w:val="22"/>
        </w:rPr>
        <w:t>to ensure that ETL processes adhered to internal standards and regulatory mandates.</w:t>
      </w:r>
    </w:p>
    <w:p w14:paraId="0448D885" w14:textId="2B406AA0"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Led root cause analysis sessions for recurring production issues, developing and implementing long-term corrective actions that enhanced the resilience and efficiency of ETL operations.</w:t>
      </w:r>
    </w:p>
    <w:p w14:paraId="79A70C27" w14:textId="741100D6"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Actively participated in Agile and Scrum ceremonies, contributing to sprint planning and backlog refinement to ensure ETL modernization initiatives remained aligned with healthcare business priorities.</w:t>
      </w:r>
    </w:p>
    <w:p w14:paraId="188A29F5" w14:textId="63B7601E"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Provided technical mentorship to junior developers on best practices for SSIS development and Azure cloud integration, fostering a culture of continuous learning and innovation.</w:t>
      </w:r>
    </w:p>
    <w:p w14:paraId="0778642A" w14:textId="08748E0C"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 xml:space="preserve">Worked in tandem with business intelligence teams </w:t>
      </w:r>
      <w:proofErr w:type="gramStart"/>
      <w:r w:rsidRPr="003B212C">
        <w:rPr>
          <w:rFonts w:ascii="Cambria" w:eastAsia="SimSun" w:hAnsi="Cambria"/>
          <w:color w:val="000000" w:themeColor="text1"/>
          <w:sz w:val="22"/>
          <w:szCs w:val="22"/>
        </w:rPr>
        <w:t>to design</w:t>
      </w:r>
      <w:proofErr w:type="gramEnd"/>
      <w:r w:rsidRPr="003B212C">
        <w:rPr>
          <w:rFonts w:ascii="Cambria" w:eastAsia="SimSun" w:hAnsi="Cambria"/>
          <w:color w:val="000000" w:themeColor="text1"/>
          <w:sz w:val="22"/>
          <w:szCs w:val="22"/>
        </w:rPr>
        <w:t xml:space="preserve"> and </w:t>
      </w:r>
      <w:proofErr w:type="gramStart"/>
      <w:r w:rsidRPr="003B212C">
        <w:rPr>
          <w:rFonts w:ascii="Cambria" w:eastAsia="SimSun" w:hAnsi="Cambria"/>
          <w:color w:val="000000" w:themeColor="text1"/>
          <w:sz w:val="22"/>
          <w:szCs w:val="22"/>
        </w:rPr>
        <w:t>deliver</w:t>
      </w:r>
      <w:proofErr w:type="gramEnd"/>
      <w:r w:rsidRPr="003B212C">
        <w:rPr>
          <w:rFonts w:ascii="Cambria" w:eastAsia="SimSun" w:hAnsi="Cambria"/>
          <w:color w:val="000000" w:themeColor="text1"/>
          <w:sz w:val="22"/>
          <w:szCs w:val="22"/>
        </w:rPr>
        <w:t xml:space="preserve"> interactive dashboards and standardized reports using Power BI, empowering decision-makers with real-time insights into patient care and operational performance.</w:t>
      </w:r>
    </w:p>
    <w:p w14:paraId="30A74FAA" w14:textId="6F640E2A"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Managed robust change management and version control processes for ETL code deployments, ensuring smooth transitions and minimal disruption during updates and system enhancements.</w:t>
      </w:r>
    </w:p>
    <w:p w14:paraId="1DA7ED46" w14:textId="1C623DF8" w:rsidR="003B212C" w:rsidRPr="003B212C" w:rsidRDefault="003B212C"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212C">
        <w:rPr>
          <w:rFonts w:ascii="Cambria" w:eastAsia="SimSun" w:hAnsi="Cambria"/>
          <w:color w:val="000000" w:themeColor="text1"/>
          <w:sz w:val="22"/>
          <w:szCs w:val="22"/>
        </w:rPr>
        <w:t>Streamlined data migration and backup processes by collaborating with infrastructure teams on capacity planning and automating routine data refresh tasks within the Azure environment.</w:t>
      </w:r>
    </w:p>
    <w:p w14:paraId="6DEEEB28" w14:textId="025EDD7E" w:rsidR="003B212C" w:rsidRDefault="003B212C" w:rsidP="00187584">
      <w:pPr>
        <w:pStyle w:val="ListParagraph"/>
        <w:widowControl w:val="0"/>
        <w:numPr>
          <w:ilvl w:val="0"/>
          <w:numId w:val="5"/>
        </w:numPr>
        <w:spacing w:line="276" w:lineRule="auto"/>
        <w:jc w:val="both"/>
        <w:rPr>
          <w:rFonts w:ascii="Cambria" w:hAnsi="Cambria"/>
          <w:color w:val="000000" w:themeColor="text1"/>
          <w:sz w:val="22"/>
          <w:szCs w:val="22"/>
        </w:rPr>
      </w:pPr>
      <w:r w:rsidRPr="003B212C">
        <w:rPr>
          <w:rFonts w:ascii="Cambria" w:hAnsi="Cambria"/>
          <w:color w:val="000000" w:themeColor="text1"/>
          <w:sz w:val="22"/>
          <w:szCs w:val="22"/>
        </w:rPr>
        <w:t>Maintained proactive and transparent communication with stakeholders through regular status updates and strategic reviews, ensuring that ETL initiatives effectively supported improved patient outcomes and overall operational efficiency at Bay Area Community Health.</w:t>
      </w:r>
    </w:p>
    <w:p w14:paraId="0FFCA5EF" w14:textId="77777777" w:rsidR="003B212C" w:rsidRDefault="003B212C" w:rsidP="003B212C">
      <w:pPr>
        <w:widowControl w:val="0"/>
        <w:spacing w:line="276" w:lineRule="auto"/>
        <w:jc w:val="both"/>
        <w:rPr>
          <w:rFonts w:ascii="Cambria" w:hAnsi="Cambria"/>
          <w:color w:val="000000" w:themeColor="text1"/>
          <w:sz w:val="22"/>
          <w:szCs w:val="22"/>
        </w:rPr>
      </w:pPr>
    </w:p>
    <w:p w14:paraId="31176A35" w14:textId="73A655D0" w:rsidR="003B212C" w:rsidRPr="00946F58" w:rsidRDefault="003B212C" w:rsidP="00946F58">
      <w:pPr>
        <w:spacing w:after="200" w:line="276" w:lineRule="auto"/>
        <w:contextualSpacing/>
        <w:jc w:val="both"/>
        <w:rPr>
          <w:rFonts w:ascii="Cambria" w:eastAsia="SimSun" w:hAnsi="Cambria"/>
          <w:sz w:val="22"/>
          <w:szCs w:val="22"/>
          <w:lang w:eastAsia="zh-CN"/>
        </w:rPr>
      </w:pPr>
      <w:r w:rsidRPr="008E6695">
        <w:rPr>
          <w:rFonts w:ascii="Cambria" w:eastAsia="SimSun" w:hAnsi="Cambria"/>
          <w:b/>
          <w:bCs/>
          <w:sz w:val="22"/>
          <w:szCs w:val="22"/>
          <w:lang w:eastAsia="zh-CN"/>
        </w:rPr>
        <w:t>Environment &amp; Tools:</w:t>
      </w:r>
      <w:r w:rsidRPr="008E6695">
        <w:rPr>
          <w:rFonts w:ascii="Cambria" w:eastAsia="SimSun" w:hAnsi="Cambria"/>
          <w:sz w:val="22"/>
          <w:szCs w:val="22"/>
          <w:lang w:eastAsia="zh-CN"/>
        </w:rPr>
        <w:t xml:space="preserve"> </w:t>
      </w:r>
      <w:r w:rsidRPr="003B212C">
        <w:rPr>
          <w:rFonts w:ascii="Cambria" w:eastAsia="SimSun" w:hAnsi="Cambria"/>
          <w:sz w:val="22"/>
          <w:szCs w:val="22"/>
          <w:lang w:eastAsia="zh-CN"/>
        </w:rPr>
        <w:t>Microsoft SSIS (2016/2017) and Azure Data Factory (integrated with Azure Synapse, SQL Database, and Azure Key Vault), advanced T-SQL/PLSQL on SQL Server and Oracle, Unix Shell Scripting (Bash, AWK, Perl), Power BI for dashboards, Agile/Scrum</w:t>
      </w:r>
    </w:p>
    <w:p w14:paraId="382C699C" w14:textId="77777777" w:rsidR="005630C6" w:rsidRPr="00946F58" w:rsidRDefault="005630C6" w:rsidP="00946F58">
      <w:pPr>
        <w:widowControl w:val="0"/>
        <w:spacing w:line="276" w:lineRule="auto"/>
        <w:jc w:val="both"/>
        <w:rPr>
          <w:rFonts w:asciiTheme="minorHAnsi" w:hAnsiTheme="minorHAnsi"/>
          <w:color w:val="000000" w:themeColor="text1"/>
        </w:rPr>
      </w:pPr>
    </w:p>
    <w:p w14:paraId="21437551" w14:textId="683B00CD" w:rsidR="00D21293" w:rsidRPr="00C960B7" w:rsidRDefault="00D21293" w:rsidP="00946F58">
      <w:pPr>
        <w:widowControl w:val="0"/>
        <w:spacing w:line="276" w:lineRule="auto"/>
        <w:jc w:val="both"/>
        <w:rPr>
          <w:rStyle w:val="apple-style-span"/>
          <w:rFonts w:ascii="Cambria" w:hAnsi="Cambria"/>
          <w:b/>
          <w:color w:val="000000" w:themeColor="text1"/>
          <w:shd w:val="clear" w:color="auto" w:fill="CCCCCC"/>
        </w:rPr>
      </w:pPr>
      <w:r w:rsidRPr="00C960B7">
        <w:rPr>
          <w:rStyle w:val="apple-style-span"/>
          <w:rFonts w:ascii="Cambria" w:hAnsi="Cambria"/>
          <w:b/>
          <w:color w:val="000000" w:themeColor="text1"/>
          <w:shd w:val="clear" w:color="auto" w:fill="CCCCCC"/>
        </w:rPr>
        <w:t xml:space="preserve">Client: </w:t>
      </w:r>
      <w:r w:rsidR="00C960B7" w:rsidRPr="00C960B7">
        <w:rPr>
          <w:rFonts w:ascii="Cambria" w:hAnsi="Cambria"/>
          <w:b/>
          <w:color w:val="000000" w:themeColor="text1"/>
          <w:shd w:val="clear" w:color="auto" w:fill="CCCCCC"/>
        </w:rPr>
        <w:t>Global Partners LP</w:t>
      </w:r>
      <w:r w:rsidRPr="00C960B7">
        <w:rPr>
          <w:rStyle w:val="apple-style-span"/>
          <w:rFonts w:ascii="Cambria" w:hAnsi="Cambria"/>
          <w:b/>
          <w:color w:val="000000" w:themeColor="text1"/>
          <w:shd w:val="clear" w:color="auto" w:fill="CCCCCC"/>
        </w:rPr>
        <w:t xml:space="preserve">, </w:t>
      </w:r>
      <w:r w:rsidR="009534DB" w:rsidRPr="009534DB">
        <w:rPr>
          <w:rFonts w:ascii="Cambria" w:hAnsi="Cambria"/>
          <w:b/>
          <w:color w:val="000000" w:themeColor="text1"/>
          <w:shd w:val="clear" w:color="auto" w:fill="CCCCCC"/>
        </w:rPr>
        <w:t>Waltham</w:t>
      </w:r>
      <w:r w:rsidRPr="00C960B7">
        <w:rPr>
          <w:rStyle w:val="apple-style-span"/>
          <w:rFonts w:ascii="Cambria" w:hAnsi="Cambria"/>
          <w:b/>
          <w:color w:val="000000" w:themeColor="text1"/>
          <w:shd w:val="clear" w:color="auto" w:fill="CCCCCC"/>
        </w:rPr>
        <w:t xml:space="preserve">, </w:t>
      </w:r>
      <w:r w:rsidR="009534DB">
        <w:rPr>
          <w:rStyle w:val="apple-style-span"/>
          <w:rFonts w:ascii="Cambria" w:hAnsi="Cambria"/>
          <w:b/>
          <w:color w:val="000000" w:themeColor="text1"/>
          <w:shd w:val="clear" w:color="auto" w:fill="CCCCCC"/>
        </w:rPr>
        <w:t>MA</w:t>
      </w:r>
      <w:r w:rsidRPr="00C960B7">
        <w:rPr>
          <w:rStyle w:val="apple-style-span"/>
          <w:rFonts w:ascii="Cambria" w:hAnsi="Cambria"/>
          <w:b/>
          <w:color w:val="000000" w:themeColor="text1"/>
          <w:shd w:val="clear" w:color="auto" w:fill="CCCCCC"/>
        </w:rPr>
        <w:tab/>
        <w:t xml:space="preserve">                                                                </w:t>
      </w:r>
      <w:r w:rsidR="009534DB">
        <w:rPr>
          <w:rStyle w:val="apple-style-span"/>
          <w:rFonts w:ascii="Cambria" w:hAnsi="Cambria"/>
          <w:b/>
          <w:color w:val="000000" w:themeColor="text1"/>
          <w:shd w:val="clear" w:color="auto" w:fill="CCCCCC"/>
        </w:rPr>
        <w:t xml:space="preserve">  Aug 201</w:t>
      </w:r>
      <w:r w:rsidR="006B7CC2">
        <w:rPr>
          <w:rStyle w:val="apple-style-span"/>
          <w:rFonts w:ascii="Cambria" w:hAnsi="Cambria"/>
          <w:b/>
          <w:color w:val="000000" w:themeColor="text1"/>
          <w:shd w:val="clear" w:color="auto" w:fill="CCCCCC"/>
        </w:rPr>
        <w:t>7</w:t>
      </w:r>
      <w:r w:rsidR="009534DB">
        <w:rPr>
          <w:rStyle w:val="apple-style-span"/>
          <w:rFonts w:ascii="Cambria" w:hAnsi="Cambria"/>
          <w:b/>
          <w:color w:val="000000" w:themeColor="text1"/>
          <w:shd w:val="clear" w:color="auto" w:fill="CCCCCC"/>
        </w:rPr>
        <w:t xml:space="preserve"> </w:t>
      </w:r>
      <w:r w:rsidR="009534DB" w:rsidRPr="004A667A">
        <w:rPr>
          <w:rStyle w:val="apple-style-span"/>
          <w:rFonts w:ascii="Cambria" w:hAnsi="Cambria"/>
          <w:b/>
          <w:color w:val="000000" w:themeColor="text1"/>
          <w:shd w:val="clear" w:color="auto" w:fill="CCCCCC"/>
        </w:rPr>
        <w:t>–</w:t>
      </w:r>
      <w:r w:rsidR="009534DB">
        <w:rPr>
          <w:rStyle w:val="apple-style-span"/>
          <w:rFonts w:ascii="Cambria" w:hAnsi="Cambria"/>
          <w:b/>
          <w:color w:val="000000" w:themeColor="text1"/>
          <w:shd w:val="clear" w:color="auto" w:fill="CCCCCC"/>
        </w:rPr>
        <w:t xml:space="preserve"> Dec 20</w:t>
      </w:r>
      <w:r w:rsidR="006B7CC2">
        <w:rPr>
          <w:rStyle w:val="apple-style-span"/>
          <w:rFonts w:ascii="Cambria" w:hAnsi="Cambria"/>
          <w:b/>
          <w:color w:val="000000" w:themeColor="text1"/>
          <w:shd w:val="clear" w:color="auto" w:fill="CCCCCC"/>
        </w:rPr>
        <w:t>19</w:t>
      </w:r>
    </w:p>
    <w:p w14:paraId="33F8780C" w14:textId="116A1E29" w:rsidR="00D21293" w:rsidRPr="00C960B7" w:rsidRDefault="00D21293" w:rsidP="00946F58">
      <w:pPr>
        <w:widowControl w:val="0"/>
        <w:spacing w:line="276" w:lineRule="auto"/>
        <w:jc w:val="both"/>
        <w:rPr>
          <w:rFonts w:ascii="Cambria" w:hAnsi="Cambria"/>
          <w:b/>
          <w:bCs/>
          <w:iCs/>
          <w:color w:val="000000" w:themeColor="text1"/>
        </w:rPr>
      </w:pPr>
      <w:r w:rsidRPr="00C960B7">
        <w:rPr>
          <w:rFonts w:ascii="Cambria" w:hAnsi="Cambria"/>
          <w:b/>
          <w:bCs/>
          <w:iCs/>
          <w:color w:val="000000" w:themeColor="text1"/>
        </w:rPr>
        <w:t xml:space="preserve">Role: </w:t>
      </w:r>
      <w:r w:rsidR="009534DB" w:rsidRPr="004A667A">
        <w:rPr>
          <w:rFonts w:ascii="Cambria" w:hAnsi="Cambria"/>
          <w:b/>
          <w:bCs/>
          <w:iCs/>
          <w:color w:val="000000" w:themeColor="text1"/>
        </w:rPr>
        <w:t>Sr. ETL Developer</w:t>
      </w:r>
    </w:p>
    <w:p w14:paraId="0D7312A5" w14:textId="77777777" w:rsidR="00946F58" w:rsidRPr="00946F58" w:rsidRDefault="00946F58" w:rsidP="00946F58">
      <w:pPr>
        <w:spacing w:line="276" w:lineRule="auto"/>
        <w:jc w:val="both"/>
        <w:rPr>
          <w:rFonts w:ascii="Cambria" w:hAnsi="Cambria"/>
          <w:b/>
          <w:color w:val="000000" w:themeColor="text1"/>
          <w:sz w:val="22"/>
          <w:szCs w:val="22"/>
          <w:u w:val="single"/>
        </w:rPr>
      </w:pPr>
    </w:p>
    <w:p w14:paraId="371ED067" w14:textId="4F370978" w:rsidR="00D21293" w:rsidRPr="00946F58" w:rsidRDefault="00275CFC" w:rsidP="00946F58">
      <w:pPr>
        <w:spacing w:line="276" w:lineRule="auto"/>
        <w:jc w:val="both"/>
        <w:rPr>
          <w:rFonts w:ascii="Cambria" w:hAnsi="Cambria"/>
          <w:color w:val="000000" w:themeColor="text1"/>
          <w:sz w:val="22"/>
          <w:szCs w:val="22"/>
        </w:rPr>
      </w:pPr>
      <w:r w:rsidRPr="00946F58">
        <w:rPr>
          <w:rFonts w:ascii="Cambria" w:hAnsi="Cambria"/>
          <w:b/>
          <w:color w:val="000000" w:themeColor="text1"/>
          <w:sz w:val="22"/>
          <w:szCs w:val="22"/>
          <w:u w:val="single"/>
        </w:rPr>
        <w:t>Responsibilities:</w:t>
      </w:r>
    </w:p>
    <w:p w14:paraId="40D9171A" w14:textId="13FE47FE"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Collaborated with cross-functional teams at Global Partners LP to gather detailed business and technical requirements, ensuring that ETL designs addressed both current production needs and future scalability.</w:t>
      </w:r>
    </w:p>
    <w:p w14:paraId="6358066D" w14:textId="1296378B"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lastRenderedPageBreak/>
        <w:t>Architected a modular ETL framework using Informatica PowerCenter 10.5, establishing a solid foundation for data integration that reduced development time for subsequent projects.</w:t>
      </w:r>
    </w:p>
    <w:p w14:paraId="42FB7676" w14:textId="1B792ACD"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 xml:space="preserve">Developed and fine-tuned complex ETL mappings and workflows in Informatica, employing advanced transformations such as lookups, routers, and </w:t>
      </w:r>
      <w:proofErr w:type="gramStart"/>
      <w:r w:rsidRPr="003B023E">
        <w:rPr>
          <w:rFonts w:ascii="Cambria" w:eastAsia="SimSun" w:hAnsi="Cambria"/>
          <w:color w:val="000000" w:themeColor="text1"/>
          <w:sz w:val="22"/>
          <w:szCs w:val="22"/>
        </w:rPr>
        <w:t>update</w:t>
      </w:r>
      <w:proofErr w:type="gramEnd"/>
      <w:r w:rsidRPr="003B023E">
        <w:rPr>
          <w:rFonts w:ascii="Cambria" w:eastAsia="SimSun" w:hAnsi="Cambria"/>
          <w:color w:val="000000" w:themeColor="text1"/>
          <w:sz w:val="22"/>
          <w:szCs w:val="22"/>
        </w:rPr>
        <w:t xml:space="preserve"> strategies to enforce intricate business rules.</w:t>
      </w:r>
    </w:p>
    <w:p w14:paraId="43FC782A" w14:textId="737FCC04"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Utilized Talend Open Studio 8.0 to build dynamic, reusable data pipelines, which minimized coding redundancy and accelerated the development of new integration tasks.</w:t>
      </w:r>
    </w:p>
    <w:p w14:paraId="479AC14B" w14:textId="132FD3E4"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Engineered automated data ingestion processes to extract data from multiple MySQL sources, ensuring consistent and accurate loading into the production data warehouse.</w:t>
      </w:r>
    </w:p>
    <w:p w14:paraId="16F63284" w14:textId="75B042DB"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Created and maintained custom shell scripts to securely transfer, archive, and manage flat files, supporting a robust data staging environment.</w:t>
      </w:r>
    </w:p>
    <w:p w14:paraId="7DFCA460" w14:textId="0DE7FE2A"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Integrated diverse data formats—from flat files to structured relational data—into a unified ETL process, resulting in enhanced data consistency for downstream analytics.</w:t>
      </w:r>
    </w:p>
    <w:p w14:paraId="603B0071" w14:textId="4AB6872A"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Established automated error-handling and logging routines within Informatica workflows, enabling rapid identification and remediation of issues during production cycles.</w:t>
      </w:r>
    </w:p>
    <w:p w14:paraId="528CDBC5" w14:textId="32A8DE71"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 xml:space="preserve">Conducted extensive performance tuning of ETL mappings by optimizing </w:t>
      </w:r>
      <w:proofErr w:type="gramStart"/>
      <w:r w:rsidRPr="003B023E">
        <w:rPr>
          <w:rFonts w:ascii="Cambria" w:eastAsia="SimSun" w:hAnsi="Cambria"/>
          <w:color w:val="000000" w:themeColor="text1"/>
          <w:sz w:val="22"/>
          <w:szCs w:val="22"/>
        </w:rPr>
        <w:t>pushdown</w:t>
      </w:r>
      <w:proofErr w:type="gramEnd"/>
      <w:r w:rsidRPr="003B023E">
        <w:rPr>
          <w:rFonts w:ascii="Cambria" w:eastAsia="SimSun" w:hAnsi="Cambria"/>
          <w:color w:val="000000" w:themeColor="text1"/>
          <w:sz w:val="22"/>
          <w:szCs w:val="22"/>
        </w:rPr>
        <w:t xml:space="preserve"> strategies and partitioning logic, which led to significant reductions in processing times.</w:t>
      </w:r>
    </w:p>
    <w:p w14:paraId="00D803EA" w14:textId="19E844B6"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Implemented Change Data Capture (CDC) techniques to support incremental data loads, ensuring that only updated information was processed to maintain near real-time accuracy.</w:t>
      </w:r>
    </w:p>
    <w:p w14:paraId="7A1AD855" w14:textId="342F25E5"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Designed and deployed parameterized mappings in Talend to accommodate dynamic source configurations, thereby enhancing the flexibility of data integration processes.</w:t>
      </w:r>
    </w:p>
    <w:p w14:paraId="72EA3B26" w14:textId="009830B5"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Authored comprehensive technical design and data mapping documents, providing clear guidance for both current implementations and future system enhancements.</w:t>
      </w:r>
    </w:p>
    <w:p w14:paraId="1EEC195E" w14:textId="5658C304"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Coordinated closely with MySQL database administrators to optimize SQL queries and stored procedures, resulting in faster data extraction and more efficient transformation logic.</w:t>
      </w:r>
    </w:p>
    <w:p w14:paraId="6295E8AA" w14:textId="7C4A42EF"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Spearheaded the migration of legacy ETL processes to a standardized automation framework, streamlining operations and reducing the risk of errors in production.</w:t>
      </w:r>
    </w:p>
    <w:p w14:paraId="2C0BA078" w14:textId="45034E88"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Collaborated with data quality teams to integrate validation routines into ETL workflows, ensuring that output data consistently met the stringent quality standards required for production reporting.</w:t>
      </w:r>
    </w:p>
    <w:p w14:paraId="5517E5D9" w14:textId="47C49626"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Implemented automated monitoring mechanisms that tracked key performance indicators and alerted the team to deviations, helping maintain optimal ETL performance levels.</w:t>
      </w:r>
    </w:p>
    <w:p w14:paraId="10D98FE6" w14:textId="6A121B71"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Led troubleshooting sessions to diagnose and resolve critical production incidents, leveraging deep technical knowledge and effective cross-team communication.</w:t>
      </w:r>
    </w:p>
    <w:p w14:paraId="05722AC6" w14:textId="04F211B7"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 xml:space="preserve">Participated in design review meetings to assess proposed ETL changes, ensuring that modifications aligned with Global Partners LP’s strategic data objectives and </w:t>
      </w:r>
      <w:proofErr w:type="gramStart"/>
      <w:r w:rsidRPr="003B023E">
        <w:rPr>
          <w:rFonts w:ascii="Cambria" w:eastAsia="SimSun" w:hAnsi="Cambria"/>
          <w:color w:val="000000" w:themeColor="text1"/>
          <w:sz w:val="22"/>
          <w:szCs w:val="22"/>
        </w:rPr>
        <w:t>industry</w:t>
      </w:r>
      <w:proofErr w:type="gramEnd"/>
      <w:r w:rsidRPr="003B023E">
        <w:rPr>
          <w:rFonts w:ascii="Cambria" w:eastAsia="SimSun" w:hAnsi="Cambria"/>
          <w:color w:val="000000" w:themeColor="text1"/>
          <w:sz w:val="22"/>
          <w:szCs w:val="22"/>
        </w:rPr>
        <w:t xml:space="preserve"> best practices.</w:t>
      </w:r>
    </w:p>
    <w:p w14:paraId="07DF9499" w14:textId="1592E667"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Integrated metadata management practices into the ETL processes, creating a clear data lineage that facilitated compliance audits and enhanced overall system transparency.</w:t>
      </w:r>
    </w:p>
    <w:p w14:paraId="27545A92" w14:textId="4DBD760F"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Utilized version control systems and automated deployment tools to manage the rollout of ETL code changes, ensuring smooth transitions across development, testing, and production environments.</w:t>
      </w:r>
    </w:p>
    <w:p w14:paraId="6A235439" w14:textId="344E90C2"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Coordinated with offshore development teams to ensure that best practices in ETL design were consistently applied across all projects, reducing the margin for error.</w:t>
      </w:r>
    </w:p>
    <w:p w14:paraId="68630FF5" w14:textId="254123FC"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Engaged in regular sprint planning and retrospective meetings within an Agile framework, ensuring that ETL development efforts were prioritized and aligned with business goals.</w:t>
      </w:r>
    </w:p>
    <w:p w14:paraId="3B681082" w14:textId="40DFBC8A"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Developed reusable SSIS and Talend components that served as building blocks for multiple projects, significantly cutting down on development time and effort.</w:t>
      </w:r>
    </w:p>
    <w:p w14:paraId="224E1149" w14:textId="08E9EEFC" w:rsidR="003B023E" w:rsidRPr="003B023E" w:rsidRDefault="003B023E" w:rsidP="00187584">
      <w:pPr>
        <w:pStyle w:val="ListParagraph"/>
        <w:widowControl w:val="0"/>
        <w:numPr>
          <w:ilvl w:val="0"/>
          <w:numId w:val="5"/>
        </w:numPr>
        <w:spacing w:line="276" w:lineRule="auto"/>
        <w:jc w:val="both"/>
        <w:rPr>
          <w:rFonts w:ascii="Cambria" w:eastAsia="SimSun" w:hAnsi="Cambria"/>
          <w:color w:val="000000" w:themeColor="text1"/>
          <w:sz w:val="22"/>
          <w:szCs w:val="22"/>
        </w:rPr>
      </w:pPr>
      <w:r w:rsidRPr="003B023E">
        <w:rPr>
          <w:rFonts w:ascii="Cambria" w:eastAsia="SimSun" w:hAnsi="Cambria"/>
          <w:color w:val="000000" w:themeColor="text1"/>
          <w:sz w:val="22"/>
          <w:szCs w:val="22"/>
        </w:rPr>
        <w:t>Provided comprehensive production support by monitoring ETL jobs in real time and implementing proactive measures to mitigate potential downtime during peak processing periods.</w:t>
      </w:r>
    </w:p>
    <w:p w14:paraId="6C400F46" w14:textId="0C61D62B" w:rsidR="003B023E" w:rsidRPr="003B023E" w:rsidRDefault="003B023E" w:rsidP="00187584">
      <w:pPr>
        <w:pStyle w:val="ListParagraph"/>
        <w:widowControl w:val="0"/>
        <w:numPr>
          <w:ilvl w:val="0"/>
          <w:numId w:val="5"/>
        </w:numPr>
        <w:spacing w:line="276" w:lineRule="auto"/>
        <w:jc w:val="both"/>
        <w:rPr>
          <w:rFonts w:ascii="Cambria" w:hAnsi="Cambria"/>
          <w:color w:val="000000" w:themeColor="text1"/>
          <w:sz w:val="22"/>
          <w:szCs w:val="22"/>
        </w:rPr>
      </w:pPr>
      <w:r w:rsidRPr="003B023E">
        <w:rPr>
          <w:rFonts w:ascii="Cambria" w:hAnsi="Cambria"/>
          <w:color w:val="000000" w:themeColor="text1"/>
          <w:sz w:val="22"/>
          <w:szCs w:val="22"/>
        </w:rPr>
        <w:lastRenderedPageBreak/>
        <w:t>Mentored junior team members by sharing knowledge on best practices in Informatica, Talend, and MySQL integration, fostering a collaborative environment focused on continuous improvement and technical excellence.</w:t>
      </w:r>
    </w:p>
    <w:p w14:paraId="07F44606" w14:textId="77777777" w:rsidR="0031612B" w:rsidRPr="00946F58" w:rsidRDefault="0031612B" w:rsidP="00946F58">
      <w:pPr>
        <w:pStyle w:val="ListParagraph"/>
        <w:widowControl w:val="0"/>
        <w:spacing w:line="276" w:lineRule="auto"/>
        <w:jc w:val="both"/>
        <w:rPr>
          <w:rFonts w:ascii="Cambria" w:hAnsi="Cambria"/>
          <w:color w:val="000000" w:themeColor="text1"/>
          <w:sz w:val="22"/>
          <w:szCs w:val="22"/>
        </w:rPr>
      </w:pPr>
    </w:p>
    <w:p w14:paraId="514DA8E0" w14:textId="72BC84A4" w:rsidR="00CF11DB" w:rsidRDefault="00CF11DB" w:rsidP="00CF11DB">
      <w:pPr>
        <w:spacing w:after="200" w:line="276" w:lineRule="auto"/>
        <w:contextualSpacing/>
        <w:jc w:val="both"/>
        <w:rPr>
          <w:rFonts w:ascii="Cambria" w:eastAsia="SimSun" w:hAnsi="Cambria"/>
          <w:sz w:val="22"/>
          <w:szCs w:val="22"/>
          <w:lang w:eastAsia="zh-CN"/>
        </w:rPr>
      </w:pPr>
      <w:r w:rsidRPr="008E6695">
        <w:rPr>
          <w:rFonts w:ascii="Cambria" w:eastAsia="SimSun" w:hAnsi="Cambria"/>
          <w:b/>
          <w:bCs/>
          <w:sz w:val="22"/>
          <w:szCs w:val="22"/>
          <w:lang w:eastAsia="zh-CN"/>
        </w:rPr>
        <w:t>Environment &amp; Tools:</w:t>
      </w:r>
      <w:r w:rsidRPr="008E6695">
        <w:rPr>
          <w:rFonts w:ascii="Cambria" w:eastAsia="SimSun" w:hAnsi="Cambria"/>
          <w:sz w:val="22"/>
          <w:szCs w:val="22"/>
          <w:lang w:eastAsia="zh-CN"/>
        </w:rPr>
        <w:t xml:space="preserve"> </w:t>
      </w:r>
      <w:r w:rsidRPr="00CF11DB">
        <w:rPr>
          <w:rFonts w:ascii="Cambria" w:eastAsia="SimSun" w:hAnsi="Cambria"/>
          <w:sz w:val="22"/>
          <w:szCs w:val="22"/>
          <w:lang w:eastAsia="zh-CN"/>
        </w:rPr>
        <w:t>Informatica PowerCenter 10.5, Talend Open Studio 8.0, MySQL 8.0, Unix Shell Scripting (Bash, AWK, Perl), Autosys 11.4, Apache Airflow 2.5.1, Windows/Unix (RHEL 8, Windows Server 2019), Git, Agile/Scrum methodology</w:t>
      </w:r>
    </w:p>
    <w:p w14:paraId="691769B4" w14:textId="77777777" w:rsidR="006B7CC2" w:rsidRDefault="006B7CC2" w:rsidP="00CF11DB">
      <w:pPr>
        <w:spacing w:after="200" w:line="276" w:lineRule="auto"/>
        <w:contextualSpacing/>
        <w:jc w:val="both"/>
        <w:rPr>
          <w:rFonts w:ascii="Cambria" w:eastAsia="SimSun" w:hAnsi="Cambria"/>
          <w:sz w:val="22"/>
          <w:szCs w:val="22"/>
          <w:lang w:eastAsia="zh-CN"/>
        </w:rPr>
      </w:pPr>
    </w:p>
    <w:p w14:paraId="46C8271E" w14:textId="77777777" w:rsidR="00CF11DB" w:rsidRPr="00CF11DB" w:rsidRDefault="00CF11DB" w:rsidP="00CF11DB">
      <w:pPr>
        <w:spacing w:after="200" w:line="276" w:lineRule="auto"/>
        <w:contextualSpacing/>
        <w:jc w:val="both"/>
        <w:rPr>
          <w:rFonts w:ascii="Cambria" w:eastAsia="SimSun" w:hAnsi="Cambria"/>
          <w:sz w:val="22"/>
          <w:szCs w:val="22"/>
          <w:lang w:eastAsia="zh-CN"/>
        </w:rPr>
      </w:pPr>
    </w:p>
    <w:p w14:paraId="72716AF0" w14:textId="6448352D" w:rsidR="008317DA" w:rsidRPr="006B7CC2" w:rsidRDefault="008317DA" w:rsidP="00946F58">
      <w:pPr>
        <w:widowControl w:val="0"/>
        <w:spacing w:line="276" w:lineRule="auto"/>
        <w:jc w:val="both"/>
        <w:rPr>
          <w:rStyle w:val="apple-style-span"/>
          <w:b/>
          <w:bCs/>
          <w:color w:val="000000" w:themeColor="text1"/>
          <w:shd w:val="clear" w:color="auto" w:fill="CCCCCC"/>
        </w:rPr>
      </w:pPr>
      <w:r w:rsidRPr="006B7CC2">
        <w:rPr>
          <w:rStyle w:val="apple-style-span"/>
          <w:rFonts w:ascii="Cambria" w:hAnsi="Cambria"/>
          <w:b/>
          <w:color w:val="000000" w:themeColor="text1"/>
          <w:shd w:val="clear" w:color="auto" w:fill="CCCCCC"/>
        </w:rPr>
        <w:t xml:space="preserve">Client: </w:t>
      </w:r>
      <w:bookmarkStart w:id="0" w:name="_Hlk192847939"/>
      <w:r w:rsidR="001D6CE7" w:rsidRPr="00C146CC">
        <w:rPr>
          <w:b/>
          <w:bCs/>
          <w:color w:val="000000" w:themeColor="text1"/>
          <w:shd w:val="clear" w:color="auto" w:fill="CCCCCC"/>
        </w:rPr>
        <w:t>Republic Wireless</w:t>
      </w:r>
      <w:bookmarkEnd w:id="0"/>
      <w:r w:rsidR="001D6CE7" w:rsidRPr="006B7CC2">
        <w:rPr>
          <w:rStyle w:val="apple-style-span"/>
          <w:rFonts w:ascii="Cambria" w:hAnsi="Cambria"/>
          <w:b/>
          <w:color w:val="000000" w:themeColor="text1"/>
          <w:shd w:val="clear" w:color="auto" w:fill="CCCCCC"/>
        </w:rPr>
        <w:t xml:space="preserve">, </w:t>
      </w:r>
      <w:r w:rsidR="001D6CE7">
        <w:rPr>
          <w:rStyle w:val="apple-style-span"/>
          <w:rFonts w:ascii="Cambria" w:hAnsi="Cambria"/>
          <w:b/>
          <w:color w:val="000000" w:themeColor="text1"/>
          <w:shd w:val="clear" w:color="auto" w:fill="CCCCCC"/>
        </w:rPr>
        <w:t>Englewood</w:t>
      </w:r>
      <w:r w:rsidR="001D6CE7" w:rsidRPr="006B7CC2">
        <w:rPr>
          <w:rStyle w:val="apple-style-span"/>
          <w:rFonts w:ascii="Cambria" w:hAnsi="Cambria"/>
          <w:b/>
          <w:color w:val="000000" w:themeColor="text1"/>
          <w:shd w:val="clear" w:color="auto" w:fill="CCCCCC"/>
        </w:rPr>
        <w:t xml:space="preserve">, </w:t>
      </w:r>
      <w:r w:rsidR="001D6CE7">
        <w:rPr>
          <w:rStyle w:val="apple-style-span"/>
          <w:rFonts w:ascii="Cambria" w:hAnsi="Cambria"/>
          <w:b/>
          <w:color w:val="000000" w:themeColor="text1"/>
          <w:shd w:val="clear" w:color="auto" w:fill="CCCCCC"/>
        </w:rPr>
        <w:t>CO</w:t>
      </w:r>
      <w:r w:rsidRPr="006B7CC2">
        <w:rPr>
          <w:rStyle w:val="apple-style-span"/>
          <w:rFonts w:ascii="Cambria" w:hAnsi="Cambria"/>
          <w:b/>
          <w:color w:val="000000" w:themeColor="text1"/>
          <w:shd w:val="clear" w:color="auto" w:fill="CCCCCC"/>
        </w:rPr>
        <w:tab/>
        <w:t xml:space="preserve">                                                            </w:t>
      </w:r>
      <w:r w:rsidR="009A709F" w:rsidRPr="006B7CC2">
        <w:rPr>
          <w:rStyle w:val="apple-style-span"/>
          <w:rFonts w:ascii="Cambria" w:hAnsi="Cambria"/>
          <w:b/>
          <w:color w:val="000000" w:themeColor="text1"/>
          <w:shd w:val="clear" w:color="auto" w:fill="CCCCCC"/>
        </w:rPr>
        <w:t xml:space="preserve">     </w:t>
      </w:r>
      <w:r w:rsidR="00513BEA">
        <w:rPr>
          <w:rStyle w:val="apple-style-span"/>
          <w:rFonts w:ascii="Cambria" w:hAnsi="Cambria"/>
          <w:b/>
          <w:color w:val="000000" w:themeColor="text1"/>
          <w:shd w:val="clear" w:color="auto" w:fill="CCCCCC"/>
        </w:rPr>
        <w:t xml:space="preserve"> </w:t>
      </w:r>
      <w:r w:rsidR="00CF11DB" w:rsidRPr="006B7CC2">
        <w:rPr>
          <w:rStyle w:val="apple-style-span"/>
          <w:rFonts w:ascii="Cambria" w:hAnsi="Cambria"/>
          <w:b/>
          <w:color w:val="000000" w:themeColor="text1"/>
          <w:shd w:val="clear" w:color="auto" w:fill="CCCCCC"/>
        </w:rPr>
        <w:t xml:space="preserve">Oct </w:t>
      </w:r>
      <w:r w:rsidR="00513BEA" w:rsidRPr="006B7CC2">
        <w:rPr>
          <w:rStyle w:val="apple-style-span"/>
          <w:rFonts w:ascii="Cambria" w:hAnsi="Cambria"/>
          <w:b/>
          <w:color w:val="000000" w:themeColor="text1"/>
          <w:shd w:val="clear" w:color="auto" w:fill="CCCCCC"/>
        </w:rPr>
        <w:t xml:space="preserve">2015 </w:t>
      </w:r>
      <w:proofErr w:type="gramStart"/>
      <w:r w:rsidR="00513BEA" w:rsidRPr="006B7CC2">
        <w:rPr>
          <w:rStyle w:val="apple-style-span"/>
          <w:rFonts w:ascii="Cambria" w:hAnsi="Cambria"/>
          <w:b/>
          <w:color w:val="000000" w:themeColor="text1"/>
          <w:shd w:val="clear" w:color="auto" w:fill="CCCCCC"/>
        </w:rPr>
        <w:t>–</w:t>
      </w:r>
      <w:r w:rsidR="00CF11DB" w:rsidRPr="006B7CC2">
        <w:rPr>
          <w:rStyle w:val="apple-style-span"/>
          <w:rFonts w:ascii="Cambria" w:hAnsi="Cambria"/>
          <w:b/>
          <w:color w:val="000000" w:themeColor="text1"/>
          <w:sz w:val="28"/>
          <w:szCs w:val="28"/>
          <w:shd w:val="clear" w:color="auto" w:fill="CCCCCC"/>
        </w:rPr>
        <w:t xml:space="preserve"> </w:t>
      </w:r>
      <w:r w:rsidR="00CF11DB" w:rsidRPr="006B7CC2">
        <w:rPr>
          <w:rStyle w:val="apple-style-span"/>
          <w:rFonts w:ascii="Cambria" w:hAnsi="Cambria"/>
          <w:b/>
          <w:color w:val="000000" w:themeColor="text1"/>
          <w:shd w:val="clear" w:color="auto" w:fill="CCCCCC"/>
        </w:rPr>
        <w:t xml:space="preserve"> July</w:t>
      </w:r>
      <w:proofErr w:type="gramEnd"/>
      <w:r w:rsidR="00CF11DB" w:rsidRPr="006B7CC2">
        <w:rPr>
          <w:rStyle w:val="apple-style-span"/>
          <w:rFonts w:ascii="Cambria" w:hAnsi="Cambria"/>
          <w:b/>
          <w:color w:val="000000" w:themeColor="text1"/>
          <w:shd w:val="clear" w:color="auto" w:fill="CCCCCC"/>
        </w:rPr>
        <w:t xml:space="preserve"> 201</w:t>
      </w:r>
      <w:r w:rsidR="006B7CC2" w:rsidRPr="006B7CC2">
        <w:rPr>
          <w:rStyle w:val="apple-style-span"/>
          <w:rFonts w:ascii="Cambria" w:hAnsi="Cambria"/>
          <w:b/>
          <w:color w:val="000000" w:themeColor="text1"/>
          <w:shd w:val="clear" w:color="auto" w:fill="CCCCCC"/>
        </w:rPr>
        <w:t>7</w:t>
      </w:r>
    </w:p>
    <w:p w14:paraId="04207892" w14:textId="5315DA1A" w:rsidR="008317DA" w:rsidRPr="006B7CC2" w:rsidRDefault="008317DA" w:rsidP="00946F58">
      <w:pPr>
        <w:widowControl w:val="0"/>
        <w:spacing w:line="276" w:lineRule="auto"/>
        <w:jc w:val="both"/>
        <w:rPr>
          <w:rFonts w:ascii="Cambria" w:hAnsi="Cambria"/>
          <w:b/>
          <w:bCs/>
          <w:iCs/>
          <w:color w:val="000000" w:themeColor="text1"/>
        </w:rPr>
      </w:pPr>
      <w:r w:rsidRPr="006B7CC2">
        <w:rPr>
          <w:rFonts w:ascii="Cambria" w:hAnsi="Cambria"/>
          <w:b/>
          <w:bCs/>
          <w:iCs/>
          <w:color w:val="000000" w:themeColor="text1"/>
        </w:rPr>
        <w:t xml:space="preserve">Role: </w:t>
      </w:r>
      <w:r w:rsidR="006B7CC2">
        <w:rPr>
          <w:rFonts w:ascii="Cambria" w:hAnsi="Cambria"/>
          <w:b/>
          <w:bCs/>
          <w:iCs/>
          <w:color w:val="000000" w:themeColor="text1"/>
        </w:rPr>
        <w:t xml:space="preserve">Sr. </w:t>
      </w:r>
      <w:r w:rsidRPr="006B7CC2">
        <w:rPr>
          <w:rFonts w:ascii="Cambria" w:hAnsi="Cambria"/>
          <w:b/>
          <w:bCs/>
          <w:iCs/>
          <w:color w:val="000000" w:themeColor="text1"/>
        </w:rPr>
        <w:t>ETL Developer</w:t>
      </w:r>
    </w:p>
    <w:p w14:paraId="7606C2CE" w14:textId="71C28251" w:rsidR="008317DA" w:rsidRPr="00946F58" w:rsidRDefault="008317DA" w:rsidP="00946F58">
      <w:pPr>
        <w:widowControl w:val="0"/>
        <w:spacing w:line="276" w:lineRule="auto"/>
        <w:jc w:val="both"/>
        <w:rPr>
          <w:rFonts w:ascii="Cambria" w:hAnsi="Cambria"/>
          <w:b/>
          <w:bCs/>
          <w:color w:val="000000" w:themeColor="text1"/>
          <w:sz w:val="22"/>
          <w:szCs w:val="22"/>
        </w:rPr>
      </w:pPr>
    </w:p>
    <w:p w14:paraId="4E0E419B" w14:textId="535DD02E" w:rsidR="00275CFC" w:rsidRPr="00946F58" w:rsidRDefault="00275CFC" w:rsidP="00946F58">
      <w:pPr>
        <w:widowControl w:val="0"/>
        <w:spacing w:line="276" w:lineRule="auto"/>
        <w:jc w:val="both"/>
        <w:rPr>
          <w:rFonts w:ascii="Cambria" w:hAnsi="Cambria"/>
          <w:b/>
          <w:color w:val="000000" w:themeColor="text1"/>
          <w:sz w:val="22"/>
          <w:szCs w:val="22"/>
          <w:u w:val="single"/>
        </w:rPr>
      </w:pPr>
      <w:r w:rsidRPr="00946F58">
        <w:rPr>
          <w:rFonts w:ascii="Cambria" w:hAnsi="Cambria"/>
          <w:b/>
          <w:color w:val="000000" w:themeColor="text1"/>
          <w:sz w:val="22"/>
          <w:szCs w:val="22"/>
          <w:u w:val="single"/>
        </w:rPr>
        <w:t>Responsibilities:</w:t>
      </w:r>
      <w:r w:rsidR="00296B4B">
        <w:rPr>
          <w:rFonts w:ascii="Cambria" w:hAnsi="Cambria"/>
          <w:b/>
          <w:color w:val="000000" w:themeColor="text1"/>
          <w:sz w:val="22"/>
          <w:szCs w:val="22"/>
          <w:u w:val="single"/>
        </w:rPr>
        <w:br/>
      </w:r>
    </w:p>
    <w:p w14:paraId="75093F57" w14:textId="1E7FC3F7"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 xml:space="preserve">Collaborated with </w:t>
      </w:r>
      <w:r w:rsidR="001D6CE7">
        <w:rPr>
          <w:rFonts w:ascii="Cambria" w:hAnsi="Cambria"/>
          <w:bCs/>
          <w:color w:val="000000" w:themeColor="text1"/>
          <w:sz w:val="22"/>
          <w:szCs w:val="22"/>
        </w:rPr>
        <w:t>Republic</w:t>
      </w:r>
      <w:r w:rsidRPr="006B7CC2">
        <w:rPr>
          <w:rFonts w:ascii="Cambria" w:hAnsi="Cambria"/>
          <w:bCs/>
          <w:color w:val="000000" w:themeColor="text1"/>
          <w:sz w:val="22"/>
          <w:szCs w:val="22"/>
        </w:rPr>
        <w:t xml:space="preserve"> Wireless management to set clear data integration objectives, ensuring that ETL solutions aligned with both operational needs and industry regulations.</w:t>
      </w:r>
    </w:p>
    <w:p w14:paraId="7ECFF486" w14:textId="0B0072FB"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Developed custom extraction routines in Informatica PowerCenter 10.5 to capture telecom data from varied legacy and modern sources, laying the groundwork for efficient transformation.</w:t>
      </w:r>
    </w:p>
    <w:p w14:paraId="0AE4A58E" w14:textId="04349937"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Designed comprehensive workflows that transformed raw, unstructured telecom data into a standardized format, facilitating timely and actionable reporting.</w:t>
      </w:r>
    </w:p>
    <w:p w14:paraId="00AFE938" w14:textId="07C957CF"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Created detailed mapping blueprints and reusable transformation templates that accelerated development cycles and minimized future rework.</w:t>
      </w:r>
    </w:p>
    <w:p w14:paraId="7792B865" w14:textId="6A5A88F9"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Automated critical file-handling processes by writing secure shell scripts to transfer, archive, and stage large volumes of data for subsequent processing.</w:t>
      </w:r>
    </w:p>
    <w:p w14:paraId="52B8FD97" w14:textId="1A629B7B"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Conducted rigorous performance tuning of ETL sessions—optimizing pushdown logic and partitioning strategies—to significantly reduce job processing times.</w:t>
      </w:r>
    </w:p>
    <w:p w14:paraId="1DE57BAD" w14:textId="675D75AC"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Established robust error-handling procedures, integrating automated alerts that ensured immediate notifications and rapid resolution of data processing issues.</w:t>
      </w:r>
    </w:p>
    <w:p w14:paraId="07C64BF5" w14:textId="2EB63DE5"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Worked closely with Oracle database teams to optimize complex SQL queries and stored procedures, enhancing the speed and reliability of data extraction from Oracle 12c systems.</w:t>
      </w:r>
    </w:p>
    <w:p w14:paraId="5D5C9AA4" w14:textId="7A702F40"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Streamlined legacy SSIS processes by migrating to an Informatica-based framework, thereby reducing multi-layer complexity and improving overall efficiency.</w:t>
      </w:r>
    </w:p>
    <w:p w14:paraId="44A57EF6" w14:textId="5760B099"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Implemented stringent data validation and quality checks within ETL workflows, ensuring that the consolidated telecom data maintained high accuracy and consistency.</w:t>
      </w:r>
    </w:p>
    <w:p w14:paraId="1C048719" w14:textId="5DC5DB05"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proofErr w:type="gramStart"/>
      <w:r w:rsidRPr="006B7CC2">
        <w:rPr>
          <w:rFonts w:ascii="Cambria" w:hAnsi="Cambria"/>
          <w:bCs/>
          <w:color w:val="000000" w:themeColor="text1"/>
          <w:sz w:val="22"/>
          <w:szCs w:val="22"/>
        </w:rPr>
        <w:t>Led</w:t>
      </w:r>
      <w:proofErr w:type="gramEnd"/>
      <w:r w:rsidRPr="006B7CC2">
        <w:rPr>
          <w:rFonts w:ascii="Cambria" w:hAnsi="Cambria"/>
          <w:bCs/>
          <w:color w:val="000000" w:themeColor="text1"/>
          <w:sz w:val="22"/>
          <w:szCs w:val="22"/>
        </w:rPr>
        <w:t xml:space="preserve"> regular peer-review sessions with the ETL team to assess code quality and performance, incorporating feedback to continuously improve system processes.</w:t>
      </w:r>
    </w:p>
    <w:p w14:paraId="74BF9ADA" w14:textId="5DEACB46"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Developed dynamic scheduling strategies using Autosys to orchestrate ETL workflows, ensuring that critical data loads occurred consistently and on time.</w:t>
      </w:r>
    </w:p>
    <w:p w14:paraId="75A4960D" w14:textId="7D3A5A25"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Coordinated effectively with both onshore and offshore teams, ensuring smooth communication and timely resolution of production issues across multiple time zones.</w:t>
      </w:r>
    </w:p>
    <w:p w14:paraId="461D707A" w14:textId="2E3FCD0F" w:rsidR="006B7CC2" w:rsidRP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Prepared comprehensive technical documentation—including mapping specifications, process flow diagrams, and test case manuals—to support ongoing maintenance and facilitate knowledge transfer.</w:t>
      </w:r>
    </w:p>
    <w:p w14:paraId="7E6636BE" w14:textId="2934B75B" w:rsidR="006B7CC2" w:rsidRDefault="006B7CC2" w:rsidP="00187584">
      <w:pPr>
        <w:pStyle w:val="ListParagraph"/>
        <w:widowControl w:val="0"/>
        <w:numPr>
          <w:ilvl w:val="0"/>
          <w:numId w:val="5"/>
        </w:numPr>
        <w:spacing w:line="276" w:lineRule="auto"/>
        <w:jc w:val="both"/>
        <w:rPr>
          <w:rFonts w:ascii="Cambria" w:hAnsi="Cambria"/>
          <w:bCs/>
          <w:color w:val="000000" w:themeColor="text1"/>
          <w:sz w:val="22"/>
          <w:szCs w:val="22"/>
        </w:rPr>
      </w:pPr>
      <w:r w:rsidRPr="006B7CC2">
        <w:rPr>
          <w:rFonts w:ascii="Cambria" w:hAnsi="Cambria"/>
          <w:bCs/>
          <w:color w:val="000000" w:themeColor="text1"/>
          <w:sz w:val="22"/>
          <w:szCs w:val="22"/>
        </w:rPr>
        <w:t xml:space="preserve">Oversaw the migration of outdated data integration processes into a modernized, automated ETL framework, enabling real-time analytics and enhanced operational efficiency for </w:t>
      </w:r>
      <w:r w:rsidR="001D6CE7">
        <w:rPr>
          <w:rFonts w:ascii="Cambria" w:hAnsi="Cambria"/>
          <w:bCs/>
          <w:color w:val="000000" w:themeColor="text1"/>
          <w:sz w:val="22"/>
          <w:szCs w:val="22"/>
        </w:rPr>
        <w:t>Republic</w:t>
      </w:r>
      <w:r w:rsidRPr="006B7CC2">
        <w:rPr>
          <w:rFonts w:ascii="Cambria" w:hAnsi="Cambria"/>
          <w:bCs/>
          <w:color w:val="000000" w:themeColor="text1"/>
          <w:sz w:val="22"/>
          <w:szCs w:val="22"/>
        </w:rPr>
        <w:t xml:space="preserve"> Wireless.</w:t>
      </w:r>
    </w:p>
    <w:p w14:paraId="44CF7DA5" w14:textId="77777777" w:rsidR="006B7CC2" w:rsidRPr="006B7CC2" w:rsidRDefault="006B7CC2" w:rsidP="006B7CC2">
      <w:pPr>
        <w:pStyle w:val="ListParagraph"/>
        <w:widowControl w:val="0"/>
        <w:spacing w:line="276" w:lineRule="auto"/>
        <w:ind w:left="360"/>
        <w:jc w:val="both"/>
        <w:rPr>
          <w:rFonts w:ascii="Cambria" w:hAnsi="Cambria"/>
          <w:bCs/>
          <w:color w:val="000000" w:themeColor="text1"/>
          <w:sz w:val="22"/>
          <w:szCs w:val="22"/>
        </w:rPr>
      </w:pPr>
    </w:p>
    <w:p w14:paraId="6FBF45A9" w14:textId="054E5D6D" w:rsidR="006B7CC2" w:rsidRPr="006B7CC2" w:rsidRDefault="006B7CC2" w:rsidP="006B7CC2">
      <w:pPr>
        <w:spacing w:after="200" w:line="276" w:lineRule="auto"/>
        <w:contextualSpacing/>
        <w:jc w:val="both"/>
        <w:rPr>
          <w:rFonts w:ascii="Cambria" w:eastAsia="SimSun" w:hAnsi="Cambria"/>
          <w:sz w:val="22"/>
          <w:szCs w:val="22"/>
          <w:lang w:eastAsia="zh-CN"/>
        </w:rPr>
      </w:pPr>
      <w:r w:rsidRPr="006B7CC2">
        <w:rPr>
          <w:rFonts w:ascii="Cambria" w:eastAsia="SimSun" w:hAnsi="Cambria"/>
          <w:b/>
          <w:bCs/>
          <w:sz w:val="22"/>
          <w:szCs w:val="22"/>
          <w:lang w:eastAsia="zh-CN"/>
        </w:rPr>
        <w:t>Environment &amp; Tools:</w:t>
      </w:r>
      <w:r w:rsidRPr="006B7CC2">
        <w:rPr>
          <w:rFonts w:ascii="Cambria" w:eastAsia="SimSun" w:hAnsi="Cambria"/>
          <w:sz w:val="22"/>
          <w:szCs w:val="22"/>
          <w:lang w:eastAsia="zh-CN"/>
        </w:rPr>
        <w:t xml:space="preserve"> Informatica PowerCenter 10.5, Oracle Database 12c, SQL/PLSQL, Unix Shell Scripting (Bash, AWK, Perl), Autosys 11.4, Windows Server 2019 / RHEL 8, Git, Agile/Scrum methodology</w:t>
      </w:r>
    </w:p>
    <w:p w14:paraId="4E53E2D7" w14:textId="77777777" w:rsidR="006B7CC2" w:rsidRPr="00946F58" w:rsidRDefault="006B7CC2" w:rsidP="00946F58">
      <w:pPr>
        <w:widowControl w:val="0"/>
        <w:spacing w:line="276" w:lineRule="auto"/>
        <w:jc w:val="both"/>
        <w:rPr>
          <w:rFonts w:ascii="Cambria" w:hAnsi="Cambria"/>
          <w:b/>
          <w:bCs/>
          <w:color w:val="000000" w:themeColor="text1"/>
          <w:sz w:val="22"/>
          <w:szCs w:val="22"/>
        </w:rPr>
      </w:pPr>
    </w:p>
    <w:p w14:paraId="280032AA" w14:textId="22FC37AB" w:rsidR="00C677CD" w:rsidRPr="00986F7F" w:rsidRDefault="00C677CD" w:rsidP="00946F58">
      <w:pPr>
        <w:widowControl w:val="0"/>
        <w:spacing w:line="276" w:lineRule="auto"/>
        <w:jc w:val="both"/>
        <w:rPr>
          <w:rStyle w:val="apple-style-span"/>
          <w:rFonts w:ascii="Cambria" w:hAnsi="Cambria"/>
          <w:b/>
          <w:color w:val="000000" w:themeColor="text1"/>
          <w:shd w:val="clear" w:color="auto" w:fill="CCCCCC"/>
        </w:rPr>
      </w:pPr>
      <w:r w:rsidRPr="00986F7F">
        <w:rPr>
          <w:rStyle w:val="apple-style-span"/>
          <w:rFonts w:ascii="Cambria" w:hAnsi="Cambria"/>
          <w:b/>
          <w:color w:val="000000" w:themeColor="text1"/>
          <w:shd w:val="clear" w:color="auto" w:fill="CCCCCC"/>
        </w:rPr>
        <w:t xml:space="preserve">Client: </w:t>
      </w:r>
      <w:proofErr w:type="spellStart"/>
      <w:r w:rsidR="00187584">
        <w:rPr>
          <w:rFonts w:ascii="Cambria" w:hAnsi="Cambria"/>
          <w:b/>
          <w:bCs/>
          <w:color w:val="000000" w:themeColor="text1"/>
          <w:shd w:val="clear" w:color="auto" w:fill="CCCCCC"/>
        </w:rPr>
        <w:t>PayTrace</w:t>
      </w:r>
      <w:proofErr w:type="spellEnd"/>
      <w:r w:rsidRPr="00986F7F">
        <w:rPr>
          <w:rStyle w:val="apple-style-span"/>
          <w:rFonts w:ascii="Cambria" w:hAnsi="Cambria"/>
          <w:b/>
          <w:color w:val="000000" w:themeColor="text1"/>
          <w:shd w:val="clear" w:color="auto" w:fill="CCCCCC"/>
        </w:rPr>
        <w:t xml:space="preserve">, </w:t>
      </w:r>
      <w:r w:rsidR="004D1BEE">
        <w:rPr>
          <w:rStyle w:val="apple-style-span"/>
          <w:rFonts w:ascii="Cambria" w:hAnsi="Cambria"/>
          <w:b/>
          <w:color w:val="000000" w:themeColor="text1"/>
          <w:shd w:val="clear" w:color="auto" w:fill="CCCCCC"/>
        </w:rPr>
        <w:t>Bengaluru,</w:t>
      </w:r>
      <w:r w:rsidRPr="00986F7F">
        <w:rPr>
          <w:rStyle w:val="apple-style-span"/>
          <w:rFonts w:ascii="Cambria" w:hAnsi="Cambria"/>
          <w:b/>
          <w:color w:val="000000" w:themeColor="text1"/>
          <w:shd w:val="clear" w:color="auto" w:fill="CCCCCC"/>
        </w:rPr>
        <w:t xml:space="preserve"> </w:t>
      </w:r>
      <w:r w:rsidR="004D1BEE">
        <w:rPr>
          <w:rStyle w:val="apple-style-span"/>
          <w:rFonts w:ascii="Cambria" w:hAnsi="Cambria"/>
          <w:b/>
          <w:color w:val="000000" w:themeColor="text1"/>
          <w:shd w:val="clear" w:color="auto" w:fill="CCCCCC"/>
        </w:rPr>
        <w:t>India</w:t>
      </w:r>
      <w:r w:rsidRPr="00986F7F">
        <w:rPr>
          <w:rStyle w:val="apple-style-span"/>
          <w:rFonts w:ascii="Cambria" w:hAnsi="Cambria"/>
          <w:b/>
          <w:color w:val="000000" w:themeColor="text1"/>
          <w:shd w:val="clear" w:color="auto" w:fill="CCCCCC"/>
        </w:rPr>
        <w:tab/>
        <w:t xml:space="preserve">                                                                               </w:t>
      </w:r>
      <w:r w:rsidR="00986F7F" w:rsidRPr="00986F7F">
        <w:rPr>
          <w:rStyle w:val="apple-style-span"/>
          <w:rFonts w:ascii="Cambria" w:hAnsi="Cambria"/>
          <w:b/>
          <w:color w:val="000000" w:themeColor="text1"/>
          <w:shd w:val="clear" w:color="auto" w:fill="CCCCCC"/>
        </w:rPr>
        <w:t>May 2013</w:t>
      </w:r>
      <w:r w:rsidRPr="00986F7F">
        <w:rPr>
          <w:rStyle w:val="apple-style-span"/>
          <w:rFonts w:ascii="Cambria" w:hAnsi="Cambria"/>
          <w:b/>
          <w:color w:val="000000" w:themeColor="text1"/>
          <w:shd w:val="clear" w:color="auto" w:fill="CCCCCC"/>
        </w:rPr>
        <w:t xml:space="preserve"> – </w:t>
      </w:r>
      <w:r w:rsidR="00986F7F" w:rsidRPr="00986F7F">
        <w:rPr>
          <w:rStyle w:val="apple-style-span"/>
          <w:rFonts w:ascii="Cambria" w:hAnsi="Cambria"/>
          <w:b/>
          <w:color w:val="000000" w:themeColor="text1"/>
          <w:shd w:val="clear" w:color="auto" w:fill="CCCCCC"/>
        </w:rPr>
        <w:t>Sep 2015</w:t>
      </w:r>
    </w:p>
    <w:p w14:paraId="2AA47CD9" w14:textId="5D8100E2" w:rsidR="00C677CD" w:rsidRPr="00986F7F" w:rsidRDefault="00C677CD" w:rsidP="00946F58">
      <w:pPr>
        <w:widowControl w:val="0"/>
        <w:spacing w:line="276" w:lineRule="auto"/>
        <w:jc w:val="both"/>
        <w:rPr>
          <w:rFonts w:ascii="Cambria" w:hAnsi="Cambria"/>
          <w:b/>
          <w:bCs/>
          <w:iCs/>
          <w:color w:val="000000" w:themeColor="text1"/>
        </w:rPr>
      </w:pPr>
      <w:r w:rsidRPr="00986F7F">
        <w:rPr>
          <w:rFonts w:ascii="Cambria" w:hAnsi="Cambria"/>
          <w:b/>
          <w:bCs/>
          <w:iCs/>
          <w:color w:val="000000" w:themeColor="text1"/>
        </w:rPr>
        <w:t>Role: ETL Developer</w:t>
      </w:r>
    </w:p>
    <w:p w14:paraId="0C3D555B" w14:textId="2EF9365B" w:rsidR="00C677CD" w:rsidRPr="00946F58" w:rsidRDefault="00C677CD" w:rsidP="00946F58">
      <w:pPr>
        <w:widowControl w:val="0"/>
        <w:spacing w:line="276" w:lineRule="auto"/>
        <w:jc w:val="both"/>
        <w:rPr>
          <w:rFonts w:ascii="Cambria" w:hAnsi="Cambria"/>
          <w:b/>
          <w:bCs/>
          <w:color w:val="000000" w:themeColor="text1"/>
          <w:sz w:val="22"/>
          <w:szCs w:val="22"/>
        </w:rPr>
      </w:pPr>
    </w:p>
    <w:p w14:paraId="68DE5C01" w14:textId="74BF24D9" w:rsidR="00033AA3" w:rsidRPr="00946F58" w:rsidRDefault="00033AA3" w:rsidP="00946F58">
      <w:pPr>
        <w:tabs>
          <w:tab w:val="left" w:pos="360"/>
          <w:tab w:val="left" w:pos="3555"/>
        </w:tabs>
        <w:spacing w:line="276" w:lineRule="auto"/>
        <w:jc w:val="both"/>
        <w:rPr>
          <w:rFonts w:ascii="Cambria" w:hAnsi="Cambria"/>
          <w:b/>
          <w:color w:val="000000" w:themeColor="text1"/>
          <w:sz w:val="22"/>
          <w:szCs w:val="22"/>
          <w:u w:val="single"/>
        </w:rPr>
      </w:pPr>
      <w:r w:rsidRPr="00946F58">
        <w:rPr>
          <w:rFonts w:ascii="Cambria" w:hAnsi="Cambria"/>
          <w:b/>
          <w:color w:val="000000" w:themeColor="text1"/>
          <w:sz w:val="22"/>
          <w:szCs w:val="22"/>
          <w:u w:val="single"/>
        </w:rPr>
        <w:t>Responsibilities:</w:t>
      </w:r>
    </w:p>
    <w:p w14:paraId="7C18D475" w14:textId="2DFA9DF7"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Collaborated with business and technical teams to define requirements and establish clear ETL objectives for migrating legacy financial data.</w:t>
      </w:r>
    </w:p>
    <w:p w14:paraId="5F9B84C3" w14:textId="7D0FF3CB"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Built and maintained robust ETL pipelines using Talend Open Studio, effectively extracting ledger and transaction data from disparate sources for centralized processing.</w:t>
      </w:r>
    </w:p>
    <w:p w14:paraId="6C411B35" w14:textId="7FCB7F79"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Developed custom data mapping strategies with specialized mapping tools to standardize and transform raw financial records before loading into MySQL databases.</w:t>
      </w:r>
    </w:p>
    <w:p w14:paraId="18BDAF73" w14:textId="2B6ED0B3"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Automated daily data transfers to MySQL, ensuring that real-time transaction updates and account details were accurately captured and maintained.</w:t>
      </w:r>
    </w:p>
    <w:p w14:paraId="40009788" w14:textId="12926A46"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Engineered reusable mapping templates and transformation modules in Talend, which streamlined the development of new ETL processes and reduced manual coding efforts.</w:t>
      </w:r>
    </w:p>
    <w:p w14:paraId="71C2248E" w14:textId="042B9FAE"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Designed and implemented comprehensive data validation routines within ETL workflows, guaranteeing that only high-quality data was integrated into the production system.</w:t>
      </w:r>
    </w:p>
    <w:p w14:paraId="400147DC" w14:textId="7ADB964C"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Optimized ETL job performance by fine-tuning transformation logic and SQL queries, resulting in faster processing times and improved system efficiency.</w:t>
      </w:r>
    </w:p>
    <w:p w14:paraId="0C2E8889" w14:textId="6842FE3F"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Collaborated closely with DBAs to enhance MySQL performance, refining stored procedures and query execution plans to support high-volume data loads.</w:t>
      </w:r>
    </w:p>
    <w:p w14:paraId="7038996D" w14:textId="4D679278" w:rsidR="00C74FC2" w:rsidRP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Led troubleshooting efforts by developing custom logging and error-handling scripts, ensuring rapid identification and resolution of any issues during data processing.</w:t>
      </w:r>
    </w:p>
    <w:p w14:paraId="6F06B40F" w14:textId="41AEC02C" w:rsidR="00C74FC2" w:rsidRDefault="00C74FC2" w:rsidP="00187584">
      <w:pPr>
        <w:pStyle w:val="ListParagraph"/>
        <w:numPr>
          <w:ilvl w:val="0"/>
          <w:numId w:val="5"/>
        </w:numPr>
        <w:tabs>
          <w:tab w:val="left" w:pos="360"/>
          <w:tab w:val="left" w:pos="3555"/>
        </w:tabs>
        <w:spacing w:line="276" w:lineRule="auto"/>
        <w:jc w:val="both"/>
        <w:rPr>
          <w:rFonts w:ascii="Cambria" w:hAnsi="Cambria"/>
          <w:bCs/>
          <w:color w:val="000000" w:themeColor="text1"/>
          <w:sz w:val="22"/>
          <w:szCs w:val="22"/>
        </w:rPr>
      </w:pPr>
      <w:r w:rsidRPr="00C74FC2">
        <w:rPr>
          <w:rFonts w:ascii="Cambria" w:hAnsi="Cambria"/>
          <w:bCs/>
          <w:color w:val="000000" w:themeColor="text1"/>
          <w:sz w:val="22"/>
          <w:szCs w:val="22"/>
        </w:rPr>
        <w:t>Documented end-to-end ETL processes, including detailed mapping specifications and workflow diagrams, to support future maintenance and effective knowledge transfer within the team.</w:t>
      </w:r>
    </w:p>
    <w:p w14:paraId="3F93054C" w14:textId="77777777" w:rsidR="00C74FC2" w:rsidRPr="00C74FC2" w:rsidRDefault="00C74FC2" w:rsidP="00C74FC2">
      <w:pPr>
        <w:tabs>
          <w:tab w:val="left" w:pos="360"/>
          <w:tab w:val="left" w:pos="3555"/>
        </w:tabs>
        <w:spacing w:line="276" w:lineRule="auto"/>
        <w:jc w:val="both"/>
        <w:rPr>
          <w:rFonts w:ascii="Cambria" w:hAnsi="Cambria"/>
          <w:bCs/>
          <w:color w:val="000000" w:themeColor="text1"/>
          <w:sz w:val="22"/>
          <w:szCs w:val="22"/>
        </w:rPr>
      </w:pPr>
    </w:p>
    <w:p w14:paraId="5980B3B4" w14:textId="6B48ABEC" w:rsidR="00C74FC2" w:rsidRPr="006B7CC2" w:rsidRDefault="00C74FC2" w:rsidP="00C74FC2">
      <w:pPr>
        <w:spacing w:after="200" w:line="276" w:lineRule="auto"/>
        <w:contextualSpacing/>
        <w:jc w:val="both"/>
        <w:rPr>
          <w:rFonts w:ascii="Cambria" w:eastAsia="SimSun" w:hAnsi="Cambria"/>
          <w:sz w:val="22"/>
          <w:szCs w:val="22"/>
          <w:lang w:eastAsia="zh-CN"/>
        </w:rPr>
      </w:pPr>
      <w:r w:rsidRPr="006B7CC2">
        <w:rPr>
          <w:rFonts w:ascii="Cambria" w:eastAsia="SimSun" w:hAnsi="Cambria"/>
          <w:b/>
          <w:bCs/>
          <w:sz w:val="22"/>
          <w:szCs w:val="22"/>
          <w:lang w:eastAsia="zh-CN"/>
        </w:rPr>
        <w:t>Environment &amp; Tools:</w:t>
      </w:r>
      <w:r w:rsidRPr="006B7CC2">
        <w:rPr>
          <w:rFonts w:ascii="Cambria" w:eastAsia="SimSun" w:hAnsi="Cambria"/>
          <w:sz w:val="22"/>
          <w:szCs w:val="22"/>
          <w:lang w:eastAsia="zh-CN"/>
        </w:rPr>
        <w:t xml:space="preserve"> </w:t>
      </w:r>
      <w:r w:rsidRPr="00C74FC2">
        <w:rPr>
          <w:rFonts w:ascii="Cambria" w:eastAsia="SimSun" w:hAnsi="Cambria"/>
          <w:sz w:val="22"/>
          <w:szCs w:val="22"/>
          <w:lang w:eastAsia="zh-CN"/>
        </w:rPr>
        <w:t xml:space="preserve">Talend Open Studio 8.0, MySQL 5.7, </w:t>
      </w:r>
      <w:proofErr w:type="spellStart"/>
      <w:r w:rsidRPr="00C74FC2">
        <w:rPr>
          <w:rFonts w:ascii="Cambria" w:eastAsia="SimSun" w:hAnsi="Cambria"/>
          <w:sz w:val="22"/>
          <w:szCs w:val="22"/>
          <w:lang w:eastAsia="zh-CN"/>
        </w:rPr>
        <w:t>ERwin</w:t>
      </w:r>
      <w:proofErr w:type="spellEnd"/>
      <w:r w:rsidRPr="00C74FC2">
        <w:rPr>
          <w:rFonts w:ascii="Cambria" w:eastAsia="SimSun" w:hAnsi="Cambria"/>
          <w:sz w:val="22"/>
          <w:szCs w:val="22"/>
          <w:lang w:eastAsia="zh-CN"/>
        </w:rPr>
        <w:t xml:space="preserve"> Data Modeler 9.7, Windows Server 2012 / RHEL 7, Git 2.30, Agile/Scrum methodology.</w:t>
      </w:r>
    </w:p>
    <w:p w14:paraId="4E8D22CC" w14:textId="77777777" w:rsidR="00E0201A" w:rsidRPr="00946F58" w:rsidRDefault="00E0201A" w:rsidP="00946F58">
      <w:pPr>
        <w:spacing w:line="276" w:lineRule="auto"/>
        <w:jc w:val="both"/>
        <w:rPr>
          <w:rFonts w:ascii="Cambria" w:hAnsi="Cambria"/>
          <w:bCs/>
          <w:color w:val="000000" w:themeColor="text1"/>
          <w:sz w:val="22"/>
          <w:szCs w:val="22"/>
        </w:rPr>
      </w:pPr>
    </w:p>
    <w:sectPr w:rsidR="00E0201A" w:rsidRPr="00946F58" w:rsidSect="008E6695">
      <w:headerReference w:type="default" r:id="rId8"/>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20E45" w14:textId="77777777" w:rsidR="009B5A6F" w:rsidRDefault="009B5A6F">
      <w:r>
        <w:separator/>
      </w:r>
    </w:p>
  </w:endnote>
  <w:endnote w:type="continuationSeparator" w:id="0">
    <w:p w14:paraId="5185DBCF" w14:textId="77777777" w:rsidR="009B5A6F" w:rsidRDefault="009B5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AEEE" w14:textId="77777777" w:rsidR="009B5A6F" w:rsidRDefault="009B5A6F">
      <w:r>
        <w:separator/>
      </w:r>
    </w:p>
  </w:footnote>
  <w:footnote w:type="continuationSeparator" w:id="0">
    <w:p w14:paraId="7A45D081" w14:textId="77777777" w:rsidR="009B5A6F" w:rsidRDefault="009B5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B9F8" w14:textId="32F20E7E" w:rsidR="00D33957" w:rsidRPr="00376BBF" w:rsidRDefault="00D33957" w:rsidP="00075773">
    <w:pPr>
      <w:tabs>
        <w:tab w:val="center" w:pos="4320"/>
        <w:tab w:val="right" w:pos="8640"/>
      </w:tabs>
      <w:rPr>
        <w:rFonts w:ascii="Calibri" w:hAnsi="Calibri"/>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A381AF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4454E13"/>
    <w:multiLevelType w:val="hybridMultilevel"/>
    <w:tmpl w:val="87122200"/>
    <w:lvl w:ilvl="0" w:tplc="F72A8A8A">
      <w:numFmt w:val="bullet"/>
      <w:lvlText w:val="•"/>
      <w:lvlJc w:val="left"/>
      <w:pPr>
        <w:ind w:left="360" w:hanging="360"/>
      </w:pPr>
      <w:rPr>
        <w:rFonts w:ascii="Calibri" w:eastAsia="SimSu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CCE0A02"/>
    <w:multiLevelType w:val="hybridMultilevel"/>
    <w:tmpl w:val="6DD4014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42E7F72"/>
    <w:multiLevelType w:val="singleLevel"/>
    <w:tmpl w:val="4B2A00FE"/>
    <w:lvl w:ilvl="0">
      <w:start w:val="1"/>
      <w:numFmt w:val="bullet"/>
      <w:pStyle w:val="BulletIndent"/>
      <w:lvlText w:val=""/>
      <w:lvlJc w:val="left"/>
      <w:pPr>
        <w:tabs>
          <w:tab w:val="num" w:pos="360"/>
        </w:tabs>
        <w:ind w:left="360" w:hanging="360"/>
      </w:pPr>
      <w:rPr>
        <w:rFonts w:ascii="Marlett" w:hAnsi="Marlett" w:hint="default"/>
        <w:color w:val="auto"/>
      </w:rPr>
    </w:lvl>
  </w:abstractNum>
  <w:abstractNum w:abstractNumId="4" w15:restartNumberingAfterBreak="0">
    <w:nsid w:val="5ED13448"/>
    <w:multiLevelType w:val="hybridMultilevel"/>
    <w:tmpl w:val="B7B0873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39E686C"/>
    <w:multiLevelType w:val="hybridMultilevel"/>
    <w:tmpl w:val="94DEA8B6"/>
    <w:lvl w:ilvl="0" w:tplc="D3389234">
      <w:start w:val="1"/>
      <w:numFmt w:val="bullet"/>
      <w:pStyle w:val="NormalVerdana"/>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087001650">
    <w:abstractNumId w:val="5"/>
  </w:num>
  <w:num w:numId="2" w16cid:durableId="1124230628">
    <w:abstractNumId w:val="3"/>
  </w:num>
  <w:num w:numId="3" w16cid:durableId="1588732132">
    <w:abstractNumId w:val="0"/>
  </w:num>
  <w:num w:numId="4" w16cid:durableId="2025815233">
    <w:abstractNumId w:val="1"/>
  </w:num>
  <w:num w:numId="5" w16cid:durableId="294605860">
    <w:abstractNumId w:val="2"/>
  </w:num>
  <w:num w:numId="6" w16cid:durableId="161621466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F15"/>
    <w:rsid w:val="00000882"/>
    <w:rsid w:val="00003A35"/>
    <w:rsid w:val="000044AC"/>
    <w:rsid w:val="00014A8B"/>
    <w:rsid w:val="00014B44"/>
    <w:rsid w:val="00016606"/>
    <w:rsid w:val="00016BDC"/>
    <w:rsid w:val="000213C9"/>
    <w:rsid w:val="00021905"/>
    <w:rsid w:val="0002436C"/>
    <w:rsid w:val="00025070"/>
    <w:rsid w:val="00033AA3"/>
    <w:rsid w:val="00035A5D"/>
    <w:rsid w:val="00037712"/>
    <w:rsid w:val="000405C4"/>
    <w:rsid w:val="0004074E"/>
    <w:rsid w:val="00040BF0"/>
    <w:rsid w:val="00042173"/>
    <w:rsid w:val="00043179"/>
    <w:rsid w:val="00050759"/>
    <w:rsid w:val="000565A9"/>
    <w:rsid w:val="00060F6C"/>
    <w:rsid w:val="00075773"/>
    <w:rsid w:val="00080D22"/>
    <w:rsid w:val="0008140E"/>
    <w:rsid w:val="00082ACF"/>
    <w:rsid w:val="00091FC1"/>
    <w:rsid w:val="000939CB"/>
    <w:rsid w:val="00095EC0"/>
    <w:rsid w:val="00097E65"/>
    <w:rsid w:val="000A2541"/>
    <w:rsid w:val="000A4857"/>
    <w:rsid w:val="000A4E84"/>
    <w:rsid w:val="000A57BE"/>
    <w:rsid w:val="000B00FD"/>
    <w:rsid w:val="000B0B7C"/>
    <w:rsid w:val="000B2395"/>
    <w:rsid w:val="000B49A4"/>
    <w:rsid w:val="000B6FCD"/>
    <w:rsid w:val="000C24AB"/>
    <w:rsid w:val="000C3301"/>
    <w:rsid w:val="000C639C"/>
    <w:rsid w:val="000D3540"/>
    <w:rsid w:val="000D647C"/>
    <w:rsid w:val="000D751C"/>
    <w:rsid w:val="000E0257"/>
    <w:rsid w:val="000E0650"/>
    <w:rsid w:val="000E6C27"/>
    <w:rsid w:val="000F1456"/>
    <w:rsid w:val="000F2553"/>
    <w:rsid w:val="000F65DB"/>
    <w:rsid w:val="000F7E09"/>
    <w:rsid w:val="0010490D"/>
    <w:rsid w:val="001053EC"/>
    <w:rsid w:val="00107A12"/>
    <w:rsid w:val="00112164"/>
    <w:rsid w:val="00114481"/>
    <w:rsid w:val="00120B8A"/>
    <w:rsid w:val="00124285"/>
    <w:rsid w:val="00126777"/>
    <w:rsid w:val="00127C82"/>
    <w:rsid w:val="00130531"/>
    <w:rsid w:val="00134FE4"/>
    <w:rsid w:val="00135380"/>
    <w:rsid w:val="0013713A"/>
    <w:rsid w:val="00141DC2"/>
    <w:rsid w:val="00141DC5"/>
    <w:rsid w:val="00142609"/>
    <w:rsid w:val="00142FDE"/>
    <w:rsid w:val="00144D63"/>
    <w:rsid w:val="00146828"/>
    <w:rsid w:val="001503E4"/>
    <w:rsid w:val="00160185"/>
    <w:rsid w:val="00164AED"/>
    <w:rsid w:val="00170181"/>
    <w:rsid w:val="001721CF"/>
    <w:rsid w:val="00172958"/>
    <w:rsid w:val="00174D39"/>
    <w:rsid w:val="00180A60"/>
    <w:rsid w:val="00184A79"/>
    <w:rsid w:val="00184EFD"/>
    <w:rsid w:val="00186194"/>
    <w:rsid w:val="00187584"/>
    <w:rsid w:val="0019366D"/>
    <w:rsid w:val="00193F10"/>
    <w:rsid w:val="0019498D"/>
    <w:rsid w:val="001A2C11"/>
    <w:rsid w:val="001A40AE"/>
    <w:rsid w:val="001B755B"/>
    <w:rsid w:val="001C0DA0"/>
    <w:rsid w:val="001C2F05"/>
    <w:rsid w:val="001D06EB"/>
    <w:rsid w:val="001D06F1"/>
    <w:rsid w:val="001D1795"/>
    <w:rsid w:val="001D1835"/>
    <w:rsid w:val="001D1C69"/>
    <w:rsid w:val="001D5DB9"/>
    <w:rsid w:val="001D6AA7"/>
    <w:rsid w:val="001D6BF9"/>
    <w:rsid w:val="001D6CE7"/>
    <w:rsid w:val="001D74CD"/>
    <w:rsid w:val="001E7865"/>
    <w:rsid w:val="001F3B4B"/>
    <w:rsid w:val="001F4302"/>
    <w:rsid w:val="001F65C4"/>
    <w:rsid w:val="002023D5"/>
    <w:rsid w:val="00202FCF"/>
    <w:rsid w:val="002100F1"/>
    <w:rsid w:val="002148DC"/>
    <w:rsid w:val="00215671"/>
    <w:rsid w:val="00215AE5"/>
    <w:rsid w:val="002163A4"/>
    <w:rsid w:val="00220932"/>
    <w:rsid w:val="00221249"/>
    <w:rsid w:val="00225149"/>
    <w:rsid w:val="00231100"/>
    <w:rsid w:val="00233D90"/>
    <w:rsid w:val="00240FA1"/>
    <w:rsid w:val="00241263"/>
    <w:rsid w:val="00252B30"/>
    <w:rsid w:val="00256AFC"/>
    <w:rsid w:val="00260B9A"/>
    <w:rsid w:val="00260BA7"/>
    <w:rsid w:val="0026164F"/>
    <w:rsid w:val="002619E6"/>
    <w:rsid w:val="00261F69"/>
    <w:rsid w:val="00262BB0"/>
    <w:rsid w:val="00262D61"/>
    <w:rsid w:val="00263111"/>
    <w:rsid w:val="002634DD"/>
    <w:rsid w:val="00263A6D"/>
    <w:rsid w:val="00267E4D"/>
    <w:rsid w:val="00270C9C"/>
    <w:rsid w:val="00275CD5"/>
    <w:rsid w:val="00275CFC"/>
    <w:rsid w:val="0027732E"/>
    <w:rsid w:val="002806F3"/>
    <w:rsid w:val="00284958"/>
    <w:rsid w:val="00286ECF"/>
    <w:rsid w:val="00290205"/>
    <w:rsid w:val="0029313D"/>
    <w:rsid w:val="00293E15"/>
    <w:rsid w:val="002967D1"/>
    <w:rsid w:val="00296B4B"/>
    <w:rsid w:val="00296F5A"/>
    <w:rsid w:val="002A3F96"/>
    <w:rsid w:val="002A44E2"/>
    <w:rsid w:val="002A54BC"/>
    <w:rsid w:val="002A6C69"/>
    <w:rsid w:val="002B1061"/>
    <w:rsid w:val="002B15AB"/>
    <w:rsid w:val="002B3F73"/>
    <w:rsid w:val="002B533D"/>
    <w:rsid w:val="002C2D7E"/>
    <w:rsid w:val="002C2FE5"/>
    <w:rsid w:val="002C611B"/>
    <w:rsid w:val="002C6D89"/>
    <w:rsid w:val="002D33CE"/>
    <w:rsid w:val="002D4394"/>
    <w:rsid w:val="002D6379"/>
    <w:rsid w:val="002E04F8"/>
    <w:rsid w:val="002E3612"/>
    <w:rsid w:val="002E5F03"/>
    <w:rsid w:val="002F005A"/>
    <w:rsid w:val="002F1101"/>
    <w:rsid w:val="002F5D88"/>
    <w:rsid w:val="002F75A0"/>
    <w:rsid w:val="00302E48"/>
    <w:rsid w:val="00303564"/>
    <w:rsid w:val="003048E8"/>
    <w:rsid w:val="003101CD"/>
    <w:rsid w:val="00310C02"/>
    <w:rsid w:val="0031612B"/>
    <w:rsid w:val="003203C5"/>
    <w:rsid w:val="00320813"/>
    <w:rsid w:val="00320BDB"/>
    <w:rsid w:val="003219ED"/>
    <w:rsid w:val="0032650D"/>
    <w:rsid w:val="00326510"/>
    <w:rsid w:val="003302A8"/>
    <w:rsid w:val="003310D5"/>
    <w:rsid w:val="00333E78"/>
    <w:rsid w:val="003366FB"/>
    <w:rsid w:val="00346BB4"/>
    <w:rsid w:val="00350396"/>
    <w:rsid w:val="00351D85"/>
    <w:rsid w:val="00360D15"/>
    <w:rsid w:val="00362771"/>
    <w:rsid w:val="003645A4"/>
    <w:rsid w:val="003663CB"/>
    <w:rsid w:val="003672E2"/>
    <w:rsid w:val="003723CD"/>
    <w:rsid w:val="00375FDF"/>
    <w:rsid w:val="00376BBF"/>
    <w:rsid w:val="003814B4"/>
    <w:rsid w:val="00387FFD"/>
    <w:rsid w:val="0039254C"/>
    <w:rsid w:val="003931E0"/>
    <w:rsid w:val="00393A93"/>
    <w:rsid w:val="003A0D3C"/>
    <w:rsid w:val="003A2417"/>
    <w:rsid w:val="003A336B"/>
    <w:rsid w:val="003A4584"/>
    <w:rsid w:val="003A6809"/>
    <w:rsid w:val="003B023E"/>
    <w:rsid w:val="003B212C"/>
    <w:rsid w:val="003B2845"/>
    <w:rsid w:val="003B36E6"/>
    <w:rsid w:val="003B3C76"/>
    <w:rsid w:val="003B6F18"/>
    <w:rsid w:val="003C082A"/>
    <w:rsid w:val="003C149F"/>
    <w:rsid w:val="003C374C"/>
    <w:rsid w:val="003C595A"/>
    <w:rsid w:val="003C7380"/>
    <w:rsid w:val="003D12BE"/>
    <w:rsid w:val="003D245A"/>
    <w:rsid w:val="003D494C"/>
    <w:rsid w:val="003D5BD9"/>
    <w:rsid w:val="003D68F9"/>
    <w:rsid w:val="003D7718"/>
    <w:rsid w:val="003E0F80"/>
    <w:rsid w:val="003E213B"/>
    <w:rsid w:val="003E4D57"/>
    <w:rsid w:val="003E730D"/>
    <w:rsid w:val="003E74FE"/>
    <w:rsid w:val="003F0190"/>
    <w:rsid w:val="003F3FB6"/>
    <w:rsid w:val="003F40BD"/>
    <w:rsid w:val="003F496F"/>
    <w:rsid w:val="003F6266"/>
    <w:rsid w:val="003F6D21"/>
    <w:rsid w:val="0040790E"/>
    <w:rsid w:val="00407D46"/>
    <w:rsid w:val="00411298"/>
    <w:rsid w:val="004137FF"/>
    <w:rsid w:val="00415586"/>
    <w:rsid w:val="00415761"/>
    <w:rsid w:val="00422A96"/>
    <w:rsid w:val="00423764"/>
    <w:rsid w:val="00426DA2"/>
    <w:rsid w:val="00427684"/>
    <w:rsid w:val="0043365E"/>
    <w:rsid w:val="00433D24"/>
    <w:rsid w:val="00433D56"/>
    <w:rsid w:val="00433F8B"/>
    <w:rsid w:val="004346E5"/>
    <w:rsid w:val="0043550C"/>
    <w:rsid w:val="00435F8A"/>
    <w:rsid w:val="00444845"/>
    <w:rsid w:val="00445143"/>
    <w:rsid w:val="004454DA"/>
    <w:rsid w:val="00452C5A"/>
    <w:rsid w:val="00453876"/>
    <w:rsid w:val="004606E0"/>
    <w:rsid w:val="00460FC8"/>
    <w:rsid w:val="004613B1"/>
    <w:rsid w:val="00463A13"/>
    <w:rsid w:val="00467F45"/>
    <w:rsid w:val="00471AB9"/>
    <w:rsid w:val="00473491"/>
    <w:rsid w:val="00482830"/>
    <w:rsid w:val="00490D76"/>
    <w:rsid w:val="004949B4"/>
    <w:rsid w:val="0049748C"/>
    <w:rsid w:val="004A03E4"/>
    <w:rsid w:val="004A090C"/>
    <w:rsid w:val="004A3E04"/>
    <w:rsid w:val="004A667A"/>
    <w:rsid w:val="004B0185"/>
    <w:rsid w:val="004B1489"/>
    <w:rsid w:val="004B1731"/>
    <w:rsid w:val="004B2E4B"/>
    <w:rsid w:val="004B39E0"/>
    <w:rsid w:val="004B5DF5"/>
    <w:rsid w:val="004B7739"/>
    <w:rsid w:val="004C003D"/>
    <w:rsid w:val="004C0DF2"/>
    <w:rsid w:val="004C25DA"/>
    <w:rsid w:val="004C6CE9"/>
    <w:rsid w:val="004D1BEE"/>
    <w:rsid w:val="004D4CEE"/>
    <w:rsid w:val="004D5EDE"/>
    <w:rsid w:val="004D5FD7"/>
    <w:rsid w:val="004D612C"/>
    <w:rsid w:val="004E0385"/>
    <w:rsid w:val="004E0630"/>
    <w:rsid w:val="004E34DA"/>
    <w:rsid w:val="004E4099"/>
    <w:rsid w:val="004E4A61"/>
    <w:rsid w:val="004E526C"/>
    <w:rsid w:val="004F133E"/>
    <w:rsid w:val="004F2927"/>
    <w:rsid w:val="004F597B"/>
    <w:rsid w:val="004F63AF"/>
    <w:rsid w:val="004F653C"/>
    <w:rsid w:val="00501430"/>
    <w:rsid w:val="00504E12"/>
    <w:rsid w:val="00506DB5"/>
    <w:rsid w:val="00507B35"/>
    <w:rsid w:val="005110EA"/>
    <w:rsid w:val="00511754"/>
    <w:rsid w:val="005126DE"/>
    <w:rsid w:val="00513BEA"/>
    <w:rsid w:val="005227AA"/>
    <w:rsid w:val="00524FB0"/>
    <w:rsid w:val="0052608C"/>
    <w:rsid w:val="005305E0"/>
    <w:rsid w:val="00531062"/>
    <w:rsid w:val="005310AE"/>
    <w:rsid w:val="00533BCD"/>
    <w:rsid w:val="005368B2"/>
    <w:rsid w:val="0054712D"/>
    <w:rsid w:val="005521C7"/>
    <w:rsid w:val="00557B15"/>
    <w:rsid w:val="00561D7D"/>
    <w:rsid w:val="00562B4C"/>
    <w:rsid w:val="005630C6"/>
    <w:rsid w:val="00564627"/>
    <w:rsid w:val="005667D3"/>
    <w:rsid w:val="005704E4"/>
    <w:rsid w:val="0057293F"/>
    <w:rsid w:val="00573360"/>
    <w:rsid w:val="00574EDD"/>
    <w:rsid w:val="0058044E"/>
    <w:rsid w:val="00580624"/>
    <w:rsid w:val="00581A57"/>
    <w:rsid w:val="005854F3"/>
    <w:rsid w:val="00585C0D"/>
    <w:rsid w:val="00590FF2"/>
    <w:rsid w:val="0059286C"/>
    <w:rsid w:val="005968A2"/>
    <w:rsid w:val="005969CA"/>
    <w:rsid w:val="00597E8D"/>
    <w:rsid w:val="005A0227"/>
    <w:rsid w:val="005A316E"/>
    <w:rsid w:val="005A3519"/>
    <w:rsid w:val="005A3692"/>
    <w:rsid w:val="005A36E8"/>
    <w:rsid w:val="005A3F27"/>
    <w:rsid w:val="005A43FA"/>
    <w:rsid w:val="005A5F74"/>
    <w:rsid w:val="005B4A87"/>
    <w:rsid w:val="005B6058"/>
    <w:rsid w:val="005B7316"/>
    <w:rsid w:val="005C0514"/>
    <w:rsid w:val="005C3F97"/>
    <w:rsid w:val="005C513E"/>
    <w:rsid w:val="005C6D38"/>
    <w:rsid w:val="005D2259"/>
    <w:rsid w:val="005D36FE"/>
    <w:rsid w:val="005D4300"/>
    <w:rsid w:val="005D45CA"/>
    <w:rsid w:val="005D4D5B"/>
    <w:rsid w:val="005E1649"/>
    <w:rsid w:val="005E1866"/>
    <w:rsid w:val="005E5290"/>
    <w:rsid w:val="005F3E0C"/>
    <w:rsid w:val="005F5871"/>
    <w:rsid w:val="005F7072"/>
    <w:rsid w:val="00602890"/>
    <w:rsid w:val="00603B09"/>
    <w:rsid w:val="00607AEF"/>
    <w:rsid w:val="00607EE1"/>
    <w:rsid w:val="006125FB"/>
    <w:rsid w:val="00614B9A"/>
    <w:rsid w:val="00615EFD"/>
    <w:rsid w:val="00620CEA"/>
    <w:rsid w:val="006241F4"/>
    <w:rsid w:val="00626E08"/>
    <w:rsid w:val="006431F9"/>
    <w:rsid w:val="00643BFC"/>
    <w:rsid w:val="00645D9F"/>
    <w:rsid w:val="00647450"/>
    <w:rsid w:val="006546D1"/>
    <w:rsid w:val="00654EEC"/>
    <w:rsid w:val="00655F6D"/>
    <w:rsid w:val="006571E4"/>
    <w:rsid w:val="0065758A"/>
    <w:rsid w:val="00660CDF"/>
    <w:rsid w:val="006641BF"/>
    <w:rsid w:val="0066469E"/>
    <w:rsid w:val="0067152B"/>
    <w:rsid w:val="006724B6"/>
    <w:rsid w:val="00681C62"/>
    <w:rsid w:val="00681CEC"/>
    <w:rsid w:val="00685C31"/>
    <w:rsid w:val="00687B0B"/>
    <w:rsid w:val="00690A6E"/>
    <w:rsid w:val="00694CAE"/>
    <w:rsid w:val="0069516D"/>
    <w:rsid w:val="00695504"/>
    <w:rsid w:val="00696524"/>
    <w:rsid w:val="006971BE"/>
    <w:rsid w:val="006976CE"/>
    <w:rsid w:val="006A0B2E"/>
    <w:rsid w:val="006A2777"/>
    <w:rsid w:val="006A5BA1"/>
    <w:rsid w:val="006A6C79"/>
    <w:rsid w:val="006B29AF"/>
    <w:rsid w:val="006B38EE"/>
    <w:rsid w:val="006B43F1"/>
    <w:rsid w:val="006B6320"/>
    <w:rsid w:val="006B7CC2"/>
    <w:rsid w:val="006C2044"/>
    <w:rsid w:val="006C2BEB"/>
    <w:rsid w:val="006C35CF"/>
    <w:rsid w:val="006C783E"/>
    <w:rsid w:val="006C78C1"/>
    <w:rsid w:val="006D34E1"/>
    <w:rsid w:val="006D5EBE"/>
    <w:rsid w:val="006D6325"/>
    <w:rsid w:val="006E1A8B"/>
    <w:rsid w:val="006E2637"/>
    <w:rsid w:val="006E3992"/>
    <w:rsid w:val="006E4007"/>
    <w:rsid w:val="006F34B3"/>
    <w:rsid w:val="006F3E95"/>
    <w:rsid w:val="006F6B22"/>
    <w:rsid w:val="00701B80"/>
    <w:rsid w:val="00703354"/>
    <w:rsid w:val="00706456"/>
    <w:rsid w:val="00706E6B"/>
    <w:rsid w:val="007070FC"/>
    <w:rsid w:val="0071163C"/>
    <w:rsid w:val="00713411"/>
    <w:rsid w:val="00715355"/>
    <w:rsid w:val="00717925"/>
    <w:rsid w:val="00720344"/>
    <w:rsid w:val="007244E8"/>
    <w:rsid w:val="00724BF3"/>
    <w:rsid w:val="00724F22"/>
    <w:rsid w:val="00724F84"/>
    <w:rsid w:val="007314F9"/>
    <w:rsid w:val="00732C97"/>
    <w:rsid w:val="00733776"/>
    <w:rsid w:val="00735367"/>
    <w:rsid w:val="00735C46"/>
    <w:rsid w:val="00741ECD"/>
    <w:rsid w:val="007427A7"/>
    <w:rsid w:val="00744BE8"/>
    <w:rsid w:val="007450D3"/>
    <w:rsid w:val="007469EF"/>
    <w:rsid w:val="00760431"/>
    <w:rsid w:val="00761666"/>
    <w:rsid w:val="00762B37"/>
    <w:rsid w:val="0076465C"/>
    <w:rsid w:val="00770BE7"/>
    <w:rsid w:val="00780F58"/>
    <w:rsid w:val="00782177"/>
    <w:rsid w:val="0078316F"/>
    <w:rsid w:val="00783A5D"/>
    <w:rsid w:val="007865BF"/>
    <w:rsid w:val="00792E8D"/>
    <w:rsid w:val="00793363"/>
    <w:rsid w:val="007A0759"/>
    <w:rsid w:val="007A1486"/>
    <w:rsid w:val="007A2675"/>
    <w:rsid w:val="007A4065"/>
    <w:rsid w:val="007A4C85"/>
    <w:rsid w:val="007B100E"/>
    <w:rsid w:val="007C190F"/>
    <w:rsid w:val="007C2065"/>
    <w:rsid w:val="007C66FD"/>
    <w:rsid w:val="007D379C"/>
    <w:rsid w:val="007D419A"/>
    <w:rsid w:val="007D4E25"/>
    <w:rsid w:val="007D6682"/>
    <w:rsid w:val="007D7B48"/>
    <w:rsid w:val="007E0465"/>
    <w:rsid w:val="007E20D6"/>
    <w:rsid w:val="007E23D6"/>
    <w:rsid w:val="007E2447"/>
    <w:rsid w:val="007E5C26"/>
    <w:rsid w:val="007E6311"/>
    <w:rsid w:val="007E6C9C"/>
    <w:rsid w:val="007E7116"/>
    <w:rsid w:val="007E744F"/>
    <w:rsid w:val="007F11C5"/>
    <w:rsid w:val="007F177B"/>
    <w:rsid w:val="007F726B"/>
    <w:rsid w:val="0081287E"/>
    <w:rsid w:val="0081639C"/>
    <w:rsid w:val="0082192A"/>
    <w:rsid w:val="008308DB"/>
    <w:rsid w:val="008317DA"/>
    <w:rsid w:val="00841774"/>
    <w:rsid w:val="00841ECF"/>
    <w:rsid w:val="00841F7C"/>
    <w:rsid w:val="008420AF"/>
    <w:rsid w:val="00842CA4"/>
    <w:rsid w:val="00843063"/>
    <w:rsid w:val="00843F26"/>
    <w:rsid w:val="0084491F"/>
    <w:rsid w:val="00846951"/>
    <w:rsid w:val="0084742A"/>
    <w:rsid w:val="00850F8E"/>
    <w:rsid w:val="0085276D"/>
    <w:rsid w:val="00856EC3"/>
    <w:rsid w:val="00860853"/>
    <w:rsid w:val="00862625"/>
    <w:rsid w:val="00864BE8"/>
    <w:rsid w:val="00865323"/>
    <w:rsid w:val="00866992"/>
    <w:rsid w:val="00866B0A"/>
    <w:rsid w:val="00867A6B"/>
    <w:rsid w:val="008724D0"/>
    <w:rsid w:val="00874653"/>
    <w:rsid w:val="00876E9A"/>
    <w:rsid w:val="00883BD1"/>
    <w:rsid w:val="0089126E"/>
    <w:rsid w:val="00891383"/>
    <w:rsid w:val="008940E6"/>
    <w:rsid w:val="00897698"/>
    <w:rsid w:val="00897C6B"/>
    <w:rsid w:val="008A0670"/>
    <w:rsid w:val="008A1654"/>
    <w:rsid w:val="008A2591"/>
    <w:rsid w:val="008A65D3"/>
    <w:rsid w:val="008A7A82"/>
    <w:rsid w:val="008B1124"/>
    <w:rsid w:val="008C1802"/>
    <w:rsid w:val="008C2202"/>
    <w:rsid w:val="008C39E7"/>
    <w:rsid w:val="008C490C"/>
    <w:rsid w:val="008C5015"/>
    <w:rsid w:val="008C7B88"/>
    <w:rsid w:val="008D1C6A"/>
    <w:rsid w:val="008D1E69"/>
    <w:rsid w:val="008D2339"/>
    <w:rsid w:val="008D6BF4"/>
    <w:rsid w:val="008E112D"/>
    <w:rsid w:val="008E26E0"/>
    <w:rsid w:val="008E3402"/>
    <w:rsid w:val="008E3C95"/>
    <w:rsid w:val="008E598F"/>
    <w:rsid w:val="008E6695"/>
    <w:rsid w:val="008F08CF"/>
    <w:rsid w:val="008F4802"/>
    <w:rsid w:val="009047FE"/>
    <w:rsid w:val="00905EBF"/>
    <w:rsid w:val="00910DBF"/>
    <w:rsid w:val="00913AE6"/>
    <w:rsid w:val="0091450F"/>
    <w:rsid w:val="00920C6C"/>
    <w:rsid w:val="00923BB9"/>
    <w:rsid w:val="00923C6F"/>
    <w:rsid w:val="0092462A"/>
    <w:rsid w:val="009320BB"/>
    <w:rsid w:val="00934A46"/>
    <w:rsid w:val="00934C29"/>
    <w:rsid w:val="00935319"/>
    <w:rsid w:val="009364F2"/>
    <w:rsid w:val="0094197D"/>
    <w:rsid w:val="009432AF"/>
    <w:rsid w:val="00943DCA"/>
    <w:rsid w:val="00946F58"/>
    <w:rsid w:val="00950922"/>
    <w:rsid w:val="009534DB"/>
    <w:rsid w:val="0095732B"/>
    <w:rsid w:val="009602E5"/>
    <w:rsid w:val="00962CE5"/>
    <w:rsid w:val="00964CA7"/>
    <w:rsid w:val="0096608A"/>
    <w:rsid w:val="0096648D"/>
    <w:rsid w:val="009671B2"/>
    <w:rsid w:val="00971D47"/>
    <w:rsid w:val="00973766"/>
    <w:rsid w:val="00976080"/>
    <w:rsid w:val="009768C5"/>
    <w:rsid w:val="009777D3"/>
    <w:rsid w:val="009778B0"/>
    <w:rsid w:val="00980994"/>
    <w:rsid w:val="00981ED9"/>
    <w:rsid w:val="00981FE4"/>
    <w:rsid w:val="00982803"/>
    <w:rsid w:val="00985A32"/>
    <w:rsid w:val="00986F7F"/>
    <w:rsid w:val="00987141"/>
    <w:rsid w:val="00990EF7"/>
    <w:rsid w:val="00991596"/>
    <w:rsid w:val="009916BB"/>
    <w:rsid w:val="00997B0A"/>
    <w:rsid w:val="00997D49"/>
    <w:rsid w:val="009A4597"/>
    <w:rsid w:val="009A5432"/>
    <w:rsid w:val="009A709F"/>
    <w:rsid w:val="009A7BC5"/>
    <w:rsid w:val="009B0242"/>
    <w:rsid w:val="009B4553"/>
    <w:rsid w:val="009B494B"/>
    <w:rsid w:val="009B5A6F"/>
    <w:rsid w:val="009B6DBD"/>
    <w:rsid w:val="009C40D1"/>
    <w:rsid w:val="009C4C15"/>
    <w:rsid w:val="009C5EAC"/>
    <w:rsid w:val="009D4AD0"/>
    <w:rsid w:val="009E0408"/>
    <w:rsid w:val="009E065A"/>
    <w:rsid w:val="009E1115"/>
    <w:rsid w:val="009E12C6"/>
    <w:rsid w:val="009E3005"/>
    <w:rsid w:val="009E4D52"/>
    <w:rsid w:val="009F3CCF"/>
    <w:rsid w:val="009F48EF"/>
    <w:rsid w:val="00A009E5"/>
    <w:rsid w:val="00A0139D"/>
    <w:rsid w:val="00A01423"/>
    <w:rsid w:val="00A04F4D"/>
    <w:rsid w:val="00A11397"/>
    <w:rsid w:val="00A13175"/>
    <w:rsid w:val="00A13EFD"/>
    <w:rsid w:val="00A143FA"/>
    <w:rsid w:val="00A14E5E"/>
    <w:rsid w:val="00A151A6"/>
    <w:rsid w:val="00A17DE3"/>
    <w:rsid w:val="00A207FE"/>
    <w:rsid w:val="00A21152"/>
    <w:rsid w:val="00A25A07"/>
    <w:rsid w:val="00A25C2B"/>
    <w:rsid w:val="00A27602"/>
    <w:rsid w:val="00A31FC2"/>
    <w:rsid w:val="00A33BBD"/>
    <w:rsid w:val="00A46F26"/>
    <w:rsid w:val="00A47988"/>
    <w:rsid w:val="00A53094"/>
    <w:rsid w:val="00A530BF"/>
    <w:rsid w:val="00A57FE2"/>
    <w:rsid w:val="00A65E75"/>
    <w:rsid w:val="00A65FDD"/>
    <w:rsid w:val="00A66B0C"/>
    <w:rsid w:val="00A74232"/>
    <w:rsid w:val="00A76E64"/>
    <w:rsid w:val="00A76F9F"/>
    <w:rsid w:val="00A820CC"/>
    <w:rsid w:val="00A91309"/>
    <w:rsid w:val="00A92280"/>
    <w:rsid w:val="00A923C7"/>
    <w:rsid w:val="00A92478"/>
    <w:rsid w:val="00A95182"/>
    <w:rsid w:val="00A969F3"/>
    <w:rsid w:val="00AA1F59"/>
    <w:rsid w:val="00AA6D41"/>
    <w:rsid w:val="00AB0FAA"/>
    <w:rsid w:val="00AB4C1F"/>
    <w:rsid w:val="00AB7FC3"/>
    <w:rsid w:val="00AC0019"/>
    <w:rsid w:val="00AC1CF6"/>
    <w:rsid w:val="00AC4882"/>
    <w:rsid w:val="00AC626F"/>
    <w:rsid w:val="00AC7868"/>
    <w:rsid w:val="00AD34A6"/>
    <w:rsid w:val="00AD3860"/>
    <w:rsid w:val="00AE09B0"/>
    <w:rsid w:val="00B033AE"/>
    <w:rsid w:val="00B06C10"/>
    <w:rsid w:val="00B127DE"/>
    <w:rsid w:val="00B156DA"/>
    <w:rsid w:val="00B15B98"/>
    <w:rsid w:val="00B166D7"/>
    <w:rsid w:val="00B23FCF"/>
    <w:rsid w:val="00B2468A"/>
    <w:rsid w:val="00B24DCD"/>
    <w:rsid w:val="00B26A9B"/>
    <w:rsid w:val="00B32EC6"/>
    <w:rsid w:val="00B34447"/>
    <w:rsid w:val="00B352A7"/>
    <w:rsid w:val="00B408AA"/>
    <w:rsid w:val="00B46F82"/>
    <w:rsid w:val="00B50BAD"/>
    <w:rsid w:val="00B52109"/>
    <w:rsid w:val="00B6504E"/>
    <w:rsid w:val="00B67080"/>
    <w:rsid w:val="00B7244F"/>
    <w:rsid w:val="00B85614"/>
    <w:rsid w:val="00B87AE5"/>
    <w:rsid w:val="00B92196"/>
    <w:rsid w:val="00B944C0"/>
    <w:rsid w:val="00B978D6"/>
    <w:rsid w:val="00B97C86"/>
    <w:rsid w:val="00BA3E2A"/>
    <w:rsid w:val="00BA439D"/>
    <w:rsid w:val="00BB0A19"/>
    <w:rsid w:val="00BB46C2"/>
    <w:rsid w:val="00BC0B48"/>
    <w:rsid w:val="00BC3449"/>
    <w:rsid w:val="00BD083F"/>
    <w:rsid w:val="00BD1BC3"/>
    <w:rsid w:val="00BD7E1A"/>
    <w:rsid w:val="00BE20FB"/>
    <w:rsid w:val="00BE6792"/>
    <w:rsid w:val="00BF771A"/>
    <w:rsid w:val="00BF7AFF"/>
    <w:rsid w:val="00C019CA"/>
    <w:rsid w:val="00C02246"/>
    <w:rsid w:val="00C10553"/>
    <w:rsid w:val="00C106CF"/>
    <w:rsid w:val="00C10C8E"/>
    <w:rsid w:val="00C120A8"/>
    <w:rsid w:val="00C15B61"/>
    <w:rsid w:val="00C15CD2"/>
    <w:rsid w:val="00C208BB"/>
    <w:rsid w:val="00C20BD0"/>
    <w:rsid w:val="00C30917"/>
    <w:rsid w:val="00C31068"/>
    <w:rsid w:val="00C314C3"/>
    <w:rsid w:val="00C314E7"/>
    <w:rsid w:val="00C3414E"/>
    <w:rsid w:val="00C42FB8"/>
    <w:rsid w:val="00C437A4"/>
    <w:rsid w:val="00C500CE"/>
    <w:rsid w:val="00C627D3"/>
    <w:rsid w:val="00C63942"/>
    <w:rsid w:val="00C65750"/>
    <w:rsid w:val="00C677CD"/>
    <w:rsid w:val="00C700DC"/>
    <w:rsid w:val="00C70EB8"/>
    <w:rsid w:val="00C71F80"/>
    <w:rsid w:val="00C72EE4"/>
    <w:rsid w:val="00C741DE"/>
    <w:rsid w:val="00C74FC2"/>
    <w:rsid w:val="00C924D4"/>
    <w:rsid w:val="00C941E8"/>
    <w:rsid w:val="00C95222"/>
    <w:rsid w:val="00C960B7"/>
    <w:rsid w:val="00CA091D"/>
    <w:rsid w:val="00CA0F5F"/>
    <w:rsid w:val="00CA7EA5"/>
    <w:rsid w:val="00CB199D"/>
    <w:rsid w:val="00CB1ABC"/>
    <w:rsid w:val="00CB7863"/>
    <w:rsid w:val="00CC1BEE"/>
    <w:rsid w:val="00CC26D1"/>
    <w:rsid w:val="00CC6380"/>
    <w:rsid w:val="00CC7F91"/>
    <w:rsid w:val="00CD1576"/>
    <w:rsid w:val="00CD205D"/>
    <w:rsid w:val="00CD24F3"/>
    <w:rsid w:val="00CD6757"/>
    <w:rsid w:val="00CD75E3"/>
    <w:rsid w:val="00CD7830"/>
    <w:rsid w:val="00CE106D"/>
    <w:rsid w:val="00CE19D6"/>
    <w:rsid w:val="00CE700E"/>
    <w:rsid w:val="00CF11DB"/>
    <w:rsid w:val="00CF24BF"/>
    <w:rsid w:val="00CF4B4A"/>
    <w:rsid w:val="00CF5788"/>
    <w:rsid w:val="00CF6222"/>
    <w:rsid w:val="00CF7239"/>
    <w:rsid w:val="00D0398B"/>
    <w:rsid w:val="00D044C4"/>
    <w:rsid w:val="00D10545"/>
    <w:rsid w:val="00D10FC8"/>
    <w:rsid w:val="00D127DA"/>
    <w:rsid w:val="00D147C2"/>
    <w:rsid w:val="00D14FCB"/>
    <w:rsid w:val="00D15531"/>
    <w:rsid w:val="00D16806"/>
    <w:rsid w:val="00D21062"/>
    <w:rsid w:val="00D21293"/>
    <w:rsid w:val="00D31D08"/>
    <w:rsid w:val="00D320ED"/>
    <w:rsid w:val="00D32330"/>
    <w:rsid w:val="00D33957"/>
    <w:rsid w:val="00D4376F"/>
    <w:rsid w:val="00D4511A"/>
    <w:rsid w:val="00D50B9F"/>
    <w:rsid w:val="00D5244C"/>
    <w:rsid w:val="00D5275D"/>
    <w:rsid w:val="00D5353E"/>
    <w:rsid w:val="00D549C4"/>
    <w:rsid w:val="00D54E15"/>
    <w:rsid w:val="00D66B5B"/>
    <w:rsid w:val="00D712BA"/>
    <w:rsid w:val="00D760A0"/>
    <w:rsid w:val="00D77B87"/>
    <w:rsid w:val="00D8119A"/>
    <w:rsid w:val="00D814CE"/>
    <w:rsid w:val="00D858CD"/>
    <w:rsid w:val="00D85B5F"/>
    <w:rsid w:val="00D864F6"/>
    <w:rsid w:val="00D90588"/>
    <w:rsid w:val="00D9296F"/>
    <w:rsid w:val="00D92B9F"/>
    <w:rsid w:val="00D95E9E"/>
    <w:rsid w:val="00D963AE"/>
    <w:rsid w:val="00D96493"/>
    <w:rsid w:val="00D96B7B"/>
    <w:rsid w:val="00DA10FE"/>
    <w:rsid w:val="00DA3709"/>
    <w:rsid w:val="00DB1B08"/>
    <w:rsid w:val="00DB290E"/>
    <w:rsid w:val="00DB6234"/>
    <w:rsid w:val="00DB76C5"/>
    <w:rsid w:val="00DB7C09"/>
    <w:rsid w:val="00DC1B48"/>
    <w:rsid w:val="00DC20ED"/>
    <w:rsid w:val="00DC2C01"/>
    <w:rsid w:val="00DC6219"/>
    <w:rsid w:val="00DC6224"/>
    <w:rsid w:val="00DD137D"/>
    <w:rsid w:val="00DD2DC5"/>
    <w:rsid w:val="00DD322A"/>
    <w:rsid w:val="00DD750C"/>
    <w:rsid w:val="00DE013A"/>
    <w:rsid w:val="00DE0260"/>
    <w:rsid w:val="00DE13EA"/>
    <w:rsid w:val="00DE7F54"/>
    <w:rsid w:val="00DF2F68"/>
    <w:rsid w:val="00DF3C85"/>
    <w:rsid w:val="00E0153D"/>
    <w:rsid w:val="00E0201A"/>
    <w:rsid w:val="00E02913"/>
    <w:rsid w:val="00E02C59"/>
    <w:rsid w:val="00E02FB6"/>
    <w:rsid w:val="00E033AF"/>
    <w:rsid w:val="00E04551"/>
    <w:rsid w:val="00E04B67"/>
    <w:rsid w:val="00E0585C"/>
    <w:rsid w:val="00E102BC"/>
    <w:rsid w:val="00E15368"/>
    <w:rsid w:val="00E1588F"/>
    <w:rsid w:val="00E164FB"/>
    <w:rsid w:val="00E17045"/>
    <w:rsid w:val="00E17A95"/>
    <w:rsid w:val="00E20815"/>
    <w:rsid w:val="00E211D8"/>
    <w:rsid w:val="00E21650"/>
    <w:rsid w:val="00E235F8"/>
    <w:rsid w:val="00E23DC4"/>
    <w:rsid w:val="00E24283"/>
    <w:rsid w:val="00E246FF"/>
    <w:rsid w:val="00E25A9F"/>
    <w:rsid w:val="00E2604E"/>
    <w:rsid w:val="00E331AB"/>
    <w:rsid w:val="00E41F98"/>
    <w:rsid w:val="00E42E18"/>
    <w:rsid w:val="00E43312"/>
    <w:rsid w:val="00E43EC8"/>
    <w:rsid w:val="00E448B5"/>
    <w:rsid w:val="00E450F4"/>
    <w:rsid w:val="00E45367"/>
    <w:rsid w:val="00E5271C"/>
    <w:rsid w:val="00E550D5"/>
    <w:rsid w:val="00E55183"/>
    <w:rsid w:val="00E56C18"/>
    <w:rsid w:val="00E7368E"/>
    <w:rsid w:val="00E76DD8"/>
    <w:rsid w:val="00E81162"/>
    <w:rsid w:val="00E83C15"/>
    <w:rsid w:val="00E86CE9"/>
    <w:rsid w:val="00E92C20"/>
    <w:rsid w:val="00E93F6D"/>
    <w:rsid w:val="00EA0932"/>
    <w:rsid w:val="00EA3AA2"/>
    <w:rsid w:val="00EB7389"/>
    <w:rsid w:val="00EC0065"/>
    <w:rsid w:val="00EC6AED"/>
    <w:rsid w:val="00ED1944"/>
    <w:rsid w:val="00ED19D5"/>
    <w:rsid w:val="00EF4E36"/>
    <w:rsid w:val="00EF60EE"/>
    <w:rsid w:val="00EF7127"/>
    <w:rsid w:val="00EF7CA1"/>
    <w:rsid w:val="00F01E9F"/>
    <w:rsid w:val="00F02544"/>
    <w:rsid w:val="00F035B5"/>
    <w:rsid w:val="00F03981"/>
    <w:rsid w:val="00F047D7"/>
    <w:rsid w:val="00F04CC3"/>
    <w:rsid w:val="00F04DA1"/>
    <w:rsid w:val="00F11BED"/>
    <w:rsid w:val="00F13D21"/>
    <w:rsid w:val="00F21617"/>
    <w:rsid w:val="00F21C16"/>
    <w:rsid w:val="00F22007"/>
    <w:rsid w:val="00F258B3"/>
    <w:rsid w:val="00F300D4"/>
    <w:rsid w:val="00F33D2F"/>
    <w:rsid w:val="00F362DD"/>
    <w:rsid w:val="00F3648B"/>
    <w:rsid w:val="00F370D2"/>
    <w:rsid w:val="00F3788F"/>
    <w:rsid w:val="00F37AEA"/>
    <w:rsid w:val="00F4060F"/>
    <w:rsid w:val="00F429AA"/>
    <w:rsid w:val="00F44FCA"/>
    <w:rsid w:val="00F52C82"/>
    <w:rsid w:val="00F60BF4"/>
    <w:rsid w:val="00F62F13"/>
    <w:rsid w:val="00F64C8B"/>
    <w:rsid w:val="00F658E9"/>
    <w:rsid w:val="00F70CE1"/>
    <w:rsid w:val="00F71957"/>
    <w:rsid w:val="00F719D6"/>
    <w:rsid w:val="00F72A68"/>
    <w:rsid w:val="00F73881"/>
    <w:rsid w:val="00F7445A"/>
    <w:rsid w:val="00F746EC"/>
    <w:rsid w:val="00F80383"/>
    <w:rsid w:val="00F83EA1"/>
    <w:rsid w:val="00F952DB"/>
    <w:rsid w:val="00FA0D68"/>
    <w:rsid w:val="00FA1089"/>
    <w:rsid w:val="00FA3FFC"/>
    <w:rsid w:val="00FA5B87"/>
    <w:rsid w:val="00FA7862"/>
    <w:rsid w:val="00FB0749"/>
    <w:rsid w:val="00FC232F"/>
    <w:rsid w:val="00FC742E"/>
    <w:rsid w:val="00FD0752"/>
    <w:rsid w:val="00FD4A62"/>
    <w:rsid w:val="00FD4AB1"/>
    <w:rsid w:val="00FD64A4"/>
    <w:rsid w:val="00FD65DE"/>
    <w:rsid w:val="00FD7CCF"/>
    <w:rsid w:val="00FE0216"/>
    <w:rsid w:val="00FE13BF"/>
    <w:rsid w:val="00FE1F15"/>
    <w:rsid w:val="00FE2F40"/>
    <w:rsid w:val="00FE4927"/>
    <w:rsid w:val="00FF5EF8"/>
    <w:rsid w:val="00FF783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70F4B"/>
  <w15:docId w15:val="{CCA39194-7458-4422-B7C6-7B226BF8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4FC2"/>
    <w:rPr>
      <w:rFonts w:ascii="Times New Roman" w:eastAsia="Times New Roman" w:hAnsi="Times New Roman"/>
      <w:sz w:val="24"/>
      <w:szCs w:val="24"/>
    </w:rPr>
  </w:style>
  <w:style w:type="paragraph" w:styleId="Heading1">
    <w:name w:val="heading 1"/>
    <w:basedOn w:val="Normal"/>
    <w:next w:val="Normal"/>
    <w:link w:val="Heading1Char"/>
    <w:uiPriority w:val="9"/>
    <w:qFormat/>
    <w:rsid w:val="00AC626F"/>
    <w:pPr>
      <w:keepNext/>
      <w:suppressAutoHyphens/>
      <w:spacing w:before="240" w:after="60" w:line="100" w:lineRule="atLeast"/>
      <w:outlineLvl w:val="0"/>
    </w:pPr>
    <w:rPr>
      <w:rFonts w:ascii="Cambria" w:hAnsi="Cambria" w:cs="Mangal"/>
      <w:b/>
      <w:bCs/>
      <w:kern w:val="32"/>
      <w:sz w:val="32"/>
      <w:szCs w:val="29"/>
      <w:lang w:eastAsia="hi-IN" w:bidi="hi-IN"/>
    </w:rPr>
  </w:style>
  <w:style w:type="paragraph" w:styleId="Heading6">
    <w:name w:val="heading 6"/>
    <w:basedOn w:val="Normal"/>
    <w:next w:val="Normal"/>
    <w:link w:val="Heading6Char"/>
    <w:qFormat/>
    <w:rsid w:val="00091FC1"/>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F15"/>
    <w:pPr>
      <w:tabs>
        <w:tab w:val="center" w:pos="4680"/>
        <w:tab w:val="right" w:pos="9360"/>
      </w:tabs>
    </w:pPr>
  </w:style>
  <w:style w:type="character" w:customStyle="1" w:styleId="HeaderChar">
    <w:name w:val="Header Char"/>
    <w:link w:val="Header"/>
    <w:uiPriority w:val="99"/>
    <w:rsid w:val="00FE1F15"/>
    <w:rPr>
      <w:rFonts w:ascii="Times New Roman" w:eastAsia="SimSun" w:hAnsi="Times New Roman" w:cs="Times New Roman"/>
      <w:sz w:val="24"/>
      <w:szCs w:val="24"/>
      <w:lang w:eastAsia="zh-CN"/>
    </w:rPr>
  </w:style>
  <w:style w:type="paragraph" w:customStyle="1" w:styleId="ColorfulList-Accent11">
    <w:name w:val="Colorful List - Accent 11"/>
    <w:basedOn w:val="Normal"/>
    <w:uiPriority w:val="99"/>
    <w:qFormat/>
    <w:rsid w:val="00FE1F15"/>
    <w:pPr>
      <w:spacing w:after="200" w:line="276" w:lineRule="auto"/>
      <w:ind w:left="720"/>
      <w:contextualSpacing/>
    </w:pPr>
    <w:rPr>
      <w:rFonts w:ascii="Calibri" w:hAnsi="Calibri"/>
      <w:sz w:val="22"/>
      <w:szCs w:val="22"/>
    </w:rPr>
  </w:style>
  <w:style w:type="paragraph" w:customStyle="1" w:styleId="MediumGrid21">
    <w:name w:val="Medium Grid 21"/>
    <w:uiPriority w:val="1"/>
    <w:qFormat/>
    <w:rsid w:val="00FE1F15"/>
    <w:rPr>
      <w:rFonts w:eastAsia="Times New Roman"/>
      <w:sz w:val="22"/>
      <w:szCs w:val="22"/>
    </w:rPr>
  </w:style>
  <w:style w:type="character" w:customStyle="1" w:styleId="apple-style-span">
    <w:name w:val="apple-style-span"/>
    <w:basedOn w:val="DefaultParagraphFont"/>
    <w:rsid w:val="00FE1F15"/>
  </w:style>
  <w:style w:type="character" w:customStyle="1" w:styleId="yshortcuts">
    <w:name w:val="yshortcuts"/>
    <w:basedOn w:val="DefaultParagraphFont"/>
    <w:rsid w:val="00FE1F15"/>
  </w:style>
  <w:style w:type="paragraph" w:styleId="NormalWeb">
    <w:name w:val="Normal (Web)"/>
    <w:basedOn w:val="Normal"/>
    <w:unhideWhenUsed/>
    <w:rsid w:val="00FE1F15"/>
    <w:pPr>
      <w:spacing w:before="100" w:beforeAutospacing="1" w:after="100" w:afterAutospacing="1"/>
    </w:pPr>
  </w:style>
  <w:style w:type="paragraph" w:styleId="BodyText">
    <w:name w:val="Body Text"/>
    <w:basedOn w:val="Normal"/>
    <w:link w:val="BodyTextChar"/>
    <w:rsid w:val="00FE1F15"/>
    <w:pPr>
      <w:spacing w:after="120"/>
    </w:pPr>
  </w:style>
  <w:style w:type="character" w:customStyle="1" w:styleId="BodyTextChar">
    <w:name w:val="Body Text Char"/>
    <w:link w:val="BodyText"/>
    <w:rsid w:val="00FE1F15"/>
    <w:rPr>
      <w:rFonts w:ascii="Times New Roman" w:eastAsia="Times New Roman" w:hAnsi="Times New Roman" w:cs="Times New Roman"/>
      <w:sz w:val="24"/>
      <w:szCs w:val="24"/>
    </w:rPr>
  </w:style>
  <w:style w:type="paragraph" w:styleId="BodyText3">
    <w:name w:val="Body Text 3"/>
    <w:basedOn w:val="Normal"/>
    <w:link w:val="BodyText3Char"/>
    <w:rsid w:val="00FE1F15"/>
    <w:pPr>
      <w:spacing w:after="120"/>
    </w:pPr>
    <w:rPr>
      <w:sz w:val="16"/>
      <w:szCs w:val="16"/>
    </w:rPr>
  </w:style>
  <w:style w:type="character" w:customStyle="1" w:styleId="BodyText3Char">
    <w:name w:val="Body Text 3 Char"/>
    <w:link w:val="BodyText3"/>
    <w:rsid w:val="00FE1F15"/>
    <w:rPr>
      <w:rFonts w:ascii="Times New Roman" w:eastAsia="Times New Roman" w:hAnsi="Times New Roman" w:cs="Times New Roman"/>
      <w:sz w:val="16"/>
      <w:szCs w:val="16"/>
    </w:rPr>
  </w:style>
  <w:style w:type="paragraph" w:customStyle="1" w:styleId="NormalTrebunel">
    <w:name w:val="Normal+Trebunel"/>
    <w:basedOn w:val="Normal"/>
    <w:link w:val="NormalTrebunelChar"/>
    <w:rsid w:val="00FE1F15"/>
    <w:rPr>
      <w:bCs/>
    </w:rPr>
  </w:style>
  <w:style w:type="character" w:customStyle="1" w:styleId="NormalTrebunelChar">
    <w:name w:val="Normal+Trebunel Char"/>
    <w:link w:val="NormalTrebunel"/>
    <w:rsid w:val="00FE1F15"/>
    <w:rPr>
      <w:rFonts w:ascii="Times New Roman" w:eastAsia="Times New Roman" w:hAnsi="Times New Roman" w:cs="Times New Roman"/>
      <w:bCs/>
      <w:sz w:val="24"/>
      <w:szCs w:val="24"/>
    </w:rPr>
  </w:style>
  <w:style w:type="character" w:styleId="HTMLTypewriter">
    <w:name w:val="HTML Typewriter"/>
    <w:rsid w:val="00FE1F15"/>
    <w:rPr>
      <w:rFonts w:ascii="Courier New" w:eastAsia="Courier New" w:hAnsi="Courier New" w:cs="Courier" w:hint="default"/>
      <w:sz w:val="20"/>
      <w:szCs w:val="20"/>
    </w:rPr>
  </w:style>
  <w:style w:type="paragraph" w:styleId="BodyTextIndent">
    <w:name w:val="Body Text Indent"/>
    <w:basedOn w:val="Normal"/>
    <w:link w:val="BodyTextIndentChar"/>
    <w:uiPriority w:val="99"/>
    <w:unhideWhenUsed/>
    <w:rsid w:val="00FE1F15"/>
    <w:pPr>
      <w:spacing w:after="120"/>
      <w:ind w:left="360"/>
    </w:pPr>
  </w:style>
  <w:style w:type="character" w:customStyle="1" w:styleId="BodyTextIndentChar">
    <w:name w:val="Body Text Indent Char"/>
    <w:link w:val="BodyTextIndent"/>
    <w:uiPriority w:val="99"/>
    <w:rsid w:val="00FE1F15"/>
    <w:rPr>
      <w:rFonts w:ascii="Times New Roman" w:eastAsia="Times New Roman" w:hAnsi="Times New Roman" w:cs="Times New Roman"/>
      <w:sz w:val="24"/>
      <w:szCs w:val="24"/>
    </w:rPr>
  </w:style>
  <w:style w:type="paragraph" w:styleId="HTMLPreformatted">
    <w:name w:val="HTML Preformatted"/>
    <w:basedOn w:val="Normal"/>
    <w:link w:val="HTMLPreformattedChar"/>
    <w:rsid w:val="00FE1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rsid w:val="00FE1F15"/>
    <w:rPr>
      <w:rFonts w:ascii="Courier New" w:eastAsia="Times New Roman" w:hAnsi="Courier New" w:cs="Times New Roman"/>
      <w:sz w:val="20"/>
      <w:szCs w:val="20"/>
    </w:rPr>
  </w:style>
  <w:style w:type="paragraph" w:customStyle="1" w:styleId="NormalVerdana">
    <w:name w:val="Normal + Verdana"/>
    <w:aliases w:val="10 pt,Bold"/>
    <w:basedOn w:val="Normal"/>
    <w:rsid w:val="00FE1F15"/>
    <w:pPr>
      <w:numPr>
        <w:numId w:val="1"/>
      </w:numPr>
      <w:autoSpaceDE w:val="0"/>
      <w:autoSpaceDN w:val="0"/>
      <w:jc w:val="both"/>
    </w:pPr>
    <w:rPr>
      <w:sz w:val="22"/>
      <w:szCs w:val="22"/>
    </w:rPr>
  </w:style>
  <w:style w:type="paragraph" w:styleId="Footer">
    <w:name w:val="footer"/>
    <w:basedOn w:val="Normal"/>
    <w:link w:val="FooterChar"/>
    <w:uiPriority w:val="99"/>
    <w:unhideWhenUsed/>
    <w:rsid w:val="00C0758C"/>
    <w:pPr>
      <w:tabs>
        <w:tab w:val="center" w:pos="4680"/>
        <w:tab w:val="right" w:pos="9360"/>
      </w:tabs>
    </w:pPr>
  </w:style>
  <w:style w:type="character" w:customStyle="1" w:styleId="FooterChar">
    <w:name w:val="Footer Char"/>
    <w:link w:val="Footer"/>
    <w:uiPriority w:val="99"/>
    <w:rsid w:val="00C0758C"/>
    <w:rPr>
      <w:rFonts w:ascii="Times New Roman" w:eastAsia="SimSun" w:hAnsi="Times New Roman"/>
      <w:sz w:val="24"/>
      <w:szCs w:val="24"/>
      <w:lang w:eastAsia="zh-CN"/>
    </w:rPr>
  </w:style>
  <w:style w:type="character" w:customStyle="1" w:styleId="normalchar">
    <w:name w:val="normal__char"/>
    <w:basedOn w:val="DefaultParagraphFont"/>
    <w:rsid w:val="00A73966"/>
  </w:style>
  <w:style w:type="character" w:styleId="Hyperlink">
    <w:name w:val="Hyperlink"/>
    <w:rsid w:val="003F5E1A"/>
    <w:rPr>
      <w:color w:val="0000FF"/>
      <w:u w:val="single"/>
    </w:rPr>
  </w:style>
  <w:style w:type="paragraph" w:customStyle="1" w:styleId="NormalArial">
    <w:name w:val="Normal + Arial"/>
    <w:aliases w:val="Justified,11 pt,Line spacing:  1.5 lines"/>
    <w:basedOn w:val="Normal"/>
    <w:rsid w:val="00D845D1"/>
    <w:pPr>
      <w:autoSpaceDE w:val="0"/>
      <w:autoSpaceDN w:val="0"/>
      <w:jc w:val="both"/>
    </w:pPr>
    <w:rPr>
      <w:rFonts w:ascii="Arial" w:hAnsi="Arial" w:cs="Arial"/>
      <w:sz w:val="20"/>
      <w:szCs w:val="20"/>
    </w:rPr>
  </w:style>
  <w:style w:type="character" w:customStyle="1" w:styleId="Normal11ptChar">
    <w:name w:val="Normal + 11 pt Char"/>
    <w:aliases w:val="Justified Char"/>
    <w:uiPriority w:val="99"/>
    <w:rsid w:val="00D845D1"/>
    <w:rPr>
      <w:rFonts w:cs="Times New Roman"/>
      <w:sz w:val="22"/>
      <w:szCs w:val="22"/>
      <w:lang w:val="en-US" w:eastAsia="en-US" w:bidi="ar-SA"/>
    </w:rPr>
  </w:style>
  <w:style w:type="character" w:customStyle="1" w:styleId="body0020textchar">
    <w:name w:val="body_0020text__char"/>
    <w:uiPriority w:val="99"/>
    <w:rsid w:val="00D845D1"/>
    <w:rPr>
      <w:rFonts w:cs="Times New Roman"/>
    </w:rPr>
  </w:style>
  <w:style w:type="paragraph" w:styleId="BalloonText">
    <w:name w:val="Balloon Text"/>
    <w:basedOn w:val="Normal"/>
    <w:link w:val="BalloonTextChar"/>
    <w:uiPriority w:val="99"/>
    <w:semiHidden/>
    <w:unhideWhenUsed/>
    <w:rsid w:val="001E158A"/>
    <w:rPr>
      <w:rFonts w:ascii="Tahoma" w:hAnsi="Tahoma"/>
      <w:sz w:val="16"/>
      <w:szCs w:val="16"/>
    </w:rPr>
  </w:style>
  <w:style w:type="character" w:customStyle="1" w:styleId="BalloonTextChar">
    <w:name w:val="Balloon Text Char"/>
    <w:link w:val="BalloonText"/>
    <w:uiPriority w:val="99"/>
    <w:semiHidden/>
    <w:rsid w:val="001E158A"/>
    <w:rPr>
      <w:rFonts w:ascii="Tahoma" w:eastAsia="SimSun" w:hAnsi="Tahoma" w:cs="Tahoma"/>
      <w:sz w:val="16"/>
      <w:szCs w:val="16"/>
      <w:lang w:eastAsia="zh-CN"/>
    </w:rPr>
  </w:style>
  <w:style w:type="table" w:styleId="TableGrid">
    <w:name w:val="Table Grid"/>
    <w:basedOn w:val="TableNormal"/>
    <w:uiPriority w:val="59"/>
    <w:rsid w:val="006A77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2">
    <w:name w:val="Medium Grid 22"/>
    <w:uiPriority w:val="1"/>
    <w:qFormat/>
    <w:rsid w:val="009B4553"/>
    <w:rPr>
      <w:sz w:val="22"/>
      <w:szCs w:val="22"/>
    </w:rPr>
  </w:style>
  <w:style w:type="paragraph" w:customStyle="1" w:styleId="ColorfulList-Accent12">
    <w:name w:val="Colorful List - Accent 12"/>
    <w:basedOn w:val="Normal"/>
    <w:link w:val="ColorfulList-Accent1Char"/>
    <w:uiPriority w:val="34"/>
    <w:qFormat/>
    <w:rsid w:val="00DB1B08"/>
    <w:pPr>
      <w:spacing w:after="200" w:line="276" w:lineRule="auto"/>
      <w:ind w:left="720"/>
      <w:contextualSpacing/>
    </w:pPr>
    <w:rPr>
      <w:rFonts w:ascii="Calibri" w:eastAsia="Calibri" w:hAnsi="Calibri"/>
      <w:sz w:val="22"/>
      <w:szCs w:val="22"/>
    </w:rPr>
  </w:style>
  <w:style w:type="paragraph" w:customStyle="1" w:styleId="BulletIndent">
    <w:name w:val="Bullet Indent"/>
    <w:basedOn w:val="Normal"/>
    <w:uiPriority w:val="99"/>
    <w:rsid w:val="00B127DE"/>
    <w:pPr>
      <w:numPr>
        <w:numId w:val="2"/>
      </w:numPr>
      <w:spacing w:before="30" w:after="30"/>
    </w:pPr>
    <w:rPr>
      <w:rFonts w:ascii="Arial" w:hAnsi="Arial" w:cs="Arial"/>
      <w:sz w:val="20"/>
      <w:szCs w:val="20"/>
      <w:lang w:val="en-GB" w:bidi="en-US"/>
    </w:rPr>
  </w:style>
  <w:style w:type="paragraph" w:customStyle="1" w:styleId="ArialBlack11ptUnderlineAfter6pt">
    <w:name w:val="Arial Black 11 pt Underline After: 6 pt"/>
    <w:basedOn w:val="Normal"/>
    <w:rsid w:val="00B127DE"/>
    <w:pPr>
      <w:spacing w:after="120"/>
    </w:pPr>
    <w:rPr>
      <w:rFonts w:ascii="Arial Black" w:hAnsi="Arial Black" w:cs="Arial Black"/>
      <w:color w:val="000000"/>
      <w:sz w:val="22"/>
      <w:szCs w:val="22"/>
      <w:u w:val="single"/>
    </w:rPr>
  </w:style>
  <w:style w:type="character" w:customStyle="1" w:styleId="ColorfulList-Accent1Char">
    <w:name w:val="Colorful List - Accent 1 Char"/>
    <w:link w:val="ColorfulList-Accent12"/>
    <w:uiPriority w:val="34"/>
    <w:rsid w:val="00452C5A"/>
    <w:rPr>
      <w:sz w:val="22"/>
      <w:szCs w:val="22"/>
    </w:rPr>
  </w:style>
  <w:style w:type="character" w:customStyle="1" w:styleId="desc">
    <w:name w:val="desc"/>
    <w:rsid w:val="008C7B88"/>
  </w:style>
  <w:style w:type="paragraph" w:styleId="ListBullet">
    <w:name w:val="List Bullet"/>
    <w:basedOn w:val="Normal"/>
    <w:rsid w:val="00463A13"/>
    <w:pPr>
      <w:suppressAutoHyphens/>
      <w:jc w:val="center"/>
    </w:pPr>
    <w:rPr>
      <w:rFonts w:ascii="Arial" w:hAnsi="Arial" w:cs="Arial"/>
      <w:sz w:val="20"/>
      <w:szCs w:val="20"/>
      <w:lang w:eastAsia="ar-SA"/>
    </w:rPr>
  </w:style>
  <w:style w:type="character" w:customStyle="1" w:styleId="apple-converted-space">
    <w:name w:val="apple-converted-space"/>
    <w:basedOn w:val="DefaultParagraphFont"/>
    <w:rsid w:val="00AA6D41"/>
  </w:style>
  <w:style w:type="paragraph" w:styleId="PlainText">
    <w:name w:val="Plain Text"/>
    <w:basedOn w:val="Normal"/>
    <w:link w:val="PlainTextChar"/>
    <w:rsid w:val="00E92C20"/>
    <w:rPr>
      <w:rFonts w:ascii="Courier New" w:hAnsi="Courier New"/>
    </w:rPr>
  </w:style>
  <w:style w:type="character" w:customStyle="1" w:styleId="PlainTextChar">
    <w:name w:val="Plain Text Char"/>
    <w:link w:val="PlainText"/>
    <w:rsid w:val="00E92C20"/>
    <w:rPr>
      <w:rFonts w:ascii="Courier New" w:eastAsia="Times New Roman" w:hAnsi="Courier New"/>
      <w:sz w:val="24"/>
      <w:szCs w:val="24"/>
    </w:rPr>
  </w:style>
  <w:style w:type="character" w:customStyle="1" w:styleId="blackres1">
    <w:name w:val="blackres1"/>
    <w:rsid w:val="00E92C20"/>
    <w:rPr>
      <w:rFonts w:ascii="Arial" w:hAnsi="Arial" w:cs="Arial" w:hint="default"/>
      <w:color w:val="000000"/>
      <w:sz w:val="20"/>
      <w:szCs w:val="20"/>
    </w:rPr>
  </w:style>
  <w:style w:type="paragraph" w:customStyle="1" w:styleId="restext">
    <w:name w:val="res_text"/>
    <w:rsid w:val="00744BE8"/>
    <w:rPr>
      <w:rFonts w:ascii="Arial" w:eastAsia="Times New Roman" w:hAnsi="Arial"/>
      <w:sz w:val="22"/>
    </w:rPr>
  </w:style>
  <w:style w:type="paragraph" w:customStyle="1" w:styleId="Default">
    <w:name w:val="Default"/>
    <w:rsid w:val="00A01423"/>
    <w:pPr>
      <w:autoSpaceDE w:val="0"/>
      <w:autoSpaceDN w:val="0"/>
      <w:adjustRightInd w:val="0"/>
    </w:pPr>
    <w:rPr>
      <w:rFonts w:cs="Calibri"/>
      <w:color w:val="000000"/>
      <w:sz w:val="24"/>
      <w:szCs w:val="24"/>
    </w:rPr>
  </w:style>
  <w:style w:type="character" w:styleId="Strong">
    <w:name w:val="Strong"/>
    <w:uiPriority w:val="22"/>
    <w:qFormat/>
    <w:rsid w:val="00864BE8"/>
    <w:rPr>
      <w:b/>
      <w:bCs/>
    </w:rPr>
  </w:style>
  <w:style w:type="character" w:customStyle="1" w:styleId="Heading1Char">
    <w:name w:val="Heading 1 Char"/>
    <w:link w:val="Heading1"/>
    <w:uiPriority w:val="9"/>
    <w:rsid w:val="00AC626F"/>
    <w:rPr>
      <w:rFonts w:ascii="Cambria" w:eastAsia="Times New Roman" w:hAnsi="Cambria" w:cs="Mangal"/>
      <w:b/>
      <w:bCs/>
      <w:kern w:val="32"/>
      <w:sz w:val="32"/>
      <w:szCs w:val="29"/>
      <w:lang w:eastAsia="hi-IN" w:bidi="hi-IN"/>
    </w:rPr>
  </w:style>
  <w:style w:type="paragraph" w:styleId="ListBullet2">
    <w:name w:val="List Bullet 2"/>
    <w:basedOn w:val="Normal"/>
    <w:rsid w:val="00607AEF"/>
    <w:pPr>
      <w:numPr>
        <w:numId w:val="3"/>
      </w:numPr>
      <w:contextualSpacing/>
    </w:pPr>
  </w:style>
  <w:style w:type="character" w:customStyle="1" w:styleId="Heading6Char">
    <w:name w:val="Heading 6 Char"/>
    <w:link w:val="Heading6"/>
    <w:semiHidden/>
    <w:rsid w:val="00091FC1"/>
    <w:rPr>
      <w:rFonts w:ascii="Calibri" w:eastAsia="Times New Roman" w:hAnsi="Calibri" w:cs="Times New Roman"/>
      <w:b/>
      <w:bCs/>
      <w:sz w:val="22"/>
      <w:szCs w:val="22"/>
      <w:lang w:eastAsia="zh-CN"/>
    </w:rPr>
  </w:style>
  <w:style w:type="paragraph" w:customStyle="1" w:styleId="Clientname">
    <w:name w:val="Client name"/>
    <w:basedOn w:val="Normal"/>
    <w:next w:val="Header"/>
    <w:rsid w:val="00091FC1"/>
    <w:pPr>
      <w:keepNext/>
      <w:widowControl w:val="0"/>
      <w:spacing w:after="120" w:line="240" w:lineRule="atLeast"/>
      <w:jc w:val="both"/>
    </w:pPr>
    <w:rPr>
      <w:b/>
      <w:sz w:val="22"/>
      <w:szCs w:val="20"/>
    </w:rPr>
  </w:style>
  <w:style w:type="character" w:customStyle="1" w:styleId="generalcontent">
    <w:name w:val="generalcontent"/>
    <w:rsid w:val="00091FC1"/>
  </w:style>
  <w:style w:type="paragraph" w:styleId="ListParagraph">
    <w:name w:val="List Paragraph"/>
    <w:basedOn w:val="Normal"/>
    <w:link w:val="ListParagraphChar"/>
    <w:uiPriority w:val="99"/>
    <w:qFormat/>
    <w:rsid w:val="001F65C4"/>
    <w:pPr>
      <w:ind w:left="720"/>
    </w:pPr>
  </w:style>
  <w:style w:type="character" w:customStyle="1" w:styleId="ListParagraphChar">
    <w:name w:val="List Paragraph Char"/>
    <w:link w:val="ListParagraph"/>
    <w:uiPriority w:val="99"/>
    <w:locked/>
    <w:rsid w:val="00490D76"/>
    <w:rPr>
      <w:rFonts w:ascii="Times New Roman" w:eastAsia="SimSun" w:hAnsi="Times New Roman"/>
      <w:sz w:val="24"/>
      <w:szCs w:val="24"/>
      <w:lang w:eastAsia="zh-CN"/>
    </w:rPr>
  </w:style>
  <w:style w:type="paragraph" w:customStyle="1" w:styleId="Normal1">
    <w:name w:val="Normal1"/>
    <w:rsid w:val="00490D76"/>
    <w:pPr>
      <w:spacing w:line="276" w:lineRule="auto"/>
    </w:pPr>
    <w:rPr>
      <w:rFonts w:ascii="Arial" w:eastAsia="Arial" w:hAnsi="Arial" w:cs="Arial"/>
      <w:color w:val="000000"/>
      <w:sz w:val="22"/>
    </w:rPr>
  </w:style>
  <w:style w:type="character" w:customStyle="1" w:styleId="a">
    <w:name w:val="a"/>
    <w:basedOn w:val="DefaultParagraphFont"/>
    <w:rsid w:val="00A76F9F"/>
  </w:style>
  <w:style w:type="character" w:customStyle="1" w:styleId="l7">
    <w:name w:val="l7"/>
    <w:basedOn w:val="DefaultParagraphFont"/>
    <w:rsid w:val="00A76F9F"/>
  </w:style>
  <w:style w:type="character" w:customStyle="1" w:styleId="l6">
    <w:name w:val="l6"/>
    <w:basedOn w:val="DefaultParagraphFont"/>
    <w:rsid w:val="00A76F9F"/>
  </w:style>
  <w:style w:type="character" w:customStyle="1" w:styleId="l8">
    <w:name w:val="l8"/>
    <w:basedOn w:val="DefaultParagraphFont"/>
    <w:rsid w:val="00A76F9F"/>
  </w:style>
  <w:style w:type="character" w:customStyle="1" w:styleId="l12">
    <w:name w:val="l12"/>
    <w:basedOn w:val="DefaultParagraphFont"/>
    <w:rsid w:val="00A76F9F"/>
  </w:style>
  <w:style w:type="character" w:styleId="UnresolvedMention">
    <w:name w:val="Unresolved Mention"/>
    <w:basedOn w:val="DefaultParagraphFont"/>
    <w:uiPriority w:val="99"/>
    <w:semiHidden/>
    <w:unhideWhenUsed/>
    <w:rsid w:val="00E16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0029">
      <w:bodyDiv w:val="1"/>
      <w:marLeft w:val="0"/>
      <w:marRight w:val="0"/>
      <w:marTop w:val="0"/>
      <w:marBottom w:val="0"/>
      <w:divBdr>
        <w:top w:val="none" w:sz="0" w:space="0" w:color="auto"/>
        <w:left w:val="none" w:sz="0" w:space="0" w:color="auto"/>
        <w:bottom w:val="none" w:sz="0" w:space="0" w:color="auto"/>
        <w:right w:val="none" w:sz="0" w:space="0" w:color="auto"/>
      </w:divBdr>
    </w:div>
    <w:div w:id="56560593">
      <w:bodyDiv w:val="1"/>
      <w:marLeft w:val="0"/>
      <w:marRight w:val="0"/>
      <w:marTop w:val="0"/>
      <w:marBottom w:val="0"/>
      <w:divBdr>
        <w:top w:val="none" w:sz="0" w:space="0" w:color="auto"/>
        <w:left w:val="none" w:sz="0" w:space="0" w:color="auto"/>
        <w:bottom w:val="none" w:sz="0" w:space="0" w:color="auto"/>
        <w:right w:val="none" w:sz="0" w:space="0" w:color="auto"/>
      </w:divBdr>
    </w:div>
    <w:div w:id="100879789">
      <w:bodyDiv w:val="1"/>
      <w:marLeft w:val="0"/>
      <w:marRight w:val="0"/>
      <w:marTop w:val="0"/>
      <w:marBottom w:val="0"/>
      <w:divBdr>
        <w:top w:val="none" w:sz="0" w:space="0" w:color="auto"/>
        <w:left w:val="none" w:sz="0" w:space="0" w:color="auto"/>
        <w:bottom w:val="none" w:sz="0" w:space="0" w:color="auto"/>
        <w:right w:val="none" w:sz="0" w:space="0" w:color="auto"/>
      </w:divBdr>
    </w:div>
    <w:div w:id="107086830">
      <w:bodyDiv w:val="1"/>
      <w:marLeft w:val="0"/>
      <w:marRight w:val="0"/>
      <w:marTop w:val="0"/>
      <w:marBottom w:val="0"/>
      <w:divBdr>
        <w:top w:val="none" w:sz="0" w:space="0" w:color="auto"/>
        <w:left w:val="none" w:sz="0" w:space="0" w:color="auto"/>
        <w:bottom w:val="none" w:sz="0" w:space="0" w:color="auto"/>
        <w:right w:val="none" w:sz="0" w:space="0" w:color="auto"/>
      </w:divBdr>
    </w:div>
    <w:div w:id="133525126">
      <w:bodyDiv w:val="1"/>
      <w:marLeft w:val="0"/>
      <w:marRight w:val="0"/>
      <w:marTop w:val="0"/>
      <w:marBottom w:val="0"/>
      <w:divBdr>
        <w:top w:val="none" w:sz="0" w:space="0" w:color="auto"/>
        <w:left w:val="none" w:sz="0" w:space="0" w:color="auto"/>
        <w:bottom w:val="none" w:sz="0" w:space="0" w:color="auto"/>
        <w:right w:val="none" w:sz="0" w:space="0" w:color="auto"/>
      </w:divBdr>
    </w:div>
    <w:div w:id="152794207">
      <w:bodyDiv w:val="1"/>
      <w:marLeft w:val="0"/>
      <w:marRight w:val="0"/>
      <w:marTop w:val="0"/>
      <w:marBottom w:val="0"/>
      <w:divBdr>
        <w:top w:val="none" w:sz="0" w:space="0" w:color="auto"/>
        <w:left w:val="none" w:sz="0" w:space="0" w:color="auto"/>
        <w:bottom w:val="none" w:sz="0" w:space="0" w:color="auto"/>
        <w:right w:val="none" w:sz="0" w:space="0" w:color="auto"/>
      </w:divBdr>
    </w:div>
    <w:div w:id="162552522">
      <w:bodyDiv w:val="1"/>
      <w:marLeft w:val="0"/>
      <w:marRight w:val="0"/>
      <w:marTop w:val="0"/>
      <w:marBottom w:val="0"/>
      <w:divBdr>
        <w:top w:val="none" w:sz="0" w:space="0" w:color="auto"/>
        <w:left w:val="none" w:sz="0" w:space="0" w:color="auto"/>
        <w:bottom w:val="none" w:sz="0" w:space="0" w:color="auto"/>
        <w:right w:val="none" w:sz="0" w:space="0" w:color="auto"/>
      </w:divBdr>
    </w:div>
    <w:div w:id="204828271">
      <w:bodyDiv w:val="1"/>
      <w:marLeft w:val="0"/>
      <w:marRight w:val="0"/>
      <w:marTop w:val="0"/>
      <w:marBottom w:val="0"/>
      <w:divBdr>
        <w:top w:val="none" w:sz="0" w:space="0" w:color="auto"/>
        <w:left w:val="none" w:sz="0" w:space="0" w:color="auto"/>
        <w:bottom w:val="none" w:sz="0" w:space="0" w:color="auto"/>
        <w:right w:val="none" w:sz="0" w:space="0" w:color="auto"/>
      </w:divBdr>
    </w:div>
    <w:div w:id="206794561">
      <w:bodyDiv w:val="1"/>
      <w:marLeft w:val="0"/>
      <w:marRight w:val="0"/>
      <w:marTop w:val="0"/>
      <w:marBottom w:val="0"/>
      <w:divBdr>
        <w:top w:val="none" w:sz="0" w:space="0" w:color="auto"/>
        <w:left w:val="none" w:sz="0" w:space="0" w:color="auto"/>
        <w:bottom w:val="none" w:sz="0" w:space="0" w:color="auto"/>
        <w:right w:val="none" w:sz="0" w:space="0" w:color="auto"/>
      </w:divBdr>
    </w:div>
    <w:div w:id="220946839">
      <w:bodyDiv w:val="1"/>
      <w:marLeft w:val="0"/>
      <w:marRight w:val="0"/>
      <w:marTop w:val="0"/>
      <w:marBottom w:val="0"/>
      <w:divBdr>
        <w:top w:val="none" w:sz="0" w:space="0" w:color="auto"/>
        <w:left w:val="none" w:sz="0" w:space="0" w:color="auto"/>
        <w:bottom w:val="none" w:sz="0" w:space="0" w:color="auto"/>
        <w:right w:val="none" w:sz="0" w:space="0" w:color="auto"/>
      </w:divBdr>
    </w:div>
    <w:div w:id="221134264">
      <w:bodyDiv w:val="1"/>
      <w:marLeft w:val="0"/>
      <w:marRight w:val="0"/>
      <w:marTop w:val="0"/>
      <w:marBottom w:val="0"/>
      <w:divBdr>
        <w:top w:val="none" w:sz="0" w:space="0" w:color="auto"/>
        <w:left w:val="none" w:sz="0" w:space="0" w:color="auto"/>
        <w:bottom w:val="none" w:sz="0" w:space="0" w:color="auto"/>
        <w:right w:val="none" w:sz="0" w:space="0" w:color="auto"/>
      </w:divBdr>
    </w:div>
    <w:div w:id="268005644">
      <w:bodyDiv w:val="1"/>
      <w:marLeft w:val="0"/>
      <w:marRight w:val="0"/>
      <w:marTop w:val="0"/>
      <w:marBottom w:val="0"/>
      <w:divBdr>
        <w:top w:val="none" w:sz="0" w:space="0" w:color="auto"/>
        <w:left w:val="none" w:sz="0" w:space="0" w:color="auto"/>
        <w:bottom w:val="none" w:sz="0" w:space="0" w:color="auto"/>
        <w:right w:val="none" w:sz="0" w:space="0" w:color="auto"/>
      </w:divBdr>
    </w:div>
    <w:div w:id="292491960">
      <w:bodyDiv w:val="1"/>
      <w:marLeft w:val="0"/>
      <w:marRight w:val="0"/>
      <w:marTop w:val="0"/>
      <w:marBottom w:val="0"/>
      <w:divBdr>
        <w:top w:val="none" w:sz="0" w:space="0" w:color="auto"/>
        <w:left w:val="none" w:sz="0" w:space="0" w:color="auto"/>
        <w:bottom w:val="none" w:sz="0" w:space="0" w:color="auto"/>
        <w:right w:val="none" w:sz="0" w:space="0" w:color="auto"/>
      </w:divBdr>
    </w:div>
    <w:div w:id="314339896">
      <w:bodyDiv w:val="1"/>
      <w:marLeft w:val="0"/>
      <w:marRight w:val="0"/>
      <w:marTop w:val="0"/>
      <w:marBottom w:val="0"/>
      <w:divBdr>
        <w:top w:val="none" w:sz="0" w:space="0" w:color="auto"/>
        <w:left w:val="none" w:sz="0" w:space="0" w:color="auto"/>
        <w:bottom w:val="none" w:sz="0" w:space="0" w:color="auto"/>
        <w:right w:val="none" w:sz="0" w:space="0" w:color="auto"/>
      </w:divBdr>
    </w:div>
    <w:div w:id="391544684">
      <w:bodyDiv w:val="1"/>
      <w:marLeft w:val="0"/>
      <w:marRight w:val="0"/>
      <w:marTop w:val="0"/>
      <w:marBottom w:val="0"/>
      <w:divBdr>
        <w:top w:val="none" w:sz="0" w:space="0" w:color="auto"/>
        <w:left w:val="none" w:sz="0" w:space="0" w:color="auto"/>
        <w:bottom w:val="none" w:sz="0" w:space="0" w:color="auto"/>
        <w:right w:val="none" w:sz="0" w:space="0" w:color="auto"/>
      </w:divBdr>
    </w:div>
    <w:div w:id="402487728">
      <w:bodyDiv w:val="1"/>
      <w:marLeft w:val="0"/>
      <w:marRight w:val="0"/>
      <w:marTop w:val="0"/>
      <w:marBottom w:val="0"/>
      <w:divBdr>
        <w:top w:val="none" w:sz="0" w:space="0" w:color="auto"/>
        <w:left w:val="none" w:sz="0" w:space="0" w:color="auto"/>
        <w:bottom w:val="none" w:sz="0" w:space="0" w:color="auto"/>
        <w:right w:val="none" w:sz="0" w:space="0" w:color="auto"/>
      </w:divBdr>
    </w:div>
    <w:div w:id="423377787">
      <w:bodyDiv w:val="1"/>
      <w:marLeft w:val="0"/>
      <w:marRight w:val="0"/>
      <w:marTop w:val="0"/>
      <w:marBottom w:val="0"/>
      <w:divBdr>
        <w:top w:val="none" w:sz="0" w:space="0" w:color="auto"/>
        <w:left w:val="none" w:sz="0" w:space="0" w:color="auto"/>
        <w:bottom w:val="none" w:sz="0" w:space="0" w:color="auto"/>
        <w:right w:val="none" w:sz="0" w:space="0" w:color="auto"/>
      </w:divBdr>
    </w:div>
    <w:div w:id="495342909">
      <w:bodyDiv w:val="1"/>
      <w:marLeft w:val="0"/>
      <w:marRight w:val="0"/>
      <w:marTop w:val="0"/>
      <w:marBottom w:val="0"/>
      <w:divBdr>
        <w:top w:val="none" w:sz="0" w:space="0" w:color="auto"/>
        <w:left w:val="none" w:sz="0" w:space="0" w:color="auto"/>
        <w:bottom w:val="none" w:sz="0" w:space="0" w:color="auto"/>
        <w:right w:val="none" w:sz="0" w:space="0" w:color="auto"/>
      </w:divBdr>
    </w:div>
    <w:div w:id="528490631">
      <w:bodyDiv w:val="1"/>
      <w:marLeft w:val="0"/>
      <w:marRight w:val="0"/>
      <w:marTop w:val="0"/>
      <w:marBottom w:val="0"/>
      <w:divBdr>
        <w:top w:val="none" w:sz="0" w:space="0" w:color="auto"/>
        <w:left w:val="none" w:sz="0" w:space="0" w:color="auto"/>
        <w:bottom w:val="none" w:sz="0" w:space="0" w:color="auto"/>
        <w:right w:val="none" w:sz="0" w:space="0" w:color="auto"/>
      </w:divBdr>
    </w:div>
    <w:div w:id="530337513">
      <w:bodyDiv w:val="1"/>
      <w:marLeft w:val="0"/>
      <w:marRight w:val="0"/>
      <w:marTop w:val="0"/>
      <w:marBottom w:val="0"/>
      <w:divBdr>
        <w:top w:val="none" w:sz="0" w:space="0" w:color="auto"/>
        <w:left w:val="none" w:sz="0" w:space="0" w:color="auto"/>
        <w:bottom w:val="none" w:sz="0" w:space="0" w:color="auto"/>
        <w:right w:val="none" w:sz="0" w:space="0" w:color="auto"/>
      </w:divBdr>
    </w:div>
    <w:div w:id="556823463">
      <w:bodyDiv w:val="1"/>
      <w:marLeft w:val="0"/>
      <w:marRight w:val="0"/>
      <w:marTop w:val="0"/>
      <w:marBottom w:val="0"/>
      <w:divBdr>
        <w:top w:val="none" w:sz="0" w:space="0" w:color="auto"/>
        <w:left w:val="none" w:sz="0" w:space="0" w:color="auto"/>
        <w:bottom w:val="none" w:sz="0" w:space="0" w:color="auto"/>
        <w:right w:val="none" w:sz="0" w:space="0" w:color="auto"/>
      </w:divBdr>
    </w:div>
    <w:div w:id="598830304">
      <w:bodyDiv w:val="1"/>
      <w:marLeft w:val="0"/>
      <w:marRight w:val="0"/>
      <w:marTop w:val="0"/>
      <w:marBottom w:val="0"/>
      <w:divBdr>
        <w:top w:val="none" w:sz="0" w:space="0" w:color="auto"/>
        <w:left w:val="none" w:sz="0" w:space="0" w:color="auto"/>
        <w:bottom w:val="none" w:sz="0" w:space="0" w:color="auto"/>
        <w:right w:val="none" w:sz="0" w:space="0" w:color="auto"/>
      </w:divBdr>
    </w:div>
    <w:div w:id="623851527">
      <w:bodyDiv w:val="1"/>
      <w:marLeft w:val="0"/>
      <w:marRight w:val="0"/>
      <w:marTop w:val="0"/>
      <w:marBottom w:val="0"/>
      <w:divBdr>
        <w:top w:val="none" w:sz="0" w:space="0" w:color="auto"/>
        <w:left w:val="none" w:sz="0" w:space="0" w:color="auto"/>
        <w:bottom w:val="none" w:sz="0" w:space="0" w:color="auto"/>
        <w:right w:val="none" w:sz="0" w:space="0" w:color="auto"/>
      </w:divBdr>
    </w:div>
    <w:div w:id="640573214">
      <w:bodyDiv w:val="1"/>
      <w:marLeft w:val="0"/>
      <w:marRight w:val="0"/>
      <w:marTop w:val="0"/>
      <w:marBottom w:val="0"/>
      <w:divBdr>
        <w:top w:val="none" w:sz="0" w:space="0" w:color="auto"/>
        <w:left w:val="none" w:sz="0" w:space="0" w:color="auto"/>
        <w:bottom w:val="none" w:sz="0" w:space="0" w:color="auto"/>
        <w:right w:val="none" w:sz="0" w:space="0" w:color="auto"/>
      </w:divBdr>
    </w:div>
    <w:div w:id="676424274">
      <w:bodyDiv w:val="1"/>
      <w:marLeft w:val="0"/>
      <w:marRight w:val="0"/>
      <w:marTop w:val="0"/>
      <w:marBottom w:val="0"/>
      <w:divBdr>
        <w:top w:val="none" w:sz="0" w:space="0" w:color="auto"/>
        <w:left w:val="none" w:sz="0" w:space="0" w:color="auto"/>
        <w:bottom w:val="none" w:sz="0" w:space="0" w:color="auto"/>
        <w:right w:val="none" w:sz="0" w:space="0" w:color="auto"/>
      </w:divBdr>
      <w:divsChild>
        <w:div w:id="286477319">
          <w:marLeft w:val="0"/>
          <w:marRight w:val="0"/>
          <w:marTop w:val="0"/>
          <w:marBottom w:val="0"/>
          <w:divBdr>
            <w:top w:val="none" w:sz="0" w:space="0" w:color="auto"/>
            <w:left w:val="none" w:sz="0" w:space="0" w:color="auto"/>
            <w:bottom w:val="none" w:sz="0" w:space="0" w:color="auto"/>
            <w:right w:val="none" w:sz="0" w:space="0" w:color="auto"/>
          </w:divBdr>
        </w:div>
        <w:div w:id="930821123">
          <w:marLeft w:val="0"/>
          <w:marRight w:val="0"/>
          <w:marTop w:val="0"/>
          <w:marBottom w:val="0"/>
          <w:divBdr>
            <w:top w:val="none" w:sz="0" w:space="0" w:color="auto"/>
            <w:left w:val="none" w:sz="0" w:space="0" w:color="auto"/>
            <w:bottom w:val="none" w:sz="0" w:space="0" w:color="auto"/>
            <w:right w:val="none" w:sz="0" w:space="0" w:color="auto"/>
          </w:divBdr>
        </w:div>
        <w:div w:id="1623609133">
          <w:marLeft w:val="0"/>
          <w:marRight w:val="0"/>
          <w:marTop w:val="0"/>
          <w:marBottom w:val="0"/>
          <w:divBdr>
            <w:top w:val="none" w:sz="0" w:space="0" w:color="auto"/>
            <w:left w:val="none" w:sz="0" w:space="0" w:color="auto"/>
            <w:bottom w:val="none" w:sz="0" w:space="0" w:color="auto"/>
            <w:right w:val="none" w:sz="0" w:space="0" w:color="auto"/>
          </w:divBdr>
        </w:div>
        <w:div w:id="259224668">
          <w:marLeft w:val="0"/>
          <w:marRight w:val="0"/>
          <w:marTop w:val="0"/>
          <w:marBottom w:val="0"/>
          <w:divBdr>
            <w:top w:val="none" w:sz="0" w:space="0" w:color="auto"/>
            <w:left w:val="none" w:sz="0" w:space="0" w:color="auto"/>
            <w:bottom w:val="none" w:sz="0" w:space="0" w:color="auto"/>
            <w:right w:val="none" w:sz="0" w:space="0" w:color="auto"/>
          </w:divBdr>
        </w:div>
        <w:div w:id="108017123">
          <w:marLeft w:val="0"/>
          <w:marRight w:val="0"/>
          <w:marTop w:val="0"/>
          <w:marBottom w:val="0"/>
          <w:divBdr>
            <w:top w:val="none" w:sz="0" w:space="0" w:color="auto"/>
            <w:left w:val="none" w:sz="0" w:space="0" w:color="auto"/>
            <w:bottom w:val="none" w:sz="0" w:space="0" w:color="auto"/>
            <w:right w:val="none" w:sz="0" w:space="0" w:color="auto"/>
          </w:divBdr>
        </w:div>
        <w:div w:id="1767459418">
          <w:marLeft w:val="0"/>
          <w:marRight w:val="0"/>
          <w:marTop w:val="0"/>
          <w:marBottom w:val="0"/>
          <w:divBdr>
            <w:top w:val="none" w:sz="0" w:space="0" w:color="auto"/>
            <w:left w:val="none" w:sz="0" w:space="0" w:color="auto"/>
            <w:bottom w:val="none" w:sz="0" w:space="0" w:color="auto"/>
            <w:right w:val="none" w:sz="0" w:space="0" w:color="auto"/>
          </w:divBdr>
        </w:div>
        <w:div w:id="1993827587">
          <w:marLeft w:val="0"/>
          <w:marRight w:val="0"/>
          <w:marTop w:val="0"/>
          <w:marBottom w:val="0"/>
          <w:divBdr>
            <w:top w:val="none" w:sz="0" w:space="0" w:color="auto"/>
            <w:left w:val="none" w:sz="0" w:space="0" w:color="auto"/>
            <w:bottom w:val="none" w:sz="0" w:space="0" w:color="auto"/>
            <w:right w:val="none" w:sz="0" w:space="0" w:color="auto"/>
          </w:divBdr>
        </w:div>
        <w:div w:id="1249315949">
          <w:marLeft w:val="0"/>
          <w:marRight w:val="0"/>
          <w:marTop w:val="0"/>
          <w:marBottom w:val="0"/>
          <w:divBdr>
            <w:top w:val="none" w:sz="0" w:space="0" w:color="auto"/>
            <w:left w:val="none" w:sz="0" w:space="0" w:color="auto"/>
            <w:bottom w:val="none" w:sz="0" w:space="0" w:color="auto"/>
            <w:right w:val="none" w:sz="0" w:space="0" w:color="auto"/>
          </w:divBdr>
        </w:div>
        <w:div w:id="1180697131">
          <w:marLeft w:val="0"/>
          <w:marRight w:val="0"/>
          <w:marTop w:val="0"/>
          <w:marBottom w:val="0"/>
          <w:divBdr>
            <w:top w:val="none" w:sz="0" w:space="0" w:color="auto"/>
            <w:left w:val="none" w:sz="0" w:space="0" w:color="auto"/>
            <w:bottom w:val="none" w:sz="0" w:space="0" w:color="auto"/>
            <w:right w:val="none" w:sz="0" w:space="0" w:color="auto"/>
          </w:divBdr>
        </w:div>
        <w:div w:id="1063795223">
          <w:marLeft w:val="0"/>
          <w:marRight w:val="0"/>
          <w:marTop w:val="0"/>
          <w:marBottom w:val="0"/>
          <w:divBdr>
            <w:top w:val="none" w:sz="0" w:space="0" w:color="auto"/>
            <w:left w:val="none" w:sz="0" w:space="0" w:color="auto"/>
            <w:bottom w:val="none" w:sz="0" w:space="0" w:color="auto"/>
            <w:right w:val="none" w:sz="0" w:space="0" w:color="auto"/>
          </w:divBdr>
        </w:div>
        <w:div w:id="683241430">
          <w:marLeft w:val="0"/>
          <w:marRight w:val="0"/>
          <w:marTop w:val="0"/>
          <w:marBottom w:val="0"/>
          <w:divBdr>
            <w:top w:val="none" w:sz="0" w:space="0" w:color="auto"/>
            <w:left w:val="none" w:sz="0" w:space="0" w:color="auto"/>
            <w:bottom w:val="none" w:sz="0" w:space="0" w:color="auto"/>
            <w:right w:val="none" w:sz="0" w:space="0" w:color="auto"/>
          </w:divBdr>
        </w:div>
        <w:div w:id="387918257">
          <w:marLeft w:val="0"/>
          <w:marRight w:val="0"/>
          <w:marTop w:val="0"/>
          <w:marBottom w:val="0"/>
          <w:divBdr>
            <w:top w:val="none" w:sz="0" w:space="0" w:color="auto"/>
            <w:left w:val="none" w:sz="0" w:space="0" w:color="auto"/>
            <w:bottom w:val="none" w:sz="0" w:space="0" w:color="auto"/>
            <w:right w:val="none" w:sz="0" w:space="0" w:color="auto"/>
          </w:divBdr>
        </w:div>
        <w:div w:id="1898468289">
          <w:marLeft w:val="0"/>
          <w:marRight w:val="0"/>
          <w:marTop w:val="0"/>
          <w:marBottom w:val="0"/>
          <w:divBdr>
            <w:top w:val="none" w:sz="0" w:space="0" w:color="auto"/>
            <w:left w:val="none" w:sz="0" w:space="0" w:color="auto"/>
            <w:bottom w:val="none" w:sz="0" w:space="0" w:color="auto"/>
            <w:right w:val="none" w:sz="0" w:space="0" w:color="auto"/>
          </w:divBdr>
        </w:div>
        <w:div w:id="1067997138">
          <w:marLeft w:val="0"/>
          <w:marRight w:val="0"/>
          <w:marTop w:val="0"/>
          <w:marBottom w:val="0"/>
          <w:divBdr>
            <w:top w:val="none" w:sz="0" w:space="0" w:color="auto"/>
            <w:left w:val="none" w:sz="0" w:space="0" w:color="auto"/>
            <w:bottom w:val="none" w:sz="0" w:space="0" w:color="auto"/>
            <w:right w:val="none" w:sz="0" w:space="0" w:color="auto"/>
          </w:divBdr>
        </w:div>
      </w:divsChild>
    </w:div>
    <w:div w:id="710036591">
      <w:bodyDiv w:val="1"/>
      <w:marLeft w:val="0"/>
      <w:marRight w:val="0"/>
      <w:marTop w:val="0"/>
      <w:marBottom w:val="0"/>
      <w:divBdr>
        <w:top w:val="none" w:sz="0" w:space="0" w:color="auto"/>
        <w:left w:val="none" w:sz="0" w:space="0" w:color="auto"/>
        <w:bottom w:val="none" w:sz="0" w:space="0" w:color="auto"/>
        <w:right w:val="none" w:sz="0" w:space="0" w:color="auto"/>
      </w:divBdr>
    </w:div>
    <w:div w:id="728266520">
      <w:bodyDiv w:val="1"/>
      <w:marLeft w:val="0"/>
      <w:marRight w:val="0"/>
      <w:marTop w:val="0"/>
      <w:marBottom w:val="0"/>
      <w:divBdr>
        <w:top w:val="none" w:sz="0" w:space="0" w:color="auto"/>
        <w:left w:val="none" w:sz="0" w:space="0" w:color="auto"/>
        <w:bottom w:val="none" w:sz="0" w:space="0" w:color="auto"/>
        <w:right w:val="none" w:sz="0" w:space="0" w:color="auto"/>
      </w:divBdr>
      <w:divsChild>
        <w:div w:id="155221975">
          <w:marLeft w:val="0"/>
          <w:marRight w:val="0"/>
          <w:marTop w:val="0"/>
          <w:marBottom w:val="0"/>
          <w:divBdr>
            <w:top w:val="none" w:sz="0" w:space="0" w:color="auto"/>
            <w:left w:val="none" w:sz="0" w:space="0" w:color="auto"/>
            <w:bottom w:val="none" w:sz="0" w:space="0" w:color="auto"/>
            <w:right w:val="none" w:sz="0" w:space="0" w:color="auto"/>
          </w:divBdr>
        </w:div>
        <w:div w:id="290720082">
          <w:marLeft w:val="0"/>
          <w:marRight w:val="0"/>
          <w:marTop w:val="0"/>
          <w:marBottom w:val="0"/>
          <w:divBdr>
            <w:top w:val="none" w:sz="0" w:space="0" w:color="auto"/>
            <w:left w:val="none" w:sz="0" w:space="0" w:color="auto"/>
            <w:bottom w:val="none" w:sz="0" w:space="0" w:color="auto"/>
            <w:right w:val="none" w:sz="0" w:space="0" w:color="auto"/>
          </w:divBdr>
        </w:div>
      </w:divsChild>
    </w:div>
    <w:div w:id="780994458">
      <w:bodyDiv w:val="1"/>
      <w:marLeft w:val="0"/>
      <w:marRight w:val="0"/>
      <w:marTop w:val="0"/>
      <w:marBottom w:val="0"/>
      <w:divBdr>
        <w:top w:val="none" w:sz="0" w:space="0" w:color="auto"/>
        <w:left w:val="none" w:sz="0" w:space="0" w:color="auto"/>
        <w:bottom w:val="none" w:sz="0" w:space="0" w:color="auto"/>
        <w:right w:val="none" w:sz="0" w:space="0" w:color="auto"/>
      </w:divBdr>
    </w:div>
    <w:div w:id="789858301">
      <w:bodyDiv w:val="1"/>
      <w:marLeft w:val="0"/>
      <w:marRight w:val="0"/>
      <w:marTop w:val="0"/>
      <w:marBottom w:val="0"/>
      <w:divBdr>
        <w:top w:val="none" w:sz="0" w:space="0" w:color="auto"/>
        <w:left w:val="none" w:sz="0" w:space="0" w:color="auto"/>
        <w:bottom w:val="none" w:sz="0" w:space="0" w:color="auto"/>
        <w:right w:val="none" w:sz="0" w:space="0" w:color="auto"/>
      </w:divBdr>
    </w:div>
    <w:div w:id="792405632">
      <w:bodyDiv w:val="1"/>
      <w:marLeft w:val="0"/>
      <w:marRight w:val="0"/>
      <w:marTop w:val="0"/>
      <w:marBottom w:val="0"/>
      <w:divBdr>
        <w:top w:val="none" w:sz="0" w:space="0" w:color="auto"/>
        <w:left w:val="none" w:sz="0" w:space="0" w:color="auto"/>
        <w:bottom w:val="none" w:sz="0" w:space="0" w:color="auto"/>
        <w:right w:val="none" w:sz="0" w:space="0" w:color="auto"/>
      </w:divBdr>
      <w:divsChild>
        <w:div w:id="1139802953">
          <w:marLeft w:val="0"/>
          <w:marRight w:val="0"/>
          <w:marTop w:val="0"/>
          <w:marBottom w:val="0"/>
          <w:divBdr>
            <w:top w:val="none" w:sz="0" w:space="0" w:color="auto"/>
            <w:left w:val="none" w:sz="0" w:space="0" w:color="auto"/>
            <w:bottom w:val="none" w:sz="0" w:space="0" w:color="auto"/>
            <w:right w:val="none" w:sz="0" w:space="0" w:color="auto"/>
          </w:divBdr>
        </w:div>
        <w:div w:id="2138571205">
          <w:marLeft w:val="0"/>
          <w:marRight w:val="0"/>
          <w:marTop w:val="0"/>
          <w:marBottom w:val="0"/>
          <w:divBdr>
            <w:top w:val="none" w:sz="0" w:space="0" w:color="auto"/>
            <w:left w:val="none" w:sz="0" w:space="0" w:color="auto"/>
            <w:bottom w:val="none" w:sz="0" w:space="0" w:color="auto"/>
            <w:right w:val="none" w:sz="0" w:space="0" w:color="auto"/>
          </w:divBdr>
        </w:div>
        <w:div w:id="2050718774">
          <w:marLeft w:val="0"/>
          <w:marRight w:val="0"/>
          <w:marTop w:val="0"/>
          <w:marBottom w:val="0"/>
          <w:divBdr>
            <w:top w:val="none" w:sz="0" w:space="0" w:color="auto"/>
            <w:left w:val="none" w:sz="0" w:space="0" w:color="auto"/>
            <w:bottom w:val="none" w:sz="0" w:space="0" w:color="auto"/>
            <w:right w:val="none" w:sz="0" w:space="0" w:color="auto"/>
          </w:divBdr>
        </w:div>
        <w:div w:id="1401175408">
          <w:marLeft w:val="0"/>
          <w:marRight w:val="0"/>
          <w:marTop w:val="0"/>
          <w:marBottom w:val="0"/>
          <w:divBdr>
            <w:top w:val="none" w:sz="0" w:space="0" w:color="auto"/>
            <w:left w:val="none" w:sz="0" w:space="0" w:color="auto"/>
            <w:bottom w:val="none" w:sz="0" w:space="0" w:color="auto"/>
            <w:right w:val="none" w:sz="0" w:space="0" w:color="auto"/>
          </w:divBdr>
        </w:div>
        <w:div w:id="157156101">
          <w:marLeft w:val="0"/>
          <w:marRight w:val="0"/>
          <w:marTop w:val="0"/>
          <w:marBottom w:val="0"/>
          <w:divBdr>
            <w:top w:val="none" w:sz="0" w:space="0" w:color="auto"/>
            <w:left w:val="none" w:sz="0" w:space="0" w:color="auto"/>
            <w:bottom w:val="none" w:sz="0" w:space="0" w:color="auto"/>
            <w:right w:val="none" w:sz="0" w:space="0" w:color="auto"/>
          </w:divBdr>
        </w:div>
        <w:div w:id="1874924382">
          <w:marLeft w:val="0"/>
          <w:marRight w:val="0"/>
          <w:marTop w:val="0"/>
          <w:marBottom w:val="0"/>
          <w:divBdr>
            <w:top w:val="none" w:sz="0" w:space="0" w:color="auto"/>
            <w:left w:val="none" w:sz="0" w:space="0" w:color="auto"/>
            <w:bottom w:val="none" w:sz="0" w:space="0" w:color="auto"/>
            <w:right w:val="none" w:sz="0" w:space="0" w:color="auto"/>
          </w:divBdr>
        </w:div>
        <w:div w:id="359475391">
          <w:marLeft w:val="0"/>
          <w:marRight w:val="0"/>
          <w:marTop w:val="0"/>
          <w:marBottom w:val="0"/>
          <w:divBdr>
            <w:top w:val="none" w:sz="0" w:space="0" w:color="auto"/>
            <w:left w:val="none" w:sz="0" w:space="0" w:color="auto"/>
            <w:bottom w:val="none" w:sz="0" w:space="0" w:color="auto"/>
            <w:right w:val="none" w:sz="0" w:space="0" w:color="auto"/>
          </w:divBdr>
        </w:div>
        <w:div w:id="812406425">
          <w:marLeft w:val="0"/>
          <w:marRight w:val="0"/>
          <w:marTop w:val="0"/>
          <w:marBottom w:val="0"/>
          <w:divBdr>
            <w:top w:val="none" w:sz="0" w:space="0" w:color="auto"/>
            <w:left w:val="none" w:sz="0" w:space="0" w:color="auto"/>
            <w:bottom w:val="none" w:sz="0" w:space="0" w:color="auto"/>
            <w:right w:val="none" w:sz="0" w:space="0" w:color="auto"/>
          </w:divBdr>
        </w:div>
        <w:div w:id="1107459055">
          <w:marLeft w:val="0"/>
          <w:marRight w:val="0"/>
          <w:marTop w:val="0"/>
          <w:marBottom w:val="0"/>
          <w:divBdr>
            <w:top w:val="none" w:sz="0" w:space="0" w:color="auto"/>
            <w:left w:val="none" w:sz="0" w:space="0" w:color="auto"/>
            <w:bottom w:val="none" w:sz="0" w:space="0" w:color="auto"/>
            <w:right w:val="none" w:sz="0" w:space="0" w:color="auto"/>
          </w:divBdr>
        </w:div>
        <w:div w:id="460196451">
          <w:marLeft w:val="0"/>
          <w:marRight w:val="0"/>
          <w:marTop w:val="0"/>
          <w:marBottom w:val="0"/>
          <w:divBdr>
            <w:top w:val="none" w:sz="0" w:space="0" w:color="auto"/>
            <w:left w:val="none" w:sz="0" w:space="0" w:color="auto"/>
            <w:bottom w:val="none" w:sz="0" w:space="0" w:color="auto"/>
            <w:right w:val="none" w:sz="0" w:space="0" w:color="auto"/>
          </w:divBdr>
        </w:div>
        <w:div w:id="84310402">
          <w:marLeft w:val="0"/>
          <w:marRight w:val="0"/>
          <w:marTop w:val="0"/>
          <w:marBottom w:val="0"/>
          <w:divBdr>
            <w:top w:val="none" w:sz="0" w:space="0" w:color="auto"/>
            <w:left w:val="none" w:sz="0" w:space="0" w:color="auto"/>
            <w:bottom w:val="none" w:sz="0" w:space="0" w:color="auto"/>
            <w:right w:val="none" w:sz="0" w:space="0" w:color="auto"/>
          </w:divBdr>
        </w:div>
        <w:div w:id="341049843">
          <w:marLeft w:val="0"/>
          <w:marRight w:val="0"/>
          <w:marTop w:val="0"/>
          <w:marBottom w:val="0"/>
          <w:divBdr>
            <w:top w:val="none" w:sz="0" w:space="0" w:color="auto"/>
            <w:left w:val="none" w:sz="0" w:space="0" w:color="auto"/>
            <w:bottom w:val="none" w:sz="0" w:space="0" w:color="auto"/>
            <w:right w:val="none" w:sz="0" w:space="0" w:color="auto"/>
          </w:divBdr>
        </w:div>
        <w:div w:id="1360163716">
          <w:marLeft w:val="0"/>
          <w:marRight w:val="0"/>
          <w:marTop w:val="0"/>
          <w:marBottom w:val="0"/>
          <w:divBdr>
            <w:top w:val="none" w:sz="0" w:space="0" w:color="auto"/>
            <w:left w:val="none" w:sz="0" w:space="0" w:color="auto"/>
            <w:bottom w:val="none" w:sz="0" w:space="0" w:color="auto"/>
            <w:right w:val="none" w:sz="0" w:space="0" w:color="auto"/>
          </w:divBdr>
        </w:div>
        <w:div w:id="1106269064">
          <w:marLeft w:val="0"/>
          <w:marRight w:val="0"/>
          <w:marTop w:val="0"/>
          <w:marBottom w:val="0"/>
          <w:divBdr>
            <w:top w:val="none" w:sz="0" w:space="0" w:color="auto"/>
            <w:left w:val="none" w:sz="0" w:space="0" w:color="auto"/>
            <w:bottom w:val="none" w:sz="0" w:space="0" w:color="auto"/>
            <w:right w:val="none" w:sz="0" w:space="0" w:color="auto"/>
          </w:divBdr>
        </w:div>
      </w:divsChild>
    </w:div>
    <w:div w:id="795294532">
      <w:bodyDiv w:val="1"/>
      <w:marLeft w:val="0"/>
      <w:marRight w:val="0"/>
      <w:marTop w:val="0"/>
      <w:marBottom w:val="0"/>
      <w:divBdr>
        <w:top w:val="none" w:sz="0" w:space="0" w:color="auto"/>
        <w:left w:val="none" w:sz="0" w:space="0" w:color="auto"/>
        <w:bottom w:val="none" w:sz="0" w:space="0" w:color="auto"/>
        <w:right w:val="none" w:sz="0" w:space="0" w:color="auto"/>
      </w:divBdr>
    </w:div>
    <w:div w:id="808085996">
      <w:bodyDiv w:val="1"/>
      <w:marLeft w:val="0"/>
      <w:marRight w:val="0"/>
      <w:marTop w:val="0"/>
      <w:marBottom w:val="0"/>
      <w:divBdr>
        <w:top w:val="none" w:sz="0" w:space="0" w:color="auto"/>
        <w:left w:val="none" w:sz="0" w:space="0" w:color="auto"/>
        <w:bottom w:val="none" w:sz="0" w:space="0" w:color="auto"/>
        <w:right w:val="none" w:sz="0" w:space="0" w:color="auto"/>
      </w:divBdr>
    </w:div>
    <w:div w:id="915629612">
      <w:bodyDiv w:val="1"/>
      <w:marLeft w:val="0"/>
      <w:marRight w:val="0"/>
      <w:marTop w:val="0"/>
      <w:marBottom w:val="0"/>
      <w:divBdr>
        <w:top w:val="none" w:sz="0" w:space="0" w:color="auto"/>
        <w:left w:val="none" w:sz="0" w:space="0" w:color="auto"/>
        <w:bottom w:val="none" w:sz="0" w:space="0" w:color="auto"/>
        <w:right w:val="none" w:sz="0" w:space="0" w:color="auto"/>
      </w:divBdr>
    </w:div>
    <w:div w:id="941762127">
      <w:bodyDiv w:val="1"/>
      <w:marLeft w:val="0"/>
      <w:marRight w:val="0"/>
      <w:marTop w:val="0"/>
      <w:marBottom w:val="0"/>
      <w:divBdr>
        <w:top w:val="none" w:sz="0" w:space="0" w:color="auto"/>
        <w:left w:val="none" w:sz="0" w:space="0" w:color="auto"/>
        <w:bottom w:val="none" w:sz="0" w:space="0" w:color="auto"/>
        <w:right w:val="none" w:sz="0" w:space="0" w:color="auto"/>
      </w:divBdr>
    </w:div>
    <w:div w:id="973294010">
      <w:bodyDiv w:val="1"/>
      <w:marLeft w:val="0"/>
      <w:marRight w:val="0"/>
      <w:marTop w:val="0"/>
      <w:marBottom w:val="0"/>
      <w:divBdr>
        <w:top w:val="none" w:sz="0" w:space="0" w:color="auto"/>
        <w:left w:val="none" w:sz="0" w:space="0" w:color="auto"/>
        <w:bottom w:val="none" w:sz="0" w:space="0" w:color="auto"/>
        <w:right w:val="none" w:sz="0" w:space="0" w:color="auto"/>
      </w:divBdr>
    </w:div>
    <w:div w:id="975187504">
      <w:bodyDiv w:val="1"/>
      <w:marLeft w:val="0"/>
      <w:marRight w:val="0"/>
      <w:marTop w:val="0"/>
      <w:marBottom w:val="0"/>
      <w:divBdr>
        <w:top w:val="none" w:sz="0" w:space="0" w:color="auto"/>
        <w:left w:val="none" w:sz="0" w:space="0" w:color="auto"/>
        <w:bottom w:val="none" w:sz="0" w:space="0" w:color="auto"/>
        <w:right w:val="none" w:sz="0" w:space="0" w:color="auto"/>
      </w:divBdr>
    </w:div>
    <w:div w:id="983045300">
      <w:bodyDiv w:val="1"/>
      <w:marLeft w:val="0"/>
      <w:marRight w:val="0"/>
      <w:marTop w:val="0"/>
      <w:marBottom w:val="0"/>
      <w:divBdr>
        <w:top w:val="none" w:sz="0" w:space="0" w:color="auto"/>
        <w:left w:val="none" w:sz="0" w:space="0" w:color="auto"/>
        <w:bottom w:val="none" w:sz="0" w:space="0" w:color="auto"/>
        <w:right w:val="none" w:sz="0" w:space="0" w:color="auto"/>
      </w:divBdr>
    </w:div>
    <w:div w:id="1058823911">
      <w:bodyDiv w:val="1"/>
      <w:marLeft w:val="0"/>
      <w:marRight w:val="0"/>
      <w:marTop w:val="0"/>
      <w:marBottom w:val="0"/>
      <w:divBdr>
        <w:top w:val="none" w:sz="0" w:space="0" w:color="auto"/>
        <w:left w:val="none" w:sz="0" w:space="0" w:color="auto"/>
        <w:bottom w:val="none" w:sz="0" w:space="0" w:color="auto"/>
        <w:right w:val="none" w:sz="0" w:space="0" w:color="auto"/>
      </w:divBdr>
    </w:div>
    <w:div w:id="1090155926">
      <w:bodyDiv w:val="1"/>
      <w:marLeft w:val="0"/>
      <w:marRight w:val="0"/>
      <w:marTop w:val="0"/>
      <w:marBottom w:val="0"/>
      <w:divBdr>
        <w:top w:val="none" w:sz="0" w:space="0" w:color="auto"/>
        <w:left w:val="none" w:sz="0" w:space="0" w:color="auto"/>
        <w:bottom w:val="none" w:sz="0" w:space="0" w:color="auto"/>
        <w:right w:val="none" w:sz="0" w:space="0" w:color="auto"/>
      </w:divBdr>
    </w:div>
    <w:div w:id="1093280797">
      <w:bodyDiv w:val="1"/>
      <w:marLeft w:val="0"/>
      <w:marRight w:val="0"/>
      <w:marTop w:val="0"/>
      <w:marBottom w:val="0"/>
      <w:divBdr>
        <w:top w:val="none" w:sz="0" w:space="0" w:color="auto"/>
        <w:left w:val="none" w:sz="0" w:space="0" w:color="auto"/>
        <w:bottom w:val="none" w:sz="0" w:space="0" w:color="auto"/>
        <w:right w:val="none" w:sz="0" w:space="0" w:color="auto"/>
      </w:divBdr>
    </w:div>
    <w:div w:id="1146705728">
      <w:bodyDiv w:val="1"/>
      <w:marLeft w:val="0"/>
      <w:marRight w:val="0"/>
      <w:marTop w:val="0"/>
      <w:marBottom w:val="0"/>
      <w:divBdr>
        <w:top w:val="none" w:sz="0" w:space="0" w:color="auto"/>
        <w:left w:val="none" w:sz="0" w:space="0" w:color="auto"/>
        <w:bottom w:val="none" w:sz="0" w:space="0" w:color="auto"/>
        <w:right w:val="none" w:sz="0" w:space="0" w:color="auto"/>
      </w:divBdr>
    </w:div>
    <w:div w:id="1156409990">
      <w:bodyDiv w:val="1"/>
      <w:marLeft w:val="0"/>
      <w:marRight w:val="0"/>
      <w:marTop w:val="0"/>
      <w:marBottom w:val="0"/>
      <w:divBdr>
        <w:top w:val="none" w:sz="0" w:space="0" w:color="auto"/>
        <w:left w:val="none" w:sz="0" w:space="0" w:color="auto"/>
        <w:bottom w:val="none" w:sz="0" w:space="0" w:color="auto"/>
        <w:right w:val="none" w:sz="0" w:space="0" w:color="auto"/>
      </w:divBdr>
    </w:div>
    <w:div w:id="1194339971">
      <w:bodyDiv w:val="1"/>
      <w:marLeft w:val="0"/>
      <w:marRight w:val="0"/>
      <w:marTop w:val="0"/>
      <w:marBottom w:val="0"/>
      <w:divBdr>
        <w:top w:val="none" w:sz="0" w:space="0" w:color="auto"/>
        <w:left w:val="none" w:sz="0" w:space="0" w:color="auto"/>
        <w:bottom w:val="none" w:sz="0" w:space="0" w:color="auto"/>
        <w:right w:val="none" w:sz="0" w:space="0" w:color="auto"/>
      </w:divBdr>
    </w:div>
    <w:div w:id="1207136513">
      <w:bodyDiv w:val="1"/>
      <w:marLeft w:val="0"/>
      <w:marRight w:val="0"/>
      <w:marTop w:val="0"/>
      <w:marBottom w:val="0"/>
      <w:divBdr>
        <w:top w:val="none" w:sz="0" w:space="0" w:color="auto"/>
        <w:left w:val="none" w:sz="0" w:space="0" w:color="auto"/>
        <w:bottom w:val="none" w:sz="0" w:space="0" w:color="auto"/>
        <w:right w:val="none" w:sz="0" w:space="0" w:color="auto"/>
      </w:divBdr>
    </w:div>
    <w:div w:id="1287661953">
      <w:bodyDiv w:val="1"/>
      <w:marLeft w:val="0"/>
      <w:marRight w:val="0"/>
      <w:marTop w:val="0"/>
      <w:marBottom w:val="0"/>
      <w:divBdr>
        <w:top w:val="none" w:sz="0" w:space="0" w:color="auto"/>
        <w:left w:val="none" w:sz="0" w:space="0" w:color="auto"/>
        <w:bottom w:val="none" w:sz="0" w:space="0" w:color="auto"/>
        <w:right w:val="none" w:sz="0" w:space="0" w:color="auto"/>
      </w:divBdr>
    </w:div>
    <w:div w:id="1309938580">
      <w:bodyDiv w:val="1"/>
      <w:marLeft w:val="0"/>
      <w:marRight w:val="0"/>
      <w:marTop w:val="0"/>
      <w:marBottom w:val="0"/>
      <w:divBdr>
        <w:top w:val="none" w:sz="0" w:space="0" w:color="auto"/>
        <w:left w:val="none" w:sz="0" w:space="0" w:color="auto"/>
        <w:bottom w:val="none" w:sz="0" w:space="0" w:color="auto"/>
        <w:right w:val="none" w:sz="0" w:space="0" w:color="auto"/>
      </w:divBdr>
    </w:div>
    <w:div w:id="1329862490">
      <w:bodyDiv w:val="1"/>
      <w:marLeft w:val="0"/>
      <w:marRight w:val="0"/>
      <w:marTop w:val="0"/>
      <w:marBottom w:val="0"/>
      <w:divBdr>
        <w:top w:val="none" w:sz="0" w:space="0" w:color="auto"/>
        <w:left w:val="none" w:sz="0" w:space="0" w:color="auto"/>
        <w:bottom w:val="none" w:sz="0" w:space="0" w:color="auto"/>
        <w:right w:val="none" w:sz="0" w:space="0" w:color="auto"/>
      </w:divBdr>
    </w:div>
    <w:div w:id="1339960218">
      <w:bodyDiv w:val="1"/>
      <w:marLeft w:val="0"/>
      <w:marRight w:val="0"/>
      <w:marTop w:val="0"/>
      <w:marBottom w:val="0"/>
      <w:divBdr>
        <w:top w:val="none" w:sz="0" w:space="0" w:color="auto"/>
        <w:left w:val="none" w:sz="0" w:space="0" w:color="auto"/>
        <w:bottom w:val="none" w:sz="0" w:space="0" w:color="auto"/>
        <w:right w:val="none" w:sz="0" w:space="0" w:color="auto"/>
      </w:divBdr>
    </w:div>
    <w:div w:id="1345207597">
      <w:bodyDiv w:val="1"/>
      <w:marLeft w:val="0"/>
      <w:marRight w:val="0"/>
      <w:marTop w:val="0"/>
      <w:marBottom w:val="0"/>
      <w:divBdr>
        <w:top w:val="none" w:sz="0" w:space="0" w:color="auto"/>
        <w:left w:val="none" w:sz="0" w:space="0" w:color="auto"/>
        <w:bottom w:val="none" w:sz="0" w:space="0" w:color="auto"/>
        <w:right w:val="none" w:sz="0" w:space="0" w:color="auto"/>
      </w:divBdr>
    </w:div>
    <w:div w:id="1350831734">
      <w:bodyDiv w:val="1"/>
      <w:marLeft w:val="0"/>
      <w:marRight w:val="0"/>
      <w:marTop w:val="0"/>
      <w:marBottom w:val="0"/>
      <w:divBdr>
        <w:top w:val="none" w:sz="0" w:space="0" w:color="auto"/>
        <w:left w:val="none" w:sz="0" w:space="0" w:color="auto"/>
        <w:bottom w:val="none" w:sz="0" w:space="0" w:color="auto"/>
        <w:right w:val="none" w:sz="0" w:space="0" w:color="auto"/>
      </w:divBdr>
    </w:div>
    <w:div w:id="1358846518">
      <w:bodyDiv w:val="1"/>
      <w:marLeft w:val="0"/>
      <w:marRight w:val="0"/>
      <w:marTop w:val="0"/>
      <w:marBottom w:val="0"/>
      <w:divBdr>
        <w:top w:val="none" w:sz="0" w:space="0" w:color="auto"/>
        <w:left w:val="none" w:sz="0" w:space="0" w:color="auto"/>
        <w:bottom w:val="none" w:sz="0" w:space="0" w:color="auto"/>
        <w:right w:val="none" w:sz="0" w:space="0" w:color="auto"/>
      </w:divBdr>
    </w:div>
    <w:div w:id="1367365179">
      <w:bodyDiv w:val="1"/>
      <w:marLeft w:val="0"/>
      <w:marRight w:val="0"/>
      <w:marTop w:val="0"/>
      <w:marBottom w:val="0"/>
      <w:divBdr>
        <w:top w:val="none" w:sz="0" w:space="0" w:color="auto"/>
        <w:left w:val="none" w:sz="0" w:space="0" w:color="auto"/>
        <w:bottom w:val="none" w:sz="0" w:space="0" w:color="auto"/>
        <w:right w:val="none" w:sz="0" w:space="0" w:color="auto"/>
      </w:divBdr>
    </w:div>
    <w:div w:id="1367635590">
      <w:bodyDiv w:val="1"/>
      <w:marLeft w:val="0"/>
      <w:marRight w:val="0"/>
      <w:marTop w:val="0"/>
      <w:marBottom w:val="0"/>
      <w:divBdr>
        <w:top w:val="none" w:sz="0" w:space="0" w:color="auto"/>
        <w:left w:val="none" w:sz="0" w:space="0" w:color="auto"/>
        <w:bottom w:val="none" w:sz="0" w:space="0" w:color="auto"/>
        <w:right w:val="none" w:sz="0" w:space="0" w:color="auto"/>
      </w:divBdr>
    </w:div>
    <w:div w:id="1487280148">
      <w:bodyDiv w:val="1"/>
      <w:marLeft w:val="0"/>
      <w:marRight w:val="0"/>
      <w:marTop w:val="0"/>
      <w:marBottom w:val="0"/>
      <w:divBdr>
        <w:top w:val="none" w:sz="0" w:space="0" w:color="auto"/>
        <w:left w:val="none" w:sz="0" w:space="0" w:color="auto"/>
        <w:bottom w:val="none" w:sz="0" w:space="0" w:color="auto"/>
        <w:right w:val="none" w:sz="0" w:space="0" w:color="auto"/>
      </w:divBdr>
    </w:div>
    <w:div w:id="1492483142">
      <w:bodyDiv w:val="1"/>
      <w:marLeft w:val="0"/>
      <w:marRight w:val="0"/>
      <w:marTop w:val="0"/>
      <w:marBottom w:val="0"/>
      <w:divBdr>
        <w:top w:val="none" w:sz="0" w:space="0" w:color="auto"/>
        <w:left w:val="none" w:sz="0" w:space="0" w:color="auto"/>
        <w:bottom w:val="none" w:sz="0" w:space="0" w:color="auto"/>
        <w:right w:val="none" w:sz="0" w:space="0" w:color="auto"/>
      </w:divBdr>
    </w:div>
    <w:div w:id="1503548529">
      <w:bodyDiv w:val="1"/>
      <w:marLeft w:val="0"/>
      <w:marRight w:val="0"/>
      <w:marTop w:val="0"/>
      <w:marBottom w:val="0"/>
      <w:divBdr>
        <w:top w:val="none" w:sz="0" w:space="0" w:color="auto"/>
        <w:left w:val="none" w:sz="0" w:space="0" w:color="auto"/>
        <w:bottom w:val="none" w:sz="0" w:space="0" w:color="auto"/>
        <w:right w:val="none" w:sz="0" w:space="0" w:color="auto"/>
      </w:divBdr>
    </w:div>
    <w:div w:id="1505516141">
      <w:bodyDiv w:val="1"/>
      <w:marLeft w:val="0"/>
      <w:marRight w:val="0"/>
      <w:marTop w:val="0"/>
      <w:marBottom w:val="0"/>
      <w:divBdr>
        <w:top w:val="none" w:sz="0" w:space="0" w:color="auto"/>
        <w:left w:val="none" w:sz="0" w:space="0" w:color="auto"/>
        <w:bottom w:val="none" w:sz="0" w:space="0" w:color="auto"/>
        <w:right w:val="none" w:sz="0" w:space="0" w:color="auto"/>
      </w:divBdr>
    </w:div>
    <w:div w:id="1546983974">
      <w:bodyDiv w:val="1"/>
      <w:marLeft w:val="0"/>
      <w:marRight w:val="0"/>
      <w:marTop w:val="0"/>
      <w:marBottom w:val="0"/>
      <w:divBdr>
        <w:top w:val="none" w:sz="0" w:space="0" w:color="auto"/>
        <w:left w:val="none" w:sz="0" w:space="0" w:color="auto"/>
        <w:bottom w:val="none" w:sz="0" w:space="0" w:color="auto"/>
        <w:right w:val="none" w:sz="0" w:space="0" w:color="auto"/>
      </w:divBdr>
    </w:div>
    <w:div w:id="1566643641">
      <w:bodyDiv w:val="1"/>
      <w:marLeft w:val="0"/>
      <w:marRight w:val="0"/>
      <w:marTop w:val="0"/>
      <w:marBottom w:val="0"/>
      <w:divBdr>
        <w:top w:val="none" w:sz="0" w:space="0" w:color="auto"/>
        <w:left w:val="none" w:sz="0" w:space="0" w:color="auto"/>
        <w:bottom w:val="none" w:sz="0" w:space="0" w:color="auto"/>
        <w:right w:val="none" w:sz="0" w:space="0" w:color="auto"/>
      </w:divBdr>
    </w:div>
    <w:div w:id="1580404784">
      <w:bodyDiv w:val="1"/>
      <w:marLeft w:val="0"/>
      <w:marRight w:val="0"/>
      <w:marTop w:val="0"/>
      <w:marBottom w:val="0"/>
      <w:divBdr>
        <w:top w:val="none" w:sz="0" w:space="0" w:color="auto"/>
        <w:left w:val="none" w:sz="0" w:space="0" w:color="auto"/>
        <w:bottom w:val="none" w:sz="0" w:space="0" w:color="auto"/>
        <w:right w:val="none" w:sz="0" w:space="0" w:color="auto"/>
      </w:divBdr>
    </w:div>
    <w:div w:id="1650670942">
      <w:bodyDiv w:val="1"/>
      <w:marLeft w:val="0"/>
      <w:marRight w:val="0"/>
      <w:marTop w:val="0"/>
      <w:marBottom w:val="0"/>
      <w:divBdr>
        <w:top w:val="none" w:sz="0" w:space="0" w:color="auto"/>
        <w:left w:val="none" w:sz="0" w:space="0" w:color="auto"/>
        <w:bottom w:val="none" w:sz="0" w:space="0" w:color="auto"/>
        <w:right w:val="none" w:sz="0" w:space="0" w:color="auto"/>
      </w:divBdr>
      <w:divsChild>
        <w:div w:id="687756084">
          <w:marLeft w:val="0"/>
          <w:marRight w:val="0"/>
          <w:marTop w:val="0"/>
          <w:marBottom w:val="0"/>
          <w:divBdr>
            <w:top w:val="none" w:sz="0" w:space="0" w:color="auto"/>
            <w:left w:val="none" w:sz="0" w:space="0" w:color="auto"/>
            <w:bottom w:val="none" w:sz="0" w:space="0" w:color="auto"/>
            <w:right w:val="none" w:sz="0" w:space="0" w:color="auto"/>
          </w:divBdr>
        </w:div>
        <w:div w:id="34428506">
          <w:marLeft w:val="0"/>
          <w:marRight w:val="0"/>
          <w:marTop w:val="0"/>
          <w:marBottom w:val="0"/>
          <w:divBdr>
            <w:top w:val="none" w:sz="0" w:space="0" w:color="auto"/>
            <w:left w:val="none" w:sz="0" w:space="0" w:color="auto"/>
            <w:bottom w:val="none" w:sz="0" w:space="0" w:color="auto"/>
            <w:right w:val="none" w:sz="0" w:space="0" w:color="auto"/>
          </w:divBdr>
        </w:div>
        <w:div w:id="1619951491">
          <w:marLeft w:val="0"/>
          <w:marRight w:val="0"/>
          <w:marTop w:val="0"/>
          <w:marBottom w:val="0"/>
          <w:divBdr>
            <w:top w:val="none" w:sz="0" w:space="0" w:color="auto"/>
            <w:left w:val="none" w:sz="0" w:space="0" w:color="auto"/>
            <w:bottom w:val="none" w:sz="0" w:space="0" w:color="auto"/>
            <w:right w:val="none" w:sz="0" w:space="0" w:color="auto"/>
          </w:divBdr>
        </w:div>
        <w:div w:id="1691301427">
          <w:marLeft w:val="0"/>
          <w:marRight w:val="0"/>
          <w:marTop w:val="0"/>
          <w:marBottom w:val="0"/>
          <w:divBdr>
            <w:top w:val="none" w:sz="0" w:space="0" w:color="auto"/>
            <w:left w:val="none" w:sz="0" w:space="0" w:color="auto"/>
            <w:bottom w:val="none" w:sz="0" w:space="0" w:color="auto"/>
            <w:right w:val="none" w:sz="0" w:space="0" w:color="auto"/>
          </w:divBdr>
        </w:div>
        <w:div w:id="1588541284">
          <w:marLeft w:val="0"/>
          <w:marRight w:val="0"/>
          <w:marTop w:val="0"/>
          <w:marBottom w:val="0"/>
          <w:divBdr>
            <w:top w:val="none" w:sz="0" w:space="0" w:color="auto"/>
            <w:left w:val="none" w:sz="0" w:space="0" w:color="auto"/>
            <w:bottom w:val="none" w:sz="0" w:space="0" w:color="auto"/>
            <w:right w:val="none" w:sz="0" w:space="0" w:color="auto"/>
          </w:divBdr>
        </w:div>
        <w:div w:id="338776482">
          <w:marLeft w:val="0"/>
          <w:marRight w:val="0"/>
          <w:marTop w:val="0"/>
          <w:marBottom w:val="0"/>
          <w:divBdr>
            <w:top w:val="none" w:sz="0" w:space="0" w:color="auto"/>
            <w:left w:val="none" w:sz="0" w:space="0" w:color="auto"/>
            <w:bottom w:val="none" w:sz="0" w:space="0" w:color="auto"/>
            <w:right w:val="none" w:sz="0" w:space="0" w:color="auto"/>
          </w:divBdr>
        </w:div>
        <w:div w:id="1272974100">
          <w:marLeft w:val="0"/>
          <w:marRight w:val="0"/>
          <w:marTop w:val="0"/>
          <w:marBottom w:val="0"/>
          <w:divBdr>
            <w:top w:val="none" w:sz="0" w:space="0" w:color="auto"/>
            <w:left w:val="none" w:sz="0" w:space="0" w:color="auto"/>
            <w:bottom w:val="none" w:sz="0" w:space="0" w:color="auto"/>
            <w:right w:val="none" w:sz="0" w:space="0" w:color="auto"/>
          </w:divBdr>
        </w:div>
        <w:div w:id="399131336">
          <w:marLeft w:val="0"/>
          <w:marRight w:val="0"/>
          <w:marTop w:val="0"/>
          <w:marBottom w:val="0"/>
          <w:divBdr>
            <w:top w:val="none" w:sz="0" w:space="0" w:color="auto"/>
            <w:left w:val="none" w:sz="0" w:space="0" w:color="auto"/>
            <w:bottom w:val="none" w:sz="0" w:space="0" w:color="auto"/>
            <w:right w:val="none" w:sz="0" w:space="0" w:color="auto"/>
          </w:divBdr>
        </w:div>
        <w:div w:id="243732899">
          <w:marLeft w:val="0"/>
          <w:marRight w:val="0"/>
          <w:marTop w:val="0"/>
          <w:marBottom w:val="0"/>
          <w:divBdr>
            <w:top w:val="none" w:sz="0" w:space="0" w:color="auto"/>
            <w:left w:val="none" w:sz="0" w:space="0" w:color="auto"/>
            <w:bottom w:val="none" w:sz="0" w:space="0" w:color="auto"/>
            <w:right w:val="none" w:sz="0" w:space="0" w:color="auto"/>
          </w:divBdr>
        </w:div>
        <w:div w:id="951397476">
          <w:marLeft w:val="0"/>
          <w:marRight w:val="0"/>
          <w:marTop w:val="0"/>
          <w:marBottom w:val="0"/>
          <w:divBdr>
            <w:top w:val="none" w:sz="0" w:space="0" w:color="auto"/>
            <w:left w:val="none" w:sz="0" w:space="0" w:color="auto"/>
            <w:bottom w:val="none" w:sz="0" w:space="0" w:color="auto"/>
            <w:right w:val="none" w:sz="0" w:space="0" w:color="auto"/>
          </w:divBdr>
        </w:div>
        <w:div w:id="476261844">
          <w:marLeft w:val="0"/>
          <w:marRight w:val="0"/>
          <w:marTop w:val="0"/>
          <w:marBottom w:val="0"/>
          <w:divBdr>
            <w:top w:val="none" w:sz="0" w:space="0" w:color="auto"/>
            <w:left w:val="none" w:sz="0" w:space="0" w:color="auto"/>
            <w:bottom w:val="none" w:sz="0" w:space="0" w:color="auto"/>
            <w:right w:val="none" w:sz="0" w:space="0" w:color="auto"/>
          </w:divBdr>
        </w:div>
        <w:div w:id="852063687">
          <w:marLeft w:val="0"/>
          <w:marRight w:val="0"/>
          <w:marTop w:val="0"/>
          <w:marBottom w:val="0"/>
          <w:divBdr>
            <w:top w:val="none" w:sz="0" w:space="0" w:color="auto"/>
            <w:left w:val="none" w:sz="0" w:space="0" w:color="auto"/>
            <w:bottom w:val="none" w:sz="0" w:space="0" w:color="auto"/>
            <w:right w:val="none" w:sz="0" w:space="0" w:color="auto"/>
          </w:divBdr>
        </w:div>
        <w:div w:id="1910191063">
          <w:marLeft w:val="0"/>
          <w:marRight w:val="0"/>
          <w:marTop w:val="0"/>
          <w:marBottom w:val="0"/>
          <w:divBdr>
            <w:top w:val="none" w:sz="0" w:space="0" w:color="auto"/>
            <w:left w:val="none" w:sz="0" w:space="0" w:color="auto"/>
            <w:bottom w:val="none" w:sz="0" w:space="0" w:color="auto"/>
            <w:right w:val="none" w:sz="0" w:space="0" w:color="auto"/>
          </w:divBdr>
        </w:div>
        <w:div w:id="1479608610">
          <w:marLeft w:val="0"/>
          <w:marRight w:val="0"/>
          <w:marTop w:val="0"/>
          <w:marBottom w:val="0"/>
          <w:divBdr>
            <w:top w:val="none" w:sz="0" w:space="0" w:color="auto"/>
            <w:left w:val="none" w:sz="0" w:space="0" w:color="auto"/>
            <w:bottom w:val="none" w:sz="0" w:space="0" w:color="auto"/>
            <w:right w:val="none" w:sz="0" w:space="0" w:color="auto"/>
          </w:divBdr>
        </w:div>
      </w:divsChild>
    </w:div>
    <w:div w:id="1657109912">
      <w:bodyDiv w:val="1"/>
      <w:marLeft w:val="0"/>
      <w:marRight w:val="0"/>
      <w:marTop w:val="0"/>
      <w:marBottom w:val="0"/>
      <w:divBdr>
        <w:top w:val="none" w:sz="0" w:space="0" w:color="auto"/>
        <w:left w:val="none" w:sz="0" w:space="0" w:color="auto"/>
        <w:bottom w:val="none" w:sz="0" w:space="0" w:color="auto"/>
        <w:right w:val="none" w:sz="0" w:space="0" w:color="auto"/>
      </w:divBdr>
    </w:div>
    <w:div w:id="1662344432">
      <w:bodyDiv w:val="1"/>
      <w:marLeft w:val="0"/>
      <w:marRight w:val="0"/>
      <w:marTop w:val="0"/>
      <w:marBottom w:val="0"/>
      <w:divBdr>
        <w:top w:val="none" w:sz="0" w:space="0" w:color="auto"/>
        <w:left w:val="none" w:sz="0" w:space="0" w:color="auto"/>
        <w:bottom w:val="none" w:sz="0" w:space="0" w:color="auto"/>
        <w:right w:val="none" w:sz="0" w:space="0" w:color="auto"/>
      </w:divBdr>
    </w:div>
    <w:div w:id="1663200714">
      <w:bodyDiv w:val="1"/>
      <w:marLeft w:val="0"/>
      <w:marRight w:val="0"/>
      <w:marTop w:val="0"/>
      <w:marBottom w:val="0"/>
      <w:divBdr>
        <w:top w:val="none" w:sz="0" w:space="0" w:color="auto"/>
        <w:left w:val="none" w:sz="0" w:space="0" w:color="auto"/>
        <w:bottom w:val="none" w:sz="0" w:space="0" w:color="auto"/>
        <w:right w:val="none" w:sz="0" w:space="0" w:color="auto"/>
      </w:divBdr>
    </w:div>
    <w:div w:id="1705211308">
      <w:bodyDiv w:val="1"/>
      <w:marLeft w:val="0"/>
      <w:marRight w:val="0"/>
      <w:marTop w:val="0"/>
      <w:marBottom w:val="0"/>
      <w:divBdr>
        <w:top w:val="none" w:sz="0" w:space="0" w:color="auto"/>
        <w:left w:val="none" w:sz="0" w:space="0" w:color="auto"/>
        <w:bottom w:val="none" w:sz="0" w:space="0" w:color="auto"/>
        <w:right w:val="none" w:sz="0" w:space="0" w:color="auto"/>
      </w:divBdr>
    </w:div>
    <w:div w:id="1717847470">
      <w:bodyDiv w:val="1"/>
      <w:marLeft w:val="0"/>
      <w:marRight w:val="0"/>
      <w:marTop w:val="0"/>
      <w:marBottom w:val="0"/>
      <w:divBdr>
        <w:top w:val="none" w:sz="0" w:space="0" w:color="auto"/>
        <w:left w:val="none" w:sz="0" w:space="0" w:color="auto"/>
        <w:bottom w:val="none" w:sz="0" w:space="0" w:color="auto"/>
        <w:right w:val="none" w:sz="0" w:space="0" w:color="auto"/>
      </w:divBdr>
    </w:div>
    <w:div w:id="1731657745">
      <w:bodyDiv w:val="1"/>
      <w:marLeft w:val="0"/>
      <w:marRight w:val="0"/>
      <w:marTop w:val="0"/>
      <w:marBottom w:val="0"/>
      <w:divBdr>
        <w:top w:val="none" w:sz="0" w:space="0" w:color="auto"/>
        <w:left w:val="none" w:sz="0" w:space="0" w:color="auto"/>
        <w:bottom w:val="none" w:sz="0" w:space="0" w:color="auto"/>
        <w:right w:val="none" w:sz="0" w:space="0" w:color="auto"/>
      </w:divBdr>
    </w:div>
    <w:div w:id="1735464236">
      <w:bodyDiv w:val="1"/>
      <w:marLeft w:val="0"/>
      <w:marRight w:val="0"/>
      <w:marTop w:val="0"/>
      <w:marBottom w:val="0"/>
      <w:divBdr>
        <w:top w:val="none" w:sz="0" w:space="0" w:color="auto"/>
        <w:left w:val="none" w:sz="0" w:space="0" w:color="auto"/>
        <w:bottom w:val="none" w:sz="0" w:space="0" w:color="auto"/>
        <w:right w:val="none" w:sz="0" w:space="0" w:color="auto"/>
      </w:divBdr>
    </w:div>
    <w:div w:id="1766878970">
      <w:bodyDiv w:val="1"/>
      <w:marLeft w:val="0"/>
      <w:marRight w:val="0"/>
      <w:marTop w:val="0"/>
      <w:marBottom w:val="0"/>
      <w:divBdr>
        <w:top w:val="none" w:sz="0" w:space="0" w:color="auto"/>
        <w:left w:val="none" w:sz="0" w:space="0" w:color="auto"/>
        <w:bottom w:val="none" w:sz="0" w:space="0" w:color="auto"/>
        <w:right w:val="none" w:sz="0" w:space="0" w:color="auto"/>
      </w:divBdr>
    </w:div>
    <w:div w:id="1773012981">
      <w:bodyDiv w:val="1"/>
      <w:marLeft w:val="0"/>
      <w:marRight w:val="0"/>
      <w:marTop w:val="0"/>
      <w:marBottom w:val="0"/>
      <w:divBdr>
        <w:top w:val="none" w:sz="0" w:space="0" w:color="auto"/>
        <w:left w:val="none" w:sz="0" w:space="0" w:color="auto"/>
        <w:bottom w:val="none" w:sz="0" w:space="0" w:color="auto"/>
        <w:right w:val="none" w:sz="0" w:space="0" w:color="auto"/>
      </w:divBdr>
    </w:div>
    <w:div w:id="1786727670">
      <w:bodyDiv w:val="1"/>
      <w:marLeft w:val="0"/>
      <w:marRight w:val="0"/>
      <w:marTop w:val="0"/>
      <w:marBottom w:val="0"/>
      <w:divBdr>
        <w:top w:val="none" w:sz="0" w:space="0" w:color="auto"/>
        <w:left w:val="none" w:sz="0" w:space="0" w:color="auto"/>
        <w:bottom w:val="none" w:sz="0" w:space="0" w:color="auto"/>
        <w:right w:val="none" w:sz="0" w:space="0" w:color="auto"/>
      </w:divBdr>
    </w:div>
    <w:div w:id="1790315074">
      <w:bodyDiv w:val="1"/>
      <w:marLeft w:val="0"/>
      <w:marRight w:val="0"/>
      <w:marTop w:val="0"/>
      <w:marBottom w:val="0"/>
      <w:divBdr>
        <w:top w:val="none" w:sz="0" w:space="0" w:color="auto"/>
        <w:left w:val="none" w:sz="0" w:space="0" w:color="auto"/>
        <w:bottom w:val="none" w:sz="0" w:space="0" w:color="auto"/>
        <w:right w:val="none" w:sz="0" w:space="0" w:color="auto"/>
      </w:divBdr>
    </w:div>
    <w:div w:id="1811048436">
      <w:bodyDiv w:val="1"/>
      <w:marLeft w:val="0"/>
      <w:marRight w:val="0"/>
      <w:marTop w:val="0"/>
      <w:marBottom w:val="0"/>
      <w:divBdr>
        <w:top w:val="none" w:sz="0" w:space="0" w:color="auto"/>
        <w:left w:val="none" w:sz="0" w:space="0" w:color="auto"/>
        <w:bottom w:val="none" w:sz="0" w:space="0" w:color="auto"/>
        <w:right w:val="none" w:sz="0" w:space="0" w:color="auto"/>
      </w:divBdr>
    </w:div>
    <w:div w:id="1831829252">
      <w:bodyDiv w:val="1"/>
      <w:marLeft w:val="0"/>
      <w:marRight w:val="0"/>
      <w:marTop w:val="0"/>
      <w:marBottom w:val="0"/>
      <w:divBdr>
        <w:top w:val="none" w:sz="0" w:space="0" w:color="auto"/>
        <w:left w:val="none" w:sz="0" w:space="0" w:color="auto"/>
        <w:bottom w:val="none" w:sz="0" w:space="0" w:color="auto"/>
        <w:right w:val="none" w:sz="0" w:space="0" w:color="auto"/>
      </w:divBdr>
    </w:div>
    <w:div w:id="1843549805">
      <w:bodyDiv w:val="1"/>
      <w:marLeft w:val="0"/>
      <w:marRight w:val="0"/>
      <w:marTop w:val="0"/>
      <w:marBottom w:val="0"/>
      <w:divBdr>
        <w:top w:val="none" w:sz="0" w:space="0" w:color="auto"/>
        <w:left w:val="none" w:sz="0" w:space="0" w:color="auto"/>
        <w:bottom w:val="none" w:sz="0" w:space="0" w:color="auto"/>
        <w:right w:val="none" w:sz="0" w:space="0" w:color="auto"/>
      </w:divBdr>
    </w:div>
    <w:div w:id="1877304414">
      <w:bodyDiv w:val="1"/>
      <w:marLeft w:val="0"/>
      <w:marRight w:val="0"/>
      <w:marTop w:val="0"/>
      <w:marBottom w:val="0"/>
      <w:divBdr>
        <w:top w:val="none" w:sz="0" w:space="0" w:color="auto"/>
        <w:left w:val="none" w:sz="0" w:space="0" w:color="auto"/>
        <w:bottom w:val="none" w:sz="0" w:space="0" w:color="auto"/>
        <w:right w:val="none" w:sz="0" w:space="0" w:color="auto"/>
      </w:divBdr>
    </w:div>
    <w:div w:id="1904683002">
      <w:bodyDiv w:val="1"/>
      <w:marLeft w:val="0"/>
      <w:marRight w:val="0"/>
      <w:marTop w:val="0"/>
      <w:marBottom w:val="0"/>
      <w:divBdr>
        <w:top w:val="none" w:sz="0" w:space="0" w:color="auto"/>
        <w:left w:val="none" w:sz="0" w:space="0" w:color="auto"/>
        <w:bottom w:val="none" w:sz="0" w:space="0" w:color="auto"/>
        <w:right w:val="none" w:sz="0" w:space="0" w:color="auto"/>
      </w:divBdr>
    </w:div>
    <w:div w:id="1904832332">
      <w:bodyDiv w:val="1"/>
      <w:marLeft w:val="0"/>
      <w:marRight w:val="0"/>
      <w:marTop w:val="0"/>
      <w:marBottom w:val="0"/>
      <w:divBdr>
        <w:top w:val="none" w:sz="0" w:space="0" w:color="auto"/>
        <w:left w:val="none" w:sz="0" w:space="0" w:color="auto"/>
        <w:bottom w:val="none" w:sz="0" w:space="0" w:color="auto"/>
        <w:right w:val="none" w:sz="0" w:space="0" w:color="auto"/>
      </w:divBdr>
    </w:div>
    <w:div w:id="1956020061">
      <w:bodyDiv w:val="1"/>
      <w:marLeft w:val="0"/>
      <w:marRight w:val="0"/>
      <w:marTop w:val="0"/>
      <w:marBottom w:val="0"/>
      <w:divBdr>
        <w:top w:val="none" w:sz="0" w:space="0" w:color="auto"/>
        <w:left w:val="none" w:sz="0" w:space="0" w:color="auto"/>
        <w:bottom w:val="none" w:sz="0" w:space="0" w:color="auto"/>
        <w:right w:val="none" w:sz="0" w:space="0" w:color="auto"/>
      </w:divBdr>
    </w:div>
    <w:div w:id="1970625275">
      <w:bodyDiv w:val="1"/>
      <w:marLeft w:val="0"/>
      <w:marRight w:val="0"/>
      <w:marTop w:val="0"/>
      <w:marBottom w:val="0"/>
      <w:divBdr>
        <w:top w:val="none" w:sz="0" w:space="0" w:color="auto"/>
        <w:left w:val="none" w:sz="0" w:space="0" w:color="auto"/>
        <w:bottom w:val="none" w:sz="0" w:space="0" w:color="auto"/>
        <w:right w:val="none" w:sz="0" w:space="0" w:color="auto"/>
      </w:divBdr>
    </w:div>
    <w:div w:id="1992757691">
      <w:bodyDiv w:val="1"/>
      <w:marLeft w:val="0"/>
      <w:marRight w:val="0"/>
      <w:marTop w:val="0"/>
      <w:marBottom w:val="0"/>
      <w:divBdr>
        <w:top w:val="none" w:sz="0" w:space="0" w:color="auto"/>
        <w:left w:val="none" w:sz="0" w:space="0" w:color="auto"/>
        <w:bottom w:val="none" w:sz="0" w:space="0" w:color="auto"/>
        <w:right w:val="none" w:sz="0" w:space="0" w:color="auto"/>
      </w:divBdr>
    </w:div>
    <w:div w:id="1994603961">
      <w:bodyDiv w:val="1"/>
      <w:marLeft w:val="0"/>
      <w:marRight w:val="0"/>
      <w:marTop w:val="0"/>
      <w:marBottom w:val="0"/>
      <w:divBdr>
        <w:top w:val="none" w:sz="0" w:space="0" w:color="auto"/>
        <w:left w:val="none" w:sz="0" w:space="0" w:color="auto"/>
        <w:bottom w:val="none" w:sz="0" w:space="0" w:color="auto"/>
        <w:right w:val="none" w:sz="0" w:space="0" w:color="auto"/>
      </w:divBdr>
    </w:div>
    <w:div w:id="2002273701">
      <w:bodyDiv w:val="1"/>
      <w:marLeft w:val="0"/>
      <w:marRight w:val="0"/>
      <w:marTop w:val="0"/>
      <w:marBottom w:val="0"/>
      <w:divBdr>
        <w:top w:val="none" w:sz="0" w:space="0" w:color="auto"/>
        <w:left w:val="none" w:sz="0" w:space="0" w:color="auto"/>
        <w:bottom w:val="none" w:sz="0" w:space="0" w:color="auto"/>
        <w:right w:val="none" w:sz="0" w:space="0" w:color="auto"/>
      </w:divBdr>
    </w:div>
    <w:div w:id="2052416891">
      <w:bodyDiv w:val="1"/>
      <w:marLeft w:val="0"/>
      <w:marRight w:val="0"/>
      <w:marTop w:val="0"/>
      <w:marBottom w:val="0"/>
      <w:divBdr>
        <w:top w:val="none" w:sz="0" w:space="0" w:color="auto"/>
        <w:left w:val="none" w:sz="0" w:space="0" w:color="auto"/>
        <w:bottom w:val="none" w:sz="0" w:space="0" w:color="auto"/>
        <w:right w:val="none" w:sz="0" w:space="0" w:color="auto"/>
      </w:divBdr>
    </w:div>
    <w:div w:id="2054502629">
      <w:bodyDiv w:val="1"/>
      <w:marLeft w:val="0"/>
      <w:marRight w:val="0"/>
      <w:marTop w:val="0"/>
      <w:marBottom w:val="0"/>
      <w:divBdr>
        <w:top w:val="none" w:sz="0" w:space="0" w:color="auto"/>
        <w:left w:val="none" w:sz="0" w:space="0" w:color="auto"/>
        <w:bottom w:val="none" w:sz="0" w:space="0" w:color="auto"/>
        <w:right w:val="none" w:sz="0" w:space="0" w:color="auto"/>
      </w:divBdr>
    </w:div>
    <w:div w:id="2083865191">
      <w:bodyDiv w:val="1"/>
      <w:marLeft w:val="0"/>
      <w:marRight w:val="0"/>
      <w:marTop w:val="0"/>
      <w:marBottom w:val="0"/>
      <w:divBdr>
        <w:top w:val="none" w:sz="0" w:space="0" w:color="auto"/>
        <w:left w:val="none" w:sz="0" w:space="0" w:color="auto"/>
        <w:bottom w:val="none" w:sz="0" w:space="0" w:color="auto"/>
        <w:right w:val="none" w:sz="0" w:space="0" w:color="auto"/>
      </w:divBdr>
    </w:div>
    <w:div w:id="2095666195">
      <w:bodyDiv w:val="1"/>
      <w:marLeft w:val="0"/>
      <w:marRight w:val="0"/>
      <w:marTop w:val="0"/>
      <w:marBottom w:val="0"/>
      <w:divBdr>
        <w:top w:val="none" w:sz="0" w:space="0" w:color="auto"/>
        <w:left w:val="none" w:sz="0" w:space="0" w:color="auto"/>
        <w:bottom w:val="none" w:sz="0" w:space="0" w:color="auto"/>
        <w:right w:val="none" w:sz="0" w:space="0" w:color="auto"/>
      </w:divBdr>
    </w:div>
    <w:div w:id="2096584921">
      <w:bodyDiv w:val="1"/>
      <w:marLeft w:val="0"/>
      <w:marRight w:val="0"/>
      <w:marTop w:val="0"/>
      <w:marBottom w:val="0"/>
      <w:divBdr>
        <w:top w:val="none" w:sz="0" w:space="0" w:color="auto"/>
        <w:left w:val="none" w:sz="0" w:space="0" w:color="auto"/>
        <w:bottom w:val="none" w:sz="0" w:space="0" w:color="auto"/>
        <w:right w:val="none" w:sz="0" w:space="0" w:color="auto"/>
      </w:divBdr>
    </w:div>
    <w:div w:id="2133017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1144A-52F1-4281-919F-E270A8952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dc:creator>
  <cp:lastModifiedBy>Chaithanya Sakinala</cp:lastModifiedBy>
  <cp:revision>10</cp:revision>
  <dcterms:created xsi:type="dcterms:W3CDTF">2025-03-01T00:56:00Z</dcterms:created>
  <dcterms:modified xsi:type="dcterms:W3CDTF">2025-03-25T15:29:00Z</dcterms:modified>
</cp:coreProperties>
</file>