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602D5" w14:textId="718C10DC" w:rsidR="27E780A7" w:rsidRDefault="27E780A7" w:rsidP="27E780A7">
      <w:pPr>
        <w:rPr>
          <w:rFonts w:ascii="Arial" w:eastAsia="Arial" w:hAnsi="Arial" w:cs="Arial"/>
          <w:color w:val="4A6158"/>
          <w:sz w:val="96"/>
          <w:szCs w:val="96"/>
        </w:rPr>
      </w:pPr>
      <w:r w:rsidRPr="27E780A7">
        <w:rPr>
          <w:rFonts w:ascii="Arial" w:eastAsia="Arial" w:hAnsi="Arial" w:cs="Arial"/>
          <w:color w:val="000000" w:themeColor="text1"/>
          <w:sz w:val="96"/>
          <w:szCs w:val="96"/>
        </w:rPr>
        <w:t xml:space="preserve">Charles </w:t>
      </w:r>
      <w:proofErr w:type="spellStart"/>
      <w:r w:rsidRPr="27E780A7">
        <w:rPr>
          <w:rFonts w:ascii="Arial" w:eastAsia="Arial" w:hAnsi="Arial" w:cs="Arial"/>
          <w:color w:val="4A6158"/>
          <w:sz w:val="96"/>
          <w:szCs w:val="96"/>
        </w:rPr>
        <w:t>Anepohl</w:t>
      </w:r>
      <w:proofErr w:type="spellEnd"/>
    </w:p>
    <w:tbl>
      <w:tblPr>
        <w:tblStyle w:val="TableGrid"/>
        <w:tblW w:w="10883" w:type="dxa"/>
        <w:tblBorders>
          <w:top w:val="none" w:sz="0" w:space="0" w:color="auto"/>
          <w:left w:val="single" w:sz="4" w:space="0" w:color="auto"/>
          <w:bottom w:val="single" w:sz="4"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36"/>
        <w:gridCol w:w="3004"/>
        <w:gridCol w:w="7560"/>
        <w:gridCol w:w="83"/>
      </w:tblGrid>
      <w:tr w:rsidR="27E780A7" w14:paraId="70E69C55" w14:textId="77777777" w:rsidTr="00382CA6">
        <w:trPr>
          <w:trHeight w:val="2430"/>
        </w:trPr>
        <w:tc>
          <w:tcPr>
            <w:tcW w:w="3240" w:type="dxa"/>
            <w:gridSpan w:val="2"/>
            <w:tcBorders>
              <w:left w:val="nil"/>
              <w:bottom w:val="nil"/>
              <w:right w:val="single" w:sz="6" w:space="0" w:color="385623" w:themeColor="accent6" w:themeShade="80"/>
            </w:tcBorders>
            <w:tcMar>
              <w:left w:w="105" w:type="dxa"/>
              <w:right w:w="105" w:type="dxa"/>
            </w:tcMar>
            <w:vAlign w:val="center"/>
          </w:tcPr>
          <w:p w14:paraId="5C697921" w14:textId="275A3759" w:rsidR="27E780A7" w:rsidRDefault="27E780A7" w:rsidP="27E780A7">
            <w:pPr>
              <w:spacing w:line="288" w:lineRule="auto"/>
              <w:jc w:val="right"/>
              <w:rPr>
                <w:rFonts w:ascii="Arial" w:eastAsia="Arial" w:hAnsi="Arial" w:cs="Arial"/>
                <w:color w:val="404040" w:themeColor="text1" w:themeTint="BF"/>
              </w:rPr>
            </w:pPr>
            <w:r w:rsidRPr="27E780A7">
              <w:rPr>
                <w:rStyle w:val="Heading1Char"/>
                <w:rFonts w:ascii="Georgia" w:eastAsia="Georgia" w:hAnsi="Georgia" w:cs="Georgia"/>
                <w:b/>
                <w:bCs/>
                <w:color w:val="4A6158"/>
                <w:sz w:val="28"/>
                <w:szCs w:val="28"/>
              </w:rPr>
              <w:t>Contact</w:t>
            </w:r>
          </w:p>
          <w:p w14:paraId="223DE9EA" w14:textId="6738A284" w:rsidR="27E780A7" w:rsidRDefault="27E780A7" w:rsidP="27E780A7">
            <w:pPr>
              <w:pStyle w:val="TextLeft"/>
              <w:spacing w:line="288" w:lineRule="auto"/>
              <w:rPr>
                <w:rFonts w:ascii="Arial" w:eastAsia="Arial" w:hAnsi="Arial" w:cs="Arial"/>
              </w:rPr>
            </w:pPr>
            <w:r w:rsidRPr="27E780A7">
              <w:rPr>
                <w:rFonts w:ascii="Arial" w:eastAsia="Arial" w:hAnsi="Arial" w:cs="Arial"/>
              </w:rPr>
              <w:t>6530 Tuscany Lane</w:t>
            </w:r>
          </w:p>
          <w:p w14:paraId="01867DCC" w14:textId="2FA70E77" w:rsidR="27E780A7" w:rsidRDefault="27E780A7" w:rsidP="27E780A7">
            <w:pPr>
              <w:pStyle w:val="TextLeft"/>
              <w:spacing w:line="288" w:lineRule="auto"/>
              <w:rPr>
                <w:rFonts w:ascii="Arial" w:eastAsia="Arial" w:hAnsi="Arial" w:cs="Arial"/>
              </w:rPr>
            </w:pPr>
            <w:r w:rsidRPr="27E780A7">
              <w:rPr>
                <w:rFonts w:ascii="Arial" w:eastAsia="Arial" w:hAnsi="Arial" w:cs="Arial"/>
              </w:rPr>
              <w:t>Cumming, Georgia 30041</w:t>
            </w:r>
          </w:p>
          <w:p w14:paraId="2B7C1AAB" w14:textId="5B6FBA8F" w:rsidR="27E780A7" w:rsidRDefault="27E780A7" w:rsidP="27E780A7">
            <w:pPr>
              <w:pStyle w:val="TextLeft"/>
              <w:spacing w:line="288" w:lineRule="auto"/>
              <w:rPr>
                <w:rFonts w:ascii="Arial" w:eastAsia="Arial" w:hAnsi="Arial" w:cs="Arial"/>
              </w:rPr>
            </w:pPr>
            <w:r w:rsidRPr="27E780A7">
              <w:rPr>
                <w:rFonts w:ascii="Arial" w:eastAsia="Arial" w:hAnsi="Arial" w:cs="Arial"/>
              </w:rPr>
              <w:t>(</w:t>
            </w:r>
            <w:r w:rsidR="00382CA6">
              <w:rPr>
                <w:rFonts w:ascii="Arial" w:eastAsia="Arial" w:hAnsi="Arial" w:cs="Arial"/>
              </w:rPr>
              <w:t>770) 262.5883</w:t>
            </w:r>
          </w:p>
          <w:p w14:paraId="10545004" w14:textId="09CCE2A4" w:rsidR="27E780A7" w:rsidRDefault="6C8FD10B" w:rsidP="27E780A7">
            <w:pPr>
              <w:spacing w:line="288" w:lineRule="auto"/>
              <w:jc w:val="right"/>
              <w:rPr>
                <w:rFonts w:ascii="Arial" w:eastAsia="Arial" w:hAnsi="Arial" w:cs="Arial"/>
                <w:color w:val="404040" w:themeColor="text1" w:themeTint="BF"/>
              </w:rPr>
            </w:pPr>
            <w:hyperlink r:id="rId5">
              <w:r w:rsidRPr="6C8FD10B">
                <w:rPr>
                  <w:rStyle w:val="Hyperlink"/>
                  <w:rFonts w:ascii="Arial" w:eastAsia="Arial" w:hAnsi="Arial" w:cs="Arial"/>
                </w:rPr>
                <w:t>charles@anepohl.com</w:t>
              </w:r>
            </w:hyperlink>
            <w:r w:rsidRPr="6C8FD10B">
              <w:rPr>
                <w:rFonts w:ascii="Arial" w:eastAsia="Arial" w:hAnsi="Arial" w:cs="Arial"/>
                <w:color w:val="404040" w:themeColor="text1" w:themeTint="BF"/>
              </w:rPr>
              <w:t xml:space="preserve"> </w:t>
            </w:r>
          </w:p>
          <w:p w14:paraId="7261656F" w14:textId="63F3C43B" w:rsidR="27E780A7" w:rsidRDefault="27E780A7" w:rsidP="27E780A7">
            <w:pPr>
              <w:spacing w:line="288" w:lineRule="auto"/>
              <w:jc w:val="right"/>
              <w:rPr>
                <w:rFonts w:ascii="Arial" w:eastAsia="Arial" w:hAnsi="Arial" w:cs="Arial"/>
                <w:color w:val="404040" w:themeColor="text1" w:themeTint="BF"/>
              </w:rPr>
            </w:pPr>
            <w:hyperlink r:id="rId6">
              <w:r w:rsidRPr="27E780A7">
                <w:rPr>
                  <w:rStyle w:val="Hyperlink"/>
                  <w:rFonts w:ascii="Arial" w:eastAsia="Arial" w:hAnsi="Arial" w:cs="Arial"/>
                </w:rPr>
                <w:t>www.linkedin.com/in/canepohl</w:t>
              </w:r>
            </w:hyperlink>
          </w:p>
          <w:p w14:paraId="2AB7FB3C" w14:textId="60E9B1EF" w:rsidR="27E780A7" w:rsidRDefault="27E780A7" w:rsidP="27E780A7">
            <w:pPr>
              <w:rPr>
                <w:rFonts w:ascii="Arial" w:eastAsia="Arial" w:hAnsi="Arial" w:cs="Arial"/>
                <w:color w:val="000000" w:themeColor="text1"/>
                <w:sz w:val="20"/>
                <w:szCs w:val="20"/>
              </w:rPr>
            </w:pPr>
          </w:p>
        </w:tc>
        <w:tc>
          <w:tcPr>
            <w:tcW w:w="7643" w:type="dxa"/>
            <w:gridSpan w:val="2"/>
            <w:tcBorders>
              <w:left w:val="single" w:sz="6" w:space="0" w:color="385623" w:themeColor="accent6" w:themeShade="80"/>
              <w:bottom w:val="nil"/>
            </w:tcBorders>
            <w:tcMar>
              <w:left w:w="105" w:type="dxa"/>
              <w:right w:w="105" w:type="dxa"/>
            </w:tcMar>
            <w:vAlign w:val="center"/>
          </w:tcPr>
          <w:p w14:paraId="79F3602C" w14:textId="5BDB1C2F" w:rsidR="27E780A7" w:rsidRDefault="27E780A7" w:rsidP="242EB8C9">
            <w:pPr>
              <w:pStyle w:val="TextRight"/>
              <w:spacing w:line="288" w:lineRule="auto"/>
              <w:jc w:val="both"/>
              <w:rPr>
                <w:rFonts w:ascii="Arial" w:eastAsia="Arial" w:hAnsi="Arial" w:cs="Arial"/>
              </w:rPr>
            </w:pPr>
            <w:r w:rsidRPr="27E780A7">
              <w:rPr>
                <w:rFonts w:ascii="Arial" w:eastAsia="Arial" w:hAnsi="Arial" w:cs="Arial"/>
              </w:rPr>
              <w:t xml:space="preserve">Technology leader </w:t>
            </w:r>
            <w:r w:rsidR="00823F30">
              <w:rPr>
                <w:rFonts w:ascii="Arial" w:eastAsia="Arial" w:hAnsi="Arial" w:cs="Arial"/>
              </w:rPr>
              <w:t xml:space="preserve">and Azure expert </w:t>
            </w:r>
            <w:r w:rsidRPr="27E780A7">
              <w:rPr>
                <w:rFonts w:ascii="Arial" w:eastAsia="Arial" w:hAnsi="Arial" w:cs="Arial"/>
              </w:rPr>
              <w:t>with ability to perform well in multi-national, multi-business unit, cloud first environment. Skilled in handling and solving major technical issues through leadership and experience. Expert in ensuring a security first mentality when implementing solutions related to PCI\PAN data on a large-scale enterprise level.</w:t>
            </w:r>
          </w:p>
        </w:tc>
      </w:tr>
      <w:tr w:rsidR="27E780A7" w14:paraId="60BA2C45" w14:textId="77777777" w:rsidTr="6C8FD10B">
        <w:trPr>
          <w:gridAfter w:val="1"/>
          <w:wAfter w:w="83" w:type="dxa"/>
          <w:trHeight w:val="432"/>
        </w:trPr>
        <w:tc>
          <w:tcPr>
            <w:tcW w:w="236" w:type="dxa"/>
            <w:tcBorders>
              <w:left w:val="nil"/>
              <w:bottom w:val="nil"/>
              <w:right w:val="single" w:sz="6" w:space="0" w:color="385623" w:themeColor="accent6" w:themeShade="80"/>
            </w:tcBorders>
          </w:tcPr>
          <w:p w14:paraId="04F563FF" w14:textId="4F3B6635" w:rsidR="27E780A7" w:rsidRDefault="27E780A7" w:rsidP="27E780A7"/>
        </w:tc>
        <w:tc>
          <w:tcPr>
            <w:tcW w:w="10564" w:type="dxa"/>
            <w:gridSpan w:val="2"/>
            <w:tcBorders>
              <w:left w:val="single" w:sz="6" w:space="0" w:color="385623" w:themeColor="accent6" w:themeShade="80"/>
              <w:bottom w:val="nil"/>
            </w:tcBorders>
          </w:tcPr>
          <w:p w14:paraId="592E90E5" w14:textId="33F93469" w:rsidR="27E780A7" w:rsidRDefault="27E780A7" w:rsidP="27E780A7">
            <w:pPr>
              <w:rPr>
                <w:rFonts w:ascii="Georgia" w:eastAsia="Georgia" w:hAnsi="Georgia" w:cs="Georgia"/>
                <w:color w:val="648276"/>
                <w:sz w:val="20"/>
                <w:szCs w:val="20"/>
              </w:rPr>
            </w:pPr>
            <w:r w:rsidRPr="27E780A7">
              <w:rPr>
                <w:rFonts w:ascii="Georgia" w:eastAsia="Georgia" w:hAnsi="Georgia" w:cs="Georgia"/>
                <w:b/>
                <w:bCs/>
                <w:color w:val="648276"/>
                <w:sz w:val="32"/>
                <w:szCs w:val="32"/>
              </w:rPr>
              <w:t>Experience</w:t>
            </w:r>
          </w:p>
        </w:tc>
      </w:tr>
      <w:tr w:rsidR="27E780A7" w14:paraId="2CA01D61" w14:textId="77777777" w:rsidTr="6C8FD10B">
        <w:trPr>
          <w:gridAfter w:val="1"/>
          <w:wAfter w:w="83" w:type="dxa"/>
          <w:trHeight w:val="300"/>
        </w:trPr>
        <w:tc>
          <w:tcPr>
            <w:tcW w:w="236" w:type="dxa"/>
            <w:tcBorders>
              <w:top w:val="nil"/>
              <w:left w:val="nil"/>
              <w:bottom w:val="nil"/>
              <w:right w:val="single" w:sz="6" w:space="0" w:color="385623" w:themeColor="accent6" w:themeShade="80"/>
            </w:tcBorders>
          </w:tcPr>
          <w:p w14:paraId="258D0754" w14:textId="26B6E665" w:rsidR="27E780A7" w:rsidRDefault="27E780A7" w:rsidP="27E780A7"/>
        </w:tc>
        <w:tc>
          <w:tcPr>
            <w:tcW w:w="10564" w:type="dxa"/>
            <w:gridSpan w:val="2"/>
            <w:tcBorders>
              <w:top w:val="nil"/>
              <w:left w:val="single" w:sz="6" w:space="0" w:color="385623" w:themeColor="accent6" w:themeShade="80"/>
              <w:bottom w:val="nil"/>
            </w:tcBorders>
          </w:tcPr>
          <w:p w14:paraId="5F5A7193" w14:textId="77777777" w:rsidR="0074073E" w:rsidRDefault="0074073E" w:rsidP="00654118">
            <w:pPr>
              <w:pStyle w:val="SmallText"/>
              <w:pBdr>
                <w:top w:val="single" w:sz="6" w:space="1" w:color="385623" w:themeColor="accent6" w:themeShade="80"/>
              </w:pBdr>
              <w:rPr>
                <w:rFonts w:ascii="Arial" w:eastAsia="Arial" w:hAnsi="Arial" w:cs="Arial"/>
                <w:sz w:val="22"/>
                <w:szCs w:val="22"/>
              </w:rPr>
            </w:pPr>
          </w:p>
          <w:p w14:paraId="168C12B7" w14:textId="3DAFED77" w:rsidR="0074073E" w:rsidRPr="0074073E" w:rsidRDefault="0074073E" w:rsidP="00654118">
            <w:pPr>
              <w:pStyle w:val="SmallText"/>
              <w:pBdr>
                <w:top w:val="single" w:sz="6" w:space="1" w:color="385623" w:themeColor="accent6" w:themeShade="80"/>
              </w:pBdr>
              <w:rPr>
                <w:rFonts w:ascii="Arial" w:eastAsia="Arial" w:hAnsi="Arial" w:cs="Arial"/>
                <w:i w:val="0"/>
                <w:iCs w:val="0"/>
                <w:sz w:val="22"/>
                <w:szCs w:val="22"/>
              </w:rPr>
            </w:pPr>
            <w:r>
              <w:rPr>
                <w:rFonts w:ascii="Arial" w:eastAsia="Arial" w:hAnsi="Arial" w:cs="Arial"/>
                <w:i w:val="0"/>
                <w:iCs w:val="0"/>
                <w:sz w:val="22"/>
                <w:szCs w:val="22"/>
              </w:rPr>
              <w:t>June 2024 - Present</w:t>
            </w:r>
          </w:p>
          <w:p w14:paraId="7B0A11FF" w14:textId="77777777" w:rsidR="0074073E" w:rsidRDefault="0074073E" w:rsidP="00654118">
            <w:pPr>
              <w:pStyle w:val="SmallText"/>
              <w:pBdr>
                <w:top w:val="single" w:sz="6" w:space="1" w:color="385623" w:themeColor="accent6" w:themeShade="80"/>
              </w:pBdr>
              <w:rPr>
                <w:rFonts w:ascii="Arial" w:eastAsia="Arial" w:hAnsi="Arial" w:cs="Arial"/>
                <w:sz w:val="22"/>
                <w:szCs w:val="22"/>
              </w:rPr>
            </w:pPr>
          </w:p>
          <w:p w14:paraId="70D75691" w14:textId="77777777" w:rsidR="001F120A" w:rsidRDefault="0074073E" w:rsidP="001F120A">
            <w:pPr>
              <w:spacing w:line="288" w:lineRule="auto"/>
              <w:rPr>
                <w:rStyle w:val="Emphasis"/>
                <w:rFonts w:ascii="Arial" w:eastAsia="Arial" w:hAnsi="Arial" w:cs="Arial"/>
                <w:color w:val="648276"/>
                <w:sz w:val="28"/>
                <w:szCs w:val="28"/>
              </w:rPr>
            </w:pPr>
            <w:r>
              <w:rPr>
                <w:rStyle w:val="Emphasis"/>
                <w:rFonts w:ascii="Arial" w:eastAsia="Arial" w:hAnsi="Arial" w:cs="Arial"/>
                <w:color w:val="648276"/>
                <w:sz w:val="28"/>
                <w:szCs w:val="28"/>
                <w:u w:val="single"/>
              </w:rPr>
              <w:t>Robotics and AI Architect</w:t>
            </w:r>
            <w:r w:rsidRPr="6C8FD10B">
              <w:rPr>
                <w:rStyle w:val="Emphasis"/>
                <w:rFonts w:ascii="Arial" w:eastAsia="Arial" w:hAnsi="Arial" w:cs="Arial"/>
                <w:color w:val="648276"/>
                <w:sz w:val="28"/>
                <w:szCs w:val="28"/>
                <w:u w:val="single"/>
              </w:rPr>
              <w:t xml:space="preserve"> • </w:t>
            </w:r>
            <w:proofErr w:type="spellStart"/>
            <w:r>
              <w:rPr>
                <w:rStyle w:val="Emphasis"/>
                <w:rFonts w:ascii="Arial" w:eastAsia="Arial" w:hAnsi="Arial" w:cs="Arial"/>
                <w:color w:val="648276"/>
                <w:sz w:val="28"/>
                <w:szCs w:val="28"/>
                <w:u w:val="single"/>
              </w:rPr>
              <w:t>Velera</w:t>
            </w:r>
            <w:proofErr w:type="spellEnd"/>
            <w:r>
              <w:rPr>
                <w:rStyle w:val="Emphasis"/>
                <w:rFonts w:ascii="Arial" w:eastAsia="Arial" w:hAnsi="Arial" w:cs="Arial"/>
                <w:color w:val="648276"/>
                <w:sz w:val="28"/>
                <w:szCs w:val="28"/>
                <w:u w:val="single"/>
              </w:rPr>
              <w:t xml:space="preserve"> (formerly </w:t>
            </w:r>
            <w:r w:rsidRPr="6C8FD10B">
              <w:rPr>
                <w:rStyle w:val="Emphasis"/>
                <w:rFonts w:ascii="Arial" w:eastAsia="Arial" w:hAnsi="Arial" w:cs="Arial"/>
                <w:color w:val="648276"/>
                <w:sz w:val="28"/>
                <w:szCs w:val="28"/>
                <w:u w:val="single"/>
              </w:rPr>
              <w:t>CO-OP Solutions</w:t>
            </w:r>
            <w:r>
              <w:rPr>
                <w:rStyle w:val="Emphasis"/>
                <w:rFonts w:ascii="Arial" w:eastAsia="Arial" w:hAnsi="Arial" w:cs="Arial"/>
                <w:color w:val="648276"/>
                <w:sz w:val="28"/>
                <w:szCs w:val="28"/>
                <w:u w:val="single"/>
              </w:rPr>
              <w:t>)</w:t>
            </w:r>
            <w:r w:rsidRPr="6C8FD10B">
              <w:rPr>
                <w:rStyle w:val="Emphasis"/>
                <w:rFonts w:ascii="Arial" w:eastAsia="Arial" w:hAnsi="Arial" w:cs="Arial"/>
                <w:color w:val="648276"/>
                <w:sz w:val="28"/>
                <w:szCs w:val="28"/>
              </w:rPr>
              <w:t xml:space="preserve"> • Remote</w:t>
            </w:r>
          </w:p>
          <w:p w14:paraId="77A7C900" w14:textId="1020E34D" w:rsidR="0074073E" w:rsidRDefault="00C521B1" w:rsidP="001F120A">
            <w:pPr>
              <w:spacing w:line="288" w:lineRule="auto"/>
              <w:rPr>
                <w:rFonts w:ascii="Arial" w:eastAsia="Arial" w:hAnsi="Arial" w:cs="Arial"/>
              </w:rPr>
            </w:pPr>
            <w:r w:rsidRPr="0074073E">
              <w:rPr>
                <w:rFonts w:ascii="Arial" w:eastAsia="Arial" w:hAnsi="Arial" w:cs="Arial"/>
              </w:rPr>
              <w:t>•</w:t>
            </w:r>
            <w:r w:rsidR="0074073E" w:rsidRPr="0074073E">
              <w:rPr>
                <w:rFonts w:ascii="Arial" w:eastAsia="Arial" w:hAnsi="Arial" w:cs="Arial"/>
              </w:rPr>
              <w:t>Create roadmaps for the use of AI and Robotics/automation technologies.</w:t>
            </w:r>
            <w:r w:rsidR="0074073E" w:rsidRPr="0074073E">
              <w:rPr>
                <w:rFonts w:ascii="Arial" w:eastAsia="Arial" w:hAnsi="Arial" w:cs="Arial"/>
              </w:rPr>
              <w:br/>
              <w:t>• Stakeholder in Tech Debt management for AI and Robotics technologies.</w:t>
            </w:r>
            <w:r w:rsidR="0074073E" w:rsidRPr="0074073E">
              <w:rPr>
                <w:rFonts w:ascii="Arial" w:eastAsia="Arial" w:hAnsi="Arial" w:cs="Arial"/>
              </w:rPr>
              <w:br/>
              <w:t xml:space="preserve">• Collaborate with all teams inside </w:t>
            </w:r>
            <w:proofErr w:type="spellStart"/>
            <w:r w:rsidR="0074073E" w:rsidRPr="0074073E">
              <w:rPr>
                <w:rFonts w:ascii="Arial" w:eastAsia="Arial" w:hAnsi="Arial" w:cs="Arial"/>
              </w:rPr>
              <w:t>Velera</w:t>
            </w:r>
            <w:proofErr w:type="spellEnd"/>
            <w:r w:rsidR="0074073E" w:rsidRPr="0074073E">
              <w:rPr>
                <w:rFonts w:ascii="Arial" w:eastAsia="Arial" w:hAnsi="Arial" w:cs="Arial"/>
              </w:rPr>
              <w:t xml:space="preserve"> to identify potential cost savings and other process improvements. Then work with the process improvement teams to either incorporate into a long term </w:t>
            </w:r>
            <w:proofErr w:type="gramStart"/>
            <w:r w:rsidR="0074073E" w:rsidRPr="0074073E">
              <w:rPr>
                <w:rFonts w:ascii="Arial" w:eastAsia="Arial" w:hAnsi="Arial" w:cs="Arial"/>
              </w:rPr>
              <w:t>roadmap, or</w:t>
            </w:r>
            <w:proofErr w:type="gramEnd"/>
            <w:r w:rsidR="0074073E" w:rsidRPr="0074073E">
              <w:rPr>
                <w:rFonts w:ascii="Arial" w:eastAsia="Arial" w:hAnsi="Arial" w:cs="Arial"/>
              </w:rPr>
              <w:t xml:space="preserve"> develop solutions to execute the improvement.</w:t>
            </w:r>
            <w:r w:rsidR="0074073E" w:rsidRPr="0074073E">
              <w:rPr>
                <w:rFonts w:ascii="Arial" w:eastAsia="Arial" w:hAnsi="Arial" w:cs="Arial"/>
              </w:rPr>
              <w:br/>
              <w:t xml:space="preserve">• Support the senior leadership of </w:t>
            </w:r>
            <w:proofErr w:type="spellStart"/>
            <w:r w:rsidR="0074073E" w:rsidRPr="0074073E">
              <w:rPr>
                <w:rFonts w:ascii="Arial" w:eastAsia="Arial" w:hAnsi="Arial" w:cs="Arial"/>
              </w:rPr>
              <w:t>Velera</w:t>
            </w:r>
            <w:proofErr w:type="spellEnd"/>
            <w:r w:rsidR="0074073E" w:rsidRPr="0074073E">
              <w:rPr>
                <w:rFonts w:ascii="Arial" w:eastAsia="Arial" w:hAnsi="Arial" w:cs="Arial"/>
              </w:rPr>
              <w:t xml:space="preserve"> by providing data on the effectiveness of the implemented AI and Robotics solutions. If necessary, develop strategies and roadmaps to potentially raise effectiveness of the solutions.</w:t>
            </w:r>
            <w:r w:rsidR="0074073E" w:rsidRPr="0074073E">
              <w:rPr>
                <w:rFonts w:ascii="Arial" w:eastAsia="Arial" w:hAnsi="Arial" w:cs="Arial"/>
              </w:rPr>
              <w:br/>
              <w:t>• Design AI and automation platforms to internal business needs</w:t>
            </w:r>
            <w:r w:rsidR="0074073E" w:rsidRPr="0074073E">
              <w:rPr>
                <w:rFonts w:ascii="Arial" w:eastAsia="Arial" w:hAnsi="Arial" w:cs="Arial"/>
              </w:rPr>
              <w:br/>
              <w:t>• Design and solve for integrations between many different data sources and platforms into AI solutions (including potential intermediary systems). This includes data and schema mapping activities, and data cleansing.</w:t>
            </w:r>
            <w:r w:rsidR="0074073E" w:rsidRPr="0074073E">
              <w:rPr>
                <w:rFonts w:ascii="Arial" w:eastAsia="Arial" w:hAnsi="Arial" w:cs="Arial"/>
              </w:rPr>
              <w:br/>
              <w:t>• Meet with process owners and design solutions to meet their business needs</w:t>
            </w:r>
            <w:r w:rsidR="0074073E" w:rsidRPr="0074073E">
              <w:rPr>
                <w:rFonts w:ascii="Arial" w:eastAsia="Arial" w:hAnsi="Arial" w:cs="Arial"/>
              </w:rPr>
              <w:br/>
              <w:t>• Create highly detailed design documents for the proposed solutions, enabling Engineers to create the solutions.</w:t>
            </w:r>
            <w:r w:rsidR="0074073E" w:rsidRPr="0074073E">
              <w:rPr>
                <w:rFonts w:ascii="Arial" w:eastAsia="Arial" w:hAnsi="Arial" w:cs="Arial"/>
              </w:rPr>
              <w:br/>
              <w:t xml:space="preserve">• Create enterprise policies and standards for the use of AI and Robotics at </w:t>
            </w:r>
            <w:proofErr w:type="spellStart"/>
            <w:r w:rsidR="0074073E" w:rsidRPr="0074073E">
              <w:rPr>
                <w:rFonts w:ascii="Arial" w:eastAsia="Arial" w:hAnsi="Arial" w:cs="Arial"/>
              </w:rPr>
              <w:t>Velera</w:t>
            </w:r>
            <w:proofErr w:type="spellEnd"/>
            <w:r w:rsidR="0074073E" w:rsidRPr="0074073E">
              <w:rPr>
                <w:rFonts w:ascii="Arial" w:eastAsia="Arial" w:hAnsi="Arial" w:cs="Arial"/>
              </w:rPr>
              <w:t>.</w:t>
            </w:r>
            <w:r w:rsidR="0074073E" w:rsidRPr="0074073E">
              <w:rPr>
                <w:rFonts w:ascii="Arial" w:eastAsia="Arial" w:hAnsi="Arial" w:cs="Arial"/>
              </w:rPr>
              <w:br/>
              <w:t>• Consult with product teams on their AI and robotics needs.</w:t>
            </w:r>
            <w:r w:rsidR="0074073E" w:rsidRPr="0074073E">
              <w:rPr>
                <w:rFonts w:ascii="Arial" w:eastAsia="Arial" w:hAnsi="Arial" w:cs="Arial"/>
              </w:rPr>
              <w:br/>
              <w:t xml:space="preserve">• Design highly </w:t>
            </w:r>
            <w:r w:rsidR="0074073E" w:rsidRPr="0074073E">
              <w:rPr>
                <w:rFonts w:ascii="Arial" w:eastAsia="Arial" w:hAnsi="Arial" w:cs="Arial"/>
              </w:rPr>
              <w:t>resilient</w:t>
            </w:r>
            <w:r w:rsidR="0074073E" w:rsidRPr="0074073E">
              <w:rPr>
                <w:rFonts w:ascii="Arial" w:eastAsia="Arial" w:hAnsi="Arial" w:cs="Arial"/>
              </w:rPr>
              <w:t xml:space="preserve"> and secure robotics &amp; automation platforms</w:t>
            </w:r>
            <w:r w:rsidR="0074073E" w:rsidRPr="0074073E">
              <w:rPr>
                <w:rFonts w:ascii="Arial" w:eastAsia="Arial" w:hAnsi="Arial" w:cs="Arial"/>
              </w:rPr>
              <w:br/>
              <w:t>• Design automation workflows to meet business needs</w:t>
            </w:r>
            <w:r w:rsidR="0074073E" w:rsidRPr="0074073E">
              <w:rPr>
                <w:rFonts w:ascii="Arial" w:eastAsia="Arial" w:hAnsi="Arial" w:cs="Arial"/>
              </w:rPr>
              <w:br/>
              <w:t>• Review existing automation workflows for security and other potential improvements</w:t>
            </w:r>
            <w:r w:rsidR="0074073E" w:rsidRPr="0074073E">
              <w:rPr>
                <w:rFonts w:ascii="Arial" w:eastAsia="Arial" w:hAnsi="Arial" w:cs="Arial"/>
              </w:rPr>
              <w:br/>
              <w:t xml:space="preserve">• Perform architecture reviews of all AI solutions for </w:t>
            </w:r>
            <w:proofErr w:type="spellStart"/>
            <w:r w:rsidR="0074073E" w:rsidRPr="0074073E">
              <w:rPr>
                <w:rFonts w:ascii="Arial" w:eastAsia="Arial" w:hAnsi="Arial" w:cs="Arial"/>
              </w:rPr>
              <w:t>Velera</w:t>
            </w:r>
            <w:proofErr w:type="spellEnd"/>
            <w:r w:rsidR="0074073E" w:rsidRPr="0074073E">
              <w:rPr>
                <w:rFonts w:ascii="Arial" w:eastAsia="Arial" w:hAnsi="Arial" w:cs="Arial"/>
              </w:rPr>
              <w:t>, including those created by other teams</w:t>
            </w:r>
            <w:r w:rsidR="0074073E" w:rsidRPr="0074073E">
              <w:rPr>
                <w:rFonts w:ascii="Arial" w:eastAsia="Arial" w:hAnsi="Arial" w:cs="Arial"/>
              </w:rPr>
              <w:br/>
              <w:t>• Provide peer review of work done by others on the team, to ensure solutions are executed as designed, and to ensure all work is of high quality</w:t>
            </w:r>
            <w:r w:rsidR="0074073E" w:rsidRPr="0074073E">
              <w:rPr>
                <w:rFonts w:ascii="Arial" w:eastAsia="Arial" w:hAnsi="Arial" w:cs="Arial"/>
              </w:rPr>
              <w:br/>
              <w:t>• Engage with project teams to ensure the in-progress work of the team is as-expected and running smoothing. If not, determine the challenges and solve for the gaps.</w:t>
            </w:r>
            <w:r w:rsidR="0074073E" w:rsidRPr="0074073E">
              <w:rPr>
                <w:rFonts w:ascii="Arial" w:eastAsia="Arial" w:hAnsi="Arial" w:cs="Arial"/>
              </w:rPr>
              <w:br/>
              <w:t xml:space="preserve">• Top </w:t>
            </w:r>
            <w:r w:rsidR="0074073E" w:rsidRPr="0074073E">
              <w:rPr>
                <w:rFonts w:ascii="Arial" w:eastAsia="Arial" w:hAnsi="Arial" w:cs="Arial"/>
              </w:rPr>
              <w:t>escalation</w:t>
            </w:r>
            <w:r w:rsidR="0074073E" w:rsidRPr="0074073E">
              <w:rPr>
                <w:rFonts w:ascii="Arial" w:eastAsia="Arial" w:hAnsi="Arial" w:cs="Arial"/>
              </w:rPr>
              <w:t xml:space="preserve"> point for AI &amp; robotics / automation platforms inside </w:t>
            </w:r>
            <w:proofErr w:type="spellStart"/>
            <w:r w:rsidR="0074073E" w:rsidRPr="0074073E">
              <w:rPr>
                <w:rFonts w:ascii="Arial" w:eastAsia="Arial" w:hAnsi="Arial" w:cs="Arial"/>
              </w:rPr>
              <w:t>Velera</w:t>
            </w:r>
            <w:proofErr w:type="spellEnd"/>
            <w:r w:rsidR="0074073E" w:rsidRPr="0074073E">
              <w:rPr>
                <w:rFonts w:ascii="Arial" w:eastAsia="Arial" w:hAnsi="Arial" w:cs="Arial"/>
              </w:rPr>
              <w:t>.</w:t>
            </w:r>
          </w:p>
          <w:p w14:paraId="30C4C53C" w14:textId="77777777" w:rsidR="0074073E" w:rsidRPr="0074073E" w:rsidRDefault="0074073E" w:rsidP="0074073E"/>
          <w:p w14:paraId="37E9D173" w14:textId="77777777" w:rsidR="0074073E" w:rsidRDefault="0074073E" w:rsidP="00654118">
            <w:pPr>
              <w:pStyle w:val="SmallText"/>
              <w:pBdr>
                <w:top w:val="single" w:sz="6" w:space="1" w:color="385623" w:themeColor="accent6" w:themeShade="80"/>
              </w:pBdr>
              <w:rPr>
                <w:rFonts w:ascii="Arial" w:eastAsia="Arial" w:hAnsi="Arial" w:cs="Arial"/>
                <w:sz w:val="22"/>
                <w:szCs w:val="22"/>
              </w:rPr>
            </w:pPr>
          </w:p>
          <w:p w14:paraId="15950078" w14:textId="77777777" w:rsidR="001F120A" w:rsidRDefault="001F120A" w:rsidP="001F120A"/>
          <w:p w14:paraId="7A5C46F8" w14:textId="77777777" w:rsidR="001F120A" w:rsidRPr="001F120A" w:rsidRDefault="001F120A" w:rsidP="001F120A"/>
          <w:p w14:paraId="62822884" w14:textId="77777777" w:rsidR="0074073E" w:rsidRDefault="0074073E" w:rsidP="00654118">
            <w:pPr>
              <w:pStyle w:val="SmallText"/>
              <w:pBdr>
                <w:top w:val="single" w:sz="6" w:space="1" w:color="385623" w:themeColor="accent6" w:themeShade="80"/>
              </w:pBdr>
              <w:rPr>
                <w:rFonts w:ascii="Arial" w:eastAsia="Arial" w:hAnsi="Arial" w:cs="Arial"/>
                <w:sz w:val="22"/>
                <w:szCs w:val="22"/>
              </w:rPr>
            </w:pPr>
          </w:p>
          <w:p w14:paraId="61412B27" w14:textId="3C7A3488" w:rsidR="27E780A7" w:rsidRDefault="27E780A7" w:rsidP="00654118">
            <w:pPr>
              <w:pStyle w:val="SmallText"/>
              <w:pBdr>
                <w:top w:val="single" w:sz="6" w:space="1" w:color="385623" w:themeColor="accent6" w:themeShade="80"/>
              </w:pBdr>
              <w:rPr>
                <w:rFonts w:ascii="Arial" w:eastAsia="Arial" w:hAnsi="Arial" w:cs="Arial"/>
                <w:sz w:val="22"/>
                <w:szCs w:val="22"/>
              </w:rPr>
            </w:pPr>
            <w:r w:rsidRPr="27E780A7">
              <w:rPr>
                <w:rFonts w:ascii="Arial" w:eastAsia="Arial" w:hAnsi="Arial" w:cs="Arial"/>
                <w:sz w:val="22"/>
                <w:szCs w:val="22"/>
              </w:rPr>
              <w:t xml:space="preserve">February 2021— </w:t>
            </w:r>
            <w:r w:rsidR="0074073E">
              <w:rPr>
                <w:rFonts w:ascii="Arial" w:eastAsia="Arial" w:hAnsi="Arial" w:cs="Arial"/>
                <w:sz w:val="22"/>
                <w:szCs w:val="22"/>
              </w:rPr>
              <w:t>June 2024</w:t>
            </w:r>
          </w:p>
          <w:p w14:paraId="4CCBC6A8" w14:textId="5228963E" w:rsidR="27E780A7" w:rsidRDefault="6C8FD10B" w:rsidP="27E780A7">
            <w:pPr>
              <w:spacing w:line="288" w:lineRule="auto"/>
              <w:rPr>
                <w:rFonts w:ascii="Arial" w:eastAsia="Arial" w:hAnsi="Arial" w:cs="Arial"/>
                <w:color w:val="648276"/>
                <w:sz w:val="28"/>
                <w:szCs w:val="28"/>
              </w:rPr>
            </w:pPr>
            <w:r w:rsidRPr="6C8FD10B">
              <w:rPr>
                <w:rStyle w:val="Emphasis"/>
                <w:rFonts w:ascii="Arial" w:eastAsia="Arial" w:hAnsi="Arial" w:cs="Arial"/>
                <w:color w:val="648276"/>
                <w:sz w:val="28"/>
                <w:szCs w:val="28"/>
                <w:u w:val="single"/>
              </w:rPr>
              <w:t>Platform</w:t>
            </w:r>
            <w:r w:rsidR="00E36B88">
              <w:rPr>
                <w:rStyle w:val="Emphasis"/>
                <w:rFonts w:ascii="Arial" w:eastAsia="Arial" w:hAnsi="Arial" w:cs="Arial"/>
                <w:color w:val="648276"/>
                <w:sz w:val="28"/>
                <w:szCs w:val="28"/>
                <w:u w:val="single"/>
              </w:rPr>
              <w:t>/Solutions</w:t>
            </w:r>
            <w:r w:rsidRPr="6C8FD10B">
              <w:rPr>
                <w:rStyle w:val="Emphasis"/>
                <w:rFonts w:ascii="Arial" w:eastAsia="Arial" w:hAnsi="Arial" w:cs="Arial"/>
                <w:color w:val="648276"/>
                <w:sz w:val="28"/>
                <w:szCs w:val="28"/>
                <w:u w:val="single"/>
              </w:rPr>
              <w:t xml:space="preserve"> Architect • </w:t>
            </w:r>
            <w:proofErr w:type="spellStart"/>
            <w:r w:rsidR="00394938">
              <w:rPr>
                <w:rStyle w:val="Emphasis"/>
                <w:rFonts w:ascii="Arial" w:eastAsia="Arial" w:hAnsi="Arial" w:cs="Arial"/>
                <w:color w:val="648276"/>
                <w:sz w:val="28"/>
                <w:szCs w:val="28"/>
                <w:u w:val="single"/>
              </w:rPr>
              <w:t>Velera</w:t>
            </w:r>
            <w:proofErr w:type="spellEnd"/>
            <w:r w:rsidR="00394938">
              <w:rPr>
                <w:rStyle w:val="Emphasis"/>
                <w:rFonts w:ascii="Arial" w:eastAsia="Arial" w:hAnsi="Arial" w:cs="Arial"/>
                <w:color w:val="648276"/>
                <w:sz w:val="28"/>
                <w:szCs w:val="28"/>
                <w:u w:val="single"/>
              </w:rPr>
              <w:t xml:space="preserve"> (formerly </w:t>
            </w:r>
            <w:r w:rsidRPr="6C8FD10B">
              <w:rPr>
                <w:rStyle w:val="Emphasis"/>
                <w:rFonts w:ascii="Arial" w:eastAsia="Arial" w:hAnsi="Arial" w:cs="Arial"/>
                <w:color w:val="648276"/>
                <w:sz w:val="28"/>
                <w:szCs w:val="28"/>
                <w:u w:val="single"/>
              </w:rPr>
              <w:t>CO-OP Solutions</w:t>
            </w:r>
            <w:r w:rsidR="00394938">
              <w:rPr>
                <w:rStyle w:val="Emphasis"/>
                <w:rFonts w:ascii="Arial" w:eastAsia="Arial" w:hAnsi="Arial" w:cs="Arial"/>
                <w:color w:val="648276"/>
                <w:sz w:val="28"/>
                <w:szCs w:val="28"/>
                <w:u w:val="single"/>
              </w:rPr>
              <w:t>)</w:t>
            </w:r>
            <w:r w:rsidRPr="6C8FD10B">
              <w:rPr>
                <w:rStyle w:val="Emphasis"/>
                <w:rFonts w:ascii="Arial" w:eastAsia="Arial" w:hAnsi="Arial" w:cs="Arial"/>
                <w:color w:val="648276"/>
                <w:sz w:val="28"/>
                <w:szCs w:val="28"/>
              </w:rPr>
              <w:t xml:space="preserve"> • Remote</w:t>
            </w:r>
          </w:p>
          <w:p w14:paraId="0B2FD76A" w14:textId="1DF0E1AF" w:rsidR="00823F30" w:rsidRPr="00823F30" w:rsidRDefault="00823F30" w:rsidP="00823F30">
            <w:pPr>
              <w:pStyle w:val="ListParagraph"/>
              <w:numPr>
                <w:ilvl w:val="0"/>
                <w:numId w:val="6"/>
              </w:numPr>
              <w:jc w:val="both"/>
              <w:rPr>
                <w:rFonts w:ascii="Arial" w:eastAsia="Arial" w:hAnsi="Arial" w:cs="Arial"/>
                <w:sz w:val="20"/>
                <w:szCs w:val="20"/>
              </w:rPr>
            </w:pPr>
            <w:r w:rsidRPr="00823F30">
              <w:rPr>
                <w:rFonts w:ascii="Arial" w:eastAsia="Arial" w:hAnsi="Arial" w:cs="Arial"/>
                <w:sz w:val="20"/>
                <w:szCs w:val="20"/>
              </w:rPr>
              <w:t>Lead successful migrations from on-premises to Azure, leveraging best practices to minimize downtime and ensure seamless transitions.</w:t>
            </w:r>
          </w:p>
          <w:p w14:paraId="350C1015" w14:textId="48408E2B"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Assess existing infrastructure and plan migration strategies, architecting solutions to move systems to Azure while optimizing costs and performance for a large-scale environment.</w:t>
            </w:r>
          </w:p>
          <w:p w14:paraId="2AD1CFEB" w14:textId="2307A635"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Provide effective leadership, development, coaching and guidance, and create, evolve, mature, and execute a cloud migration plan that includes detailed road map and risk assessment and mitigation approach.</w:t>
            </w:r>
          </w:p>
          <w:p w14:paraId="4E223F7D" w14:textId="03A3B532"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Lead a team of engineers and administrators focused on migrating multiple tenants to a unified Azure environment, ensuring solid operation and optimization of the cloud architecture.</w:t>
            </w:r>
          </w:p>
          <w:p w14:paraId="12EA8571" w14:textId="320E24B8"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Collaborate with development teams to achieve continuous software delivery and work with cloud cost team to ensure best choices are being made when it comes to cloud spend.</w:t>
            </w:r>
          </w:p>
          <w:p w14:paraId="4A0DEA29" w14:textId="220BE390"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 xml:space="preserve">Develop and execute a strategy roadmap for </w:t>
            </w:r>
            <w:r>
              <w:rPr>
                <w:rFonts w:ascii="Arial" w:eastAsia="Arial" w:hAnsi="Arial" w:cs="Arial"/>
                <w:sz w:val="20"/>
                <w:szCs w:val="20"/>
              </w:rPr>
              <w:t>12</w:t>
            </w:r>
            <w:r w:rsidRPr="00823F30">
              <w:rPr>
                <w:rFonts w:ascii="Arial" w:eastAsia="Arial" w:hAnsi="Arial" w:cs="Arial"/>
                <w:sz w:val="20"/>
                <w:szCs w:val="20"/>
              </w:rPr>
              <w:t xml:space="preserve">000 users and </w:t>
            </w:r>
            <w:r>
              <w:rPr>
                <w:rFonts w:ascii="Arial" w:eastAsia="Arial" w:hAnsi="Arial" w:cs="Arial"/>
                <w:sz w:val="20"/>
                <w:szCs w:val="20"/>
              </w:rPr>
              <w:t>2</w:t>
            </w:r>
            <w:r w:rsidRPr="00823F30">
              <w:rPr>
                <w:rFonts w:ascii="Arial" w:eastAsia="Arial" w:hAnsi="Arial" w:cs="Arial"/>
                <w:sz w:val="20"/>
                <w:szCs w:val="20"/>
              </w:rPr>
              <w:t>500 systems, ensuring alignment with business goals and objectives.</w:t>
            </w:r>
          </w:p>
          <w:p w14:paraId="12DD03E2" w14:textId="19B7A45E"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Submit proposals for cost-saving solutions and work with the end-user community to understand their needs and implement solutions to meet them.</w:t>
            </w:r>
          </w:p>
          <w:p w14:paraId="43EAB88A" w14:textId="0F6C8FA1" w:rsidR="00823F30" w:rsidRPr="00823F30" w:rsidRDefault="00823F30" w:rsidP="00823F30">
            <w:pPr>
              <w:pStyle w:val="ListParagraph"/>
              <w:numPr>
                <w:ilvl w:val="0"/>
                <w:numId w:val="4"/>
              </w:numPr>
              <w:jc w:val="both"/>
              <w:rPr>
                <w:rFonts w:ascii="Arial" w:eastAsia="Arial" w:hAnsi="Arial" w:cs="Arial"/>
                <w:sz w:val="20"/>
                <w:szCs w:val="20"/>
              </w:rPr>
            </w:pPr>
            <w:r w:rsidRPr="00823F30">
              <w:rPr>
                <w:rFonts w:ascii="Arial" w:eastAsia="Arial" w:hAnsi="Arial" w:cs="Arial"/>
                <w:sz w:val="20"/>
                <w:szCs w:val="20"/>
              </w:rPr>
              <w:t>Focus on transformation initiatives across the enterprise for end user, platform and application architecture and provide governance and thought leadership for consolidated, enterprise-class, cloud-native, reusable capabilities, delivery platforms, and application architecture rationalizations.</w:t>
            </w:r>
          </w:p>
          <w:p w14:paraId="5EFBE1B3" w14:textId="77777777" w:rsidR="27E780A7" w:rsidRDefault="00823F30" w:rsidP="00823F30">
            <w:pPr>
              <w:numPr>
                <w:ilvl w:val="0"/>
                <w:numId w:val="4"/>
              </w:numPr>
              <w:jc w:val="both"/>
              <w:rPr>
                <w:rFonts w:ascii="Arial" w:eastAsia="Arial" w:hAnsi="Arial" w:cs="Arial"/>
                <w:sz w:val="20"/>
                <w:szCs w:val="20"/>
              </w:rPr>
            </w:pPr>
            <w:r w:rsidRPr="00823F30">
              <w:rPr>
                <w:rFonts w:ascii="Arial" w:eastAsia="Arial" w:hAnsi="Arial" w:cs="Arial"/>
                <w:sz w:val="20"/>
                <w:szCs w:val="20"/>
              </w:rPr>
              <w:t>Experience in automating various functions within technology teams, including provisioning, scaling, monitoring, and incident response, to ensure higher uptime and less human error.</w:t>
            </w:r>
          </w:p>
          <w:p w14:paraId="454DC352" w14:textId="77777777" w:rsidR="00C5099A" w:rsidRDefault="00C5099A" w:rsidP="00C5099A">
            <w:pPr>
              <w:jc w:val="both"/>
              <w:rPr>
                <w:rFonts w:ascii="Arial" w:eastAsia="Arial" w:hAnsi="Arial" w:cs="Arial"/>
                <w:sz w:val="20"/>
                <w:szCs w:val="20"/>
              </w:rPr>
            </w:pPr>
          </w:p>
          <w:p w14:paraId="489B8682" w14:textId="5FED97D6" w:rsidR="00C5099A" w:rsidRDefault="00C5099A" w:rsidP="00C5099A">
            <w:pPr>
              <w:jc w:val="both"/>
              <w:rPr>
                <w:rFonts w:ascii="Arial" w:eastAsia="Arial" w:hAnsi="Arial" w:cs="Arial"/>
                <w:sz w:val="20"/>
                <w:szCs w:val="20"/>
              </w:rPr>
            </w:pPr>
          </w:p>
        </w:tc>
      </w:tr>
      <w:tr w:rsidR="27E780A7" w14:paraId="6A7D69F1" w14:textId="77777777" w:rsidTr="6C8FD10B">
        <w:trPr>
          <w:gridAfter w:val="1"/>
          <w:wAfter w:w="83" w:type="dxa"/>
          <w:trHeight w:val="300"/>
        </w:trPr>
        <w:tc>
          <w:tcPr>
            <w:tcW w:w="236" w:type="dxa"/>
            <w:tcBorders>
              <w:left w:val="nil"/>
              <w:bottom w:val="nil"/>
              <w:right w:val="single" w:sz="6" w:space="0" w:color="385623" w:themeColor="accent6" w:themeShade="80"/>
            </w:tcBorders>
          </w:tcPr>
          <w:p w14:paraId="6CB93B99" w14:textId="26B6E665" w:rsidR="27E780A7" w:rsidRDefault="27E780A7" w:rsidP="27E780A7"/>
        </w:tc>
        <w:tc>
          <w:tcPr>
            <w:tcW w:w="10564" w:type="dxa"/>
            <w:gridSpan w:val="2"/>
            <w:tcBorders>
              <w:left w:val="single" w:sz="6" w:space="0" w:color="385623" w:themeColor="accent6" w:themeShade="80"/>
              <w:bottom w:val="nil"/>
            </w:tcBorders>
          </w:tcPr>
          <w:p w14:paraId="2B38BB18" w14:textId="77777777" w:rsidR="00C5099A" w:rsidRPr="00C5099A" w:rsidRDefault="00C5099A" w:rsidP="00C5099A"/>
          <w:p w14:paraId="5A389295" w14:textId="77777777" w:rsidR="001F120A" w:rsidRDefault="001F120A" w:rsidP="00654118">
            <w:pPr>
              <w:pStyle w:val="SmallText"/>
              <w:pBdr>
                <w:top w:val="single" w:sz="6" w:space="1" w:color="385623" w:themeColor="accent6" w:themeShade="80"/>
              </w:pBdr>
              <w:rPr>
                <w:rFonts w:ascii="Arial" w:eastAsia="Arial" w:hAnsi="Arial" w:cs="Arial"/>
                <w:sz w:val="22"/>
                <w:szCs w:val="22"/>
              </w:rPr>
            </w:pPr>
          </w:p>
          <w:p w14:paraId="3A1DBCC6" w14:textId="77777777" w:rsidR="001F120A" w:rsidRDefault="001F120A" w:rsidP="00654118">
            <w:pPr>
              <w:pStyle w:val="SmallText"/>
              <w:pBdr>
                <w:top w:val="single" w:sz="6" w:space="1" w:color="385623" w:themeColor="accent6" w:themeShade="80"/>
              </w:pBdr>
              <w:rPr>
                <w:rFonts w:ascii="Arial" w:eastAsia="Arial" w:hAnsi="Arial" w:cs="Arial"/>
                <w:sz w:val="22"/>
                <w:szCs w:val="22"/>
              </w:rPr>
            </w:pPr>
          </w:p>
          <w:p w14:paraId="2DD80BBB" w14:textId="475C4707" w:rsidR="27E780A7" w:rsidRDefault="27E780A7" w:rsidP="00654118">
            <w:pPr>
              <w:pStyle w:val="SmallText"/>
              <w:pBdr>
                <w:top w:val="single" w:sz="6" w:space="1" w:color="385623" w:themeColor="accent6" w:themeShade="80"/>
              </w:pBdr>
              <w:rPr>
                <w:rFonts w:ascii="Arial" w:eastAsia="Arial" w:hAnsi="Arial" w:cs="Arial"/>
                <w:sz w:val="22"/>
                <w:szCs w:val="22"/>
              </w:rPr>
            </w:pPr>
            <w:r w:rsidRPr="27E780A7">
              <w:rPr>
                <w:rFonts w:ascii="Arial" w:eastAsia="Arial" w:hAnsi="Arial" w:cs="Arial"/>
                <w:sz w:val="22"/>
                <w:szCs w:val="22"/>
              </w:rPr>
              <w:t>J</w:t>
            </w:r>
            <w:r w:rsidR="005A61C7">
              <w:rPr>
                <w:rFonts w:ascii="Arial" w:eastAsia="Arial" w:hAnsi="Arial" w:cs="Arial"/>
                <w:sz w:val="22"/>
                <w:szCs w:val="22"/>
              </w:rPr>
              <w:t>uly</w:t>
            </w:r>
            <w:r w:rsidRPr="27E780A7">
              <w:rPr>
                <w:rFonts w:ascii="Arial" w:eastAsia="Arial" w:hAnsi="Arial" w:cs="Arial"/>
                <w:sz w:val="22"/>
                <w:szCs w:val="22"/>
              </w:rPr>
              <w:t xml:space="preserve"> 201</w:t>
            </w:r>
            <w:r w:rsidR="005A61C7">
              <w:rPr>
                <w:rFonts w:ascii="Arial" w:eastAsia="Arial" w:hAnsi="Arial" w:cs="Arial"/>
                <w:sz w:val="22"/>
                <w:szCs w:val="22"/>
              </w:rPr>
              <w:t>9</w:t>
            </w:r>
            <w:r w:rsidRPr="27E780A7">
              <w:rPr>
                <w:rFonts w:ascii="Arial" w:eastAsia="Arial" w:hAnsi="Arial" w:cs="Arial"/>
                <w:sz w:val="22"/>
                <w:szCs w:val="22"/>
              </w:rPr>
              <w:t>—February 2021</w:t>
            </w:r>
          </w:p>
          <w:p w14:paraId="54C26479" w14:textId="5EB5288D" w:rsidR="27E780A7" w:rsidRDefault="6C8FD10B" w:rsidP="27E780A7">
            <w:pPr>
              <w:spacing w:line="288" w:lineRule="auto"/>
              <w:rPr>
                <w:rFonts w:ascii="Arial" w:eastAsia="Arial" w:hAnsi="Arial" w:cs="Arial"/>
                <w:color w:val="648276"/>
                <w:sz w:val="28"/>
                <w:szCs w:val="28"/>
              </w:rPr>
            </w:pPr>
            <w:r w:rsidRPr="6C8FD10B">
              <w:rPr>
                <w:rStyle w:val="Emphasis"/>
                <w:rFonts w:ascii="Arial" w:eastAsia="Arial" w:hAnsi="Arial" w:cs="Arial"/>
                <w:color w:val="648276"/>
                <w:sz w:val="28"/>
                <w:szCs w:val="28"/>
                <w:u w:val="single"/>
              </w:rPr>
              <w:t>Cloud Architect (Azure) • Fiserv</w:t>
            </w:r>
            <w:r w:rsidRPr="6C8FD10B">
              <w:rPr>
                <w:rStyle w:val="Emphasis"/>
                <w:rFonts w:ascii="Arial" w:eastAsia="Arial" w:hAnsi="Arial" w:cs="Arial"/>
                <w:color w:val="648276"/>
                <w:sz w:val="28"/>
                <w:szCs w:val="28"/>
              </w:rPr>
              <w:t xml:space="preserve"> • Alpharetta, Georgia</w:t>
            </w:r>
          </w:p>
          <w:p w14:paraId="663C25A3" w14:textId="1CC0A305" w:rsidR="6C8FD10B" w:rsidRDefault="6C8FD10B" w:rsidP="6C8FD10B">
            <w:pPr>
              <w:pStyle w:val="ListParagraph"/>
              <w:numPr>
                <w:ilvl w:val="0"/>
                <w:numId w:val="3"/>
              </w:numPr>
            </w:pPr>
            <w:r w:rsidRPr="6C8FD10B">
              <w:rPr>
                <w:rFonts w:ascii="Arial" w:eastAsia="Arial" w:hAnsi="Arial" w:cs="Arial"/>
                <w:sz w:val="20"/>
                <w:szCs w:val="20"/>
              </w:rPr>
              <w:t xml:space="preserve">Responsible for implementing Azure cloud platform from conception to implementation using modern agile development methodologies and practices in a Fortune 200 </w:t>
            </w:r>
            <w:r w:rsidR="005A61C7" w:rsidRPr="6C8FD10B">
              <w:rPr>
                <w:rFonts w:ascii="Arial" w:eastAsia="Arial" w:hAnsi="Arial" w:cs="Arial"/>
                <w:sz w:val="20"/>
                <w:szCs w:val="20"/>
              </w:rPr>
              <w:t>company.</w:t>
            </w:r>
          </w:p>
          <w:p w14:paraId="73276ACA" w14:textId="2FFC60CA"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Review Security stance of all Azure products prior to making them available to the company.</w:t>
            </w:r>
          </w:p>
          <w:p w14:paraId="11D60677" w14:textId="7F6DA758"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Provide effective leadership, development, coaching and guidance to the cloud team.</w:t>
            </w:r>
          </w:p>
          <w:p w14:paraId="10AA41A3" w14:textId="18B961EC"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 xml:space="preserve">Create, evolve, mature, and execute a cloud migration plan that includes detailed road map and risk assessment and mitigation </w:t>
            </w:r>
            <w:r w:rsidR="005A61C7" w:rsidRPr="6C8FD10B">
              <w:rPr>
                <w:rFonts w:ascii="Arial" w:eastAsia="Arial" w:hAnsi="Arial" w:cs="Arial"/>
                <w:sz w:val="20"/>
                <w:szCs w:val="20"/>
              </w:rPr>
              <w:t>approach.</w:t>
            </w:r>
          </w:p>
          <w:p w14:paraId="7F676ECF" w14:textId="35F8B7A2"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Delivered guidance to both teams and Enterprise about Secure Architecture, development best practices, standards and protocols, and the Data Platform retains highly sensitive data.</w:t>
            </w:r>
          </w:p>
          <w:p w14:paraId="03073C41" w14:textId="441093D8"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Provide technical leadership to evolve, mature and migrate mission management applications.</w:t>
            </w:r>
          </w:p>
          <w:p w14:paraId="18F63FAA" w14:textId="26282458"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Partner with infrastructure operations, platform optimization, and datacenter operation teams to scope, define, size, and execute application onboarding, migration &amp; consolidation initiatives.</w:t>
            </w:r>
          </w:p>
          <w:p w14:paraId="0573A812" w14:textId="59028886"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Works with cloud cost team to ensure the best choices are being made when it comes to cloud spend.</w:t>
            </w:r>
          </w:p>
          <w:p w14:paraId="522D8A3D" w14:textId="1850A892"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Focus on transformation initiatives across the enterprise for both platform and application architecture, starting with the business architecture.</w:t>
            </w:r>
          </w:p>
          <w:p w14:paraId="32578FBE" w14:textId="7C49E491"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Provide governance and thought leadership to lead design of consolidated, enterprise class, cloud native (hybrid), reusable capabilities, delivery platforms, and application architecture rationalizations.</w:t>
            </w:r>
          </w:p>
          <w:p w14:paraId="1037D99F" w14:textId="4618C22C" w:rsidR="27E780A7" w:rsidRDefault="6C8FD10B" w:rsidP="6C8FD10B">
            <w:pPr>
              <w:pStyle w:val="ListParagraph"/>
              <w:numPr>
                <w:ilvl w:val="0"/>
                <w:numId w:val="3"/>
              </w:numPr>
              <w:jc w:val="both"/>
              <w:rPr>
                <w:rFonts w:ascii="Arial" w:eastAsia="Arial" w:hAnsi="Arial" w:cs="Arial"/>
                <w:sz w:val="20"/>
                <w:szCs w:val="20"/>
              </w:rPr>
            </w:pPr>
            <w:r w:rsidRPr="6C8FD10B">
              <w:rPr>
                <w:rFonts w:ascii="Arial" w:eastAsia="Arial" w:hAnsi="Arial" w:cs="Arial"/>
                <w:sz w:val="20"/>
                <w:szCs w:val="20"/>
              </w:rPr>
              <w:t>Responsible for overall security stance, and Identity and access management.</w:t>
            </w:r>
          </w:p>
          <w:p w14:paraId="22EF6678" w14:textId="77777777" w:rsidR="27E780A7" w:rsidRDefault="27E780A7" w:rsidP="6C8FD10B">
            <w:pPr>
              <w:jc w:val="both"/>
              <w:rPr>
                <w:rFonts w:ascii="Arial" w:eastAsia="Arial" w:hAnsi="Arial" w:cs="Arial"/>
                <w:sz w:val="20"/>
                <w:szCs w:val="20"/>
              </w:rPr>
            </w:pPr>
          </w:p>
          <w:p w14:paraId="64DD4B61" w14:textId="6749874E" w:rsidR="00C5099A" w:rsidRDefault="00C5099A" w:rsidP="6C8FD10B">
            <w:pPr>
              <w:jc w:val="both"/>
              <w:rPr>
                <w:rFonts w:ascii="Arial" w:eastAsia="Arial" w:hAnsi="Arial" w:cs="Arial"/>
                <w:sz w:val="20"/>
                <w:szCs w:val="20"/>
              </w:rPr>
            </w:pPr>
          </w:p>
        </w:tc>
      </w:tr>
      <w:tr w:rsidR="27E780A7" w14:paraId="6D160A77" w14:textId="77777777" w:rsidTr="6C8FD10B">
        <w:trPr>
          <w:gridAfter w:val="1"/>
          <w:wAfter w:w="83" w:type="dxa"/>
          <w:trHeight w:val="6900"/>
        </w:trPr>
        <w:tc>
          <w:tcPr>
            <w:tcW w:w="236" w:type="dxa"/>
            <w:tcBorders>
              <w:left w:val="nil"/>
              <w:bottom w:val="nil"/>
              <w:right w:val="single" w:sz="6" w:space="0" w:color="385623" w:themeColor="accent6" w:themeShade="80"/>
            </w:tcBorders>
          </w:tcPr>
          <w:p w14:paraId="0020019F" w14:textId="26B6E665" w:rsidR="27E780A7" w:rsidRDefault="27E780A7" w:rsidP="27E780A7"/>
        </w:tc>
        <w:tc>
          <w:tcPr>
            <w:tcW w:w="10564" w:type="dxa"/>
            <w:gridSpan w:val="2"/>
            <w:tcBorders>
              <w:left w:val="single" w:sz="6" w:space="0" w:color="385623" w:themeColor="accent6" w:themeShade="80"/>
              <w:bottom w:val="nil"/>
            </w:tcBorders>
          </w:tcPr>
          <w:p w14:paraId="7A9EDF0E" w14:textId="77777777" w:rsidR="00C5099A" w:rsidRDefault="00C5099A" w:rsidP="00654118">
            <w:pPr>
              <w:pStyle w:val="SmallText"/>
              <w:pBdr>
                <w:top w:val="single" w:sz="6" w:space="1" w:color="385623" w:themeColor="accent6" w:themeShade="80"/>
              </w:pBdr>
              <w:rPr>
                <w:rFonts w:ascii="Arial" w:eastAsia="Arial" w:hAnsi="Arial" w:cs="Arial"/>
                <w:sz w:val="22"/>
                <w:szCs w:val="22"/>
              </w:rPr>
            </w:pPr>
          </w:p>
          <w:p w14:paraId="5128710C" w14:textId="20454DA6" w:rsidR="27E780A7" w:rsidRDefault="00C5099A" w:rsidP="00654118">
            <w:pPr>
              <w:pStyle w:val="SmallText"/>
              <w:pBdr>
                <w:top w:val="single" w:sz="6" w:space="1" w:color="385623" w:themeColor="accent6" w:themeShade="80"/>
              </w:pBdr>
              <w:rPr>
                <w:rFonts w:ascii="Arial" w:eastAsia="Arial" w:hAnsi="Arial" w:cs="Arial"/>
                <w:sz w:val="22"/>
                <w:szCs w:val="22"/>
              </w:rPr>
            </w:pPr>
            <w:r>
              <w:rPr>
                <w:rFonts w:ascii="Arial" w:eastAsia="Arial" w:hAnsi="Arial" w:cs="Arial"/>
                <w:sz w:val="22"/>
                <w:szCs w:val="22"/>
              </w:rPr>
              <w:t>February</w:t>
            </w:r>
            <w:r w:rsidR="27E780A7" w:rsidRPr="27E780A7">
              <w:rPr>
                <w:rFonts w:ascii="Arial" w:eastAsia="Arial" w:hAnsi="Arial" w:cs="Arial"/>
                <w:sz w:val="22"/>
                <w:szCs w:val="22"/>
              </w:rPr>
              <w:t xml:space="preserve"> 201</w:t>
            </w:r>
            <w:r w:rsidR="004630FD">
              <w:rPr>
                <w:rFonts w:ascii="Arial" w:eastAsia="Arial" w:hAnsi="Arial" w:cs="Arial"/>
                <w:sz w:val="22"/>
                <w:szCs w:val="22"/>
              </w:rPr>
              <w:t>1</w:t>
            </w:r>
            <w:r w:rsidR="27E780A7" w:rsidRPr="27E780A7">
              <w:rPr>
                <w:rFonts w:ascii="Arial" w:eastAsia="Arial" w:hAnsi="Arial" w:cs="Arial"/>
                <w:sz w:val="22"/>
                <w:szCs w:val="22"/>
              </w:rPr>
              <w:t>—December 201</w:t>
            </w:r>
            <w:r w:rsidR="005A61C7">
              <w:rPr>
                <w:rFonts w:ascii="Arial" w:eastAsia="Arial" w:hAnsi="Arial" w:cs="Arial"/>
                <w:sz w:val="22"/>
                <w:szCs w:val="22"/>
              </w:rPr>
              <w:t>9</w:t>
            </w:r>
          </w:p>
          <w:p w14:paraId="10D71C97" w14:textId="2DA5299F" w:rsidR="27E780A7" w:rsidRDefault="27E780A7" w:rsidP="27E780A7">
            <w:pPr>
              <w:spacing w:line="288" w:lineRule="auto"/>
              <w:rPr>
                <w:rFonts w:ascii="Arial" w:eastAsia="Arial" w:hAnsi="Arial" w:cs="Arial"/>
                <w:color w:val="648276"/>
                <w:sz w:val="28"/>
                <w:szCs w:val="28"/>
              </w:rPr>
            </w:pPr>
            <w:r w:rsidRPr="27E780A7">
              <w:rPr>
                <w:rStyle w:val="Emphasis"/>
                <w:rFonts w:ascii="Arial" w:eastAsia="Arial" w:hAnsi="Arial" w:cs="Arial"/>
                <w:color w:val="648276"/>
                <w:sz w:val="28"/>
                <w:szCs w:val="28"/>
                <w:u w:val="single"/>
              </w:rPr>
              <w:t>Platform Architect • Fiserv</w:t>
            </w:r>
            <w:r w:rsidRPr="27E780A7">
              <w:rPr>
                <w:rStyle w:val="Emphasis"/>
                <w:rFonts w:ascii="Arial" w:eastAsia="Arial" w:hAnsi="Arial" w:cs="Arial"/>
                <w:color w:val="648276"/>
                <w:sz w:val="28"/>
                <w:szCs w:val="28"/>
              </w:rPr>
              <w:t xml:space="preserve"> • Alpharetta, Georgia</w:t>
            </w:r>
          </w:p>
          <w:p w14:paraId="6A71F088" w14:textId="04BD4C79"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Provide leadership and project guidance to the entire Engineering Community consisting of over 70+ members both onshore and overseas.</w:t>
            </w:r>
          </w:p>
          <w:p w14:paraId="2A696020" w14:textId="2D169CEC"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Develop roadmap for several key platforms and applications.</w:t>
            </w:r>
          </w:p>
          <w:p w14:paraId="761E88B5" w14:textId="7F986EA9"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Reviews, advises, and designs standard software and hardware builds, system options, risks, costs versus benefits and impact on the enterprise business process and goals.</w:t>
            </w:r>
          </w:p>
          <w:p w14:paraId="29DD484C" w14:textId="2537F473"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Responsible for the design, implementation, and ongoing support of our -company’s IT infrastructure and systems.</w:t>
            </w:r>
          </w:p>
          <w:p w14:paraId="25D0F6CD" w14:textId="0E177C02"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 xml:space="preserve">Facilitates the establishment and implementation of standards and guidelines that guide the design of technology solutions including architecting and implementing solutions requiring integration of multiple platforms, operating systems, and applications across the </w:t>
            </w:r>
            <w:r w:rsidR="005A61C7" w:rsidRPr="6C8FD10B">
              <w:rPr>
                <w:rFonts w:ascii="Arial" w:eastAsia="Arial" w:hAnsi="Arial" w:cs="Arial"/>
                <w:color w:val="auto"/>
                <w:sz w:val="20"/>
                <w:szCs w:val="20"/>
              </w:rPr>
              <w:t>enterprise.</w:t>
            </w:r>
          </w:p>
          <w:p w14:paraId="7162D480" w14:textId="499B1370"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 xml:space="preserve">Provide Tier IV 24/7 coverage for an environment of 35000+ </w:t>
            </w:r>
            <w:r w:rsidR="005A61C7" w:rsidRPr="6C8FD10B">
              <w:rPr>
                <w:rFonts w:ascii="Arial" w:eastAsia="Arial" w:hAnsi="Arial" w:cs="Arial"/>
                <w:color w:val="auto"/>
                <w:sz w:val="20"/>
                <w:szCs w:val="20"/>
              </w:rPr>
              <w:t>Servers.</w:t>
            </w:r>
          </w:p>
          <w:p w14:paraId="2AEFA393" w14:textId="77EC0946"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Led training and roll out process for new products and new associates joining the team.</w:t>
            </w:r>
          </w:p>
          <w:p w14:paraId="4026B17A" w14:textId="0FEDB142"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Fostered business relationships between business units to support successful systems migrations and support.</w:t>
            </w:r>
          </w:p>
          <w:p w14:paraId="0B5090AD" w14:textId="1A217C57"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 xml:space="preserve">Technology owner for core systems including Enterprise Active Directory, DNS, Patching and application management in a Fortune 200 </w:t>
            </w:r>
            <w:r w:rsidR="005A61C7" w:rsidRPr="6C8FD10B">
              <w:rPr>
                <w:rFonts w:ascii="Arial" w:eastAsia="Arial" w:hAnsi="Arial" w:cs="Arial"/>
                <w:color w:val="auto"/>
                <w:sz w:val="20"/>
                <w:szCs w:val="20"/>
              </w:rPr>
              <w:t>industry.</w:t>
            </w:r>
            <w:r w:rsidRPr="6C8FD10B">
              <w:rPr>
                <w:rFonts w:ascii="Arial" w:eastAsia="Arial" w:hAnsi="Arial" w:cs="Arial"/>
                <w:color w:val="auto"/>
                <w:sz w:val="20"/>
                <w:szCs w:val="20"/>
              </w:rPr>
              <w:t xml:space="preserve"> </w:t>
            </w:r>
          </w:p>
          <w:p w14:paraId="31D72DE9" w14:textId="7A569CBA"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Assists in the development of and manages an architecture governance process.</w:t>
            </w:r>
          </w:p>
          <w:p w14:paraId="0D00C5B3" w14:textId="357905AC"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Responsible for providing senior level expertise on decisions and priorities regarding the enterprise’s overall systems architecture.</w:t>
            </w:r>
          </w:p>
          <w:p w14:paraId="0B90FB13" w14:textId="702FBF58" w:rsidR="27E780A7" w:rsidRDefault="6C8FD10B" w:rsidP="6C8FD10B">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Tracks industry trends and maintains knowledge of modern technologies to better serve the enterprise's architecture needs.</w:t>
            </w:r>
          </w:p>
          <w:p w14:paraId="2C319206" w14:textId="77777777" w:rsidR="27E780A7" w:rsidRDefault="6C8FD10B" w:rsidP="27E780A7">
            <w:pPr>
              <w:pStyle w:val="TextRight"/>
              <w:numPr>
                <w:ilvl w:val="0"/>
                <w:numId w:val="1"/>
              </w:numPr>
              <w:spacing w:line="288" w:lineRule="auto"/>
              <w:rPr>
                <w:rFonts w:ascii="Arial" w:eastAsia="Arial" w:hAnsi="Arial" w:cs="Arial"/>
                <w:color w:val="auto"/>
                <w:sz w:val="20"/>
                <w:szCs w:val="20"/>
              </w:rPr>
            </w:pPr>
            <w:r w:rsidRPr="6C8FD10B">
              <w:rPr>
                <w:rFonts w:ascii="Arial" w:eastAsia="Arial" w:hAnsi="Arial" w:cs="Arial"/>
                <w:color w:val="auto"/>
                <w:sz w:val="20"/>
                <w:szCs w:val="20"/>
              </w:rPr>
              <w:t xml:space="preserve">Successfully work with Executives, Project Managers, System Administrators, Network Engineers, Developers, Business Analysts, and System Testers in the implementation of small and large IT solutions. </w:t>
            </w:r>
          </w:p>
          <w:p w14:paraId="39A96121" w14:textId="5FE3DD29" w:rsidR="00773256" w:rsidRPr="00773256" w:rsidRDefault="00773256" w:rsidP="00773256"/>
        </w:tc>
      </w:tr>
      <w:tr w:rsidR="27E780A7" w14:paraId="296727B6" w14:textId="77777777" w:rsidTr="6C8FD10B">
        <w:trPr>
          <w:gridAfter w:val="1"/>
          <w:wAfter w:w="83" w:type="dxa"/>
          <w:trHeight w:val="300"/>
        </w:trPr>
        <w:tc>
          <w:tcPr>
            <w:tcW w:w="236" w:type="dxa"/>
            <w:tcBorders>
              <w:left w:val="nil"/>
              <w:bottom w:val="nil"/>
            </w:tcBorders>
          </w:tcPr>
          <w:p w14:paraId="56061C98" w14:textId="20AFE387" w:rsidR="27E780A7" w:rsidRDefault="27E780A7" w:rsidP="27E780A7"/>
        </w:tc>
        <w:tc>
          <w:tcPr>
            <w:tcW w:w="10564" w:type="dxa"/>
            <w:gridSpan w:val="2"/>
            <w:tcBorders>
              <w:bottom w:val="nil"/>
            </w:tcBorders>
          </w:tcPr>
          <w:p w14:paraId="14D4AFCD" w14:textId="41D18061" w:rsidR="27E780A7" w:rsidRDefault="27E780A7" w:rsidP="27E780A7">
            <w:pPr>
              <w:spacing w:line="288" w:lineRule="auto"/>
              <w:rPr>
                <w:rFonts w:ascii="Arial" w:eastAsia="Arial" w:hAnsi="Arial" w:cs="Arial"/>
                <w:color w:val="648276"/>
                <w:sz w:val="24"/>
                <w:szCs w:val="24"/>
              </w:rPr>
            </w:pPr>
          </w:p>
        </w:tc>
      </w:tr>
    </w:tbl>
    <w:p w14:paraId="57A7C676" w14:textId="73215B47" w:rsidR="27E780A7" w:rsidRDefault="27E780A7" w:rsidP="27E780A7"/>
    <w:p w14:paraId="1DFBEF52" w14:textId="77777777" w:rsidR="00773256" w:rsidRDefault="00773256" w:rsidP="27E780A7"/>
    <w:p w14:paraId="162B50F4" w14:textId="1820CDF5" w:rsidR="27E780A7" w:rsidRDefault="27E780A7" w:rsidP="27E780A7">
      <w:pPr>
        <w:tabs>
          <w:tab w:val="left" w:pos="1594"/>
        </w:tabs>
        <w:rPr>
          <w:rFonts w:ascii="Arial" w:eastAsia="Arial" w:hAnsi="Arial" w:cs="Arial"/>
          <w:color w:val="385623" w:themeColor="accent6" w:themeShade="80"/>
          <w:sz w:val="24"/>
          <w:szCs w:val="24"/>
          <w:u w:val="single"/>
        </w:rPr>
      </w:pPr>
      <w:r w:rsidRPr="27E780A7">
        <w:rPr>
          <w:rFonts w:ascii="Arial" w:eastAsia="Arial" w:hAnsi="Arial" w:cs="Arial"/>
          <w:i/>
          <w:iCs/>
          <w:color w:val="648276"/>
          <w:sz w:val="27"/>
          <w:szCs w:val="27"/>
          <w:u w:val="single"/>
        </w:rPr>
        <w:t>Familiar Applications and Technologies</w:t>
      </w:r>
    </w:p>
    <w:p w14:paraId="3CFBD5C4" w14:textId="2BD71E8D" w:rsidR="27E780A7" w:rsidRDefault="27E780A7" w:rsidP="27E780A7">
      <w:pPr>
        <w:tabs>
          <w:tab w:val="left" w:pos="1594"/>
        </w:tabs>
        <w:rPr>
          <w:rFonts w:ascii="Arial" w:eastAsia="Arial" w:hAnsi="Arial" w:cs="Arial"/>
          <w:color w:val="000000" w:themeColor="text1"/>
          <w:sz w:val="20"/>
          <w:szCs w:val="20"/>
        </w:rPr>
      </w:pPr>
      <w:r w:rsidRPr="27E780A7">
        <w:rPr>
          <w:rFonts w:ascii="Arial" w:eastAsia="Arial" w:hAnsi="Arial" w:cs="Arial"/>
          <w:color w:val="000000" w:themeColor="text1"/>
          <w:sz w:val="20"/>
          <w:szCs w:val="20"/>
        </w:rPr>
        <w:t xml:space="preserve">  </w:t>
      </w:r>
    </w:p>
    <w:p w14:paraId="1BFDB1B2" w14:textId="2F75E13A" w:rsidR="27E780A7" w:rsidRDefault="00EC73A4" w:rsidP="27E780A7">
      <w:pPr>
        <w:tabs>
          <w:tab w:val="left" w:pos="1594"/>
        </w:tabs>
        <w:rPr>
          <w:rFonts w:ascii="Arial" w:eastAsia="Arial" w:hAnsi="Arial" w:cs="Arial"/>
          <w:color w:val="000000" w:themeColor="text1"/>
          <w:sz w:val="20"/>
          <w:szCs w:val="20"/>
        </w:rPr>
      </w:pPr>
      <w:r w:rsidRPr="00EC73A4">
        <w:rPr>
          <w:rFonts w:ascii="Arial" w:eastAsia="Arial" w:hAnsi="Arial" w:cs="Arial"/>
          <w:color w:val="000000" w:themeColor="text1"/>
          <w:sz w:val="20"/>
          <w:szCs w:val="20"/>
        </w:rPr>
        <w:t xml:space="preserve">Azure Automation, Copilot Company Rollout, Copilot Studio, Windows Server, Red Hat Enterprise Linux, Active Directory, Entra AD, DNS, IIS, SAML, Clustering, </w:t>
      </w:r>
      <w:proofErr w:type="spellStart"/>
      <w:r w:rsidRPr="00EC73A4">
        <w:rPr>
          <w:rFonts w:ascii="Arial" w:eastAsia="Arial" w:hAnsi="Arial" w:cs="Arial"/>
          <w:color w:val="000000" w:themeColor="text1"/>
          <w:sz w:val="20"/>
          <w:szCs w:val="20"/>
        </w:rPr>
        <w:t>Vsphere</w:t>
      </w:r>
      <w:proofErr w:type="spellEnd"/>
      <w:r w:rsidRPr="00EC73A4">
        <w:rPr>
          <w:rFonts w:ascii="Arial" w:eastAsia="Arial" w:hAnsi="Arial" w:cs="Arial"/>
          <w:color w:val="000000" w:themeColor="text1"/>
          <w:sz w:val="20"/>
          <w:szCs w:val="20"/>
        </w:rPr>
        <w:t xml:space="preserve">, VMWare, Hyper-V, Certificates, Bluecat DNS, Splunk, SQL Server, Tiny DNS, Azure, Agile/Scrum, Pivotal Tracker, Palo Alto\Panorama, Azure DevOps, ARM Templates, Template Specs, </w:t>
      </w:r>
      <w:proofErr w:type="spellStart"/>
      <w:r w:rsidRPr="00EC73A4">
        <w:rPr>
          <w:rFonts w:ascii="Arial" w:eastAsia="Arial" w:hAnsi="Arial" w:cs="Arial"/>
          <w:color w:val="000000" w:themeColor="text1"/>
          <w:sz w:val="20"/>
          <w:szCs w:val="20"/>
        </w:rPr>
        <w:t>LogicApps</w:t>
      </w:r>
      <w:proofErr w:type="spellEnd"/>
      <w:r w:rsidRPr="00EC73A4">
        <w:rPr>
          <w:rFonts w:ascii="Arial" w:eastAsia="Arial" w:hAnsi="Arial" w:cs="Arial"/>
          <w:color w:val="000000" w:themeColor="text1"/>
          <w:sz w:val="20"/>
          <w:szCs w:val="20"/>
        </w:rPr>
        <w:t xml:space="preserve">, Azure Policies, Azure Blueprints, Azure Monitor, </w:t>
      </w:r>
      <w:proofErr w:type="spellStart"/>
      <w:r w:rsidRPr="00EC73A4">
        <w:rPr>
          <w:rFonts w:ascii="Arial" w:eastAsia="Arial" w:hAnsi="Arial" w:cs="Arial"/>
          <w:color w:val="000000" w:themeColor="text1"/>
          <w:sz w:val="20"/>
          <w:szCs w:val="20"/>
        </w:rPr>
        <w:t>TerraForm</w:t>
      </w:r>
      <w:proofErr w:type="spellEnd"/>
      <w:r w:rsidRPr="00EC73A4">
        <w:rPr>
          <w:rFonts w:ascii="Arial" w:eastAsia="Arial" w:hAnsi="Arial" w:cs="Arial"/>
          <w:color w:val="000000" w:themeColor="text1"/>
          <w:sz w:val="20"/>
          <w:szCs w:val="20"/>
        </w:rPr>
        <w:t xml:space="preserve">, </w:t>
      </w:r>
      <w:proofErr w:type="spellStart"/>
      <w:r w:rsidRPr="00EC73A4">
        <w:rPr>
          <w:rFonts w:ascii="Arial" w:eastAsia="Arial" w:hAnsi="Arial" w:cs="Arial"/>
          <w:color w:val="000000" w:themeColor="text1"/>
          <w:sz w:val="20"/>
          <w:szCs w:val="20"/>
        </w:rPr>
        <w:t>ADSync</w:t>
      </w:r>
      <w:proofErr w:type="spellEnd"/>
      <w:r w:rsidRPr="00EC73A4">
        <w:rPr>
          <w:rFonts w:ascii="Arial" w:eastAsia="Arial" w:hAnsi="Arial" w:cs="Arial"/>
          <w:color w:val="000000" w:themeColor="text1"/>
          <w:sz w:val="20"/>
          <w:szCs w:val="20"/>
        </w:rPr>
        <w:t>, Express Route, VNET Peering\Routing, Azure Virtual Desktop, ChatGPT, ID and Auth</w:t>
      </w:r>
    </w:p>
    <w:sectPr w:rsidR="27E780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254A7"/>
    <w:multiLevelType w:val="hybridMultilevel"/>
    <w:tmpl w:val="48460AE2"/>
    <w:lvl w:ilvl="0" w:tplc="EDB4C3BE">
      <w:start w:val="1"/>
      <w:numFmt w:val="bullet"/>
      <w:lvlText w:val=""/>
      <w:lvlJc w:val="left"/>
      <w:pPr>
        <w:ind w:left="720" w:hanging="360"/>
      </w:pPr>
      <w:rPr>
        <w:rFonts w:ascii="Symbol" w:hAnsi="Symbol" w:hint="default"/>
      </w:rPr>
    </w:lvl>
    <w:lvl w:ilvl="1" w:tplc="F8C6455C">
      <w:start w:val="1"/>
      <w:numFmt w:val="bullet"/>
      <w:lvlText w:val="o"/>
      <w:lvlJc w:val="left"/>
      <w:pPr>
        <w:ind w:left="1440" w:hanging="360"/>
      </w:pPr>
      <w:rPr>
        <w:rFonts w:ascii="Courier New" w:hAnsi="Courier New" w:hint="default"/>
      </w:rPr>
    </w:lvl>
    <w:lvl w:ilvl="2" w:tplc="453A3220">
      <w:start w:val="1"/>
      <w:numFmt w:val="bullet"/>
      <w:lvlText w:val=""/>
      <w:lvlJc w:val="left"/>
      <w:pPr>
        <w:ind w:left="2160" w:hanging="360"/>
      </w:pPr>
      <w:rPr>
        <w:rFonts w:ascii="Wingdings" w:hAnsi="Wingdings" w:hint="default"/>
      </w:rPr>
    </w:lvl>
    <w:lvl w:ilvl="3" w:tplc="3E802E48">
      <w:start w:val="1"/>
      <w:numFmt w:val="bullet"/>
      <w:lvlText w:val=""/>
      <w:lvlJc w:val="left"/>
      <w:pPr>
        <w:ind w:left="2880" w:hanging="360"/>
      </w:pPr>
      <w:rPr>
        <w:rFonts w:ascii="Symbol" w:hAnsi="Symbol" w:hint="default"/>
      </w:rPr>
    </w:lvl>
    <w:lvl w:ilvl="4" w:tplc="F19818AC">
      <w:start w:val="1"/>
      <w:numFmt w:val="bullet"/>
      <w:lvlText w:val="o"/>
      <w:lvlJc w:val="left"/>
      <w:pPr>
        <w:ind w:left="3600" w:hanging="360"/>
      </w:pPr>
      <w:rPr>
        <w:rFonts w:ascii="Courier New" w:hAnsi="Courier New" w:hint="default"/>
      </w:rPr>
    </w:lvl>
    <w:lvl w:ilvl="5" w:tplc="D91C8E4A">
      <w:start w:val="1"/>
      <w:numFmt w:val="bullet"/>
      <w:lvlText w:val=""/>
      <w:lvlJc w:val="left"/>
      <w:pPr>
        <w:ind w:left="4320" w:hanging="360"/>
      </w:pPr>
      <w:rPr>
        <w:rFonts w:ascii="Wingdings" w:hAnsi="Wingdings" w:hint="default"/>
      </w:rPr>
    </w:lvl>
    <w:lvl w:ilvl="6" w:tplc="43D00484">
      <w:start w:val="1"/>
      <w:numFmt w:val="bullet"/>
      <w:lvlText w:val=""/>
      <w:lvlJc w:val="left"/>
      <w:pPr>
        <w:ind w:left="5040" w:hanging="360"/>
      </w:pPr>
      <w:rPr>
        <w:rFonts w:ascii="Symbol" w:hAnsi="Symbol" w:hint="default"/>
      </w:rPr>
    </w:lvl>
    <w:lvl w:ilvl="7" w:tplc="B8AC1E4A">
      <w:start w:val="1"/>
      <w:numFmt w:val="bullet"/>
      <w:lvlText w:val="o"/>
      <w:lvlJc w:val="left"/>
      <w:pPr>
        <w:ind w:left="5760" w:hanging="360"/>
      </w:pPr>
      <w:rPr>
        <w:rFonts w:ascii="Courier New" w:hAnsi="Courier New" w:hint="default"/>
      </w:rPr>
    </w:lvl>
    <w:lvl w:ilvl="8" w:tplc="543634B6">
      <w:start w:val="1"/>
      <w:numFmt w:val="bullet"/>
      <w:lvlText w:val=""/>
      <w:lvlJc w:val="left"/>
      <w:pPr>
        <w:ind w:left="6480" w:hanging="360"/>
      </w:pPr>
      <w:rPr>
        <w:rFonts w:ascii="Wingdings" w:hAnsi="Wingdings" w:hint="default"/>
      </w:rPr>
    </w:lvl>
  </w:abstractNum>
  <w:abstractNum w:abstractNumId="1" w15:restartNumberingAfterBreak="0">
    <w:nsid w:val="1D3E1D73"/>
    <w:multiLevelType w:val="hybridMultilevel"/>
    <w:tmpl w:val="063EF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7ED3580"/>
    <w:multiLevelType w:val="hybridMultilevel"/>
    <w:tmpl w:val="57642E36"/>
    <w:lvl w:ilvl="0" w:tplc="1A4C3026">
      <w:start w:val="1"/>
      <w:numFmt w:val="bullet"/>
      <w:lvlText w:val=""/>
      <w:lvlJc w:val="left"/>
      <w:pPr>
        <w:ind w:left="720" w:hanging="360"/>
      </w:pPr>
      <w:rPr>
        <w:rFonts w:ascii="Symbol" w:hAnsi="Symbol" w:hint="default"/>
      </w:rPr>
    </w:lvl>
    <w:lvl w:ilvl="1" w:tplc="6E4834F6">
      <w:start w:val="1"/>
      <w:numFmt w:val="bullet"/>
      <w:lvlText w:val="o"/>
      <w:lvlJc w:val="left"/>
      <w:pPr>
        <w:ind w:left="1440" w:hanging="360"/>
      </w:pPr>
      <w:rPr>
        <w:rFonts w:ascii="Courier New" w:hAnsi="Courier New" w:hint="default"/>
      </w:rPr>
    </w:lvl>
    <w:lvl w:ilvl="2" w:tplc="10889E04">
      <w:start w:val="1"/>
      <w:numFmt w:val="bullet"/>
      <w:lvlText w:val=""/>
      <w:lvlJc w:val="left"/>
      <w:pPr>
        <w:ind w:left="2160" w:hanging="360"/>
      </w:pPr>
      <w:rPr>
        <w:rFonts w:ascii="Wingdings" w:hAnsi="Wingdings" w:hint="default"/>
      </w:rPr>
    </w:lvl>
    <w:lvl w:ilvl="3" w:tplc="AA0E5BD0">
      <w:start w:val="1"/>
      <w:numFmt w:val="bullet"/>
      <w:lvlText w:val=""/>
      <w:lvlJc w:val="left"/>
      <w:pPr>
        <w:ind w:left="2880" w:hanging="360"/>
      </w:pPr>
      <w:rPr>
        <w:rFonts w:ascii="Symbol" w:hAnsi="Symbol" w:hint="default"/>
      </w:rPr>
    </w:lvl>
    <w:lvl w:ilvl="4" w:tplc="AB7EB040">
      <w:start w:val="1"/>
      <w:numFmt w:val="bullet"/>
      <w:lvlText w:val="o"/>
      <w:lvlJc w:val="left"/>
      <w:pPr>
        <w:ind w:left="3600" w:hanging="360"/>
      </w:pPr>
      <w:rPr>
        <w:rFonts w:ascii="Courier New" w:hAnsi="Courier New" w:hint="default"/>
      </w:rPr>
    </w:lvl>
    <w:lvl w:ilvl="5" w:tplc="F7DC3478">
      <w:start w:val="1"/>
      <w:numFmt w:val="bullet"/>
      <w:lvlText w:val=""/>
      <w:lvlJc w:val="left"/>
      <w:pPr>
        <w:ind w:left="4320" w:hanging="360"/>
      </w:pPr>
      <w:rPr>
        <w:rFonts w:ascii="Wingdings" w:hAnsi="Wingdings" w:hint="default"/>
      </w:rPr>
    </w:lvl>
    <w:lvl w:ilvl="6" w:tplc="2D9C20C0">
      <w:start w:val="1"/>
      <w:numFmt w:val="bullet"/>
      <w:lvlText w:val=""/>
      <w:lvlJc w:val="left"/>
      <w:pPr>
        <w:ind w:left="5040" w:hanging="360"/>
      </w:pPr>
      <w:rPr>
        <w:rFonts w:ascii="Symbol" w:hAnsi="Symbol" w:hint="default"/>
      </w:rPr>
    </w:lvl>
    <w:lvl w:ilvl="7" w:tplc="AE36FB66">
      <w:start w:val="1"/>
      <w:numFmt w:val="bullet"/>
      <w:lvlText w:val="o"/>
      <w:lvlJc w:val="left"/>
      <w:pPr>
        <w:ind w:left="5760" w:hanging="360"/>
      </w:pPr>
      <w:rPr>
        <w:rFonts w:ascii="Courier New" w:hAnsi="Courier New" w:hint="default"/>
      </w:rPr>
    </w:lvl>
    <w:lvl w:ilvl="8" w:tplc="277C2EA0">
      <w:start w:val="1"/>
      <w:numFmt w:val="bullet"/>
      <w:lvlText w:val=""/>
      <w:lvlJc w:val="left"/>
      <w:pPr>
        <w:ind w:left="6480" w:hanging="360"/>
      </w:pPr>
      <w:rPr>
        <w:rFonts w:ascii="Wingdings" w:hAnsi="Wingdings" w:hint="default"/>
      </w:rPr>
    </w:lvl>
  </w:abstractNum>
  <w:abstractNum w:abstractNumId="3" w15:restartNumberingAfterBreak="0">
    <w:nsid w:val="52F722F3"/>
    <w:multiLevelType w:val="hybridMultilevel"/>
    <w:tmpl w:val="E4B0BD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68202BE"/>
    <w:multiLevelType w:val="hybridMultilevel"/>
    <w:tmpl w:val="9CBC6C16"/>
    <w:lvl w:ilvl="0" w:tplc="FBB61BAC">
      <w:start w:val="1"/>
      <w:numFmt w:val="bullet"/>
      <w:lvlText w:val=""/>
      <w:lvlJc w:val="left"/>
      <w:pPr>
        <w:ind w:left="720" w:hanging="360"/>
      </w:pPr>
      <w:rPr>
        <w:rFonts w:ascii="Symbol" w:hAnsi="Symbol" w:hint="default"/>
      </w:rPr>
    </w:lvl>
    <w:lvl w:ilvl="1" w:tplc="FE105EAC">
      <w:start w:val="1"/>
      <w:numFmt w:val="bullet"/>
      <w:lvlText w:val="o"/>
      <w:lvlJc w:val="left"/>
      <w:pPr>
        <w:ind w:left="1440" w:hanging="360"/>
      </w:pPr>
      <w:rPr>
        <w:rFonts w:ascii="Courier New" w:hAnsi="Courier New" w:hint="default"/>
      </w:rPr>
    </w:lvl>
    <w:lvl w:ilvl="2" w:tplc="7ADA733E">
      <w:start w:val="1"/>
      <w:numFmt w:val="bullet"/>
      <w:lvlText w:val=""/>
      <w:lvlJc w:val="left"/>
      <w:pPr>
        <w:ind w:left="2160" w:hanging="360"/>
      </w:pPr>
      <w:rPr>
        <w:rFonts w:ascii="Wingdings" w:hAnsi="Wingdings" w:hint="default"/>
      </w:rPr>
    </w:lvl>
    <w:lvl w:ilvl="3" w:tplc="B16E5260">
      <w:start w:val="1"/>
      <w:numFmt w:val="bullet"/>
      <w:lvlText w:val=""/>
      <w:lvlJc w:val="left"/>
      <w:pPr>
        <w:ind w:left="2880" w:hanging="360"/>
      </w:pPr>
      <w:rPr>
        <w:rFonts w:ascii="Symbol" w:hAnsi="Symbol" w:hint="default"/>
      </w:rPr>
    </w:lvl>
    <w:lvl w:ilvl="4" w:tplc="A2F63CD2">
      <w:start w:val="1"/>
      <w:numFmt w:val="bullet"/>
      <w:lvlText w:val="o"/>
      <w:lvlJc w:val="left"/>
      <w:pPr>
        <w:ind w:left="3600" w:hanging="360"/>
      </w:pPr>
      <w:rPr>
        <w:rFonts w:ascii="Courier New" w:hAnsi="Courier New" w:hint="default"/>
      </w:rPr>
    </w:lvl>
    <w:lvl w:ilvl="5" w:tplc="C16E51E2">
      <w:start w:val="1"/>
      <w:numFmt w:val="bullet"/>
      <w:lvlText w:val=""/>
      <w:lvlJc w:val="left"/>
      <w:pPr>
        <w:ind w:left="4320" w:hanging="360"/>
      </w:pPr>
      <w:rPr>
        <w:rFonts w:ascii="Wingdings" w:hAnsi="Wingdings" w:hint="default"/>
      </w:rPr>
    </w:lvl>
    <w:lvl w:ilvl="6" w:tplc="C9A8E04A">
      <w:start w:val="1"/>
      <w:numFmt w:val="bullet"/>
      <w:lvlText w:val=""/>
      <w:lvlJc w:val="left"/>
      <w:pPr>
        <w:ind w:left="5040" w:hanging="360"/>
      </w:pPr>
      <w:rPr>
        <w:rFonts w:ascii="Symbol" w:hAnsi="Symbol" w:hint="default"/>
      </w:rPr>
    </w:lvl>
    <w:lvl w:ilvl="7" w:tplc="224E56BC">
      <w:start w:val="1"/>
      <w:numFmt w:val="bullet"/>
      <w:lvlText w:val="o"/>
      <w:lvlJc w:val="left"/>
      <w:pPr>
        <w:ind w:left="5760" w:hanging="360"/>
      </w:pPr>
      <w:rPr>
        <w:rFonts w:ascii="Courier New" w:hAnsi="Courier New" w:hint="default"/>
      </w:rPr>
    </w:lvl>
    <w:lvl w:ilvl="8" w:tplc="F4004C86">
      <w:start w:val="1"/>
      <w:numFmt w:val="bullet"/>
      <w:lvlText w:val=""/>
      <w:lvlJc w:val="left"/>
      <w:pPr>
        <w:ind w:left="6480" w:hanging="360"/>
      </w:pPr>
      <w:rPr>
        <w:rFonts w:ascii="Wingdings" w:hAnsi="Wingdings" w:hint="default"/>
      </w:rPr>
    </w:lvl>
  </w:abstractNum>
  <w:abstractNum w:abstractNumId="5" w15:restartNumberingAfterBreak="0">
    <w:nsid w:val="5D8D01AA"/>
    <w:multiLevelType w:val="hybridMultilevel"/>
    <w:tmpl w:val="F6441984"/>
    <w:lvl w:ilvl="0" w:tplc="408CBD76">
      <w:start w:val="1"/>
      <w:numFmt w:val="bullet"/>
      <w:lvlText w:val=""/>
      <w:lvlJc w:val="left"/>
      <w:pPr>
        <w:ind w:left="720" w:hanging="360"/>
      </w:pPr>
      <w:rPr>
        <w:rFonts w:ascii="Symbol" w:hAnsi="Symbol" w:hint="default"/>
      </w:rPr>
    </w:lvl>
    <w:lvl w:ilvl="1" w:tplc="D4A2DD2A">
      <w:start w:val="1"/>
      <w:numFmt w:val="bullet"/>
      <w:lvlText w:val="o"/>
      <w:lvlJc w:val="left"/>
      <w:pPr>
        <w:ind w:left="1440" w:hanging="360"/>
      </w:pPr>
      <w:rPr>
        <w:rFonts w:ascii="Courier New" w:hAnsi="Courier New" w:hint="default"/>
      </w:rPr>
    </w:lvl>
    <w:lvl w:ilvl="2" w:tplc="236AFAB4">
      <w:start w:val="1"/>
      <w:numFmt w:val="bullet"/>
      <w:lvlText w:val=""/>
      <w:lvlJc w:val="left"/>
      <w:pPr>
        <w:ind w:left="2160" w:hanging="360"/>
      </w:pPr>
      <w:rPr>
        <w:rFonts w:ascii="Wingdings" w:hAnsi="Wingdings" w:hint="default"/>
      </w:rPr>
    </w:lvl>
    <w:lvl w:ilvl="3" w:tplc="4FFA9A00">
      <w:start w:val="1"/>
      <w:numFmt w:val="bullet"/>
      <w:lvlText w:val=""/>
      <w:lvlJc w:val="left"/>
      <w:pPr>
        <w:ind w:left="2880" w:hanging="360"/>
      </w:pPr>
      <w:rPr>
        <w:rFonts w:ascii="Symbol" w:hAnsi="Symbol" w:hint="default"/>
      </w:rPr>
    </w:lvl>
    <w:lvl w:ilvl="4" w:tplc="7B2EFF1A">
      <w:start w:val="1"/>
      <w:numFmt w:val="bullet"/>
      <w:lvlText w:val="o"/>
      <w:lvlJc w:val="left"/>
      <w:pPr>
        <w:ind w:left="3600" w:hanging="360"/>
      </w:pPr>
      <w:rPr>
        <w:rFonts w:ascii="Courier New" w:hAnsi="Courier New" w:hint="default"/>
      </w:rPr>
    </w:lvl>
    <w:lvl w:ilvl="5" w:tplc="490019C8">
      <w:start w:val="1"/>
      <w:numFmt w:val="bullet"/>
      <w:lvlText w:val=""/>
      <w:lvlJc w:val="left"/>
      <w:pPr>
        <w:ind w:left="4320" w:hanging="360"/>
      </w:pPr>
      <w:rPr>
        <w:rFonts w:ascii="Wingdings" w:hAnsi="Wingdings" w:hint="default"/>
      </w:rPr>
    </w:lvl>
    <w:lvl w:ilvl="6" w:tplc="7EBEE442">
      <w:start w:val="1"/>
      <w:numFmt w:val="bullet"/>
      <w:lvlText w:val=""/>
      <w:lvlJc w:val="left"/>
      <w:pPr>
        <w:ind w:left="5040" w:hanging="360"/>
      </w:pPr>
      <w:rPr>
        <w:rFonts w:ascii="Symbol" w:hAnsi="Symbol" w:hint="default"/>
      </w:rPr>
    </w:lvl>
    <w:lvl w:ilvl="7" w:tplc="38BCFF70">
      <w:start w:val="1"/>
      <w:numFmt w:val="bullet"/>
      <w:lvlText w:val="o"/>
      <w:lvlJc w:val="left"/>
      <w:pPr>
        <w:ind w:left="5760" w:hanging="360"/>
      </w:pPr>
      <w:rPr>
        <w:rFonts w:ascii="Courier New" w:hAnsi="Courier New" w:hint="default"/>
      </w:rPr>
    </w:lvl>
    <w:lvl w:ilvl="8" w:tplc="07524138">
      <w:start w:val="1"/>
      <w:numFmt w:val="bullet"/>
      <w:lvlText w:val=""/>
      <w:lvlJc w:val="left"/>
      <w:pPr>
        <w:ind w:left="6480" w:hanging="360"/>
      </w:pPr>
      <w:rPr>
        <w:rFonts w:ascii="Wingdings" w:hAnsi="Wingdings" w:hint="default"/>
      </w:rPr>
    </w:lvl>
  </w:abstractNum>
  <w:abstractNum w:abstractNumId="6" w15:restartNumberingAfterBreak="0">
    <w:nsid w:val="7A2657AA"/>
    <w:multiLevelType w:val="hybridMultilevel"/>
    <w:tmpl w:val="9632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463409">
    <w:abstractNumId w:val="4"/>
  </w:num>
  <w:num w:numId="2" w16cid:durableId="2006588464">
    <w:abstractNumId w:val="5"/>
  </w:num>
  <w:num w:numId="3" w16cid:durableId="506023035">
    <w:abstractNumId w:val="2"/>
  </w:num>
  <w:num w:numId="4" w16cid:durableId="2050759273">
    <w:abstractNumId w:val="0"/>
  </w:num>
  <w:num w:numId="5" w16cid:durableId="474371248">
    <w:abstractNumId w:val="1"/>
  </w:num>
  <w:num w:numId="6" w16cid:durableId="132721038">
    <w:abstractNumId w:val="6"/>
  </w:num>
  <w:num w:numId="7" w16cid:durableId="775829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4D7910"/>
    <w:rsid w:val="00046BAA"/>
    <w:rsid w:val="0005567C"/>
    <w:rsid w:val="000C423A"/>
    <w:rsid w:val="001F120A"/>
    <w:rsid w:val="00244415"/>
    <w:rsid w:val="002F39B2"/>
    <w:rsid w:val="00382CA6"/>
    <w:rsid w:val="00394938"/>
    <w:rsid w:val="003B0DF8"/>
    <w:rsid w:val="00455BB6"/>
    <w:rsid w:val="004630FD"/>
    <w:rsid w:val="00506B94"/>
    <w:rsid w:val="005A61C7"/>
    <w:rsid w:val="005F3B9C"/>
    <w:rsid w:val="00650899"/>
    <w:rsid w:val="00654118"/>
    <w:rsid w:val="00716893"/>
    <w:rsid w:val="00734201"/>
    <w:rsid w:val="0074073E"/>
    <w:rsid w:val="00773256"/>
    <w:rsid w:val="00823F30"/>
    <w:rsid w:val="008F35BF"/>
    <w:rsid w:val="00C437D3"/>
    <w:rsid w:val="00C5099A"/>
    <w:rsid w:val="00C521B1"/>
    <w:rsid w:val="00D53E82"/>
    <w:rsid w:val="00D56397"/>
    <w:rsid w:val="00D62803"/>
    <w:rsid w:val="00DF4DF8"/>
    <w:rsid w:val="00E36B88"/>
    <w:rsid w:val="00E376CA"/>
    <w:rsid w:val="00EC73A4"/>
    <w:rsid w:val="00F446AE"/>
    <w:rsid w:val="00F62811"/>
    <w:rsid w:val="00FC1803"/>
    <w:rsid w:val="1CBD4FB9"/>
    <w:rsid w:val="242EB8C9"/>
    <w:rsid w:val="27E780A7"/>
    <w:rsid w:val="30F60CAD"/>
    <w:rsid w:val="6687FFD1"/>
    <w:rsid w:val="6C8FD10B"/>
    <w:rsid w:val="784D79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FB9"/>
  <w15:chartTrackingRefBased/>
  <w15:docId w15:val="{3D0FA29C-C3E0-4DE6-B7F0-2B54E5B4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allText">
    <w:name w:val="SmallText"/>
    <w:basedOn w:val="Normal"/>
    <w:next w:val="Normal"/>
    <w:uiPriority w:val="6"/>
    <w:qFormat/>
    <w:rsid w:val="27E780A7"/>
    <w:rPr>
      <w:i/>
      <w:iCs/>
      <w:color w:val="404040" w:themeColor="text1" w:themeTint="BF"/>
      <w:sz w:val="20"/>
      <w:szCs w:val="20"/>
    </w:rPr>
  </w:style>
  <w:style w:type="paragraph" w:customStyle="1" w:styleId="TextLeft">
    <w:name w:val="TextLeft"/>
    <w:basedOn w:val="Normal"/>
    <w:next w:val="Normal"/>
    <w:uiPriority w:val="4"/>
    <w:qFormat/>
    <w:rsid w:val="27E780A7"/>
    <w:pPr>
      <w:jc w:val="right"/>
    </w:pPr>
    <w:rPr>
      <w:color w:val="404040" w:themeColor="text1" w:themeTint="BF"/>
    </w:rPr>
  </w:style>
  <w:style w:type="paragraph" w:customStyle="1" w:styleId="TextRight">
    <w:name w:val="TextRight"/>
    <w:basedOn w:val="Normal"/>
    <w:next w:val="Normal"/>
    <w:uiPriority w:val="5"/>
    <w:qFormat/>
    <w:rsid w:val="27E780A7"/>
    <w:rPr>
      <w:rFonts w:eastAsiaTheme="minorEastAsia" w:cs="Times New Roman (Body 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471848">
      <w:bodyDiv w:val="1"/>
      <w:marLeft w:val="0"/>
      <w:marRight w:val="0"/>
      <w:marTop w:val="0"/>
      <w:marBottom w:val="0"/>
      <w:divBdr>
        <w:top w:val="none" w:sz="0" w:space="0" w:color="auto"/>
        <w:left w:val="none" w:sz="0" w:space="0" w:color="auto"/>
        <w:bottom w:val="none" w:sz="0" w:space="0" w:color="auto"/>
        <w:right w:val="none" w:sz="0" w:space="0" w:color="auto"/>
      </w:divBdr>
      <w:divsChild>
        <w:div w:id="854416261">
          <w:marLeft w:val="0"/>
          <w:marRight w:val="0"/>
          <w:marTop w:val="0"/>
          <w:marBottom w:val="0"/>
          <w:divBdr>
            <w:top w:val="none" w:sz="0" w:space="0" w:color="auto"/>
            <w:left w:val="none" w:sz="0" w:space="0" w:color="auto"/>
            <w:bottom w:val="none" w:sz="0" w:space="0" w:color="auto"/>
            <w:right w:val="none" w:sz="0" w:space="0" w:color="auto"/>
          </w:divBdr>
          <w:divsChild>
            <w:div w:id="1771857570">
              <w:marLeft w:val="0"/>
              <w:marRight w:val="0"/>
              <w:marTop w:val="0"/>
              <w:marBottom w:val="0"/>
              <w:divBdr>
                <w:top w:val="none" w:sz="0" w:space="0" w:color="auto"/>
                <w:left w:val="none" w:sz="0" w:space="0" w:color="auto"/>
                <w:bottom w:val="none" w:sz="0" w:space="0" w:color="auto"/>
                <w:right w:val="none" w:sz="0" w:space="0" w:color="auto"/>
              </w:divBdr>
            </w:div>
            <w:div w:id="2072922438">
              <w:marLeft w:val="0"/>
              <w:marRight w:val="0"/>
              <w:marTop w:val="0"/>
              <w:marBottom w:val="0"/>
              <w:divBdr>
                <w:top w:val="none" w:sz="0" w:space="0" w:color="auto"/>
                <w:left w:val="none" w:sz="0" w:space="0" w:color="auto"/>
                <w:bottom w:val="none" w:sz="0" w:space="0" w:color="auto"/>
                <w:right w:val="none" w:sz="0" w:space="0" w:color="auto"/>
              </w:divBdr>
            </w:div>
            <w:div w:id="231232788">
              <w:marLeft w:val="0"/>
              <w:marRight w:val="0"/>
              <w:marTop w:val="0"/>
              <w:marBottom w:val="0"/>
              <w:divBdr>
                <w:top w:val="none" w:sz="0" w:space="0" w:color="auto"/>
                <w:left w:val="none" w:sz="0" w:space="0" w:color="auto"/>
                <w:bottom w:val="none" w:sz="0" w:space="0" w:color="auto"/>
                <w:right w:val="none" w:sz="0" w:space="0" w:color="auto"/>
              </w:divBdr>
            </w:div>
            <w:div w:id="1915315969">
              <w:marLeft w:val="0"/>
              <w:marRight w:val="0"/>
              <w:marTop w:val="0"/>
              <w:marBottom w:val="0"/>
              <w:divBdr>
                <w:top w:val="none" w:sz="0" w:space="0" w:color="auto"/>
                <w:left w:val="none" w:sz="0" w:space="0" w:color="auto"/>
                <w:bottom w:val="none" w:sz="0" w:space="0" w:color="auto"/>
                <w:right w:val="none" w:sz="0" w:space="0" w:color="auto"/>
              </w:divBdr>
            </w:div>
            <w:div w:id="808741490">
              <w:marLeft w:val="0"/>
              <w:marRight w:val="0"/>
              <w:marTop w:val="0"/>
              <w:marBottom w:val="0"/>
              <w:divBdr>
                <w:top w:val="none" w:sz="0" w:space="0" w:color="auto"/>
                <w:left w:val="none" w:sz="0" w:space="0" w:color="auto"/>
                <w:bottom w:val="none" w:sz="0" w:space="0" w:color="auto"/>
                <w:right w:val="none" w:sz="0" w:space="0" w:color="auto"/>
              </w:divBdr>
            </w:div>
            <w:div w:id="1313102545">
              <w:marLeft w:val="0"/>
              <w:marRight w:val="0"/>
              <w:marTop w:val="0"/>
              <w:marBottom w:val="0"/>
              <w:divBdr>
                <w:top w:val="none" w:sz="0" w:space="0" w:color="auto"/>
                <w:left w:val="none" w:sz="0" w:space="0" w:color="auto"/>
                <w:bottom w:val="none" w:sz="0" w:space="0" w:color="auto"/>
                <w:right w:val="none" w:sz="0" w:space="0" w:color="auto"/>
              </w:divBdr>
            </w:div>
            <w:div w:id="607811972">
              <w:marLeft w:val="0"/>
              <w:marRight w:val="0"/>
              <w:marTop w:val="0"/>
              <w:marBottom w:val="0"/>
              <w:divBdr>
                <w:top w:val="none" w:sz="0" w:space="0" w:color="auto"/>
                <w:left w:val="none" w:sz="0" w:space="0" w:color="auto"/>
                <w:bottom w:val="none" w:sz="0" w:space="0" w:color="auto"/>
                <w:right w:val="none" w:sz="0" w:space="0" w:color="auto"/>
              </w:divBdr>
            </w:div>
            <w:div w:id="1787000480">
              <w:marLeft w:val="0"/>
              <w:marRight w:val="0"/>
              <w:marTop w:val="0"/>
              <w:marBottom w:val="0"/>
              <w:divBdr>
                <w:top w:val="none" w:sz="0" w:space="0" w:color="auto"/>
                <w:left w:val="none" w:sz="0" w:space="0" w:color="auto"/>
                <w:bottom w:val="none" w:sz="0" w:space="0" w:color="auto"/>
                <w:right w:val="none" w:sz="0" w:space="0" w:color="auto"/>
              </w:divBdr>
            </w:div>
            <w:div w:id="318071916">
              <w:marLeft w:val="0"/>
              <w:marRight w:val="0"/>
              <w:marTop w:val="0"/>
              <w:marBottom w:val="0"/>
              <w:divBdr>
                <w:top w:val="none" w:sz="0" w:space="0" w:color="auto"/>
                <w:left w:val="none" w:sz="0" w:space="0" w:color="auto"/>
                <w:bottom w:val="none" w:sz="0" w:space="0" w:color="auto"/>
                <w:right w:val="none" w:sz="0" w:space="0" w:color="auto"/>
              </w:divBdr>
            </w:div>
            <w:div w:id="6132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canepohl" TargetMode="External"/><Relationship Id="rId5" Type="http://schemas.openxmlformats.org/officeDocument/2006/relationships/hyperlink" Target="mailto:chalres@anepohl.com"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Anepohl</dc:creator>
  <cp:keywords/>
  <dc:description/>
  <cp:lastModifiedBy>Charles Anepohl</cp:lastModifiedBy>
  <cp:revision>8</cp:revision>
  <dcterms:created xsi:type="dcterms:W3CDTF">2024-08-07T14:45:00Z</dcterms:created>
  <dcterms:modified xsi:type="dcterms:W3CDTF">2024-11-14T12:58:00Z</dcterms:modified>
</cp:coreProperties>
</file>