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26EF" w:rsidRDefault="00237C01">
      <w:pPr>
        <w:pStyle w:val="Title"/>
      </w:pPr>
      <w:r>
        <w:t>APRAMIT</w:t>
      </w:r>
      <w:r>
        <w:rPr>
          <w:spacing w:val="-2"/>
        </w:rPr>
        <w:t xml:space="preserve"> PRADHAN</w:t>
      </w:r>
    </w:p>
    <w:p w:rsidR="008326EF" w:rsidRDefault="00237C01">
      <w:pPr>
        <w:spacing w:line="410" w:lineRule="exact"/>
        <w:ind w:left="47" w:right="67"/>
        <w:jc w:val="center"/>
        <w:rPr>
          <w:b/>
          <w:sz w:val="36"/>
        </w:rPr>
      </w:pPr>
      <w:r>
        <w:rPr>
          <w:b/>
          <w:sz w:val="36"/>
        </w:rPr>
        <w:t>Business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Analyst</w:t>
      </w:r>
    </w:p>
    <w:p w:rsidR="008326EF" w:rsidRDefault="00237C01">
      <w:pPr>
        <w:spacing w:line="274" w:lineRule="exact"/>
        <w:ind w:left="47" w:right="71"/>
        <w:jc w:val="center"/>
        <w:rPr>
          <w:sz w:val="24"/>
        </w:rPr>
      </w:pPr>
      <w:r>
        <w:rPr>
          <w:sz w:val="24"/>
        </w:rPr>
        <w:t>TX,</w:t>
      </w:r>
      <w:r>
        <w:rPr>
          <w:spacing w:val="-3"/>
          <w:sz w:val="24"/>
        </w:rPr>
        <w:t xml:space="preserve"> </w:t>
      </w:r>
      <w:r>
        <w:rPr>
          <w:sz w:val="24"/>
        </w:rPr>
        <w:t>USA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bookmarkStart w:id="0" w:name="_Hlk204214315"/>
      <w:r>
        <w:rPr>
          <w:sz w:val="24"/>
        </w:rPr>
        <w:t>+1 (945)</w:t>
      </w:r>
      <w:r>
        <w:rPr>
          <w:spacing w:val="-1"/>
          <w:sz w:val="24"/>
        </w:rPr>
        <w:t xml:space="preserve"> </w:t>
      </w:r>
      <w:r>
        <w:rPr>
          <w:sz w:val="24"/>
        </w:rPr>
        <w:t>244-6617</w:t>
      </w:r>
      <w:r>
        <w:rPr>
          <w:spacing w:val="2"/>
          <w:sz w:val="24"/>
        </w:rPr>
        <w:t xml:space="preserve"> </w:t>
      </w:r>
      <w:bookmarkEnd w:id="0"/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hyperlink r:id="rId7" w:history="1">
        <w:r w:rsidRPr="002505AD">
          <w:rPr>
            <w:rStyle w:val="Hyperlink"/>
          </w:rPr>
          <w:t>apramitp260@gmail.com</w:t>
        </w:r>
      </w:hyperlink>
      <w: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8">
        <w:r>
          <w:rPr>
            <w:color w:val="1154CC"/>
            <w:spacing w:val="-2"/>
            <w:sz w:val="24"/>
            <w:u w:val="single" w:color="1154CC"/>
          </w:rPr>
          <w:t>LinkedIn</w:t>
        </w:r>
      </w:hyperlink>
    </w:p>
    <w:p w:rsidR="008326EF" w:rsidRDefault="00237C01">
      <w:pPr>
        <w:pStyle w:val="BodyText"/>
        <w:spacing w:before="9"/>
        <w:ind w:left="0" w:firstLine="0"/>
        <w:jc w:val="lef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286384</wp:posOffset>
                </wp:positionH>
                <wp:positionV relativeFrom="paragraph">
                  <wp:posOffset>138079</wp:posOffset>
                </wp:positionV>
                <wp:extent cx="697420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20320"/>
                          <a:chOff x="0" y="0"/>
                          <a:chExt cx="697420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723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20320">
                                <a:moveTo>
                                  <a:pt x="6972300" y="127"/>
                                </a:moveTo>
                                <a:lnTo>
                                  <a:pt x="6970890" y="127"/>
                                </a:lnTo>
                                <a:lnTo>
                                  <a:pt x="6970890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27"/>
                                </a:lnTo>
                                <a:lnTo>
                                  <a:pt x="3162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19812"/>
                                </a:lnTo>
                                <a:lnTo>
                                  <a:pt x="6972300" y="19812"/>
                                </a:lnTo>
                                <a:lnTo>
                                  <a:pt x="69723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97090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" y="0"/>
                            <a:ext cx="69742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974205" h="1714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48"/>
                                </a:lnTo>
                                <a:lnTo>
                                  <a:pt x="6973811" y="3048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97090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16763"/>
                            <a:ext cx="69742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07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6970763" y="3048"/>
                                </a:lnTo>
                                <a:lnTo>
                                  <a:pt x="6970763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48"/>
                                </a:lnTo>
                                <a:lnTo>
                                  <a:pt x="6973811" y="3048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66E9F" id="Group 1" o:spid="_x0000_s1026" style="position:absolute;margin-left:22.55pt;margin-top:10.85pt;width:549.15pt;height:1.6pt;z-index:-15728640;mso-wrap-distance-left:0;mso-wrap-distance-right:0;mso-position-horizontal-relative:page" coordsize="697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">
                <v:shape id="Graphic 2" o:spid="_x0000_s1027" style="position:absolute;width:69723;height:203;visibility:visible;mso-wrap-style:square;v-text-anchor:top" coordsize="69723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" path="m6972300,127r-1410,l6970890,,3175,r,127l3162,,127,r,127l,127,,19812r6972300,l6972300,127xe" fillcolor="#9f9f9f" stroked="f">
                  <v:path arrowok="t"/>
                </v:shape>
                <v:shape id="Graphic 3" o:spid="_x0000_s1028" style="position:absolute;left:6970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1;width:69742;height:171;visibility:visible;mso-wrap-style:square;v-text-anchor:top" coordsize="69742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" path="m3035,3048l,3048,,16764r3035,l3035,3048xem6973811,r-3035,l6970776,3048r3035,l6973811,xe" fillcolor="#9f9f9f" stroked="f">
                  <v:path arrowok="t"/>
                </v:shape>
                <v:shape id="Graphic 5" o:spid="_x0000_s1030" style="position:absolute;left:69709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1;top:167;width:69742;height:32;visibility:visible;mso-wrap-style:square;v-text-anchor:top" coordsize="69742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" path="m3035,l,,,3048r3035,l3035,xem6970763,l3048,r,3048l6970763,3048r,-3048xem6973811,r-3035,l6970776,3048r3035,l69738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326EF" w:rsidRDefault="00237C01">
      <w:pPr>
        <w:pStyle w:val="Heading1"/>
        <w:spacing w:before="52"/>
        <w:ind w:right="69"/>
      </w:pPr>
      <w:r>
        <w:rPr>
          <w:spacing w:val="-2"/>
        </w:rPr>
        <w:t>SUMMARY</w:t>
      </w:r>
    </w:p>
    <w:p w:rsidR="008326EF" w:rsidRDefault="00237C01">
      <w:pPr>
        <w:spacing w:before="64"/>
        <w:ind w:left="26" w:right="47"/>
        <w:jc w:val="both"/>
        <w:rPr>
          <w:sz w:val="20"/>
        </w:rPr>
      </w:pPr>
      <w:r>
        <w:rPr>
          <w:b/>
          <w:sz w:val="20"/>
        </w:rPr>
        <w:t>Results-driven Business Analyst 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8+ years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of experience </w:t>
      </w:r>
      <w:r>
        <w:rPr>
          <w:sz w:val="20"/>
        </w:rPr>
        <w:t xml:space="preserve">leading digital transformation, process reengineering, and data analytics across BFSI, healthcare, and public sector domains. Proven expertise in </w:t>
      </w:r>
      <w:r>
        <w:rPr>
          <w:b/>
          <w:sz w:val="20"/>
        </w:rPr>
        <w:t>requirement elicitation, UAT, Agile/</w:t>
      </w:r>
      <w:proofErr w:type="spellStart"/>
      <w:r>
        <w:rPr>
          <w:b/>
          <w:sz w:val="20"/>
        </w:rPr>
        <w:t>SAFe</w:t>
      </w:r>
      <w:proofErr w:type="spellEnd"/>
      <w:r>
        <w:rPr>
          <w:b/>
          <w:sz w:val="20"/>
        </w:rPr>
        <w:t xml:space="preserve"> delivery, and stakeholder management</w:t>
      </w:r>
      <w:r>
        <w:rPr>
          <w:sz w:val="20"/>
        </w:rPr>
        <w:t xml:space="preserve">. Adept at leveraging </w:t>
      </w:r>
      <w:r>
        <w:rPr>
          <w:b/>
          <w:sz w:val="20"/>
        </w:rPr>
        <w:t xml:space="preserve">SQL, Python, Power BI, Tableau, and Excel VBA </w:t>
      </w:r>
      <w:r>
        <w:rPr>
          <w:sz w:val="20"/>
        </w:rPr>
        <w:t xml:space="preserve">to drive insights and optimize business outcomes. Strong background in </w:t>
      </w:r>
      <w:r>
        <w:rPr>
          <w:b/>
          <w:sz w:val="20"/>
        </w:rPr>
        <w:t>SOX, HIPAA, ISO 27001 compliance</w:t>
      </w:r>
      <w:r>
        <w:rPr>
          <w:sz w:val="20"/>
        </w:rPr>
        <w:t>.</w:t>
      </w:r>
    </w:p>
    <w:p w:rsidR="008326EF" w:rsidRDefault="00237C01">
      <w:pPr>
        <w:pStyle w:val="BodyText"/>
        <w:spacing w:before="2"/>
        <w:ind w:left="0" w:firstLine="0"/>
        <w:jc w:val="lef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286384</wp:posOffset>
                </wp:positionH>
                <wp:positionV relativeFrom="paragraph">
                  <wp:posOffset>111824</wp:posOffset>
                </wp:positionV>
                <wp:extent cx="697420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20320"/>
                          <a:chOff x="0" y="0"/>
                          <a:chExt cx="697420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972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19685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972300" y="19672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70903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" y="253"/>
                            <a:ext cx="69742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974205" h="1714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48"/>
                                </a:lnTo>
                                <a:lnTo>
                                  <a:pt x="6973811" y="3048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970903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" y="17030"/>
                            <a:ext cx="69742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07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6970763" y="3035"/>
                                </a:lnTo>
                                <a:lnTo>
                                  <a:pt x="6970763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35"/>
                                </a:lnTo>
                                <a:lnTo>
                                  <a:pt x="6973811" y="3035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776DA" id="Group 8" o:spid="_x0000_s1026" style="position:absolute;margin-left:22.55pt;margin-top:8.8pt;width:549.15pt;height:1.6pt;z-index:-15728128;mso-wrap-distance-left:0;mso-wrap-distance-right:0;mso-position-horizontal-relative:page" coordsize="697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">
                <v:shape id="Graphic 9" o:spid="_x0000_s1027" style="position:absolute;width:69723;height:196;visibility:visible;mso-wrap-style:square;v-text-anchor:top" coordsize="6972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" path="m6972300,l,,,19672r6972300,l6972300,xe" fillcolor="#9f9f9f" stroked="f">
                  <v:path arrowok="t"/>
                </v:shape>
                <v:shape id="Graphic 10" o:spid="_x0000_s1028" style="position:absolute;left:69709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2;width:69742;height:171;visibility:visible;mso-wrap-style:square;v-text-anchor:top" coordsize="69742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" path="m3035,3048l,3048,,16764r3035,l3035,3048xem6973811,r-3035,l6970776,3048r3035,l6973811,xe" fillcolor="#9f9f9f" stroked="f">
                  <v:path arrowok="t"/>
                </v:shape>
                <v:shape id="Graphic 12" o:spid="_x0000_s1030" style="position:absolute;left:69709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1;top:170;width:69742;height:32;visibility:visible;mso-wrap-style:square;v-text-anchor:top" coordsize="69742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" path="m3035,l,,,3035r3035,l3035,xem6970763,l3048,r,3035l6970763,3035r,-3035xem6973811,r-3035,l6970776,3035r3035,l69738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326EF" w:rsidRDefault="00237C01">
      <w:pPr>
        <w:pStyle w:val="Heading1"/>
        <w:ind w:right="72"/>
      </w:pPr>
      <w:r>
        <w:rPr>
          <w:spacing w:val="-2"/>
        </w:rPr>
        <w:t>EXPERIENCE</w:t>
      </w:r>
    </w:p>
    <w:p w:rsidR="008326EF" w:rsidRDefault="00237C01">
      <w:pPr>
        <w:pStyle w:val="Heading2"/>
        <w:tabs>
          <w:tab w:val="left" w:pos="9109"/>
        </w:tabs>
        <w:spacing w:before="45" w:line="252" w:lineRule="exact"/>
      </w:pPr>
      <w:r>
        <w:t>Bank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York</w:t>
      </w:r>
      <w:r>
        <w:rPr>
          <w:spacing w:val="-5"/>
        </w:rPr>
        <w:t xml:space="preserve"> </w:t>
      </w:r>
      <w:r>
        <w:t>Mellon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Analyst |</w:t>
      </w:r>
      <w:r>
        <w:rPr>
          <w:spacing w:val="-2"/>
        </w:rPr>
        <w:t xml:space="preserve"> </w:t>
      </w:r>
      <w:r>
        <w:t>TX,</w:t>
      </w:r>
      <w:r>
        <w:rPr>
          <w:spacing w:val="-5"/>
        </w:rPr>
        <w:t xml:space="preserve"> USA</w:t>
      </w:r>
      <w:r>
        <w:tab/>
        <w:t>May</w:t>
      </w:r>
      <w:r>
        <w:rPr>
          <w:spacing w:val="-2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Current</w:t>
      </w:r>
    </w:p>
    <w:p w:rsidR="008326EF" w:rsidRDefault="00237C01">
      <w:pPr>
        <w:pStyle w:val="ListParagraph"/>
        <w:numPr>
          <w:ilvl w:val="0"/>
          <w:numId w:val="2"/>
        </w:numPr>
        <w:tabs>
          <w:tab w:val="left" w:pos="386"/>
        </w:tabs>
        <w:ind w:right="47"/>
        <w:rPr>
          <w:sz w:val="20"/>
        </w:rPr>
      </w:pPr>
      <w:r>
        <w:rPr>
          <w:b/>
          <w:sz w:val="20"/>
        </w:rPr>
        <w:t>Consolidated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57+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$1.85M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servicing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modernization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initiative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engaging</w:t>
      </w:r>
      <w:r>
        <w:rPr>
          <w:spacing w:val="-9"/>
          <w:sz w:val="20"/>
        </w:rPr>
        <w:t xml:space="preserve"> </w:t>
      </w:r>
      <w:r>
        <w:rPr>
          <w:sz w:val="20"/>
        </w:rPr>
        <w:t>9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 groups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structure</w:t>
      </w:r>
      <w:r>
        <w:rPr>
          <w:spacing w:val="-12"/>
          <w:sz w:val="20"/>
        </w:rPr>
        <w:t xml:space="preserve"> </w:t>
      </w:r>
      <w:r>
        <w:rPr>
          <w:sz w:val="20"/>
        </w:rPr>
        <w:t>22</w:t>
      </w:r>
      <w:r>
        <w:rPr>
          <w:spacing w:val="-10"/>
          <w:sz w:val="20"/>
        </w:rPr>
        <w:t xml:space="preserve"> </w:t>
      </w:r>
      <w:r>
        <w:rPr>
          <w:sz w:val="20"/>
        </w:rPr>
        <w:t>workshop</w:t>
      </w:r>
      <w:r>
        <w:rPr>
          <w:spacing w:val="-12"/>
          <w:sz w:val="20"/>
        </w:rPr>
        <w:t xml:space="preserve"> </w:t>
      </w:r>
      <w:r>
        <w:rPr>
          <w:sz w:val="20"/>
        </w:rPr>
        <w:t>sessions;</w:t>
      </w:r>
      <w:r>
        <w:rPr>
          <w:spacing w:val="-13"/>
          <w:sz w:val="20"/>
        </w:rPr>
        <w:t xml:space="preserve"> </w:t>
      </w:r>
      <w:r>
        <w:rPr>
          <w:sz w:val="20"/>
        </w:rPr>
        <w:t>accelerated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3"/>
          <w:sz w:val="20"/>
        </w:rPr>
        <w:t xml:space="preserve"> </w:t>
      </w:r>
      <w:r>
        <w:rPr>
          <w:sz w:val="20"/>
        </w:rPr>
        <w:t>spec</w:t>
      </w:r>
      <w:r>
        <w:rPr>
          <w:spacing w:val="-10"/>
          <w:sz w:val="20"/>
        </w:rPr>
        <w:t xml:space="preserve"> </w:t>
      </w:r>
      <w:r>
        <w:rPr>
          <w:sz w:val="20"/>
        </w:rPr>
        <w:t>finalization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3.5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weeks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100% alignment with </w:t>
      </w:r>
      <w:r>
        <w:rPr>
          <w:b/>
          <w:sz w:val="20"/>
        </w:rPr>
        <w:t xml:space="preserve">SOX and ISO 27001 compliance </w:t>
      </w:r>
      <w:r>
        <w:rPr>
          <w:sz w:val="20"/>
        </w:rPr>
        <w:t>across custodial operations.</w:t>
      </w:r>
    </w:p>
    <w:p w:rsidR="00B9388F" w:rsidRPr="00B9388F" w:rsidRDefault="00B9388F">
      <w:pPr>
        <w:pStyle w:val="ListParagraph"/>
        <w:numPr>
          <w:ilvl w:val="0"/>
          <w:numId w:val="2"/>
        </w:numPr>
        <w:tabs>
          <w:tab w:val="left" w:pos="386"/>
        </w:tabs>
        <w:ind w:right="47"/>
        <w:rPr>
          <w:sz w:val="18"/>
        </w:rPr>
      </w:pPr>
      <w:r w:rsidRPr="00B9388F">
        <w:rPr>
          <w:sz w:val="20"/>
        </w:rPr>
        <w:t xml:space="preserve">Led the analysis and enhancement of </w:t>
      </w:r>
      <w:r w:rsidRPr="00B9388F">
        <w:rPr>
          <w:b/>
          <w:sz w:val="20"/>
        </w:rPr>
        <w:t>fixed income trading workflows</w:t>
      </w:r>
      <w:r w:rsidRPr="00B9388F">
        <w:rPr>
          <w:sz w:val="20"/>
        </w:rPr>
        <w:t xml:space="preserve"> including pre-trade, execution, post-trade, and settlement phases, ensuring compliance with internal policies and </w:t>
      </w:r>
      <w:r w:rsidRPr="00B9388F">
        <w:rPr>
          <w:b/>
          <w:sz w:val="20"/>
        </w:rPr>
        <w:t>SOX controls</w:t>
      </w:r>
      <w:r w:rsidRPr="00B9388F">
        <w:rPr>
          <w:sz w:val="20"/>
        </w:rPr>
        <w:t>.</w:t>
      </w:r>
    </w:p>
    <w:p w:rsidR="008326EF" w:rsidRDefault="00237C01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</w:rPr>
      </w:pPr>
      <w:r>
        <w:rPr>
          <w:b/>
          <w:sz w:val="20"/>
        </w:rPr>
        <w:t xml:space="preserve">Developed </w:t>
      </w:r>
      <w:r>
        <w:rPr>
          <w:sz w:val="20"/>
        </w:rPr>
        <w:t xml:space="preserve">an </w:t>
      </w:r>
      <w:r>
        <w:rPr>
          <w:b/>
          <w:sz w:val="20"/>
        </w:rPr>
        <w:t xml:space="preserve">Excel VBA-based automation solution </w:t>
      </w:r>
      <w:r>
        <w:rPr>
          <w:sz w:val="20"/>
        </w:rPr>
        <w:t xml:space="preserve">that replaced 6 manual reconciliation reports across cash and securities operations, saving </w:t>
      </w:r>
      <w:r>
        <w:rPr>
          <w:b/>
          <w:sz w:val="20"/>
        </w:rPr>
        <w:t xml:space="preserve">38.4 labor hours/month </w:t>
      </w:r>
      <w:r>
        <w:rPr>
          <w:sz w:val="20"/>
        </w:rPr>
        <w:t xml:space="preserve">and improving data accuracy by </w:t>
      </w:r>
      <w:r>
        <w:rPr>
          <w:b/>
          <w:sz w:val="20"/>
        </w:rPr>
        <w:t>21.7%</w:t>
      </w:r>
      <w:r>
        <w:rPr>
          <w:sz w:val="20"/>
        </w:rPr>
        <w:t xml:space="preserve">; scaled adoption across 3 business units, impacting workflows managing over </w:t>
      </w:r>
      <w:r>
        <w:rPr>
          <w:b/>
          <w:sz w:val="20"/>
        </w:rPr>
        <w:t>$11.2B in assets under custody</w:t>
      </w:r>
      <w:r>
        <w:rPr>
          <w:sz w:val="20"/>
        </w:rPr>
        <w:t>.</w:t>
      </w:r>
    </w:p>
    <w:p w:rsidR="009A4493" w:rsidRPr="009A4493" w:rsidRDefault="009A4493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18"/>
        </w:rPr>
      </w:pPr>
      <w:r w:rsidRPr="009A4493">
        <w:rPr>
          <w:sz w:val="20"/>
        </w:rPr>
        <w:t xml:space="preserve">Led end-to-end implementation of </w:t>
      </w:r>
      <w:r w:rsidRPr="009A4493">
        <w:rPr>
          <w:b/>
          <w:sz w:val="20"/>
        </w:rPr>
        <w:t>ServiceNow ITSM</w:t>
      </w:r>
      <w:r w:rsidRPr="009A4493">
        <w:rPr>
          <w:sz w:val="20"/>
        </w:rPr>
        <w:t xml:space="preserve"> modules including Incident, Change, and </w:t>
      </w:r>
      <w:r w:rsidRPr="009A4493">
        <w:rPr>
          <w:b/>
          <w:sz w:val="20"/>
        </w:rPr>
        <w:t>Problem Management</w:t>
      </w:r>
      <w:r w:rsidRPr="009A4493">
        <w:rPr>
          <w:sz w:val="20"/>
        </w:rPr>
        <w:t>; reduced average ticket resolution time by 28%.</w:t>
      </w:r>
    </w:p>
    <w:p w:rsidR="006D0D95" w:rsidRPr="006D0D95" w:rsidRDefault="006D0D95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6D0D95">
        <w:rPr>
          <w:b/>
          <w:sz w:val="20"/>
          <w:szCs w:val="20"/>
        </w:rPr>
        <w:t xml:space="preserve">Built </w:t>
      </w:r>
      <w:r w:rsidRPr="006D0D95">
        <w:rPr>
          <w:sz w:val="20"/>
          <w:szCs w:val="20"/>
        </w:rPr>
        <w:t xml:space="preserve">a real-time trade break alert system using </w:t>
      </w:r>
      <w:r w:rsidRPr="006D0D95">
        <w:rPr>
          <w:b/>
          <w:sz w:val="20"/>
          <w:szCs w:val="20"/>
        </w:rPr>
        <w:t>Python</w:t>
      </w:r>
      <w:r w:rsidRPr="006D0D95">
        <w:rPr>
          <w:sz w:val="20"/>
          <w:szCs w:val="20"/>
        </w:rPr>
        <w:t xml:space="preserve"> and </w:t>
      </w:r>
      <w:r w:rsidRPr="006D0D95">
        <w:rPr>
          <w:b/>
          <w:sz w:val="20"/>
          <w:szCs w:val="20"/>
        </w:rPr>
        <w:t>Power BI</w:t>
      </w:r>
      <w:r w:rsidRPr="006D0D95">
        <w:rPr>
          <w:sz w:val="20"/>
          <w:szCs w:val="20"/>
        </w:rPr>
        <w:t xml:space="preserve">, integrating FIX trade feed anomalies with settlement queue data; decreased response </w:t>
      </w:r>
      <w:r w:rsidRPr="00D2070C">
        <w:rPr>
          <w:b/>
          <w:sz w:val="20"/>
          <w:szCs w:val="20"/>
        </w:rPr>
        <w:t>SLA</w:t>
      </w:r>
      <w:r w:rsidRPr="006D0D95">
        <w:rPr>
          <w:sz w:val="20"/>
          <w:szCs w:val="20"/>
        </w:rPr>
        <w:t xml:space="preserve"> from 2 hours to 20 minutes.</w:t>
      </w:r>
    </w:p>
    <w:p w:rsidR="00FE49BF" w:rsidRDefault="00FE49BF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FE49BF">
        <w:rPr>
          <w:b/>
          <w:sz w:val="20"/>
          <w:szCs w:val="20"/>
        </w:rPr>
        <w:t>Designed KPI</w:t>
      </w:r>
      <w:r w:rsidRPr="00FE49BF">
        <w:rPr>
          <w:sz w:val="20"/>
          <w:szCs w:val="20"/>
        </w:rPr>
        <w:t xml:space="preserve"> dashboards in </w:t>
      </w:r>
      <w:r w:rsidRPr="00FE49BF">
        <w:rPr>
          <w:b/>
          <w:sz w:val="20"/>
          <w:szCs w:val="20"/>
        </w:rPr>
        <w:t>Power BI</w:t>
      </w:r>
      <w:r w:rsidRPr="00FE49BF">
        <w:rPr>
          <w:sz w:val="20"/>
          <w:szCs w:val="20"/>
        </w:rPr>
        <w:t xml:space="preserve"> to track settlement failures, unmatched trades, and processing delays across global custodial operations, improving SLA adherence by 19%</w:t>
      </w:r>
      <w:r>
        <w:rPr>
          <w:sz w:val="20"/>
          <w:szCs w:val="20"/>
        </w:rPr>
        <w:t>.</w:t>
      </w:r>
    </w:p>
    <w:p w:rsidR="009A4493" w:rsidRPr="009A4493" w:rsidRDefault="009A4493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18"/>
          <w:szCs w:val="20"/>
        </w:rPr>
      </w:pPr>
      <w:r w:rsidRPr="009A4493">
        <w:rPr>
          <w:sz w:val="20"/>
        </w:rPr>
        <w:t xml:space="preserve">Created and managed project portfolios and sprint boards in </w:t>
      </w:r>
      <w:r w:rsidRPr="009A4493">
        <w:rPr>
          <w:b/>
          <w:sz w:val="20"/>
        </w:rPr>
        <w:t>ServiceNow Agile</w:t>
      </w:r>
      <w:r w:rsidRPr="009A4493">
        <w:rPr>
          <w:sz w:val="20"/>
        </w:rPr>
        <w:t xml:space="preserve"> module to track milestones, epics, and story points across </w:t>
      </w:r>
      <w:r w:rsidRPr="009A4493">
        <w:rPr>
          <w:b/>
          <w:sz w:val="20"/>
        </w:rPr>
        <w:t>3 Agile teams.</w:t>
      </w:r>
    </w:p>
    <w:p w:rsidR="002A1A5C" w:rsidRPr="00FE49BF" w:rsidRDefault="002A1A5C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FE49BF">
        <w:rPr>
          <w:b/>
          <w:sz w:val="20"/>
          <w:szCs w:val="20"/>
        </w:rPr>
        <w:t>Redesigned</w:t>
      </w:r>
      <w:r w:rsidRPr="00FE49BF">
        <w:rPr>
          <w:sz w:val="20"/>
          <w:szCs w:val="20"/>
        </w:rPr>
        <w:t xml:space="preserve"> end-to-end commercial lending workflows to </w:t>
      </w:r>
      <w:r w:rsidRPr="00FE49BF">
        <w:rPr>
          <w:b/>
          <w:sz w:val="20"/>
          <w:szCs w:val="20"/>
        </w:rPr>
        <w:t>streamline trade financing</w:t>
      </w:r>
      <w:r w:rsidRPr="00FE49BF">
        <w:rPr>
          <w:sz w:val="20"/>
          <w:szCs w:val="20"/>
        </w:rPr>
        <w:t xml:space="preserve"> processes, cutting approval turnaround time by </w:t>
      </w:r>
      <w:r w:rsidRPr="00FE49BF">
        <w:rPr>
          <w:b/>
          <w:sz w:val="20"/>
          <w:szCs w:val="20"/>
        </w:rPr>
        <w:t>40%.</w:t>
      </w:r>
    </w:p>
    <w:p w:rsidR="00B268FE" w:rsidRPr="00FE49BF" w:rsidRDefault="00B268FE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FE49BF">
        <w:rPr>
          <w:b/>
          <w:sz w:val="20"/>
          <w:szCs w:val="20"/>
        </w:rPr>
        <w:t>Created</w:t>
      </w:r>
      <w:r w:rsidRPr="00FE49BF">
        <w:rPr>
          <w:sz w:val="20"/>
          <w:szCs w:val="20"/>
        </w:rPr>
        <w:t xml:space="preserve"> executive Tableau dashboards to monitor asset servicing </w:t>
      </w:r>
      <w:r w:rsidRPr="00FE49BF">
        <w:rPr>
          <w:b/>
          <w:sz w:val="20"/>
          <w:szCs w:val="20"/>
        </w:rPr>
        <w:t>SLAs</w:t>
      </w:r>
      <w:r w:rsidRPr="00FE49BF">
        <w:rPr>
          <w:sz w:val="20"/>
          <w:szCs w:val="20"/>
        </w:rPr>
        <w:t xml:space="preserve"> across 28 branches, enabling real-time decision-making and reducing SLA breaches quarterly.</w:t>
      </w:r>
    </w:p>
    <w:p w:rsidR="00FE49BF" w:rsidRDefault="00FE49BF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FE49BF">
        <w:rPr>
          <w:b/>
          <w:sz w:val="20"/>
          <w:szCs w:val="20"/>
        </w:rPr>
        <w:t xml:space="preserve">Built </w:t>
      </w:r>
      <w:r w:rsidRPr="00FE49BF">
        <w:rPr>
          <w:sz w:val="20"/>
          <w:szCs w:val="20"/>
        </w:rPr>
        <w:t xml:space="preserve">predictive models in </w:t>
      </w:r>
      <w:r w:rsidRPr="00FE49BF">
        <w:rPr>
          <w:b/>
          <w:sz w:val="20"/>
          <w:szCs w:val="20"/>
        </w:rPr>
        <w:t>Python</w:t>
      </w:r>
      <w:r w:rsidRPr="00FE49BF">
        <w:rPr>
          <w:sz w:val="20"/>
          <w:szCs w:val="20"/>
        </w:rPr>
        <w:t xml:space="preserve"> to detect asset settlement anomalies and preempt trade fail risks, saving ~$120K in penalty and operational exposure annually</w:t>
      </w:r>
    </w:p>
    <w:p w:rsidR="00B9388F" w:rsidRPr="00FE49BF" w:rsidRDefault="00B9388F">
      <w:pPr>
        <w:pStyle w:val="ListParagraph"/>
        <w:numPr>
          <w:ilvl w:val="0"/>
          <w:numId w:val="2"/>
        </w:numPr>
        <w:tabs>
          <w:tab w:val="left" w:pos="386"/>
        </w:tabs>
        <w:ind w:right="52"/>
        <w:rPr>
          <w:sz w:val="20"/>
          <w:szCs w:val="20"/>
        </w:rPr>
      </w:pPr>
      <w:r w:rsidRPr="00B9388F">
        <w:rPr>
          <w:sz w:val="20"/>
        </w:rPr>
        <w:t xml:space="preserve">Interfaced with Front Office </w:t>
      </w:r>
      <w:r w:rsidRPr="00B9388F">
        <w:rPr>
          <w:b/>
          <w:sz w:val="20"/>
        </w:rPr>
        <w:t>OMS/EMS platforms</w:t>
      </w:r>
      <w:r w:rsidRPr="00B9388F">
        <w:rPr>
          <w:sz w:val="20"/>
        </w:rPr>
        <w:t xml:space="preserve"> to capture trade booking exceptions and streamline </w:t>
      </w:r>
      <w:r w:rsidRPr="00B9388F">
        <w:rPr>
          <w:b/>
          <w:sz w:val="20"/>
        </w:rPr>
        <w:t>STP workflows</w:t>
      </w:r>
      <w:r w:rsidRPr="00B9388F">
        <w:rPr>
          <w:sz w:val="20"/>
        </w:rPr>
        <w:t>, reducing trade break volume by 37% across multiple fixed income desks</w:t>
      </w:r>
      <w:r>
        <w:t>.</w:t>
      </w:r>
    </w:p>
    <w:p w:rsidR="008326EF" w:rsidRDefault="00237C01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20"/>
        </w:rPr>
      </w:pPr>
      <w:r>
        <w:rPr>
          <w:b/>
          <w:sz w:val="20"/>
        </w:rPr>
        <w:t xml:space="preserve">Led </w:t>
      </w:r>
      <w:r>
        <w:rPr>
          <w:sz w:val="20"/>
        </w:rPr>
        <w:t xml:space="preserve">project delivery tracking for a core banking system upgrade impacting 5 U.S. regions and 400+ internal users, leveraging </w:t>
      </w:r>
      <w:r>
        <w:rPr>
          <w:b/>
          <w:sz w:val="20"/>
        </w:rPr>
        <w:t xml:space="preserve">Microsoft Project </w:t>
      </w:r>
      <w:r>
        <w:rPr>
          <w:sz w:val="20"/>
        </w:rPr>
        <w:t xml:space="preserve">to manage 42 tasks across 4 sprints; ensured </w:t>
      </w:r>
      <w:r>
        <w:rPr>
          <w:b/>
          <w:sz w:val="20"/>
        </w:rPr>
        <w:t>99.2% milestone adherence</w:t>
      </w:r>
      <w:r>
        <w:rPr>
          <w:sz w:val="20"/>
        </w:rPr>
        <w:t xml:space="preserve">, reduced cross-team response lag by </w:t>
      </w:r>
      <w:r>
        <w:rPr>
          <w:b/>
          <w:sz w:val="20"/>
        </w:rPr>
        <w:t xml:space="preserve">41%, </w:t>
      </w:r>
      <w:r>
        <w:rPr>
          <w:sz w:val="20"/>
        </w:rPr>
        <w:t>and improved overall stakeholder satisfaction by 17% based on post-implementation surveys.</w:t>
      </w:r>
    </w:p>
    <w:p w:rsidR="009A4493" w:rsidRPr="00B9388F" w:rsidRDefault="009A4493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18"/>
        </w:rPr>
      </w:pPr>
      <w:r w:rsidRPr="009A4493">
        <w:rPr>
          <w:sz w:val="20"/>
        </w:rPr>
        <w:t xml:space="preserve">Defined service catalog items and automated service request </w:t>
      </w:r>
      <w:r w:rsidRPr="009A4493">
        <w:rPr>
          <w:b/>
          <w:sz w:val="20"/>
        </w:rPr>
        <w:t>workflows</w:t>
      </w:r>
      <w:r w:rsidRPr="009A4493">
        <w:rPr>
          <w:sz w:val="20"/>
        </w:rPr>
        <w:t>, resulting in a 35% reduction in request fulfillment cycle time.</w:t>
      </w:r>
    </w:p>
    <w:p w:rsidR="00B9388F" w:rsidRPr="00B9388F" w:rsidRDefault="00B9388F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16"/>
        </w:rPr>
      </w:pPr>
      <w:r w:rsidRPr="00B9388F">
        <w:rPr>
          <w:sz w:val="20"/>
        </w:rPr>
        <w:t xml:space="preserve">Partnered with </w:t>
      </w:r>
      <w:r w:rsidRPr="00B9388F">
        <w:rPr>
          <w:b/>
          <w:sz w:val="20"/>
        </w:rPr>
        <w:t>Credit Research Analysts</w:t>
      </w:r>
      <w:r w:rsidRPr="00B9388F">
        <w:rPr>
          <w:sz w:val="20"/>
        </w:rPr>
        <w:t xml:space="preserve">, Portfolio Managers, and </w:t>
      </w:r>
      <w:r w:rsidRPr="00B9388F">
        <w:rPr>
          <w:b/>
          <w:sz w:val="20"/>
        </w:rPr>
        <w:t>Investment Risk teams</w:t>
      </w:r>
      <w:r w:rsidRPr="00B9388F">
        <w:rPr>
          <w:sz w:val="20"/>
        </w:rPr>
        <w:t xml:space="preserve"> to gather, document, and validate fixed income trading and settlement requirements </w:t>
      </w:r>
      <w:r w:rsidRPr="00B9388F">
        <w:rPr>
          <w:b/>
          <w:sz w:val="20"/>
        </w:rPr>
        <w:t>across U.S. Treasuries, Corporate Bonds, Repos</w:t>
      </w:r>
      <w:r w:rsidRPr="00B9388F">
        <w:rPr>
          <w:sz w:val="20"/>
        </w:rPr>
        <w:t xml:space="preserve">, and </w:t>
      </w:r>
      <w:r w:rsidRPr="00B9388F">
        <w:rPr>
          <w:b/>
          <w:sz w:val="20"/>
        </w:rPr>
        <w:t>Sovereign Debt</w:t>
      </w:r>
      <w:r w:rsidRPr="00B9388F">
        <w:rPr>
          <w:sz w:val="20"/>
        </w:rPr>
        <w:t>.</w:t>
      </w:r>
    </w:p>
    <w:p w:rsidR="009A4493" w:rsidRPr="009A4493" w:rsidRDefault="009A4493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16"/>
        </w:rPr>
      </w:pPr>
      <w:r w:rsidRPr="009A4493">
        <w:rPr>
          <w:sz w:val="20"/>
        </w:rPr>
        <w:t xml:space="preserve">Configured business rules, </w:t>
      </w:r>
      <w:r w:rsidRPr="009A4493">
        <w:rPr>
          <w:b/>
          <w:sz w:val="20"/>
        </w:rPr>
        <w:t>client scripts</w:t>
      </w:r>
      <w:r w:rsidRPr="009A4493">
        <w:rPr>
          <w:sz w:val="20"/>
        </w:rPr>
        <w:t xml:space="preserve">, and </w:t>
      </w:r>
      <w:r w:rsidRPr="009A4493">
        <w:rPr>
          <w:b/>
          <w:sz w:val="20"/>
        </w:rPr>
        <w:t>UI policies</w:t>
      </w:r>
      <w:r w:rsidRPr="009A4493">
        <w:rPr>
          <w:sz w:val="20"/>
        </w:rPr>
        <w:t xml:space="preserve"> in </w:t>
      </w:r>
      <w:r w:rsidRPr="009A4493">
        <w:rPr>
          <w:b/>
          <w:sz w:val="20"/>
        </w:rPr>
        <w:t xml:space="preserve">ServiceNow </w:t>
      </w:r>
      <w:r w:rsidRPr="009A4493">
        <w:rPr>
          <w:sz w:val="20"/>
        </w:rPr>
        <w:t>to enforce governance and automate recurring tasks.</w:t>
      </w:r>
    </w:p>
    <w:p w:rsidR="00D2070C" w:rsidRDefault="00D2070C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20"/>
          <w:szCs w:val="20"/>
        </w:rPr>
      </w:pPr>
      <w:r w:rsidRPr="00D2070C">
        <w:rPr>
          <w:b/>
          <w:sz w:val="20"/>
          <w:szCs w:val="20"/>
        </w:rPr>
        <w:t>Authored</w:t>
      </w:r>
      <w:r w:rsidRPr="00D2070C">
        <w:rPr>
          <w:sz w:val="20"/>
          <w:szCs w:val="20"/>
        </w:rPr>
        <w:t xml:space="preserve"> </w:t>
      </w:r>
      <w:r w:rsidRPr="00D2070C">
        <w:rPr>
          <w:b/>
          <w:sz w:val="20"/>
          <w:szCs w:val="20"/>
        </w:rPr>
        <w:t>BRDs</w:t>
      </w:r>
      <w:r w:rsidRPr="00D2070C">
        <w:rPr>
          <w:sz w:val="20"/>
          <w:szCs w:val="20"/>
        </w:rPr>
        <w:t xml:space="preserve"> and </w:t>
      </w:r>
      <w:r w:rsidRPr="00D2070C">
        <w:rPr>
          <w:b/>
          <w:sz w:val="20"/>
          <w:szCs w:val="20"/>
        </w:rPr>
        <w:t>FRDs</w:t>
      </w:r>
      <w:r w:rsidRPr="00D2070C">
        <w:rPr>
          <w:sz w:val="20"/>
          <w:szCs w:val="20"/>
        </w:rPr>
        <w:t xml:space="preserve"> for settlement instruction automation using ISO 20022 and </w:t>
      </w:r>
      <w:r w:rsidRPr="00D2070C">
        <w:rPr>
          <w:b/>
          <w:sz w:val="20"/>
          <w:szCs w:val="20"/>
        </w:rPr>
        <w:t xml:space="preserve">SWIFT </w:t>
      </w:r>
      <w:r w:rsidRPr="00D2070C">
        <w:rPr>
          <w:sz w:val="20"/>
          <w:szCs w:val="20"/>
        </w:rPr>
        <w:t>messaging protocols (MT54x series); reduced manual booking errors by 30%.</w:t>
      </w:r>
    </w:p>
    <w:p w:rsidR="00D2070C" w:rsidRPr="00D2070C" w:rsidRDefault="00D2070C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20"/>
          <w:szCs w:val="20"/>
        </w:rPr>
      </w:pPr>
      <w:r w:rsidRPr="00D2070C">
        <w:rPr>
          <w:b/>
          <w:sz w:val="20"/>
          <w:szCs w:val="20"/>
        </w:rPr>
        <w:t>Interfaced</w:t>
      </w:r>
      <w:r w:rsidRPr="00D2070C">
        <w:rPr>
          <w:sz w:val="20"/>
          <w:szCs w:val="20"/>
        </w:rPr>
        <w:t xml:space="preserve"> with </w:t>
      </w:r>
      <w:r w:rsidRPr="00D2070C">
        <w:rPr>
          <w:b/>
          <w:sz w:val="20"/>
          <w:szCs w:val="20"/>
        </w:rPr>
        <w:t>OMS (Order Management System)</w:t>
      </w:r>
      <w:r w:rsidRPr="00D2070C">
        <w:rPr>
          <w:sz w:val="20"/>
          <w:szCs w:val="20"/>
        </w:rPr>
        <w:t xml:space="preserve"> and </w:t>
      </w:r>
      <w:r w:rsidRPr="00D2070C">
        <w:rPr>
          <w:b/>
          <w:sz w:val="20"/>
          <w:szCs w:val="20"/>
        </w:rPr>
        <w:t>EMS (Execution Management System)</w:t>
      </w:r>
      <w:r w:rsidRPr="00D2070C">
        <w:rPr>
          <w:sz w:val="20"/>
          <w:szCs w:val="20"/>
        </w:rPr>
        <w:t xml:space="preserve"> teams to capture trade booking exceptions and mitigate STP breaks during settlement.</w:t>
      </w:r>
    </w:p>
    <w:p w:rsidR="00B268FE" w:rsidRPr="00FE49BF" w:rsidRDefault="002A1A5C" w:rsidP="00B268FE">
      <w:pPr>
        <w:pStyle w:val="ListParagraph"/>
        <w:numPr>
          <w:ilvl w:val="0"/>
          <w:numId w:val="2"/>
        </w:numPr>
        <w:tabs>
          <w:tab w:val="left" w:pos="386"/>
        </w:tabs>
        <w:ind w:right="46"/>
        <w:rPr>
          <w:sz w:val="20"/>
          <w:szCs w:val="20"/>
        </w:rPr>
      </w:pPr>
      <w:r w:rsidRPr="00FE49BF">
        <w:rPr>
          <w:b/>
          <w:sz w:val="20"/>
          <w:szCs w:val="20"/>
        </w:rPr>
        <w:t>Automated</w:t>
      </w:r>
      <w:r w:rsidRPr="00FE49BF">
        <w:rPr>
          <w:sz w:val="20"/>
          <w:szCs w:val="20"/>
        </w:rPr>
        <w:t xml:space="preserve"> trade reconciliation reports across securities operations using </w:t>
      </w:r>
      <w:r w:rsidRPr="00FE49BF">
        <w:rPr>
          <w:b/>
          <w:sz w:val="20"/>
          <w:szCs w:val="20"/>
        </w:rPr>
        <w:t>Excel VBA</w:t>
      </w:r>
      <w:r w:rsidRPr="00FE49BF">
        <w:rPr>
          <w:sz w:val="20"/>
          <w:szCs w:val="20"/>
        </w:rPr>
        <w:t xml:space="preserve">, reducing 38.4 labor hours/month and improving data accuracy by </w:t>
      </w:r>
      <w:r w:rsidRPr="00FE49BF">
        <w:rPr>
          <w:b/>
          <w:sz w:val="20"/>
          <w:szCs w:val="20"/>
        </w:rPr>
        <w:t>21.7%</w:t>
      </w:r>
      <w:r w:rsidRPr="00FE49BF">
        <w:rPr>
          <w:sz w:val="20"/>
          <w:szCs w:val="20"/>
        </w:rPr>
        <w:t xml:space="preserve"> across $11.2B in assets under custody.</w:t>
      </w:r>
    </w:p>
    <w:p w:rsidR="008326EF" w:rsidRDefault="00237C01">
      <w:pPr>
        <w:pStyle w:val="Heading2"/>
        <w:tabs>
          <w:tab w:val="left" w:pos="9073"/>
        </w:tabs>
        <w:spacing w:before="161"/>
      </w:pPr>
      <w:r>
        <w:t>JPMorgan</w:t>
      </w:r>
      <w:r>
        <w:rPr>
          <w:spacing w:val="-5"/>
        </w:rPr>
        <w:t xml:space="preserve"> </w:t>
      </w:r>
      <w:r>
        <w:t>Chase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Co. |</w:t>
      </w:r>
      <w:r>
        <w:rPr>
          <w:spacing w:val="-5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 |</w:t>
      </w:r>
      <w:r>
        <w:rPr>
          <w:spacing w:val="-1"/>
        </w:rPr>
        <w:t xml:space="preserve"> </w:t>
      </w:r>
      <w:r>
        <w:rPr>
          <w:spacing w:val="-5"/>
        </w:rPr>
        <w:t>USA</w:t>
      </w:r>
      <w:r>
        <w:tab/>
        <w:t>Oct</w:t>
      </w:r>
      <w:r>
        <w:rPr>
          <w:spacing w:val="-4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49"/>
        <w:rPr>
          <w:sz w:val="20"/>
        </w:rPr>
      </w:pPr>
      <w:r>
        <w:rPr>
          <w:b/>
          <w:sz w:val="20"/>
        </w:rPr>
        <w:t xml:space="preserve">Led </w:t>
      </w:r>
      <w:r>
        <w:rPr>
          <w:sz w:val="20"/>
        </w:rPr>
        <w:t>requirements gathering through 12 stakeholder workshops to document 64 business and technical requirements for a $3.1M 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commercial</w:t>
      </w:r>
      <w:r>
        <w:rPr>
          <w:spacing w:val="-2"/>
          <w:sz w:val="20"/>
        </w:rPr>
        <w:t xml:space="preserve"> </w:t>
      </w:r>
      <w:r>
        <w:rPr>
          <w:sz w:val="20"/>
        </w:rPr>
        <w:t>lending</w:t>
      </w:r>
      <w:r>
        <w:rPr>
          <w:spacing w:val="-1"/>
          <w:sz w:val="20"/>
        </w:rPr>
        <w:t xml:space="preserve"> </w:t>
      </w:r>
      <w:r>
        <w:rPr>
          <w:sz w:val="20"/>
        </w:rPr>
        <w:t>operations;</w:t>
      </w:r>
      <w:r>
        <w:rPr>
          <w:spacing w:val="-3"/>
          <w:sz w:val="20"/>
        </w:rPr>
        <w:t xml:space="preserve"> </w:t>
      </w:r>
      <w:r>
        <w:rPr>
          <w:sz w:val="20"/>
        </w:rPr>
        <w:t>reduced manual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>176 hours/month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3"/>
          <w:sz w:val="20"/>
        </w:rPr>
        <w:t xml:space="preserve"> </w:t>
      </w:r>
      <w:r>
        <w:rPr>
          <w:sz w:val="20"/>
        </w:rPr>
        <w:t>loan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2"/>
          <w:sz w:val="20"/>
        </w:rPr>
        <w:t xml:space="preserve"> </w:t>
      </w:r>
      <w:r>
        <w:rPr>
          <w:sz w:val="20"/>
        </w:rPr>
        <w:t>time by 1.5 days.</w:t>
      </w:r>
    </w:p>
    <w:p w:rsidR="00B9388F" w:rsidRPr="00B9388F" w:rsidRDefault="00B9388F">
      <w:pPr>
        <w:pStyle w:val="ListParagraph"/>
        <w:numPr>
          <w:ilvl w:val="0"/>
          <w:numId w:val="1"/>
        </w:numPr>
        <w:tabs>
          <w:tab w:val="left" w:pos="386"/>
        </w:tabs>
        <w:ind w:right="49"/>
        <w:rPr>
          <w:sz w:val="18"/>
        </w:rPr>
      </w:pPr>
      <w:r w:rsidRPr="00B9388F">
        <w:rPr>
          <w:sz w:val="20"/>
        </w:rPr>
        <w:t xml:space="preserve">Partnered with </w:t>
      </w:r>
      <w:r w:rsidRPr="00B9388F">
        <w:rPr>
          <w:b/>
          <w:sz w:val="20"/>
        </w:rPr>
        <w:t xml:space="preserve">ESG </w:t>
      </w:r>
      <w:r w:rsidRPr="00B9388F">
        <w:rPr>
          <w:sz w:val="20"/>
        </w:rPr>
        <w:t>and</w:t>
      </w:r>
      <w:r w:rsidRPr="00B9388F">
        <w:rPr>
          <w:b/>
          <w:sz w:val="20"/>
        </w:rPr>
        <w:t xml:space="preserve"> Fixed Income research teams</w:t>
      </w:r>
      <w:r w:rsidRPr="00B9388F">
        <w:rPr>
          <w:sz w:val="20"/>
        </w:rPr>
        <w:t xml:space="preserve"> to develop bond issuer screening workflows and integrate </w:t>
      </w:r>
      <w:r w:rsidRPr="00B9388F">
        <w:rPr>
          <w:b/>
          <w:sz w:val="20"/>
        </w:rPr>
        <w:t>ESG scoring</w:t>
      </w:r>
      <w:r w:rsidRPr="00B9388F">
        <w:rPr>
          <w:sz w:val="20"/>
        </w:rPr>
        <w:t xml:space="preserve"> into </w:t>
      </w:r>
      <w:r w:rsidRPr="00B9388F">
        <w:rPr>
          <w:b/>
          <w:sz w:val="20"/>
        </w:rPr>
        <w:t>pre-trade analysis</w:t>
      </w:r>
      <w:r w:rsidRPr="00B9388F">
        <w:rPr>
          <w:sz w:val="20"/>
        </w:rPr>
        <w:t xml:space="preserve"> processes.</w:t>
      </w:r>
    </w:p>
    <w:p w:rsidR="008326EF" w:rsidRPr="00B268FE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49"/>
        <w:rPr>
          <w:sz w:val="20"/>
        </w:rPr>
      </w:pPr>
      <w:r>
        <w:rPr>
          <w:b/>
          <w:sz w:val="20"/>
        </w:rPr>
        <w:t xml:space="preserve">Coordinated </w:t>
      </w:r>
      <w:r>
        <w:rPr>
          <w:sz w:val="20"/>
        </w:rPr>
        <w:t xml:space="preserve">Agile delivery of 4 enterprise features using </w:t>
      </w:r>
      <w:proofErr w:type="spellStart"/>
      <w:r>
        <w:rPr>
          <w:b/>
          <w:sz w:val="20"/>
        </w:rPr>
        <w:t>SAFe</w:t>
      </w:r>
      <w:proofErr w:type="spellEnd"/>
      <w:r>
        <w:rPr>
          <w:b/>
          <w:sz w:val="20"/>
        </w:rPr>
        <w:t xml:space="preserve"> methodology</w:t>
      </w:r>
      <w:r>
        <w:rPr>
          <w:sz w:val="20"/>
        </w:rPr>
        <w:t xml:space="preserve">, managing 3 scrum teams across two time zones; improved deployment frequency from once per month to </w:t>
      </w:r>
      <w:r>
        <w:rPr>
          <w:b/>
          <w:sz w:val="20"/>
        </w:rPr>
        <w:t>every 2 weeks</w:t>
      </w:r>
      <w:r>
        <w:rPr>
          <w:sz w:val="20"/>
        </w:rPr>
        <w:t xml:space="preserve">, cutting production backlog by </w:t>
      </w:r>
      <w:r>
        <w:rPr>
          <w:b/>
          <w:sz w:val="20"/>
        </w:rPr>
        <w:t xml:space="preserve">58 story points </w:t>
      </w:r>
      <w:r>
        <w:rPr>
          <w:sz w:val="20"/>
        </w:rPr>
        <w:t xml:space="preserve">within one </w:t>
      </w:r>
      <w:r>
        <w:rPr>
          <w:spacing w:val="-2"/>
          <w:sz w:val="20"/>
        </w:rPr>
        <w:t>quarter.</w:t>
      </w:r>
    </w:p>
    <w:p w:rsidR="00B268FE" w:rsidRPr="00FE49BF" w:rsidRDefault="00B268FE">
      <w:pPr>
        <w:pStyle w:val="ListParagraph"/>
        <w:numPr>
          <w:ilvl w:val="0"/>
          <w:numId w:val="1"/>
        </w:numPr>
        <w:tabs>
          <w:tab w:val="left" w:pos="386"/>
        </w:tabs>
        <w:ind w:right="49"/>
        <w:rPr>
          <w:sz w:val="20"/>
          <w:szCs w:val="20"/>
        </w:rPr>
      </w:pPr>
      <w:r w:rsidRPr="00FE49BF">
        <w:rPr>
          <w:b/>
          <w:sz w:val="20"/>
          <w:szCs w:val="20"/>
        </w:rPr>
        <w:t>Collaborated</w:t>
      </w:r>
      <w:r w:rsidRPr="00FE49BF">
        <w:rPr>
          <w:sz w:val="20"/>
          <w:szCs w:val="20"/>
        </w:rPr>
        <w:t xml:space="preserve"> with asset servicing and operations teams to document requirements for a $1.85M modernization initiative, enhancing trading and custody workflows while ensuring </w:t>
      </w:r>
      <w:r w:rsidRPr="00FE49BF">
        <w:rPr>
          <w:b/>
          <w:sz w:val="20"/>
          <w:szCs w:val="20"/>
        </w:rPr>
        <w:t xml:space="preserve">SOX </w:t>
      </w:r>
      <w:r w:rsidRPr="00FE49BF">
        <w:rPr>
          <w:sz w:val="20"/>
          <w:szCs w:val="20"/>
        </w:rPr>
        <w:t>and ISO 27001 compliance.</w:t>
      </w:r>
    </w:p>
    <w:p w:rsidR="00B268FE" w:rsidRPr="00FE49BF" w:rsidRDefault="00237C01" w:rsidP="00B268FE">
      <w:pPr>
        <w:pStyle w:val="ListParagraph"/>
        <w:numPr>
          <w:ilvl w:val="0"/>
          <w:numId w:val="1"/>
        </w:numPr>
        <w:tabs>
          <w:tab w:val="left" w:pos="386"/>
        </w:tabs>
        <w:ind w:right="46"/>
        <w:rPr>
          <w:sz w:val="20"/>
          <w:szCs w:val="20"/>
        </w:rPr>
      </w:pPr>
      <w:r w:rsidRPr="00FE49BF">
        <w:rPr>
          <w:b/>
          <w:sz w:val="20"/>
          <w:szCs w:val="20"/>
        </w:rPr>
        <w:t>Developed</w:t>
      </w:r>
      <w:r w:rsidRPr="00FE49BF">
        <w:rPr>
          <w:b/>
          <w:spacing w:val="-7"/>
          <w:sz w:val="20"/>
          <w:szCs w:val="20"/>
        </w:rPr>
        <w:t xml:space="preserve"> </w:t>
      </w:r>
      <w:r w:rsidRPr="00FE49BF">
        <w:rPr>
          <w:sz w:val="20"/>
          <w:szCs w:val="20"/>
        </w:rPr>
        <w:t>a</w:t>
      </w:r>
      <w:r w:rsidRPr="00FE49BF">
        <w:rPr>
          <w:spacing w:val="-8"/>
          <w:sz w:val="20"/>
          <w:szCs w:val="20"/>
        </w:rPr>
        <w:t xml:space="preserve"> </w:t>
      </w:r>
      <w:r w:rsidRPr="00FE49BF">
        <w:rPr>
          <w:sz w:val="20"/>
          <w:szCs w:val="20"/>
        </w:rPr>
        <w:t>machine</w:t>
      </w:r>
      <w:r w:rsidRPr="00FE49BF">
        <w:rPr>
          <w:spacing w:val="-8"/>
          <w:sz w:val="20"/>
          <w:szCs w:val="20"/>
        </w:rPr>
        <w:t xml:space="preserve"> </w:t>
      </w:r>
      <w:r w:rsidRPr="00FE49BF">
        <w:rPr>
          <w:sz w:val="20"/>
          <w:szCs w:val="20"/>
        </w:rPr>
        <w:t>learning</w:t>
      </w:r>
      <w:r w:rsidRPr="00FE49BF">
        <w:rPr>
          <w:spacing w:val="-8"/>
          <w:sz w:val="20"/>
          <w:szCs w:val="20"/>
        </w:rPr>
        <w:t xml:space="preserve"> </w:t>
      </w:r>
      <w:r w:rsidRPr="00FE49BF">
        <w:rPr>
          <w:sz w:val="20"/>
          <w:szCs w:val="20"/>
        </w:rPr>
        <w:t>model</w:t>
      </w:r>
      <w:r w:rsidRPr="00FE49BF">
        <w:rPr>
          <w:spacing w:val="-9"/>
          <w:sz w:val="20"/>
          <w:szCs w:val="20"/>
        </w:rPr>
        <w:t xml:space="preserve"> </w:t>
      </w:r>
      <w:r w:rsidRPr="00FE49BF">
        <w:rPr>
          <w:sz w:val="20"/>
          <w:szCs w:val="20"/>
        </w:rPr>
        <w:t>using</w:t>
      </w:r>
      <w:r w:rsidRPr="00FE49BF">
        <w:rPr>
          <w:spacing w:val="-6"/>
          <w:sz w:val="20"/>
          <w:szCs w:val="20"/>
        </w:rPr>
        <w:t xml:space="preserve"> </w:t>
      </w:r>
      <w:r w:rsidRPr="00FE49BF">
        <w:rPr>
          <w:b/>
          <w:sz w:val="20"/>
          <w:szCs w:val="20"/>
        </w:rPr>
        <w:t>Python</w:t>
      </w:r>
      <w:r w:rsidRPr="00FE49BF">
        <w:rPr>
          <w:b/>
          <w:spacing w:val="-9"/>
          <w:sz w:val="20"/>
          <w:szCs w:val="20"/>
        </w:rPr>
        <w:t xml:space="preserve"> </w:t>
      </w:r>
      <w:r w:rsidRPr="00FE49BF">
        <w:rPr>
          <w:b/>
          <w:sz w:val="20"/>
          <w:szCs w:val="20"/>
        </w:rPr>
        <w:t>(</w:t>
      </w:r>
      <w:proofErr w:type="spellStart"/>
      <w:r w:rsidRPr="00FE49BF">
        <w:rPr>
          <w:b/>
          <w:sz w:val="20"/>
          <w:szCs w:val="20"/>
        </w:rPr>
        <w:t>scikit</w:t>
      </w:r>
      <w:proofErr w:type="spellEnd"/>
      <w:r w:rsidRPr="00FE49BF">
        <w:rPr>
          <w:b/>
          <w:sz w:val="20"/>
          <w:szCs w:val="20"/>
        </w:rPr>
        <w:t>-learn)</w:t>
      </w:r>
      <w:r w:rsidRPr="00FE49BF">
        <w:rPr>
          <w:b/>
          <w:spacing w:val="-8"/>
          <w:sz w:val="20"/>
          <w:szCs w:val="20"/>
        </w:rPr>
        <w:t xml:space="preserve"> </w:t>
      </w:r>
      <w:r w:rsidRPr="00FE49BF">
        <w:rPr>
          <w:sz w:val="20"/>
          <w:szCs w:val="20"/>
        </w:rPr>
        <w:t>to</w:t>
      </w:r>
      <w:r w:rsidRPr="00FE49BF">
        <w:rPr>
          <w:spacing w:val="-8"/>
          <w:sz w:val="20"/>
          <w:szCs w:val="20"/>
        </w:rPr>
        <w:t xml:space="preserve"> </w:t>
      </w:r>
      <w:r w:rsidRPr="00FE49BF">
        <w:rPr>
          <w:sz w:val="20"/>
          <w:szCs w:val="20"/>
        </w:rPr>
        <w:t>classify</w:t>
      </w:r>
      <w:r w:rsidRPr="00FE49BF">
        <w:rPr>
          <w:spacing w:val="-11"/>
          <w:sz w:val="20"/>
          <w:szCs w:val="20"/>
        </w:rPr>
        <w:t xml:space="preserve"> </w:t>
      </w:r>
      <w:r w:rsidRPr="00FE49BF">
        <w:rPr>
          <w:sz w:val="20"/>
          <w:szCs w:val="20"/>
        </w:rPr>
        <w:t>client</w:t>
      </w:r>
      <w:r w:rsidRPr="00FE49BF">
        <w:rPr>
          <w:spacing w:val="-9"/>
          <w:sz w:val="20"/>
          <w:szCs w:val="20"/>
        </w:rPr>
        <w:t xml:space="preserve"> </w:t>
      </w:r>
      <w:r w:rsidRPr="00FE49BF">
        <w:rPr>
          <w:sz w:val="20"/>
          <w:szCs w:val="20"/>
        </w:rPr>
        <w:t>transactions</w:t>
      </w:r>
      <w:r w:rsidRPr="00FE49BF">
        <w:rPr>
          <w:spacing w:val="-9"/>
          <w:sz w:val="20"/>
          <w:szCs w:val="20"/>
        </w:rPr>
        <w:t xml:space="preserve"> </w:t>
      </w:r>
      <w:r w:rsidRPr="00FE49BF">
        <w:rPr>
          <w:sz w:val="20"/>
          <w:szCs w:val="20"/>
        </w:rPr>
        <w:t>based</w:t>
      </w:r>
      <w:r w:rsidRPr="00FE49BF">
        <w:rPr>
          <w:spacing w:val="-5"/>
          <w:sz w:val="20"/>
          <w:szCs w:val="20"/>
        </w:rPr>
        <w:t xml:space="preserve"> </w:t>
      </w:r>
      <w:r w:rsidRPr="00FE49BF">
        <w:rPr>
          <w:b/>
          <w:sz w:val="20"/>
          <w:szCs w:val="20"/>
        </w:rPr>
        <w:t>on</w:t>
      </w:r>
      <w:r w:rsidRPr="00FE49BF">
        <w:rPr>
          <w:b/>
          <w:spacing w:val="-9"/>
          <w:sz w:val="20"/>
          <w:szCs w:val="20"/>
        </w:rPr>
        <w:t xml:space="preserve"> </w:t>
      </w:r>
      <w:r w:rsidRPr="00FE49BF">
        <w:rPr>
          <w:b/>
          <w:sz w:val="20"/>
          <w:szCs w:val="20"/>
        </w:rPr>
        <w:t>fraud</w:t>
      </w:r>
      <w:r w:rsidRPr="00FE49BF">
        <w:rPr>
          <w:b/>
          <w:spacing w:val="-10"/>
          <w:sz w:val="20"/>
          <w:szCs w:val="20"/>
        </w:rPr>
        <w:t xml:space="preserve"> </w:t>
      </w:r>
      <w:r w:rsidRPr="00FE49BF">
        <w:rPr>
          <w:b/>
          <w:sz w:val="20"/>
          <w:szCs w:val="20"/>
        </w:rPr>
        <w:t>likelihood</w:t>
      </w:r>
      <w:r w:rsidRPr="00FE49BF">
        <w:rPr>
          <w:sz w:val="20"/>
          <w:szCs w:val="20"/>
        </w:rPr>
        <w:t>;</w:t>
      </w:r>
      <w:r w:rsidRPr="00FE49BF">
        <w:rPr>
          <w:spacing w:val="-9"/>
          <w:sz w:val="20"/>
          <w:szCs w:val="20"/>
        </w:rPr>
        <w:t xml:space="preserve"> </w:t>
      </w:r>
      <w:r w:rsidRPr="00FE49BF">
        <w:rPr>
          <w:sz w:val="20"/>
          <w:szCs w:val="20"/>
        </w:rPr>
        <w:t>improved detection precision by 14.3%, enabling early risk flagging across $62M in transaction volume.</w:t>
      </w:r>
    </w:p>
    <w:p w:rsidR="00B268FE" w:rsidRDefault="00B268FE">
      <w:pPr>
        <w:pStyle w:val="ListParagraph"/>
        <w:numPr>
          <w:ilvl w:val="0"/>
          <w:numId w:val="1"/>
        </w:numPr>
        <w:tabs>
          <w:tab w:val="left" w:pos="386"/>
        </w:tabs>
        <w:ind w:right="46"/>
        <w:rPr>
          <w:sz w:val="20"/>
        </w:rPr>
      </w:pPr>
      <w:r w:rsidRPr="00B268FE">
        <w:rPr>
          <w:b/>
        </w:rPr>
        <w:lastRenderedPageBreak/>
        <w:t>Led</w:t>
      </w:r>
      <w:r>
        <w:t xml:space="preserve"> end-to-end mapping of equity trading workflows from front to back office during </w:t>
      </w:r>
      <w:r w:rsidRPr="00B268FE">
        <w:rPr>
          <w:b/>
        </w:rPr>
        <w:t>OMS</w:t>
      </w:r>
      <w:r>
        <w:t xml:space="preserve"> platform upgrade; supported system integration testing and documentation across 3 departments.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</w:rPr>
      </w:pPr>
      <w:r>
        <w:rPr>
          <w:b/>
          <w:sz w:val="20"/>
        </w:rPr>
        <w:t xml:space="preserve">Extracted and analyzed </w:t>
      </w:r>
      <w:r>
        <w:rPr>
          <w:sz w:val="20"/>
        </w:rPr>
        <w:t xml:space="preserve">2.7 million transaction records using </w:t>
      </w:r>
      <w:r>
        <w:rPr>
          <w:b/>
          <w:sz w:val="20"/>
        </w:rPr>
        <w:t xml:space="preserve">Python (Pandas) </w:t>
      </w:r>
      <w:r>
        <w:rPr>
          <w:sz w:val="20"/>
        </w:rPr>
        <w:t>across 5 datasets to identify anomalies in client portfolios; helped risk teams flag 13,200 suspicious transactions, reducing false alerts by 8,400 cases over 3 months.</w:t>
      </w:r>
    </w:p>
    <w:p w:rsidR="009A4493" w:rsidRPr="009A4493" w:rsidRDefault="009A4493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18"/>
        </w:rPr>
      </w:pPr>
      <w:r w:rsidRPr="009A4493">
        <w:rPr>
          <w:sz w:val="20"/>
        </w:rPr>
        <w:t xml:space="preserve">Developed customized dashboards in </w:t>
      </w:r>
      <w:r w:rsidRPr="009A4493">
        <w:rPr>
          <w:b/>
          <w:sz w:val="20"/>
        </w:rPr>
        <w:t>ServiceNow</w:t>
      </w:r>
      <w:r w:rsidRPr="009A4493">
        <w:rPr>
          <w:sz w:val="20"/>
        </w:rPr>
        <w:t xml:space="preserve"> for real-time tracking of </w:t>
      </w:r>
      <w:r w:rsidRPr="009A4493">
        <w:rPr>
          <w:b/>
          <w:sz w:val="20"/>
        </w:rPr>
        <w:t>SLA compliance,</w:t>
      </w:r>
      <w:r w:rsidRPr="009A4493">
        <w:rPr>
          <w:sz w:val="20"/>
        </w:rPr>
        <w:t xml:space="preserve"> backlog aging, and service request volumes.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54"/>
        <w:rPr>
          <w:sz w:val="20"/>
        </w:rPr>
      </w:pPr>
      <w:r>
        <w:rPr>
          <w:b/>
          <w:sz w:val="20"/>
        </w:rPr>
        <w:t>Redesigned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7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loan</w:t>
      </w:r>
      <w:r>
        <w:rPr>
          <w:spacing w:val="-5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Lean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Six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Sigma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DMAIC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risk, legal, and compliance; slashed approval cycle from 12 days to </w:t>
      </w:r>
      <w:r>
        <w:rPr>
          <w:b/>
          <w:sz w:val="20"/>
        </w:rPr>
        <w:t>7.2 days</w:t>
      </w:r>
      <w:r>
        <w:rPr>
          <w:sz w:val="20"/>
        </w:rPr>
        <w:t>, and reduced rework cases from 94 to 29 per month.</w:t>
      </w:r>
    </w:p>
    <w:p w:rsidR="00B9388F" w:rsidRPr="00B9388F" w:rsidRDefault="00B9388F">
      <w:pPr>
        <w:pStyle w:val="ListParagraph"/>
        <w:numPr>
          <w:ilvl w:val="0"/>
          <w:numId w:val="1"/>
        </w:numPr>
        <w:tabs>
          <w:tab w:val="left" w:pos="386"/>
        </w:tabs>
        <w:ind w:right="54"/>
        <w:rPr>
          <w:sz w:val="18"/>
        </w:rPr>
      </w:pPr>
      <w:r w:rsidRPr="00B9388F">
        <w:rPr>
          <w:sz w:val="20"/>
        </w:rPr>
        <w:t xml:space="preserve">Built interactive </w:t>
      </w:r>
      <w:r w:rsidRPr="00B9388F">
        <w:rPr>
          <w:b/>
          <w:sz w:val="20"/>
        </w:rPr>
        <w:t xml:space="preserve">Tableau </w:t>
      </w:r>
      <w:r w:rsidRPr="00B9388F">
        <w:rPr>
          <w:sz w:val="20"/>
        </w:rPr>
        <w:t xml:space="preserve">and </w:t>
      </w:r>
      <w:r w:rsidRPr="00B9388F">
        <w:rPr>
          <w:b/>
          <w:sz w:val="20"/>
        </w:rPr>
        <w:t>Power BI</w:t>
      </w:r>
      <w:r w:rsidRPr="00B9388F">
        <w:rPr>
          <w:sz w:val="20"/>
        </w:rPr>
        <w:t xml:space="preserve"> dashboards to monitor fixed income trade lifecycle metrics such as settlement failures, unmatched trades, exposure concentrations, and </w:t>
      </w:r>
      <w:r w:rsidRPr="00B9388F">
        <w:rPr>
          <w:b/>
          <w:sz w:val="20"/>
        </w:rPr>
        <w:t>SLA adherence</w:t>
      </w:r>
      <w:r w:rsidRPr="00B9388F">
        <w:rPr>
          <w:sz w:val="20"/>
        </w:rPr>
        <w:t>, enabling real-time decision-making by Front Office users.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</w:rPr>
      </w:pPr>
      <w:r>
        <w:rPr>
          <w:b/>
          <w:sz w:val="20"/>
        </w:rPr>
        <w:t xml:space="preserve">Planned and executed </w:t>
      </w:r>
      <w:r>
        <w:rPr>
          <w:sz w:val="20"/>
        </w:rPr>
        <w:t xml:space="preserve">UAT cycles for a $950K Treasury Services platform revamp, authoring 92 test cases in </w:t>
      </w:r>
      <w:r>
        <w:rPr>
          <w:b/>
          <w:sz w:val="20"/>
        </w:rPr>
        <w:t>TestRail</w:t>
      </w:r>
      <w:r>
        <w:rPr>
          <w:sz w:val="20"/>
        </w:rPr>
        <w:t>; ensured 100% execution coverage, identified 19 critical bugs, and supported a zero-defect production release used by 3,500 internal users.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54"/>
        <w:rPr>
          <w:sz w:val="20"/>
        </w:rPr>
      </w:pPr>
      <w:r>
        <w:rPr>
          <w:b/>
          <w:sz w:val="20"/>
        </w:rPr>
        <w:t xml:space="preserve">Developed </w:t>
      </w:r>
      <w:r>
        <w:rPr>
          <w:sz w:val="20"/>
        </w:rPr>
        <w:t xml:space="preserve">an executive-level </w:t>
      </w:r>
      <w:r>
        <w:rPr>
          <w:b/>
          <w:sz w:val="20"/>
        </w:rPr>
        <w:t xml:space="preserve">Tableau dashboard </w:t>
      </w:r>
      <w:r>
        <w:rPr>
          <w:sz w:val="20"/>
        </w:rPr>
        <w:t>to monitor SLA compliance across 28 regional branches; visualized data from over 480,000 customer service tickets and enabled real-time decisions that reduced SLA breaches from 1,180 to 930 per quarter.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</w:rPr>
      </w:pPr>
      <w:r>
        <w:rPr>
          <w:b/>
          <w:sz w:val="20"/>
        </w:rPr>
        <w:t>Produced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5</w:t>
      </w:r>
      <w:r>
        <w:rPr>
          <w:spacing w:val="-10"/>
          <w:sz w:val="20"/>
        </w:rPr>
        <w:t xml:space="preserve"> </w:t>
      </w:r>
      <w:r>
        <w:rPr>
          <w:sz w:val="20"/>
        </w:rPr>
        <w:t>detailed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Impact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Assessments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Traceability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Matrices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SOX</w:t>
      </w:r>
      <w:r>
        <w:rPr>
          <w:spacing w:val="-1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global</w:t>
      </w:r>
      <w:r>
        <w:rPr>
          <w:spacing w:val="-11"/>
          <w:sz w:val="20"/>
        </w:rPr>
        <w:t xml:space="preserve"> </w:t>
      </w:r>
      <w:r>
        <w:rPr>
          <w:sz w:val="20"/>
        </w:rPr>
        <w:t>finance platform migration; helped achieve clean audit status and full documentation traceability across 142 system requirements.</w:t>
      </w:r>
    </w:p>
    <w:p w:rsidR="00B268FE" w:rsidRDefault="00B268FE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  <w:szCs w:val="20"/>
        </w:rPr>
      </w:pPr>
      <w:r w:rsidRPr="00FE49BF">
        <w:rPr>
          <w:b/>
          <w:sz w:val="20"/>
          <w:szCs w:val="20"/>
        </w:rPr>
        <w:t xml:space="preserve">Documented </w:t>
      </w:r>
      <w:r w:rsidRPr="00FE49BF">
        <w:rPr>
          <w:sz w:val="20"/>
          <w:szCs w:val="20"/>
        </w:rPr>
        <w:t xml:space="preserve">over 64 trade finance requirements aligned with </w:t>
      </w:r>
      <w:r w:rsidRPr="00FE49BF">
        <w:rPr>
          <w:b/>
          <w:sz w:val="20"/>
          <w:szCs w:val="20"/>
        </w:rPr>
        <w:t xml:space="preserve">Dodd-Frank </w:t>
      </w:r>
      <w:r w:rsidRPr="00FE49BF">
        <w:rPr>
          <w:sz w:val="20"/>
          <w:szCs w:val="20"/>
        </w:rPr>
        <w:t>mandates, resulting in full audit clearance and zero compliance observations during quarterly reviews.</w:t>
      </w:r>
    </w:p>
    <w:p w:rsidR="00B9388F" w:rsidRPr="00B9388F" w:rsidRDefault="00B9388F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18"/>
          <w:szCs w:val="20"/>
        </w:rPr>
      </w:pPr>
      <w:r w:rsidRPr="00B9388F">
        <w:rPr>
          <w:sz w:val="20"/>
        </w:rPr>
        <w:t xml:space="preserve">Wrote complex </w:t>
      </w:r>
      <w:r w:rsidRPr="00B9388F">
        <w:rPr>
          <w:b/>
          <w:sz w:val="20"/>
        </w:rPr>
        <w:t>SQL</w:t>
      </w:r>
      <w:r w:rsidRPr="00B9388F">
        <w:rPr>
          <w:sz w:val="20"/>
        </w:rPr>
        <w:t xml:space="preserve"> queries to analyze large volumes of bond trading data (10M+ rows), identifying mismatches in trade attributes, price slippage, and exception trends acro</w:t>
      </w:r>
      <w:bookmarkStart w:id="1" w:name="_GoBack"/>
      <w:bookmarkEnd w:id="1"/>
      <w:r w:rsidRPr="00B9388F">
        <w:rPr>
          <w:sz w:val="20"/>
        </w:rPr>
        <w:t>ss T+1 settlement cycles.</w:t>
      </w:r>
    </w:p>
    <w:p w:rsidR="00B268FE" w:rsidRPr="00D2070C" w:rsidRDefault="00B268FE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</w:rPr>
      </w:pPr>
      <w:r w:rsidRPr="00FE49BF">
        <w:rPr>
          <w:b/>
          <w:sz w:val="20"/>
          <w:szCs w:val="20"/>
        </w:rPr>
        <w:t>Built Power BI</w:t>
      </w:r>
      <w:r w:rsidRPr="00FE49BF">
        <w:rPr>
          <w:sz w:val="20"/>
          <w:szCs w:val="20"/>
        </w:rPr>
        <w:t xml:space="preserve"> dashboard for real-time trade confirmation monitoring, reducing break resolution time by </w:t>
      </w:r>
      <w:r w:rsidRPr="00FE49BF">
        <w:rPr>
          <w:b/>
          <w:sz w:val="20"/>
          <w:szCs w:val="20"/>
        </w:rPr>
        <w:t>21%</w:t>
      </w:r>
      <w:r w:rsidRPr="00FE49BF">
        <w:rPr>
          <w:sz w:val="20"/>
          <w:szCs w:val="20"/>
        </w:rPr>
        <w:t xml:space="preserve"> and increasing operational transparency for 3 trading desks</w:t>
      </w:r>
      <w:r>
        <w:t>.</w:t>
      </w:r>
    </w:p>
    <w:p w:rsidR="00D2070C" w:rsidRDefault="00D2070C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</w:rPr>
      </w:pPr>
      <w:r w:rsidRPr="00D2070C">
        <w:rPr>
          <w:b/>
        </w:rPr>
        <w:t xml:space="preserve">Automated </w:t>
      </w:r>
      <w:r>
        <w:t xml:space="preserve">settlement status reporting and cash movement reconciliation using </w:t>
      </w:r>
      <w:r w:rsidRPr="00D2070C">
        <w:rPr>
          <w:b/>
        </w:rPr>
        <w:t>Excel VBA</w:t>
      </w:r>
      <w:r>
        <w:t xml:space="preserve"> and</w:t>
      </w:r>
      <w:r w:rsidRPr="00D2070C">
        <w:rPr>
          <w:b/>
        </w:rPr>
        <w:t xml:space="preserve"> SQL</w:t>
      </w:r>
      <w:r>
        <w:t xml:space="preserve"> queries; eliminated 12 manual steps and saved 50+ analyst hours weekly.</w:t>
      </w:r>
    </w:p>
    <w:p w:rsidR="008326EF" w:rsidRDefault="00237C01">
      <w:pPr>
        <w:pStyle w:val="Heading2"/>
        <w:tabs>
          <w:tab w:val="left" w:pos="9133"/>
        </w:tabs>
        <w:spacing w:before="117" w:line="252" w:lineRule="exact"/>
      </w:pPr>
      <w:r>
        <w:t>Blue</w:t>
      </w:r>
      <w:r>
        <w:rPr>
          <w:spacing w:val="-3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Blue</w:t>
      </w:r>
      <w:r>
        <w:rPr>
          <w:spacing w:val="-2"/>
        </w:rPr>
        <w:t xml:space="preserve"> </w:t>
      </w:r>
      <w:r>
        <w:t>Shield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 |</w:t>
      </w:r>
      <w:r>
        <w:rPr>
          <w:spacing w:val="-2"/>
        </w:rPr>
        <w:t xml:space="preserve"> </w:t>
      </w:r>
      <w:r>
        <w:rPr>
          <w:spacing w:val="-5"/>
        </w:rPr>
        <w:t>USA</w:t>
      </w:r>
      <w:r>
        <w:tab/>
        <w:t>Jul</w:t>
      </w:r>
      <w:r>
        <w:rPr>
          <w:spacing w:val="-6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Oct </w:t>
      </w:r>
      <w:r>
        <w:rPr>
          <w:spacing w:val="-4"/>
        </w:rPr>
        <w:t>2024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</w:rPr>
      </w:pPr>
      <w:r>
        <w:rPr>
          <w:b/>
          <w:sz w:val="20"/>
        </w:rPr>
        <w:t xml:space="preserve">Led </w:t>
      </w:r>
      <w:r>
        <w:rPr>
          <w:sz w:val="20"/>
        </w:rPr>
        <w:t xml:space="preserve">a gap analysis across </w:t>
      </w:r>
      <w:r>
        <w:rPr>
          <w:b/>
          <w:sz w:val="20"/>
        </w:rPr>
        <w:t>5 core claims processing workflows</w:t>
      </w:r>
      <w:r>
        <w:rPr>
          <w:sz w:val="20"/>
        </w:rPr>
        <w:t xml:space="preserve">, identifying </w:t>
      </w:r>
      <w:r>
        <w:rPr>
          <w:b/>
          <w:sz w:val="20"/>
        </w:rPr>
        <w:t xml:space="preserve">9 process inefficiencies </w:t>
      </w:r>
      <w:r>
        <w:rPr>
          <w:sz w:val="20"/>
        </w:rPr>
        <w:t xml:space="preserve">contributing to a </w:t>
      </w:r>
      <w:r>
        <w:rPr>
          <w:b/>
          <w:sz w:val="20"/>
        </w:rPr>
        <w:t>turnaround delay of 4.3 days</w:t>
      </w:r>
      <w:r>
        <w:rPr>
          <w:sz w:val="20"/>
        </w:rPr>
        <w:t>; collaborated with IT</w:t>
      </w:r>
      <w:r>
        <w:rPr>
          <w:spacing w:val="9"/>
          <w:sz w:val="20"/>
        </w:rPr>
        <w:t xml:space="preserve"> </w:t>
      </w:r>
      <w:r>
        <w:rPr>
          <w:sz w:val="20"/>
        </w:rPr>
        <w:t>and compliance teams to draft a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BRD</w:t>
      </w:r>
      <w:r>
        <w:rPr>
          <w:sz w:val="20"/>
        </w:rPr>
        <w:t>, resulting in a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reduction of claims cycle time from</w:t>
      </w:r>
    </w:p>
    <w:p w:rsidR="008326EF" w:rsidRDefault="00237C01">
      <w:pPr>
        <w:spacing w:line="228" w:lineRule="exact"/>
        <w:ind w:left="386"/>
        <w:jc w:val="both"/>
        <w:rPr>
          <w:sz w:val="20"/>
        </w:rPr>
      </w:pPr>
      <w:r>
        <w:rPr>
          <w:b/>
          <w:sz w:val="20"/>
        </w:rPr>
        <w:t>11.2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6.9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days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Illinois,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Texas,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Florida</w:t>
      </w:r>
      <w:r>
        <w:rPr>
          <w:spacing w:val="-2"/>
          <w:sz w:val="20"/>
        </w:rPr>
        <w:t>.</w:t>
      </w:r>
    </w:p>
    <w:p w:rsidR="005C1FA3" w:rsidRDefault="00237C01" w:rsidP="005C1FA3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</w:rPr>
      </w:pPr>
      <w:r>
        <w:rPr>
          <w:b/>
          <w:sz w:val="20"/>
        </w:rPr>
        <w:t>Designed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consolidating</w:t>
      </w:r>
      <w:r>
        <w:rPr>
          <w:spacing w:val="-7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127K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37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metrics </w:t>
      </w:r>
      <w:r>
        <w:rPr>
          <w:sz w:val="20"/>
        </w:rPr>
        <w:t xml:space="preserve">from EHR and legacy systems; improved care coordination tracking accuracy by </w:t>
      </w:r>
      <w:r>
        <w:rPr>
          <w:b/>
          <w:sz w:val="20"/>
        </w:rPr>
        <w:t>22.8%</w:t>
      </w:r>
      <w:r>
        <w:rPr>
          <w:sz w:val="20"/>
        </w:rPr>
        <w:t xml:space="preserve">, flagged </w:t>
      </w:r>
      <w:r>
        <w:rPr>
          <w:b/>
          <w:sz w:val="20"/>
        </w:rPr>
        <w:t xml:space="preserve">$1.2M </w:t>
      </w:r>
      <w:r>
        <w:rPr>
          <w:sz w:val="20"/>
        </w:rPr>
        <w:t xml:space="preserve">in high-risk patient care costs, and enhanced decision-making for </w:t>
      </w:r>
      <w:r>
        <w:rPr>
          <w:b/>
          <w:sz w:val="20"/>
        </w:rPr>
        <w:t>6 clinical teams</w:t>
      </w:r>
      <w:r>
        <w:rPr>
          <w:sz w:val="20"/>
        </w:rPr>
        <w:t>.</w:t>
      </w:r>
    </w:p>
    <w:p w:rsidR="00D2070C" w:rsidRPr="00D2070C" w:rsidRDefault="00D2070C" w:rsidP="005C1FA3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  <w:szCs w:val="20"/>
        </w:rPr>
      </w:pPr>
      <w:r w:rsidRPr="00D2070C">
        <w:rPr>
          <w:b/>
          <w:sz w:val="20"/>
          <w:szCs w:val="20"/>
        </w:rPr>
        <w:t>Designed</w:t>
      </w:r>
      <w:r w:rsidRPr="00D2070C">
        <w:rPr>
          <w:sz w:val="20"/>
          <w:szCs w:val="20"/>
        </w:rPr>
        <w:t xml:space="preserve"> asset position and settlement exposure reports to support intraday </w:t>
      </w:r>
      <w:r w:rsidRPr="00D2070C">
        <w:rPr>
          <w:b/>
          <w:sz w:val="20"/>
          <w:szCs w:val="20"/>
        </w:rPr>
        <w:t>risk monitoring</w:t>
      </w:r>
      <w:r w:rsidRPr="00D2070C">
        <w:rPr>
          <w:sz w:val="20"/>
          <w:szCs w:val="20"/>
        </w:rPr>
        <w:t>; enabled faster response to breaks affecting high-value institutional clients.</w:t>
      </w:r>
    </w:p>
    <w:p w:rsidR="009A4493" w:rsidRPr="009A4493" w:rsidRDefault="00237C01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46"/>
        <w:rPr>
          <w:sz w:val="20"/>
        </w:rPr>
      </w:pPr>
      <w:r>
        <w:rPr>
          <w:b/>
          <w:sz w:val="20"/>
        </w:rPr>
        <w:t>Facilitated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backlog</w:t>
      </w:r>
      <w:r>
        <w:rPr>
          <w:spacing w:val="-12"/>
          <w:sz w:val="20"/>
        </w:rPr>
        <w:t xml:space="preserve"> </w:t>
      </w:r>
      <w:r>
        <w:rPr>
          <w:sz w:val="20"/>
        </w:rPr>
        <w:t>grooming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sprint</w:t>
      </w:r>
      <w:r>
        <w:rPr>
          <w:spacing w:val="-13"/>
          <w:sz w:val="20"/>
        </w:rPr>
        <w:t xml:space="preserve"> </w:t>
      </w:r>
      <w:r>
        <w:rPr>
          <w:sz w:val="20"/>
        </w:rPr>
        <w:t>planning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Medicare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Advantage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modernization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stories</w:t>
      </w:r>
      <w:r>
        <w:rPr>
          <w:sz w:val="20"/>
        </w:rPr>
        <w:t xml:space="preserve">, </w:t>
      </w:r>
      <w:r>
        <w:rPr>
          <w:b/>
          <w:sz w:val="20"/>
        </w:rPr>
        <w:t>4 epics</w:t>
      </w:r>
      <w:r>
        <w:rPr>
          <w:sz w:val="20"/>
        </w:rPr>
        <w:t xml:space="preserve">, and </w:t>
      </w:r>
      <w:r>
        <w:rPr>
          <w:b/>
          <w:sz w:val="20"/>
        </w:rPr>
        <w:t xml:space="preserve">2 feature-level enhancements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SAFe</w:t>
      </w:r>
      <w:proofErr w:type="spellEnd"/>
      <w:r>
        <w:rPr>
          <w:b/>
          <w:sz w:val="20"/>
        </w:rPr>
        <w:t xml:space="preserve"> Agile </w:t>
      </w:r>
      <w:r>
        <w:rPr>
          <w:sz w:val="20"/>
        </w:rPr>
        <w:t xml:space="preserve">principles; improved delivery cadence from </w:t>
      </w:r>
      <w:r>
        <w:rPr>
          <w:b/>
          <w:sz w:val="20"/>
        </w:rPr>
        <w:t xml:space="preserve">11-day </w:t>
      </w:r>
      <w:r>
        <w:rPr>
          <w:sz w:val="20"/>
        </w:rPr>
        <w:t xml:space="preserve">to </w:t>
      </w:r>
      <w:r>
        <w:rPr>
          <w:b/>
          <w:sz w:val="20"/>
        </w:rPr>
        <w:t xml:space="preserve">8-day </w:t>
      </w:r>
      <w:r>
        <w:rPr>
          <w:sz w:val="20"/>
        </w:rPr>
        <w:t xml:space="preserve">sprint cycles, enabling early release of CMS-mandated features </w:t>
      </w:r>
      <w:r>
        <w:rPr>
          <w:b/>
          <w:sz w:val="20"/>
        </w:rPr>
        <w:t>14 days ahead of deadline</w:t>
      </w:r>
    </w:p>
    <w:p w:rsidR="008326EF" w:rsidRPr="009A4493" w:rsidRDefault="009A4493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46"/>
        <w:rPr>
          <w:sz w:val="18"/>
        </w:rPr>
      </w:pPr>
      <w:r w:rsidRPr="009A4493">
        <w:rPr>
          <w:sz w:val="20"/>
        </w:rPr>
        <w:t xml:space="preserve">Integrated </w:t>
      </w:r>
      <w:r w:rsidRPr="009A4493">
        <w:rPr>
          <w:b/>
          <w:sz w:val="20"/>
        </w:rPr>
        <w:t>ServiceNow</w:t>
      </w:r>
      <w:r w:rsidRPr="009A4493">
        <w:rPr>
          <w:sz w:val="20"/>
        </w:rPr>
        <w:t xml:space="preserve"> with </w:t>
      </w:r>
      <w:r w:rsidRPr="009A4493">
        <w:rPr>
          <w:b/>
          <w:sz w:val="20"/>
        </w:rPr>
        <w:t>Azure DevOps</w:t>
      </w:r>
      <w:r w:rsidRPr="009A4493">
        <w:rPr>
          <w:sz w:val="20"/>
        </w:rPr>
        <w:t xml:space="preserve"> to sync user stories and tasks, ensuring bidirectional visibility and team alignment.</w:t>
      </w:r>
      <w:r w:rsidR="00237C01" w:rsidRPr="009A4493">
        <w:rPr>
          <w:sz w:val="18"/>
        </w:rPr>
        <w:t>.</w:t>
      </w:r>
    </w:p>
    <w:p w:rsidR="005C1FA3" w:rsidRDefault="005C1FA3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46"/>
        <w:rPr>
          <w:sz w:val="20"/>
          <w:szCs w:val="20"/>
        </w:rPr>
      </w:pPr>
      <w:r w:rsidRPr="005C1FA3">
        <w:rPr>
          <w:b/>
          <w:sz w:val="20"/>
          <w:szCs w:val="20"/>
        </w:rPr>
        <w:t xml:space="preserve">Partnered </w:t>
      </w:r>
      <w:r w:rsidRPr="005C1FA3">
        <w:rPr>
          <w:sz w:val="20"/>
          <w:szCs w:val="20"/>
        </w:rPr>
        <w:t>with IT and risk teams to implement STP (Straight-Through Processing) capabilities for</w:t>
      </w:r>
      <w:r w:rsidRPr="009A4493">
        <w:rPr>
          <w:b/>
          <w:sz w:val="20"/>
          <w:szCs w:val="20"/>
        </w:rPr>
        <w:t xml:space="preserve"> FX</w:t>
      </w:r>
      <w:r w:rsidRPr="005C1FA3">
        <w:rPr>
          <w:sz w:val="20"/>
          <w:szCs w:val="20"/>
        </w:rPr>
        <w:t xml:space="preserve"> and derivatives trades; reduced settlement latency and improved regulatory reporting efficiency</w:t>
      </w:r>
      <w:r>
        <w:rPr>
          <w:sz w:val="20"/>
          <w:szCs w:val="20"/>
        </w:rPr>
        <w:t>.</w:t>
      </w:r>
    </w:p>
    <w:p w:rsidR="00D2070C" w:rsidRPr="00D2070C" w:rsidRDefault="00D2070C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46"/>
        <w:rPr>
          <w:sz w:val="20"/>
          <w:szCs w:val="20"/>
        </w:rPr>
      </w:pPr>
      <w:r w:rsidRPr="00D2070C">
        <w:rPr>
          <w:b/>
          <w:sz w:val="20"/>
          <w:szCs w:val="20"/>
        </w:rPr>
        <w:t xml:space="preserve">Conducted </w:t>
      </w:r>
      <w:r w:rsidRPr="00D2070C">
        <w:rPr>
          <w:sz w:val="20"/>
          <w:szCs w:val="20"/>
        </w:rPr>
        <w:t>analysis on unmatched trade queues and fail reason codes; partnered with settlement ops to implement retry logic and netting mechanisms that cleared 89% of backlogs within 2 cycles.</w:t>
      </w:r>
    </w:p>
    <w:p w:rsidR="005C1FA3" w:rsidRPr="00D2070C" w:rsidRDefault="008B7F7E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46"/>
        <w:rPr>
          <w:sz w:val="20"/>
          <w:szCs w:val="20"/>
        </w:rPr>
      </w:pPr>
      <w:r w:rsidRPr="00D2070C">
        <w:rPr>
          <w:b/>
          <w:sz w:val="20"/>
          <w:szCs w:val="20"/>
        </w:rPr>
        <w:t>Led UAT</w:t>
      </w:r>
      <w:r w:rsidRPr="00D2070C">
        <w:rPr>
          <w:sz w:val="20"/>
          <w:szCs w:val="20"/>
        </w:rPr>
        <w:t xml:space="preserve"> and gap analysis for a settlement instruction automation platform; authored 95+ test cases, enabling early defect detection and reducing go-live issues by 70%.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45"/>
        <w:rPr>
          <w:sz w:val="20"/>
        </w:rPr>
      </w:pPr>
      <w:r w:rsidRPr="00D2070C">
        <w:rPr>
          <w:b/>
          <w:sz w:val="20"/>
          <w:szCs w:val="20"/>
        </w:rPr>
        <w:t xml:space="preserve">Mapped </w:t>
      </w:r>
      <w:r w:rsidRPr="00D2070C">
        <w:rPr>
          <w:sz w:val="20"/>
          <w:szCs w:val="20"/>
        </w:rPr>
        <w:t>and reengineered the provider onboarding</w:t>
      </w:r>
      <w:r>
        <w:rPr>
          <w:sz w:val="20"/>
        </w:rPr>
        <w:t xml:space="preserve"> process using </w:t>
      </w:r>
      <w:r>
        <w:rPr>
          <w:b/>
          <w:sz w:val="20"/>
        </w:rPr>
        <w:t xml:space="preserve">Lean Six Sigma DMAIC </w:t>
      </w:r>
      <w:r>
        <w:rPr>
          <w:sz w:val="20"/>
        </w:rPr>
        <w:t xml:space="preserve">and </w:t>
      </w:r>
      <w:r>
        <w:rPr>
          <w:b/>
          <w:sz w:val="20"/>
        </w:rPr>
        <w:t>Visio</w:t>
      </w:r>
      <w:r>
        <w:rPr>
          <w:sz w:val="20"/>
        </w:rPr>
        <w:t xml:space="preserve">, analyzing </w:t>
      </w:r>
      <w:r>
        <w:rPr>
          <w:b/>
          <w:sz w:val="20"/>
        </w:rPr>
        <w:t xml:space="preserve">162 onboarding cases </w:t>
      </w:r>
      <w:r>
        <w:rPr>
          <w:sz w:val="20"/>
        </w:rPr>
        <w:t xml:space="preserve">over 2 months; eliminated </w:t>
      </w:r>
      <w:r>
        <w:rPr>
          <w:b/>
          <w:sz w:val="20"/>
        </w:rPr>
        <w:t>4 approval handoffs</w:t>
      </w:r>
      <w:r>
        <w:rPr>
          <w:sz w:val="20"/>
        </w:rPr>
        <w:t xml:space="preserve">, reducing credentialing time from </w:t>
      </w:r>
      <w:r>
        <w:rPr>
          <w:b/>
          <w:sz w:val="20"/>
        </w:rPr>
        <w:t>14.6 days to 9.8 days</w:t>
      </w:r>
      <w:r>
        <w:rPr>
          <w:sz w:val="20"/>
        </w:rPr>
        <w:t xml:space="preserve">, and decreasing escalations by </w:t>
      </w:r>
      <w:r>
        <w:rPr>
          <w:b/>
          <w:sz w:val="20"/>
        </w:rPr>
        <w:t>78 tickets per quarter</w:t>
      </w:r>
      <w:r>
        <w:rPr>
          <w:sz w:val="20"/>
        </w:rPr>
        <w:t>.</w:t>
      </w:r>
    </w:p>
    <w:p w:rsidR="00D2070C" w:rsidRDefault="00D2070C">
      <w:pPr>
        <w:pStyle w:val="ListParagraph"/>
        <w:numPr>
          <w:ilvl w:val="0"/>
          <w:numId w:val="1"/>
        </w:numPr>
        <w:tabs>
          <w:tab w:val="left" w:pos="386"/>
        </w:tabs>
        <w:ind w:right="45"/>
        <w:rPr>
          <w:sz w:val="20"/>
          <w:szCs w:val="20"/>
        </w:rPr>
      </w:pPr>
      <w:r w:rsidRPr="00D2070C">
        <w:rPr>
          <w:b/>
          <w:sz w:val="20"/>
          <w:szCs w:val="20"/>
        </w:rPr>
        <w:t xml:space="preserve">Documented </w:t>
      </w:r>
      <w:r w:rsidRPr="00D2070C">
        <w:rPr>
          <w:sz w:val="20"/>
          <w:szCs w:val="20"/>
        </w:rPr>
        <w:t xml:space="preserve">and optimized </w:t>
      </w:r>
      <w:r w:rsidRPr="00D2070C">
        <w:rPr>
          <w:b/>
          <w:sz w:val="20"/>
          <w:szCs w:val="20"/>
        </w:rPr>
        <w:t>trade lifecycle workflows</w:t>
      </w:r>
      <w:r w:rsidRPr="00D2070C">
        <w:rPr>
          <w:sz w:val="20"/>
          <w:szCs w:val="20"/>
        </w:rPr>
        <w:t xml:space="preserve"> from execution through settlement across equities, fixed income, and FX; enhanced process transparency and reduced average fail rate by 23%.</w:t>
      </w:r>
    </w:p>
    <w:p w:rsidR="009A4493" w:rsidRPr="009A4493" w:rsidRDefault="009A4493">
      <w:pPr>
        <w:pStyle w:val="ListParagraph"/>
        <w:numPr>
          <w:ilvl w:val="0"/>
          <w:numId w:val="1"/>
        </w:numPr>
        <w:tabs>
          <w:tab w:val="left" w:pos="386"/>
        </w:tabs>
        <w:ind w:right="45"/>
        <w:rPr>
          <w:sz w:val="18"/>
          <w:szCs w:val="20"/>
        </w:rPr>
      </w:pPr>
      <w:r w:rsidRPr="009A4493">
        <w:rPr>
          <w:sz w:val="20"/>
        </w:rPr>
        <w:t xml:space="preserve">Automated manual approval and </w:t>
      </w:r>
      <w:r w:rsidRPr="009A4493">
        <w:rPr>
          <w:b/>
          <w:sz w:val="20"/>
        </w:rPr>
        <w:t>escalation workflows</w:t>
      </w:r>
      <w:r w:rsidRPr="009A4493">
        <w:rPr>
          <w:sz w:val="20"/>
        </w:rPr>
        <w:t xml:space="preserve"> using </w:t>
      </w:r>
      <w:r w:rsidRPr="009A4493">
        <w:rPr>
          <w:b/>
          <w:sz w:val="20"/>
        </w:rPr>
        <w:t>ServiceNow Flow Designer</w:t>
      </w:r>
      <w:r w:rsidRPr="009A4493">
        <w:rPr>
          <w:sz w:val="20"/>
        </w:rPr>
        <w:t>, reducing response time from 4 hours to 40 minutes.</w:t>
      </w:r>
    </w:p>
    <w:p w:rsidR="008326EF" w:rsidRDefault="00237C01">
      <w:pPr>
        <w:pStyle w:val="Heading2"/>
        <w:tabs>
          <w:tab w:val="left" w:pos="8994"/>
        </w:tabs>
        <w:spacing w:before="119" w:line="240" w:lineRule="auto"/>
      </w:pPr>
      <w:r>
        <w:t>McKinsey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USA</w:t>
      </w:r>
      <w:r>
        <w:tab/>
        <w:t>Sep</w:t>
      </w:r>
      <w:r>
        <w:rPr>
          <w:spacing w:val="-5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spacing w:before="41"/>
        <w:ind w:right="49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Conducted </w:t>
      </w:r>
      <w:r>
        <w:rPr>
          <w:sz w:val="20"/>
        </w:rPr>
        <w:t xml:space="preserve">a strategic </w:t>
      </w:r>
      <w:r>
        <w:rPr>
          <w:b/>
          <w:sz w:val="20"/>
        </w:rPr>
        <w:t xml:space="preserve">gap analysis </w:t>
      </w:r>
      <w:r>
        <w:rPr>
          <w:sz w:val="20"/>
        </w:rPr>
        <w:t>for a $600M consumer goods client by leading 11 cross-functional stakeholder workshops; 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18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9"/>
          <w:sz w:val="20"/>
        </w:rPr>
        <w:t xml:space="preserve"> </w:t>
      </w:r>
      <w:r>
        <w:rPr>
          <w:sz w:val="20"/>
        </w:rPr>
        <w:t>disconnects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$3.2M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annual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inefficiencies,</w:t>
      </w:r>
      <w:r>
        <w:rPr>
          <w:spacing w:val="-9"/>
          <w:sz w:val="20"/>
        </w:rPr>
        <w:t xml:space="preserve"> </w:t>
      </w:r>
      <w:r>
        <w:rPr>
          <w:sz w:val="20"/>
        </w:rPr>
        <w:t>resulting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roadmap approved for phased rollout in Q3.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spacing w:before="2"/>
        <w:ind w:right="54"/>
        <w:rPr>
          <w:rFonts w:ascii="Microsoft Sans Serif" w:hAnsi="Microsoft Sans Serif"/>
          <w:sz w:val="20"/>
        </w:rPr>
      </w:pPr>
      <w:r>
        <w:rPr>
          <w:b/>
          <w:sz w:val="20"/>
        </w:rPr>
        <w:t>Built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multi-scenario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VBA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simulating</w:t>
      </w:r>
      <w:r>
        <w:rPr>
          <w:spacing w:val="-13"/>
          <w:sz w:val="20"/>
        </w:rPr>
        <w:t xml:space="preserve"> </w:t>
      </w:r>
      <w:r>
        <w:rPr>
          <w:sz w:val="20"/>
        </w:rPr>
        <w:t>120+</w:t>
      </w:r>
      <w:r>
        <w:rPr>
          <w:spacing w:val="-12"/>
          <w:sz w:val="20"/>
        </w:rPr>
        <w:t xml:space="preserve"> </w:t>
      </w:r>
      <w:r>
        <w:rPr>
          <w:sz w:val="20"/>
        </w:rPr>
        <w:t>market</w:t>
      </w:r>
      <w:r>
        <w:rPr>
          <w:spacing w:val="-1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z w:val="20"/>
        </w:rPr>
        <w:t>4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3"/>
          <w:sz w:val="20"/>
        </w:rPr>
        <w:t xml:space="preserve"> </w:t>
      </w:r>
      <w:r>
        <w:rPr>
          <w:sz w:val="20"/>
        </w:rPr>
        <w:t>categories;</w:t>
      </w:r>
      <w:r>
        <w:rPr>
          <w:spacing w:val="-12"/>
          <w:sz w:val="20"/>
        </w:rPr>
        <w:t xml:space="preserve"> </w:t>
      </w:r>
      <w:r>
        <w:rPr>
          <w:sz w:val="20"/>
        </w:rPr>
        <w:t>improved demand planning accuracy by 24% and supported reallocation of $1.85M in quarterly marketing budget.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ind w:right="50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generative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AI</w:t>
      </w:r>
      <w:r>
        <w:rPr>
          <w:sz w:val="20"/>
        </w:rPr>
        <w:t>-powered</w:t>
      </w:r>
      <w:r>
        <w:rPr>
          <w:spacing w:val="-12"/>
          <w:sz w:val="20"/>
        </w:rPr>
        <w:t xml:space="preserve"> </w:t>
      </w:r>
      <w:r>
        <w:rPr>
          <w:sz w:val="20"/>
        </w:rPr>
        <w:t>BRD</w:t>
      </w:r>
      <w:r>
        <w:rPr>
          <w:spacing w:val="-13"/>
          <w:sz w:val="20"/>
        </w:rPr>
        <w:t xml:space="preserve"> </w:t>
      </w:r>
      <w:r>
        <w:rPr>
          <w:sz w:val="20"/>
        </w:rPr>
        <w:t>assistant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OpenAI's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GPT-4</w:t>
      </w:r>
      <w:r>
        <w:rPr>
          <w:spacing w:val="-13"/>
          <w:sz w:val="20"/>
        </w:rPr>
        <w:t xml:space="preserve"> </w:t>
      </w:r>
      <w:r>
        <w:rPr>
          <w:sz w:val="20"/>
        </w:rPr>
        <w:t>API,</w:t>
      </w:r>
      <w:r>
        <w:rPr>
          <w:spacing w:val="-12"/>
          <w:sz w:val="20"/>
        </w:rPr>
        <w:t xml:space="preserve"> </w:t>
      </w:r>
      <w:r>
        <w:rPr>
          <w:sz w:val="20"/>
        </w:rPr>
        <w:t>enabling</w:t>
      </w:r>
      <w:r>
        <w:rPr>
          <w:spacing w:val="-13"/>
          <w:sz w:val="20"/>
        </w:rPr>
        <w:t xml:space="preserve"> </w:t>
      </w:r>
      <w:r>
        <w:rPr>
          <w:sz w:val="20"/>
        </w:rPr>
        <w:t>real-time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3"/>
          <w:sz w:val="20"/>
        </w:rPr>
        <w:t xml:space="preserve"> </w:t>
      </w:r>
      <w:r>
        <w:rPr>
          <w:sz w:val="20"/>
        </w:rPr>
        <w:t>drafting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summarization; reduced documentation turnaround by ~40% across 3 pilot projects and improved stakeholder engagement.</w:t>
      </w:r>
    </w:p>
    <w:p w:rsidR="008326EF" w:rsidRDefault="00237C01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rPr>
          <w:rFonts w:ascii="Microsoft Sans Serif" w:hAnsi="Microsoft Sans Serif"/>
          <w:sz w:val="20"/>
        </w:rPr>
      </w:pPr>
      <w:r>
        <w:rPr>
          <w:b/>
          <w:sz w:val="20"/>
        </w:rPr>
        <w:t>Led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UAT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state-wide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health</w:t>
      </w:r>
      <w:r>
        <w:rPr>
          <w:spacing w:val="-13"/>
          <w:sz w:val="20"/>
        </w:rPr>
        <w:t xml:space="preserve"> </w:t>
      </w:r>
      <w:r>
        <w:rPr>
          <w:sz w:val="20"/>
        </w:rPr>
        <w:t>platform</w:t>
      </w:r>
      <w:r>
        <w:rPr>
          <w:spacing w:val="-12"/>
          <w:sz w:val="20"/>
        </w:rPr>
        <w:t xml:space="preserve"> </w:t>
      </w:r>
      <w:r>
        <w:rPr>
          <w:sz w:val="20"/>
        </w:rPr>
        <w:t>affecting</w:t>
      </w:r>
      <w:r>
        <w:rPr>
          <w:spacing w:val="-11"/>
          <w:sz w:val="20"/>
        </w:rPr>
        <w:t xml:space="preserve"> </w:t>
      </w:r>
      <w:r>
        <w:rPr>
          <w:sz w:val="20"/>
        </w:rPr>
        <w:t>5,200</w:t>
      </w:r>
      <w:r>
        <w:rPr>
          <w:spacing w:val="-11"/>
          <w:sz w:val="20"/>
        </w:rPr>
        <w:t xml:space="preserve"> </w:t>
      </w:r>
      <w:r>
        <w:rPr>
          <w:sz w:val="20"/>
        </w:rPr>
        <w:t>users,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TestRail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11"/>
          <w:sz w:val="20"/>
        </w:rPr>
        <w:t xml:space="preserve"> </w:t>
      </w:r>
      <w:r>
        <w:rPr>
          <w:sz w:val="20"/>
        </w:rPr>
        <w:t>65+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2"/>
          <w:sz w:val="20"/>
        </w:rPr>
        <w:t xml:space="preserve"> </w:t>
      </w:r>
      <w:r>
        <w:rPr>
          <w:sz w:val="20"/>
        </w:rPr>
        <w:t>cases and 22 defect cycles; achieved zero high-severity defects post-launch and 97% satisfaction in client post-implementation survey.</w:t>
      </w:r>
    </w:p>
    <w:p w:rsidR="008326EF" w:rsidRPr="002A1A5C" w:rsidRDefault="00237C01" w:rsidP="002A1A5C">
      <w:pPr>
        <w:pStyle w:val="ListParagraph"/>
        <w:numPr>
          <w:ilvl w:val="0"/>
          <w:numId w:val="1"/>
        </w:numPr>
        <w:tabs>
          <w:tab w:val="left" w:pos="386"/>
        </w:tabs>
        <w:spacing w:before="2"/>
        <w:ind w:right="51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Automated </w:t>
      </w:r>
      <w:r>
        <w:rPr>
          <w:sz w:val="20"/>
        </w:rPr>
        <w:t xml:space="preserve">6 approval workflows for a federal HR department using </w:t>
      </w:r>
      <w:r>
        <w:rPr>
          <w:b/>
          <w:sz w:val="20"/>
        </w:rPr>
        <w:t>PowerApps</w:t>
      </w:r>
      <w:r>
        <w:rPr>
          <w:sz w:val="20"/>
        </w:rPr>
        <w:t>, reducing onboarding lead time from 12 business days to 7 and saving approximately 140 man-hours per quarter across departments.</w:t>
      </w:r>
    </w:p>
    <w:p w:rsidR="002A1A5C" w:rsidRDefault="002A1A5C" w:rsidP="002A1A5C">
      <w:pPr>
        <w:pStyle w:val="ListParagraph"/>
        <w:numPr>
          <w:ilvl w:val="0"/>
          <w:numId w:val="1"/>
        </w:numPr>
        <w:tabs>
          <w:tab w:val="left" w:pos="386"/>
        </w:tabs>
        <w:spacing w:before="61"/>
        <w:ind w:right="54"/>
        <w:rPr>
          <w:sz w:val="20"/>
        </w:rPr>
      </w:pPr>
      <w:r>
        <w:rPr>
          <w:b/>
          <w:sz w:val="20"/>
        </w:rPr>
        <w:t>Regulatory &amp; Governance Expertise</w:t>
      </w:r>
      <w:r>
        <w:rPr>
          <w:sz w:val="20"/>
        </w:rPr>
        <w:t xml:space="preserve">: SOX, ISO 27001, HIPAA (Healthcare), GDPR (Basic Understanding), Cybersecurity Assessments, Threat Modeling, Security Policy Creation, Risk Assessments, Audit Readiness, Traceability Matrices, Data </w:t>
      </w:r>
      <w:r>
        <w:rPr>
          <w:spacing w:val="-2"/>
          <w:sz w:val="20"/>
        </w:rPr>
        <w:t>Governance</w:t>
      </w:r>
    </w:p>
    <w:p w:rsidR="005C1FA3" w:rsidRPr="005C1FA3" w:rsidRDefault="002A1A5C" w:rsidP="005C1FA3">
      <w:pPr>
        <w:pStyle w:val="ListParagraph"/>
        <w:numPr>
          <w:ilvl w:val="0"/>
          <w:numId w:val="1"/>
        </w:numPr>
        <w:tabs>
          <w:tab w:val="left" w:pos="386"/>
        </w:tabs>
        <w:ind w:right="46"/>
        <w:rPr>
          <w:rFonts w:ascii="Microsoft Sans Serif" w:hAnsi="Microsoft Sans Serif"/>
          <w:sz w:val="20"/>
        </w:rPr>
      </w:pPr>
      <w:r>
        <w:rPr>
          <w:b/>
          <w:sz w:val="20"/>
        </w:rPr>
        <w:t>Core Competencies</w:t>
      </w:r>
      <w:r>
        <w:rPr>
          <w:sz w:val="20"/>
        </w:rPr>
        <w:t xml:space="preserve">: Strategic Business Analysis, Cross-Functional Collaboration, Enterprise Technology Implementation, Data- </w:t>
      </w:r>
      <w:r>
        <w:rPr>
          <w:sz w:val="20"/>
        </w:rPr>
        <w:lastRenderedPageBreak/>
        <w:t>Driven Decision-Making, Stakeholder Engagement</w:t>
      </w:r>
      <w:r w:rsidR="005C1FA3">
        <w:rPr>
          <w:sz w:val="20"/>
        </w:rPr>
        <w:t>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spacing w:before="81"/>
        <w:ind w:right="46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Synthesized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43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points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SWOT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client;</w:t>
      </w:r>
      <w:r>
        <w:rPr>
          <w:spacing w:val="-6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6"/>
          <w:sz w:val="20"/>
        </w:rPr>
        <w:t xml:space="preserve"> </w:t>
      </w: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strategic prioritization of 2 growth markets, contributing to a projected ROI uplift of $8.4M over 3 years.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 xml:space="preserve">Designed </w:t>
      </w:r>
      <w:r>
        <w:rPr>
          <w:sz w:val="20"/>
        </w:rPr>
        <w:t xml:space="preserve">and launched a </w:t>
      </w:r>
      <w:r>
        <w:rPr>
          <w:b/>
          <w:sz w:val="20"/>
        </w:rPr>
        <w:t xml:space="preserve">Tableau dashboard </w:t>
      </w:r>
      <w:r>
        <w:rPr>
          <w:sz w:val="20"/>
        </w:rPr>
        <w:t>for a $250M logistics client to monitor 17 KPIs across procurement and inventory; improved reporting efficiency by 6.5 hours per week and enabled real-time decision-making across 3 regional hubs.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spacing w:before="1"/>
        <w:ind w:right="53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Documented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42</w:t>
      </w:r>
      <w:r>
        <w:rPr>
          <w:spacing w:val="31"/>
          <w:sz w:val="20"/>
        </w:rPr>
        <w:t xml:space="preserve"> </w:t>
      </w:r>
      <w:r>
        <w:rPr>
          <w:sz w:val="20"/>
        </w:rPr>
        <w:t>business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technical</w:t>
      </w:r>
      <w:r>
        <w:rPr>
          <w:spacing w:val="3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an</w:t>
      </w:r>
      <w:r>
        <w:rPr>
          <w:spacing w:val="30"/>
          <w:sz w:val="20"/>
        </w:rPr>
        <w:t xml:space="preserve"> </w:t>
      </w:r>
      <w:r>
        <w:rPr>
          <w:sz w:val="20"/>
        </w:rPr>
        <w:t>education</w:t>
      </w:r>
      <w:r>
        <w:rPr>
          <w:spacing w:val="31"/>
          <w:sz w:val="20"/>
        </w:rPr>
        <w:t xml:space="preserve"> </w:t>
      </w:r>
      <w:r>
        <w:rPr>
          <w:sz w:val="20"/>
        </w:rPr>
        <w:t>sector</w:t>
      </w:r>
      <w:r>
        <w:rPr>
          <w:spacing w:val="31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29"/>
          <w:sz w:val="20"/>
        </w:rPr>
        <w:t xml:space="preserve"> </w:t>
      </w:r>
      <w:r>
        <w:rPr>
          <w:sz w:val="20"/>
        </w:rPr>
        <w:t>project</w:t>
      </w:r>
      <w:r>
        <w:rPr>
          <w:spacing w:val="30"/>
          <w:sz w:val="20"/>
        </w:rPr>
        <w:t xml:space="preserve"> </w:t>
      </w:r>
      <w:r>
        <w:rPr>
          <w:sz w:val="20"/>
        </w:rPr>
        <w:t>spanning</w:t>
      </w:r>
      <w:r>
        <w:rPr>
          <w:spacing w:val="29"/>
          <w:sz w:val="20"/>
        </w:rPr>
        <w:t xml:space="preserve"> </w:t>
      </w:r>
      <w:r>
        <w:rPr>
          <w:sz w:val="20"/>
        </w:rPr>
        <w:t>6 departments and 3 campuses; ensured 100% traceability and reduced project execution delays by 20 working days.</w:t>
      </w:r>
    </w:p>
    <w:p w:rsidR="005C1FA3" w:rsidRDefault="005C1FA3" w:rsidP="005C1FA3">
      <w:pPr>
        <w:pStyle w:val="Heading2"/>
        <w:tabs>
          <w:tab w:val="left" w:pos="8980"/>
        </w:tabs>
        <w:spacing w:before="143"/>
      </w:pPr>
      <w:r>
        <w:t>IT</w:t>
      </w:r>
      <w:r>
        <w:rPr>
          <w:spacing w:val="-4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Odisha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India</w:t>
      </w:r>
      <w:r>
        <w:tab/>
        <w:t>Aug</w:t>
      </w:r>
      <w:r>
        <w:rPr>
          <w:spacing w:val="-5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4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transformation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roadmap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five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9"/>
          <w:sz w:val="20"/>
        </w:rPr>
        <w:t xml:space="preserve"> </w:t>
      </w: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ministries,</w:t>
      </w:r>
      <w:r>
        <w:rPr>
          <w:spacing w:val="-5"/>
          <w:sz w:val="20"/>
        </w:rPr>
        <w:t xml:space="preserve"> </w:t>
      </w:r>
      <w:r>
        <w:rPr>
          <w:sz w:val="20"/>
        </w:rPr>
        <w:t>NGOs,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donors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align stakeholder objectives and secure </w:t>
      </w:r>
      <w:r>
        <w:rPr>
          <w:b/>
          <w:sz w:val="20"/>
        </w:rPr>
        <w:t>$20M+ in funding</w:t>
      </w:r>
      <w:r>
        <w:rPr>
          <w:sz w:val="20"/>
        </w:rPr>
        <w:t>, including allocations for the Corona Response Program.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3"/>
        <w:rPr>
          <w:sz w:val="20"/>
        </w:rPr>
      </w:pPr>
      <w:r>
        <w:rPr>
          <w:sz w:val="20"/>
        </w:rPr>
        <w:t xml:space="preserve">Conducted </w:t>
      </w:r>
      <w:r>
        <w:rPr>
          <w:b/>
          <w:sz w:val="20"/>
        </w:rPr>
        <w:t xml:space="preserve">stakeholder requirement workshops </w:t>
      </w:r>
      <w:r>
        <w:rPr>
          <w:sz w:val="20"/>
        </w:rPr>
        <w:t xml:space="preserve">using JIRA and Confluence, eliciting over 150 functional requirements and </w:t>
      </w:r>
      <w:r>
        <w:rPr>
          <w:b/>
          <w:sz w:val="20"/>
        </w:rPr>
        <w:t xml:space="preserve">delivering 3 public-facing applications </w:t>
      </w:r>
      <w:r>
        <w:rPr>
          <w:sz w:val="20"/>
        </w:rPr>
        <w:t xml:space="preserve">ahead of schedule in areas such as vaccination tracking, grievance redressal, and digital </w:t>
      </w:r>
      <w:r>
        <w:rPr>
          <w:spacing w:val="-2"/>
          <w:sz w:val="20"/>
        </w:rPr>
        <w:t>health.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5"/>
        <w:rPr>
          <w:sz w:val="20"/>
        </w:rPr>
      </w:pPr>
      <w:r>
        <w:rPr>
          <w:sz w:val="20"/>
        </w:rPr>
        <w:t xml:space="preserve">Served as </w:t>
      </w:r>
      <w:r>
        <w:rPr>
          <w:b/>
          <w:sz w:val="20"/>
        </w:rPr>
        <w:t>primary liaison between IT teams and government departments</w:t>
      </w:r>
      <w:r>
        <w:rPr>
          <w:sz w:val="20"/>
        </w:rPr>
        <w:t>, ensuring policy alignment, regulatory compliance, and streamlined implementation across multi-phase e-governance programs.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60"/>
        <w:rPr>
          <w:sz w:val="20"/>
        </w:rPr>
      </w:pPr>
      <w:r>
        <w:rPr>
          <w:sz w:val="20"/>
        </w:rPr>
        <w:t xml:space="preserve">Designed and maintained </w:t>
      </w:r>
      <w:r>
        <w:rPr>
          <w:b/>
          <w:sz w:val="20"/>
        </w:rPr>
        <w:t xml:space="preserve">project dashboards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Power BI and Excel,</w:t>
      </w:r>
      <w:r>
        <w:rPr>
          <w:spacing w:val="-1"/>
          <w:sz w:val="20"/>
        </w:rPr>
        <w:t xml:space="preserve"> </w:t>
      </w:r>
      <w:r>
        <w:rPr>
          <w:sz w:val="20"/>
        </w:rPr>
        <w:t>tracking KPIs,</w:t>
      </w:r>
      <w:r>
        <w:rPr>
          <w:spacing w:val="-1"/>
          <w:sz w:val="20"/>
        </w:rPr>
        <w:t xml:space="preserve"> </w:t>
      </w:r>
      <w:r>
        <w:rPr>
          <w:sz w:val="20"/>
        </w:rPr>
        <w:t>fund utilization,</w:t>
      </w:r>
      <w:r>
        <w:rPr>
          <w:spacing w:val="-1"/>
          <w:sz w:val="20"/>
        </w:rPr>
        <w:t xml:space="preserve"> </w:t>
      </w:r>
      <w:r>
        <w:rPr>
          <w:sz w:val="20"/>
        </w:rPr>
        <w:t>and SLA</w:t>
      </w:r>
      <w:r>
        <w:rPr>
          <w:spacing w:val="-1"/>
          <w:sz w:val="20"/>
        </w:rPr>
        <w:t xml:space="preserve"> </w:t>
      </w:r>
      <w:r>
        <w:rPr>
          <w:sz w:val="20"/>
        </w:rPr>
        <w:t>metrics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6 departments; reduced reporting cycle time by </w:t>
      </w:r>
      <w:r>
        <w:rPr>
          <w:b/>
          <w:sz w:val="20"/>
        </w:rPr>
        <w:t>40%</w:t>
      </w:r>
      <w:r>
        <w:rPr>
          <w:sz w:val="20"/>
        </w:rPr>
        <w:t>.</w:t>
      </w:r>
    </w:p>
    <w:p w:rsidR="009A4493" w:rsidRPr="009A4493" w:rsidRDefault="009A449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60"/>
        <w:rPr>
          <w:sz w:val="18"/>
        </w:rPr>
      </w:pPr>
      <w:r w:rsidRPr="009A4493">
        <w:rPr>
          <w:sz w:val="20"/>
        </w:rPr>
        <w:t xml:space="preserve">Implemented </w:t>
      </w:r>
      <w:r w:rsidRPr="009A4493">
        <w:rPr>
          <w:b/>
          <w:sz w:val="20"/>
        </w:rPr>
        <w:t>ServiceNow GRC</w:t>
      </w:r>
      <w:r w:rsidRPr="009A4493">
        <w:rPr>
          <w:sz w:val="20"/>
        </w:rPr>
        <w:t xml:space="preserve"> modules to streamline </w:t>
      </w:r>
      <w:r w:rsidRPr="009A4493">
        <w:rPr>
          <w:b/>
          <w:sz w:val="20"/>
        </w:rPr>
        <w:t>risk assessments</w:t>
      </w:r>
      <w:r w:rsidRPr="009A4493">
        <w:rPr>
          <w:sz w:val="20"/>
        </w:rPr>
        <w:t xml:space="preserve"> and ensure regulatory compliance for IT operations.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49"/>
        <w:rPr>
          <w:sz w:val="20"/>
        </w:rPr>
      </w:pPr>
      <w:r>
        <w:rPr>
          <w:sz w:val="20"/>
        </w:rPr>
        <w:t xml:space="preserve">Spearheaded </w:t>
      </w:r>
      <w:r>
        <w:rPr>
          <w:b/>
          <w:sz w:val="20"/>
        </w:rPr>
        <w:t>program coordination for multi-agency donor-funded projects</w:t>
      </w:r>
      <w:r>
        <w:rPr>
          <w:sz w:val="20"/>
        </w:rPr>
        <w:t>, creating SOPs, documentation templates, and centralized communication workflows that improved transparency and execution speed.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6"/>
        <w:rPr>
          <w:sz w:val="20"/>
        </w:rPr>
      </w:pPr>
      <w:r>
        <w:rPr>
          <w:sz w:val="20"/>
        </w:rPr>
        <w:t xml:space="preserve">Built and executed </w:t>
      </w:r>
      <w:r>
        <w:rPr>
          <w:b/>
          <w:sz w:val="20"/>
        </w:rPr>
        <w:t xml:space="preserve">predictive analytics models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and SQL</w:t>
      </w:r>
      <w:r>
        <w:rPr>
          <w:spacing w:val="-1"/>
          <w:sz w:val="20"/>
        </w:rPr>
        <w:t xml:space="preserve"> </w:t>
      </w:r>
      <w:r>
        <w:rPr>
          <w:sz w:val="20"/>
        </w:rPr>
        <w:t>to identify</w:t>
      </w:r>
      <w:r>
        <w:rPr>
          <w:spacing w:val="-2"/>
          <w:sz w:val="20"/>
        </w:rPr>
        <w:t xml:space="preserve"> </w:t>
      </w:r>
      <w:r>
        <w:rPr>
          <w:sz w:val="20"/>
        </w:rPr>
        <w:t>bottlenecks in</w:t>
      </w:r>
      <w:r>
        <w:rPr>
          <w:spacing w:val="-1"/>
          <w:sz w:val="20"/>
        </w:rPr>
        <w:t xml:space="preserve"> </w:t>
      </w:r>
      <w:r>
        <w:rPr>
          <w:sz w:val="20"/>
        </w:rPr>
        <w:t>procurement and delivery, preventing potential overspend and ensuring optimized use of public resources.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intra-departmental</w:t>
      </w:r>
      <w:r>
        <w:rPr>
          <w:spacing w:val="-5"/>
          <w:sz w:val="20"/>
        </w:rPr>
        <w:t xml:space="preserve"> </w:t>
      </w:r>
      <w:r>
        <w:rPr>
          <w:sz w:val="20"/>
        </w:rPr>
        <w:t>approval</w:t>
      </w:r>
      <w:r>
        <w:rPr>
          <w:spacing w:val="-7"/>
          <w:sz w:val="20"/>
        </w:rPr>
        <w:t xml:space="preserve"> </w:t>
      </w:r>
      <w:r>
        <w:rPr>
          <w:sz w:val="20"/>
        </w:rPr>
        <w:t>chains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low-code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(e.g.,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PowerApps,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SharePoint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Workflows)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cutting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down response times and saving </w:t>
      </w:r>
      <w:r>
        <w:rPr>
          <w:b/>
          <w:sz w:val="20"/>
        </w:rPr>
        <w:t>1,000+ manual hours annually</w:t>
      </w:r>
      <w:r>
        <w:rPr>
          <w:sz w:val="20"/>
        </w:rPr>
        <w:t>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60"/>
        <w:rPr>
          <w:sz w:val="20"/>
        </w:rPr>
      </w:pPr>
      <w:r>
        <w:rPr>
          <w:sz w:val="20"/>
        </w:rPr>
        <w:t xml:space="preserve">Led </w:t>
      </w:r>
      <w:r>
        <w:rPr>
          <w:b/>
          <w:sz w:val="20"/>
        </w:rPr>
        <w:t xml:space="preserve">UAT and gap analysis </w:t>
      </w:r>
      <w:r>
        <w:rPr>
          <w:sz w:val="20"/>
        </w:rPr>
        <w:t>for multiple platforms by translating government policy documents into user stories and test scenarios, directly influencing iterative product enhancements.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7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BRD,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FRD,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RACI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matrices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Tracker,</w:t>
      </w:r>
      <w:r>
        <w:rPr>
          <w:spacing w:val="-5"/>
          <w:sz w:val="20"/>
        </w:rPr>
        <w:t xml:space="preserve"> </w:t>
      </w:r>
      <w:r>
        <w:rPr>
          <w:sz w:val="20"/>
        </w:rPr>
        <w:t>Smart</w:t>
      </w:r>
      <w:r>
        <w:rPr>
          <w:spacing w:val="-6"/>
          <w:sz w:val="20"/>
        </w:rPr>
        <w:t xml:space="preserve"> </w:t>
      </w:r>
      <w:r>
        <w:rPr>
          <w:sz w:val="20"/>
        </w:rPr>
        <w:t>Village</w:t>
      </w:r>
      <w:r>
        <w:rPr>
          <w:spacing w:val="-5"/>
          <w:sz w:val="20"/>
        </w:rPr>
        <w:t xml:space="preserve"> </w:t>
      </w:r>
      <w:r>
        <w:rPr>
          <w:sz w:val="20"/>
        </w:rPr>
        <w:t>Portal,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Grievance Management System, enabling clear stakeholder ownership.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1"/>
        <w:rPr>
          <w:sz w:val="20"/>
        </w:rPr>
      </w:pPr>
      <w:r>
        <w:rPr>
          <w:sz w:val="20"/>
        </w:rPr>
        <w:t>Oversaw training, onboarding, and documentation for 4 junior analysts, strengthening cross-team collaboration, and standardizing process maps across legacy and digital platforms.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5"/>
        <w:rPr>
          <w:sz w:val="20"/>
        </w:rPr>
      </w:pPr>
      <w:r>
        <w:rPr>
          <w:sz w:val="20"/>
        </w:rPr>
        <w:t xml:space="preserve">Coordinated </w:t>
      </w:r>
      <w:r>
        <w:rPr>
          <w:b/>
          <w:sz w:val="20"/>
        </w:rPr>
        <w:t xml:space="preserve">A/B testing for UI enhancements </w:t>
      </w:r>
      <w:r>
        <w:rPr>
          <w:sz w:val="20"/>
        </w:rPr>
        <w:t xml:space="preserve">to citizen-facing portals, increasing user engagement by 25% during pilot rollout </w:t>
      </w:r>
      <w:r>
        <w:rPr>
          <w:spacing w:val="-2"/>
          <w:sz w:val="20"/>
        </w:rPr>
        <w:t>phases.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4"/>
        <w:rPr>
          <w:sz w:val="20"/>
        </w:rPr>
      </w:pPr>
      <w:r>
        <w:rPr>
          <w:sz w:val="20"/>
        </w:rPr>
        <w:t xml:space="preserve">Ensured </w:t>
      </w:r>
      <w:r>
        <w:rPr>
          <w:b/>
          <w:sz w:val="20"/>
        </w:rPr>
        <w:t xml:space="preserve">data governance and audit readiness </w:t>
      </w:r>
      <w:r>
        <w:rPr>
          <w:sz w:val="20"/>
        </w:rPr>
        <w:t>by maintaining traceability matrices, anonymizing citizen data for analytics, and aligning reporting protocols with regulatory norms.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rPr>
          <w:sz w:val="20"/>
        </w:rPr>
      </w:pPr>
      <w:r w:rsidRPr="00D2070C">
        <w:rPr>
          <w:b/>
          <w:sz w:val="20"/>
        </w:rPr>
        <w:t>Partnered</w:t>
      </w:r>
      <w:r w:rsidRPr="00D2070C"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relations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outreach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produce </w:t>
      </w:r>
      <w:r>
        <w:rPr>
          <w:b/>
          <w:sz w:val="20"/>
        </w:rPr>
        <w:t>program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stakeholder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presentations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 funding renewals and external audits.</w:t>
      </w:r>
    </w:p>
    <w:p w:rsidR="005C1FA3" w:rsidRDefault="005C1FA3" w:rsidP="005C1FA3">
      <w:pPr>
        <w:pStyle w:val="Heading2"/>
        <w:tabs>
          <w:tab w:val="left" w:pos="9116"/>
        </w:tabs>
        <w:spacing w:before="47" w:line="252" w:lineRule="exact"/>
      </w:pPr>
      <w:r>
        <w:t>Accenture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India</w:t>
      </w:r>
      <w:r>
        <w:tab/>
        <w:t>Aug</w:t>
      </w:r>
      <w:r>
        <w:rPr>
          <w:spacing w:val="-3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–Jul</w:t>
      </w:r>
      <w:r>
        <w:rPr>
          <w:spacing w:val="-3"/>
        </w:rPr>
        <w:t xml:space="preserve"> </w:t>
      </w:r>
      <w:r>
        <w:rPr>
          <w:spacing w:val="-4"/>
        </w:rPr>
        <w:t>2018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44"/>
        <w:jc w:val="left"/>
        <w:rPr>
          <w:sz w:val="20"/>
        </w:rPr>
      </w:pPr>
      <w:r>
        <w:rPr>
          <w:b/>
          <w:sz w:val="20"/>
        </w:rPr>
        <w:t xml:space="preserve">Redesigned product strategy for HAP Detroit </w:t>
      </w:r>
      <w:r>
        <w:rPr>
          <w:sz w:val="20"/>
        </w:rPr>
        <w:t xml:space="preserve">by gathering user feedback and conducting gap analysis; created detailed </w:t>
      </w:r>
      <w:r>
        <w:rPr>
          <w:b/>
          <w:sz w:val="20"/>
        </w:rPr>
        <w:t xml:space="preserve">use case stories </w:t>
      </w:r>
      <w:r>
        <w:rPr>
          <w:sz w:val="20"/>
        </w:rPr>
        <w:t>and acceptance criteria that aligned development sprints with customer pain points, resulting in 8,000+ new enrollments.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0"/>
        <w:jc w:val="left"/>
        <w:rPr>
          <w:sz w:val="20"/>
        </w:rPr>
      </w:pPr>
      <w:r>
        <w:rPr>
          <w:b/>
          <w:sz w:val="20"/>
        </w:rPr>
        <w:t>Authored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BRDs,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FRDs,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CRM</w:t>
      </w:r>
      <w:r>
        <w:rPr>
          <w:spacing w:val="-1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policy</w:t>
      </w:r>
      <w:r>
        <w:rPr>
          <w:spacing w:val="-1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tools,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seamless handoff between business stakeholders and developers.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1"/>
        <w:jc w:val="left"/>
        <w:rPr>
          <w:sz w:val="20"/>
        </w:rPr>
      </w:pPr>
      <w:r>
        <w:rPr>
          <w:b/>
          <w:sz w:val="20"/>
        </w:rPr>
        <w:t>Automated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Salesforce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inefficiencies;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scenarios</w:t>
      </w:r>
      <w:r>
        <w:rPr>
          <w:spacing w:val="-5"/>
          <w:sz w:val="20"/>
        </w:rPr>
        <w:t xml:space="preserve"> </w:t>
      </w:r>
      <w:r>
        <w:rPr>
          <w:sz w:val="20"/>
        </w:rPr>
        <w:t>to eliminate 2,500+ monthly errors and reduce onboarding time.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7"/>
        <w:jc w:val="left"/>
        <w:rPr>
          <w:sz w:val="20"/>
        </w:rPr>
      </w:pPr>
      <w:r>
        <w:rPr>
          <w:b/>
          <w:sz w:val="20"/>
        </w:rPr>
        <w:t>Executed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forecasting </w:t>
      </w:r>
      <w:r>
        <w:rPr>
          <w:sz w:val="20"/>
        </w:rPr>
        <w:t>for policy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and marketing</w:t>
      </w:r>
      <w:r>
        <w:rPr>
          <w:spacing w:val="-2"/>
          <w:sz w:val="20"/>
        </w:rPr>
        <w:t xml:space="preserve"> </w:t>
      </w:r>
      <w:r>
        <w:rPr>
          <w:sz w:val="20"/>
        </w:rPr>
        <w:t>spend,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 to reallocate</w:t>
      </w:r>
      <w:r>
        <w:rPr>
          <w:spacing w:val="-1"/>
          <w:sz w:val="20"/>
        </w:rPr>
        <w:t xml:space="preserve"> </w:t>
      </w:r>
      <w:r>
        <w:rPr>
          <w:sz w:val="20"/>
        </w:rPr>
        <w:t>budget</w:t>
      </w:r>
      <w:r>
        <w:rPr>
          <w:spacing w:val="-1"/>
          <w:sz w:val="20"/>
        </w:rPr>
        <w:t xml:space="preserve"> </w:t>
      </w:r>
      <w:r>
        <w:rPr>
          <w:sz w:val="20"/>
        </w:rPr>
        <w:t>and cut underperforming campaigns, saving 15% in Q4 spend.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6"/>
        <w:jc w:val="left"/>
        <w:rPr>
          <w:sz w:val="20"/>
        </w:rPr>
      </w:pPr>
      <w:r>
        <w:rPr>
          <w:b/>
          <w:sz w:val="20"/>
        </w:rPr>
        <w:t>Conducted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A/B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pricing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9"/>
          <w:sz w:val="20"/>
        </w:rPr>
        <w:t xml:space="preserve"> </w:t>
      </w:r>
      <w:r>
        <w:rPr>
          <w:sz w:val="20"/>
        </w:rPr>
        <w:t>decisions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M&amp;S</w:t>
      </w:r>
      <w:r>
        <w:rPr>
          <w:spacing w:val="-6"/>
          <w:sz w:val="20"/>
        </w:rPr>
        <w:t xml:space="preserve"> </w:t>
      </w:r>
      <w:r>
        <w:rPr>
          <w:sz w:val="20"/>
        </w:rPr>
        <w:t>Foods;</w:t>
      </w:r>
      <w:r>
        <w:rPr>
          <w:spacing w:val="-8"/>
          <w:sz w:val="20"/>
        </w:rPr>
        <w:t xml:space="preserve"> </w:t>
      </w:r>
      <w:r>
        <w:rPr>
          <w:sz w:val="20"/>
        </w:rPr>
        <w:t>results</w:t>
      </w:r>
      <w:r>
        <w:rPr>
          <w:spacing w:val="-8"/>
          <w:sz w:val="20"/>
        </w:rPr>
        <w:t xml:space="preserve"> </w:t>
      </w: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price changes that doubled in-store traffic.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1"/>
        <w:jc w:val="left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visualize</w:t>
      </w:r>
      <w:r>
        <w:rPr>
          <w:spacing w:val="-5"/>
          <w:sz w:val="20"/>
        </w:rPr>
        <w:t xml:space="preserve"> </w:t>
      </w:r>
      <w:r>
        <w:rPr>
          <w:sz w:val="20"/>
        </w:rPr>
        <w:t>KPIs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churn,</w:t>
      </w:r>
      <w:r>
        <w:rPr>
          <w:spacing w:val="-5"/>
          <w:sz w:val="20"/>
        </w:rPr>
        <w:t xml:space="preserve"> </w:t>
      </w:r>
      <w:r>
        <w:rPr>
          <w:sz w:val="20"/>
        </w:rPr>
        <w:t>SLA</w:t>
      </w:r>
      <w:r>
        <w:rPr>
          <w:spacing w:val="-7"/>
          <w:sz w:val="20"/>
        </w:rPr>
        <w:t xml:space="preserve"> </w:t>
      </w:r>
      <w:r>
        <w:rPr>
          <w:sz w:val="20"/>
        </w:rPr>
        <w:t>adherence,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campaign</w:t>
      </w:r>
      <w:r>
        <w:rPr>
          <w:spacing w:val="-7"/>
          <w:sz w:val="20"/>
        </w:rPr>
        <w:t xml:space="preserve"> </w:t>
      </w:r>
      <w:r>
        <w:rPr>
          <w:sz w:val="20"/>
        </w:rPr>
        <w:t>ROI, cutting executive reporting delays by 3 business days.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8"/>
        <w:jc w:val="left"/>
        <w:rPr>
          <w:sz w:val="20"/>
        </w:rPr>
      </w:pPr>
      <w:r>
        <w:rPr>
          <w:b/>
          <w:sz w:val="20"/>
        </w:rPr>
        <w:t>Collaborated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 write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refine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policy</w:t>
      </w:r>
      <w:r>
        <w:rPr>
          <w:spacing w:val="-7"/>
          <w:sz w:val="20"/>
        </w:rPr>
        <w:t xml:space="preserve"> </w:t>
      </w:r>
      <w:r>
        <w:rPr>
          <w:sz w:val="20"/>
        </w:rPr>
        <w:t>issuance modules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pricing</w:t>
      </w:r>
      <w:r>
        <w:rPr>
          <w:spacing w:val="-4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sprint velocity and reducing QA defects by 30%.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0"/>
        <w:jc w:val="left"/>
        <w:rPr>
          <w:sz w:val="20"/>
        </w:rPr>
      </w:pPr>
      <w:r>
        <w:rPr>
          <w:b/>
          <w:sz w:val="20"/>
        </w:rPr>
        <w:t>Performed stakeholder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interviews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requirement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workshops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WMS</w:t>
      </w:r>
      <w:r>
        <w:rPr>
          <w:spacing w:val="-2"/>
          <w:sz w:val="20"/>
        </w:rPr>
        <w:t xml:space="preserve"> </w:t>
      </w:r>
      <w:r>
        <w:rPr>
          <w:sz w:val="20"/>
        </w:rPr>
        <w:t>reconfiguration;</w:t>
      </w:r>
      <w:r>
        <w:rPr>
          <w:spacing w:val="-2"/>
          <w:sz w:val="20"/>
        </w:rPr>
        <w:t xml:space="preserve"> </w:t>
      </w:r>
      <w:r>
        <w:rPr>
          <w:sz w:val="20"/>
        </w:rPr>
        <w:t>created “as-is” vs “to-be” models</w:t>
      </w:r>
      <w:r>
        <w:rPr>
          <w:spacing w:val="-3"/>
          <w:sz w:val="20"/>
        </w:rPr>
        <w:t xml:space="preserve"> </w:t>
      </w:r>
      <w:r>
        <w:rPr>
          <w:sz w:val="20"/>
        </w:rPr>
        <w:t>that supported a successful rollout across 40+ warehouses.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5"/>
        <w:jc w:val="left"/>
        <w:rPr>
          <w:sz w:val="20"/>
        </w:rPr>
      </w:pPr>
      <w:r>
        <w:rPr>
          <w:b/>
          <w:sz w:val="20"/>
        </w:rPr>
        <w:t>Wrote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built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analyze</w:t>
      </w:r>
      <w:r>
        <w:rPr>
          <w:spacing w:val="2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1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z w:val="20"/>
        </w:rPr>
        <w:t>from</w:t>
      </w:r>
      <w:r>
        <w:rPr>
          <w:spacing w:val="19"/>
          <w:sz w:val="20"/>
        </w:rPr>
        <w:t xml:space="preserve"> </w:t>
      </w:r>
      <w:r>
        <w:rPr>
          <w:sz w:val="20"/>
        </w:rPr>
        <w:t>CRM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inventory</w:t>
      </w:r>
      <w:r>
        <w:rPr>
          <w:spacing w:val="20"/>
          <w:sz w:val="20"/>
        </w:rPr>
        <w:t xml:space="preserve"> </w:t>
      </w:r>
      <w:r>
        <w:rPr>
          <w:sz w:val="20"/>
        </w:rPr>
        <w:t>systems,</w:t>
      </w:r>
      <w:r>
        <w:rPr>
          <w:spacing w:val="21"/>
          <w:sz w:val="20"/>
        </w:rPr>
        <w:t xml:space="preserve"> </w:t>
      </w:r>
      <w:r>
        <w:rPr>
          <w:sz w:val="20"/>
        </w:rPr>
        <w:t>enabling finance teams to build accurate monthly forecasts.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46"/>
        <w:jc w:val="left"/>
        <w:rPr>
          <w:sz w:val="20"/>
        </w:rPr>
      </w:pPr>
      <w:r>
        <w:rPr>
          <w:b/>
          <w:sz w:val="20"/>
        </w:rPr>
        <w:t>Mentored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analysts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case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writing,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standards,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stakeholder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onboarding time and increasing documentation quality.</w:t>
      </w:r>
    </w:p>
    <w:p w:rsidR="005C1FA3" w:rsidRDefault="005C1FA3" w:rsidP="005C1FA3">
      <w:pPr>
        <w:pStyle w:val="BodyText"/>
        <w:spacing w:before="9"/>
        <w:ind w:left="0" w:firstLine="0"/>
        <w:jc w:val="lef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D8EF7D1" wp14:editId="40C5B4DD">
                <wp:simplePos x="0" y="0"/>
                <wp:positionH relativeFrom="page">
                  <wp:posOffset>286384</wp:posOffset>
                </wp:positionH>
                <wp:positionV relativeFrom="paragraph">
                  <wp:posOffset>108829</wp:posOffset>
                </wp:positionV>
                <wp:extent cx="697420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21590"/>
                          <a:chOff x="0" y="0"/>
                          <a:chExt cx="697420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72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19685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972300" y="19685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70903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" y="1409"/>
                            <a:ext cx="69742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6974205" h="1714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35"/>
                                </a:lnTo>
                                <a:lnTo>
                                  <a:pt x="6973811" y="3035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70903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" y="18173"/>
                            <a:ext cx="69742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07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6970763" y="3035"/>
                                </a:lnTo>
                                <a:lnTo>
                                  <a:pt x="6970763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35"/>
                                </a:lnTo>
                                <a:lnTo>
                                  <a:pt x="6973811" y="3035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54B7C" id="Group 15" o:spid="_x0000_s1026" style="position:absolute;margin-left:22.55pt;margin-top:8.55pt;width:549.15pt;height:1.7pt;z-index:-15719424;mso-wrap-distance-left:0;mso-wrap-distance-right:0;mso-position-horizontal-relative:page" coordsize="6974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">
                <v:shape id="Graphic 16" o:spid="_x0000_s1027" style="position:absolute;width:69723;height:196;visibility:visible;mso-wrap-style:square;v-text-anchor:top" coordsize="6972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" path="m6972300,l,,,19685r6972300,l6972300,xe" fillcolor="#9f9f9f" stroked="f">
                  <v:path arrowok="t"/>
                </v:shape>
                <v:shape id="Graphic 17" o:spid="_x0000_s1028" style="position:absolute;left:69709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14;width:69742;height:171;visibility:visible;mso-wrap-style:square;v-text-anchor:top" coordsize="69742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" path="m3035,3035l,3035,,16751r3035,l3035,3035xem6973811,r-3035,l6970776,3035r3035,l6973811,xe" fillcolor="#9f9f9f" stroked="f">
                  <v:path arrowok="t"/>
                </v:shape>
                <v:shape id="Graphic 19" o:spid="_x0000_s1030" style="position:absolute;left:69709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1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1;top:181;width:69742;height:32;visibility:visible;mso-wrap-style:square;v-text-anchor:top" coordsize="69742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" path="m3035,l,,,3035r3035,l3035,xem6970763,l3048,r,3035l6970763,3035r,-3035xem6973811,r-3035,l6970776,3035r3035,l69738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C1FA3" w:rsidRDefault="005C1FA3" w:rsidP="005C1FA3">
      <w:pPr>
        <w:pStyle w:val="Heading1"/>
        <w:spacing w:before="52" w:line="274" w:lineRule="exact"/>
        <w:ind w:right="68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0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Strategic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Analysis: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Strategic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Roadmapping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Case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1"/>
          <w:sz w:val="20"/>
        </w:rPr>
        <w:t xml:space="preserve"> </w:t>
      </w:r>
      <w:r>
        <w:rPr>
          <w:sz w:val="20"/>
        </w:rPr>
        <w:t>Cost-Benefit</w:t>
      </w:r>
      <w:r>
        <w:rPr>
          <w:spacing w:val="-9"/>
          <w:sz w:val="20"/>
        </w:rPr>
        <w:t xml:space="preserve"> </w:t>
      </w:r>
      <w:r>
        <w:rPr>
          <w:sz w:val="20"/>
        </w:rPr>
        <w:t>Analysis,</w:t>
      </w:r>
      <w:r>
        <w:rPr>
          <w:spacing w:val="-11"/>
          <w:sz w:val="20"/>
        </w:rPr>
        <w:t xml:space="preserve"> </w:t>
      </w:r>
      <w:r>
        <w:rPr>
          <w:sz w:val="20"/>
        </w:rPr>
        <w:t>BRD,</w:t>
      </w:r>
      <w:r>
        <w:rPr>
          <w:spacing w:val="-11"/>
          <w:sz w:val="20"/>
        </w:rPr>
        <w:t xml:space="preserve"> </w:t>
      </w:r>
      <w:r>
        <w:rPr>
          <w:sz w:val="20"/>
        </w:rPr>
        <w:t>FRD,</w:t>
      </w:r>
      <w:r>
        <w:rPr>
          <w:spacing w:val="-11"/>
          <w:sz w:val="20"/>
        </w:rPr>
        <w:t xml:space="preserve"> </w:t>
      </w:r>
      <w:r>
        <w:rPr>
          <w:sz w:val="20"/>
        </w:rPr>
        <w:t>PRD,</w:t>
      </w:r>
      <w:r>
        <w:rPr>
          <w:spacing w:val="-11"/>
          <w:sz w:val="20"/>
        </w:rPr>
        <w:t xml:space="preserve"> </w:t>
      </w:r>
      <w:r>
        <w:rPr>
          <w:sz w:val="20"/>
        </w:rPr>
        <w:t>SRS Creation,</w:t>
      </w:r>
      <w:r>
        <w:rPr>
          <w:spacing w:val="-13"/>
          <w:sz w:val="20"/>
        </w:rPr>
        <w:t xml:space="preserve"> </w:t>
      </w:r>
      <w:r>
        <w:rPr>
          <w:sz w:val="20"/>
        </w:rPr>
        <w:t>SWOT</w:t>
      </w:r>
      <w:r>
        <w:rPr>
          <w:spacing w:val="-12"/>
          <w:sz w:val="20"/>
        </w:rPr>
        <w:t xml:space="preserve"> </w:t>
      </w:r>
      <w:r>
        <w:rPr>
          <w:sz w:val="20"/>
        </w:rPr>
        <w:t>Analysis,</w:t>
      </w:r>
      <w:r>
        <w:rPr>
          <w:spacing w:val="-13"/>
          <w:sz w:val="20"/>
        </w:rPr>
        <w:t xml:space="preserve"> </w:t>
      </w:r>
      <w:r>
        <w:rPr>
          <w:sz w:val="20"/>
        </w:rPr>
        <w:t>Gap</w:t>
      </w:r>
      <w:r>
        <w:rPr>
          <w:spacing w:val="-12"/>
          <w:sz w:val="20"/>
        </w:rPr>
        <w:t xml:space="preserve"> </w:t>
      </w:r>
      <w:r>
        <w:rPr>
          <w:sz w:val="20"/>
        </w:rPr>
        <w:t>Analysis,</w:t>
      </w:r>
      <w:r>
        <w:rPr>
          <w:spacing w:val="-13"/>
          <w:sz w:val="20"/>
        </w:rPr>
        <w:t xml:space="preserve"> </w:t>
      </w:r>
      <w:r>
        <w:rPr>
          <w:sz w:val="20"/>
        </w:rPr>
        <w:t>Impact</w:t>
      </w:r>
      <w:r>
        <w:rPr>
          <w:spacing w:val="-12"/>
          <w:sz w:val="20"/>
        </w:rPr>
        <w:t xml:space="preserve"> </w:t>
      </w:r>
      <w:r>
        <w:rPr>
          <w:sz w:val="20"/>
        </w:rPr>
        <w:t>Assessments,</w:t>
      </w:r>
      <w:r>
        <w:rPr>
          <w:spacing w:val="-13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2"/>
          <w:sz w:val="20"/>
        </w:rPr>
        <w:t xml:space="preserve"> </w:t>
      </w:r>
      <w:r>
        <w:rPr>
          <w:sz w:val="20"/>
        </w:rPr>
        <w:t>Interviews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Workshops,</w:t>
      </w:r>
      <w:r>
        <w:rPr>
          <w:spacing w:val="-13"/>
          <w:sz w:val="20"/>
        </w:rPr>
        <w:t xml:space="preserve"> </w:t>
      </w:r>
      <w:r>
        <w:rPr>
          <w:sz w:val="20"/>
        </w:rPr>
        <w:t>Change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3"/>
          <w:sz w:val="20"/>
        </w:rPr>
        <w:t xml:space="preserve"> </w:t>
      </w:r>
      <w:r>
        <w:rPr>
          <w:sz w:val="20"/>
        </w:rPr>
        <w:t>Business Process Reengineering (BPR), Lean Six Sigma, DMAIC, CRISP-DM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6"/>
        <w:rPr>
          <w:sz w:val="20"/>
        </w:rPr>
      </w:pPr>
      <w:r>
        <w:rPr>
          <w:b/>
          <w:sz w:val="20"/>
        </w:rPr>
        <w:t xml:space="preserve">Project &amp; Delivery Management: </w:t>
      </w:r>
      <w:r>
        <w:rPr>
          <w:sz w:val="20"/>
        </w:rPr>
        <w:t xml:space="preserve">Agile (Scrum, </w:t>
      </w:r>
      <w:proofErr w:type="spellStart"/>
      <w:r>
        <w:rPr>
          <w:sz w:val="20"/>
        </w:rPr>
        <w:t>SAFe</w:t>
      </w:r>
      <w:proofErr w:type="spellEnd"/>
      <w:r>
        <w:rPr>
          <w:sz w:val="20"/>
        </w:rPr>
        <w:t>), Waterfall, Hybrid Methodologies, Sprint Planning, Epic/User Story Grooming, Backlog Management, Retrospectives, UAT Planning &amp; Execution, UAT Test Case Development (TestRail), Test Coverage Analysis, Defect Lifecycle Oversight, Microsoft Project</w:t>
      </w:r>
    </w:p>
    <w:p w:rsidR="005C1FA3" w:rsidRP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0"/>
        <w:rPr>
          <w:sz w:val="20"/>
        </w:rPr>
      </w:pPr>
      <w:r>
        <w:rPr>
          <w:b/>
          <w:sz w:val="20"/>
        </w:rPr>
        <w:t xml:space="preserve">Data Analytics &amp; AI: </w:t>
      </w:r>
      <w:r>
        <w:rPr>
          <w:sz w:val="20"/>
        </w:rPr>
        <w:t>Advanced SQL (joins, aggregations, window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functions), Python (Pandas, NumPy, ETL Automation), Power BI, Tableau, Excel VBA (Automation &amp; Dashboards), Google Analytics, A/B Testing, Data Modeling, Forecasting, KPI Definition </w:t>
      </w:r>
      <w:r>
        <w:rPr>
          <w:sz w:val="20"/>
        </w:rPr>
        <w:lastRenderedPageBreak/>
        <w:t xml:space="preserve">&amp; Tracking, Executive Dashboards, Machine Learning (Classification, Anomaly Detection), GPT-4, </w:t>
      </w:r>
      <w:proofErr w:type="spellStart"/>
      <w:r>
        <w:rPr>
          <w:sz w:val="20"/>
        </w:rPr>
        <w:t>OpenAI</w:t>
      </w:r>
      <w:proofErr w:type="spellEnd"/>
      <w:r>
        <w:rPr>
          <w:sz w:val="20"/>
        </w:rPr>
        <w:t xml:space="preserve"> API, Prompt </w:t>
      </w:r>
      <w:r>
        <w:rPr>
          <w:spacing w:val="-2"/>
          <w:sz w:val="20"/>
        </w:rPr>
        <w:t>Engineering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1"/>
        <w:rPr>
          <w:sz w:val="20"/>
        </w:rPr>
      </w:pPr>
      <w:r>
        <w:rPr>
          <w:b/>
          <w:sz w:val="20"/>
        </w:rPr>
        <w:t>Process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Improvement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SOP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6"/>
          <w:sz w:val="20"/>
        </w:rPr>
        <w:t xml:space="preserve"> </w:t>
      </w:r>
      <w:r>
        <w:rPr>
          <w:sz w:val="20"/>
        </w:rPr>
        <w:t>Root</w:t>
      </w:r>
      <w:r>
        <w:rPr>
          <w:spacing w:val="-8"/>
          <w:sz w:val="20"/>
        </w:rPr>
        <w:t xml:space="preserve"> </w:t>
      </w:r>
      <w:r>
        <w:rPr>
          <w:sz w:val="20"/>
        </w:rPr>
        <w:t>Cause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Reporting &amp; Data Processes, BPMN 2.0, Process Flow Diagrams</w:t>
      </w:r>
    </w:p>
    <w:p w:rsidR="005C1FA3" w:rsidRDefault="005C1FA3" w:rsidP="005C1FA3">
      <w:pPr>
        <w:pStyle w:val="ListParagraph"/>
        <w:numPr>
          <w:ilvl w:val="0"/>
          <w:numId w:val="1"/>
        </w:numPr>
        <w:tabs>
          <w:tab w:val="left" w:pos="386"/>
        </w:tabs>
        <w:ind w:right="5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Jira, Confluence,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 CRM, SAP HANA,</w:t>
      </w:r>
      <w:r>
        <w:rPr>
          <w:spacing w:val="-1"/>
          <w:sz w:val="20"/>
        </w:rPr>
        <w:t xml:space="preserve"> </w:t>
      </w:r>
      <w:r>
        <w:rPr>
          <w:sz w:val="20"/>
        </w:rPr>
        <w:t>PowerApps,</w:t>
      </w:r>
      <w:r>
        <w:rPr>
          <w:spacing w:val="-1"/>
          <w:sz w:val="20"/>
        </w:rPr>
        <w:t xml:space="preserve"> </w:t>
      </w:r>
      <w:r>
        <w:rPr>
          <w:sz w:val="20"/>
        </w:rPr>
        <w:t>SharePoint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Workflows, ServiceNow, </w:t>
      </w:r>
      <w:proofErr w:type="spellStart"/>
      <w:r>
        <w:rPr>
          <w:sz w:val="20"/>
        </w:rPr>
        <w:t>Lucidchart</w:t>
      </w:r>
      <w:proofErr w:type="spellEnd"/>
      <w:r>
        <w:rPr>
          <w:sz w:val="20"/>
        </w:rPr>
        <w:t>, Visio, ETL Tools, RPA Tools (</w:t>
      </w:r>
      <w:proofErr w:type="spellStart"/>
      <w:r>
        <w:rPr>
          <w:sz w:val="20"/>
        </w:rPr>
        <w:t>UiPath</w:t>
      </w:r>
      <w:proofErr w:type="spellEnd"/>
      <w:r>
        <w:rPr>
          <w:sz w:val="20"/>
        </w:rPr>
        <w:t xml:space="preserve"> – basic), TestRail</w:t>
      </w:r>
    </w:p>
    <w:p w:rsidR="005C1FA3" w:rsidRDefault="005C1FA3" w:rsidP="005C1FA3">
      <w:pPr>
        <w:pStyle w:val="ListParagraph"/>
        <w:rPr>
          <w:sz w:val="20"/>
        </w:rPr>
      </w:pPr>
    </w:p>
    <w:p w:rsidR="005C1FA3" w:rsidRDefault="005C1FA3" w:rsidP="005C1FA3">
      <w:pPr>
        <w:pStyle w:val="BodyText"/>
        <w:spacing w:before="1"/>
        <w:ind w:left="0" w:firstLine="0"/>
        <w:jc w:val="left"/>
        <w:rPr>
          <w:sz w:val="13"/>
        </w:rPr>
      </w:pPr>
    </w:p>
    <w:p w:rsidR="005C1FA3" w:rsidRDefault="005C1FA3" w:rsidP="005C1FA3">
      <w:pPr>
        <w:pStyle w:val="Heading1"/>
        <w:spacing w:before="52" w:line="276" w:lineRule="exact"/>
      </w:pPr>
      <w:r>
        <w:rPr>
          <w:spacing w:val="-2"/>
        </w:rPr>
        <w:t>EDUCATION</w:t>
      </w:r>
    </w:p>
    <w:p w:rsidR="005C1FA3" w:rsidRDefault="005C1FA3" w:rsidP="005C1FA3">
      <w:pPr>
        <w:tabs>
          <w:tab w:val="left" w:pos="9030"/>
        </w:tabs>
        <w:spacing w:line="251" w:lineRule="exact"/>
        <w:ind w:left="26"/>
        <w:rPr>
          <w:b/>
          <w:i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University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Texas</w:t>
      </w:r>
      <w:r>
        <w:rPr>
          <w:b/>
          <w:spacing w:val="-3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Dallas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USA</w:t>
      </w:r>
      <w:r>
        <w:rPr>
          <w:b/>
        </w:rPr>
        <w:tab/>
      </w:r>
      <w:r>
        <w:rPr>
          <w:b/>
          <w:i/>
        </w:rPr>
        <w:t>Aug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2022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Aug</w:t>
      </w:r>
      <w:r>
        <w:rPr>
          <w:b/>
          <w:i/>
          <w:spacing w:val="-2"/>
        </w:rPr>
        <w:t xml:space="preserve"> </w:t>
      </w:r>
      <w:r>
        <w:rPr>
          <w:b/>
          <w:i/>
          <w:spacing w:val="-4"/>
        </w:rPr>
        <w:t>2026</w:t>
      </w:r>
    </w:p>
    <w:p w:rsidR="005C1FA3" w:rsidRDefault="005C1FA3" w:rsidP="005C1FA3">
      <w:pPr>
        <w:pStyle w:val="BodyText"/>
        <w:spacing w:line="228" w:lineRule="exact"/>
        <w:ind w:left="26" w:firstLine="0"/>
        <w:jc w:val="left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Administration</w:t>
      </w:r>
    </w:p>
    <w:p w:rsidR="005C1FA3" w:rsidRDefault="005C1FA3" w:rsidP="005C1FA3">
      <w:pPr>
        <w:tabs>
          <w:tab w:val="left" w:pos="8975"/>
        </w:tabs>
        <w:spacing w:before="119" w:line="251" w:lineRule="exact"/>
        <w:ind w:left="26"/>
        <w:rPr>
          <w:b/>
          <w:i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University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Texas</w:t>
      </w:r>
      <w:r>
        <w:rPr>
          <w:b/>
          <w:spacing w:val="-3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Dallas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USA</w:t>
      </w:r>
      <w:r>
        <w:rPr>
          <w:b/>
        </w:rPr>
        <w:tab/>
      </w:r>
      <w:r>
        <w:rPr>
          <w:b/>
          <w:i/>
        </w:rPr>
        <w:t>Mar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2023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May</w:t>
      </w:r>
      <w:r>
        <w:rPr>
          <w:b/>
          <w:i/>
          <w:spacing w:val="-1"/>
        </w:rPr>
        <w:t xml:space="preserve"> </w:t>
      </w:r>
      <w:r>
        <w:rPr>
          <w:b/>
          <w:i/>
          <w:spacing w:val="-4"/>
        </w:rPr>
        <w:t>2024</w:t>
      </w:r>
    </w:p>
    <w:p w:rsidR="005C1FA3" w:rsidRDefault="005C1FA3" w:rsidP="005C1FA3">
      <w:pPr>
        <w:pStyle w:val="BodyText"/>
        <w:spacing w:line="228" w:lineRule="exact"/>
        <w:ind w:left="26" w:firstLine="0"/>
        <w:jc w:val="left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5C1FA3" w:rsidRDefault="005C1FA3" w:rsidP="005C1FA3">
      <w:pPr>
        <w:pStyle w:val="BodyText"/>
        <w:spacing w:before="3"/>
        <w:ind w:left="0" w:firstLine="0"/>
        <w:jc w:val="left"/>
      </w:pPr>
    </w:p>
    <w:p w:rsidR="005C1FA3" w:rsidRDefault="005C1FA3" w:rsidP="005C1FA3">
      <w:pPr>
        <w:pStyle w:val="Heading2"/>
        <w:tabs>
          <w:tab w:val="left" w:pos="9160"/>
        </w:tabs>
        <w:jc w:val="left"/>
        <w:rPr>
          <w:i/>
        </w:rPr>
      </w:pPr>
      <w:r>
        <w:t>Vellore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India</w:t>
      </w:r>
      <w:r>
        <w:tab/>
        <w:t>Jun</w:t>
      </w:r>
      <w:r>
        <w:rPr>
          <w:spacing w:val="-5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i/>
        </w:rPr>
        <w:t xml:space="preserve">Jul </w:t>
      </w:r>
      <w:r>
        <w:rPr>
          <w:i/>
          <w:spacing w:val="-4"/>
        </w:rPr>
        <w:t>2015</w:t>
      </w:r>
    </w:p>
    <w:p w:rsidR="005C1FA3" w:rsidRDefault="005C1FA3" w:rsidP="005C1FA3">
      <w:pPr>
        <w:pStyle w:val="BodyText"/>
        <w:spacing w:line="228" w:lineRule="exact"/>
        <w:ind w:left="26" w:firstLine="0"/>
        <w:jc w:val="left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</w:p>
    <w:p w:rsidR="005C1FA3" w:rsidRDefault="005C1FA3" w:rsidP="005C1FA3">
      <w:pPr>
        <w:pStyle w:val="BodyText"/>
        <w:spacing w:before="1"/>
        <w:ind w:left="0" w:firstLine="0"/>
        <w:jc w:val="lef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D3ED1A7" wp14:editId="4DFDE57C">
                <wp:simplePos x="0" y="0"/>
                <wp:positionH relativeFrom="page">
                  <wp:posOffset>286384</wp:posOffset>
                </wp:positionH>
                <wp:positionV relativeFrom="paragraph">
                  <wp:posOffset>111245</wp:posOffset>
                </wp:positionV>
                <wp:extent cx="697420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205" cy="20320"/>
                          <a:chOff x="0" y="0"/>
                          <a:chExt cx="6974205" cy="20320"/>
                        </a:xfrm>
                      </wpg:grpSpPr>
                      <wps:wsp>
                        <wps:cNvPr id="72" name="Graphic 30"/>
                        <wps:cNvSpPr/>
                        <wps:spPr>
                          <a:xfrm>
                            <a:off x="0" y="12"/>
                            <a:ext cx="6972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0" h="19685">
                                <a:moveTo>
                                  <a:pt x="697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972300" y="19672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31"/>
                        <wps:cNvSpPr/>
                        <wps:spPr>
                          <a:xfrm>
                            <a:off x="6970903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32"/>
                        <wps:cNvSpPr/>
                        <wps:spPr>
                          <a:xfrm>
                            <a:off x="127" y="380"/>
                            <a:ext cx="69742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6974205" h="1714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48"/>
                                </a:lnTo>
                                <a:lnTo>
                                  <a:pt x="6973811" y="3048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33"/>
                        <wps:cNvSpPr/>
                        <wps:spPr>
                          <a:xfrm>
                            <a:off x="6970903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34"/>
                        <wps:cNvSpPr/>
                        <wps:spPr>
                          <a:xfrm>
                            <a:off x="126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35"/>
                        <wps:cNvSpPr/>
                        <wps:spPr>
                          <a:xfrm>
                            <a:off x="127" y="17144"/>
                            <a:ext cx="69742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2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07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6970763" y="3048"/>
                                </a:lnTo>
                                <a:lnTo>
                                  <a:pt x="6970763" y="0"/>
                                </a:lnTo>
                                <a:close/>
                              </a:path>
                              <a:path w="6974205" h="3175">
                                <a:moveTo>
                                  <a:pt x="6973811" y="0"/>
                                </a:moveTo>
                                <a:lnTo>
                                  <a:pt x="6970776" y="0"/>
                                </a:lnTo>
                                <a:lnTo>
                                  <a:pt x="6970776" y="3048"/>
                                </a:lnTo>
                                <a:lnTo>
                                  <a:pt x="6973811" y="3048"/>
                                </a:lnTo>
                                <a:lnTo>
                                  <a:pt x="6973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F5BC0" id="Group 71" o:spid="_x0000_s1026" style="position:absolute;margin-left:22.55pt;margin-top:8.75pt;width:549.15pt;height:1.6pt;z-index:-15717376;mso-wrap-distance-left:0;mso-wrap-distance-right:0;mso-position-horizontal-relative:page" coordsize="6974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">
                <v:shape id="Graphic 30" o:spid="_x0000_s1027" style="position:absolute;width:69723;height:196;visibility:visible;mso-wrap-style:square;v-text-anchor:top" coordsize="6972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" path="m6972300,l,,,19672r6972300,l6972300,xe" fillcolor="#9f9f9f" stroked="f">
                  <v:path arrowok="t"/>
                </v:shape>
                <v:shape id="Graphic 31" o:spid="_x0000_s1028" style="position:absolute;left:69709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32" o:spid="_x0000_s1029" style="position:absolute;left:1;top:3;width:69742;height:172;visibility:visible;mso-wrap-style:square;v-text-anchor:top" coordsize="69742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" path="m3035,3048l,3048,,16764r3035,l3035,3048xem6973811,r-3035,l6970776,3048r3035,l6973811,xe" fillcolor="#9f9f9f" stroked="f">
                  <v:path arrowok="t"/>
                </v:shape>
                <v:shape id="Graphic 33" o:spid="_x0000_s1030" style="position:absolute;left:69709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34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8r3047,l3047,xe" fillcolor="#9f9f9f" stroked="f">
                  <v:path arrowok="t"/>
                </v:shape>
                <v:shape id="Graphic 35" o:spid="_x0000_s1032" style="position:absolute;left:1;top:171;width:69742;height:32;visibility:visible;mso-wrap-style:square;v-text-anchor:top" coordsize="69742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" path="m3035,l,,,3048r3035,l3035,xem6970763,l3048,r,3048l6970763,3048r,-3048xem6973811,r-3035,l6970776,3048r3035,l69738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C1FA3" w:rsidRDefault="005C1FA3" w:rsidP="005C1FA3">
      <w:pPr>
        <w:pStyle w:val="Heading1"/>
        <w:ind w:right="70"/>
      </w:pPr>
      <w:r>
        <w:rPr>
          <w:spacing w:val="-2"/>
        </w:rPr>
        <w:t>CERTIFICATIONS</w:t>
      </w:r>
    </w:p>
    <w:p w:rsidR="005C1FA3" w:rsidRDefault="005C1FA3" w:rsidP="005C1FA3">
      <w:pPr>
        <w:spacing w:before="2"/>
        <w:ind w:left="26"/>
        <w:rPr>
          <w:b/>
          <w:sz w:val="20"/>
        </w:rPr>
      </w:pPr>
      <w:r>
        <w:rPr>
          <w:b/>
          <w:sz w:val="20"/>
        </w:rPr>
        <w:t>Google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Certificate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Coursera</w:t>
      </w:r>
    </w:p>
    <w:p w:rsidR="005C1FA3" w:rsidRPr="005C1FA3" w:rsidRDefault="005C1FA3" w:rsidP="005C1FA3">
      <w:pPr>
        <w:tabs>
          <w:tab w:val="left" w:pos="386"/>
        </w:tabs>
        <w:ind w:right="50"/>
        <w:rPr>
          <w:sz w:val="20"/>
        </w:rPr>
        <w:sectPr w:rsidR="005C1FA3" w:rsidRPr="005C1FA3">
          <w:footerReference w:type="default" r:id="rId9"/>
          <w:type w:val="continuous"/>
          <w:pgSz w:w="11910" w:h="16840"/>
          <w:pgMar w:top="60" w:right="425" w:bottom="280" w:left="425" w:header="720" w:footer="720" w:gutter="0"/>
          <w:cols w:space="720"/>
        </w:sectPr>
      </w:pPr>
    </w:p>
    <w:p w:rsidR="005C1FA3" w:rsidRDefault="005C1FA3">
      <w:pPr>
        <w:pStyle w:val="ListParagraph"/>
        <w:rPr>
          <w:sz w:val="20"/>
        </w:rPr>
        <w:sectPr w:rsidR="005C1FA3">
          <w:pgSz w:w="11910" w:h="16840"/>
          <w:pgMar w:top="40" w:right="425" w:bottom="0" w:left="425" w:header="720" w:footer="720" w:gutter="0"/>
          <w:cols w:space="720"/>
        </w:sectPr>
      </w:pPr>
    </w:p>
    <w:p w:rsidR="00A404A1" w:rsidRDefault="00A404A1" w:rsidP="00E478B5"/>
    <w:sectPr w:rsidR="00A404A1">
      <w:pgSz w:w="11910" w:h="16840"/>
      <w:pgMar w:top="6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4115" w:rsidRDefault="006D4115" w:rsidP="005C1FA3">
      <w:r>
        <w:separator/>
      </w:r>
    </w:p>
  </w:endnote>
  <w:endnote w:type="continuationSeparator" w:id="0">
    <w:p w:rsidR="006D4115" w:rsidRDefault="006D4115" w:rsidP="005C1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1FA3" w:rsidRDefault="005C1F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4115" w:rsidRDefault="006D4115" w:rsidP="005C1FA3">
      <w:r>
        <w:separator/>
      </w:r>
    </w:p>
  </w:footnote>
  <w:footnote w:type="continuationSeparator" w:id="0">
    <w:p w:rsidR="006D4115" w:rsidRDefault="006D4115" w:rsidP="005C1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34D9E"/>
    <w:multiLevelType w:val="hybridMultilevel"/>
    <w:tmpl w:val="BDA4C0D0"/>
    <w:lvl w:ilvl="0" w:tplc="7F5C7510">
      <w:numFmt w:val="bullet"/>
      <w:lvlText w:val="●"/>
      <w:lvlJc w:val="left"/>
      <w:pPr>
        <w:ind w:left="386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57EC86AA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9CB8D96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70862AE0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35042FB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5" w:tplc="0748A960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6" w:tplc="5B2074DE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7" w:tplc="0D722FD6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9EC80344">
      <w:numFmt w:val="bullet"/>
      <w:lvlText w:val="•"/>
      <w:lvlJc w:val="left"/>
      <w:pPr>
        <w:ind w:left="89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F32446"/>
    <w:multiLevelType w:val="hybridMultilevel"/>
    <w:tmpl w:val="956017C2"/>
    <w:lvl w:ilvl="0" w:tplc="C0D43FFC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5871F4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1D52386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0D6C3164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3F809B84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5" w:tplc="C6D69C12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6" w:tplc="E136738E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7" w:tplc="934647B4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389C45E2">
      <w:numFmt w:val="bullet"/>
      <w:lvlText w:val="•"/>
      <w:lvlJc w:val="left"/>
      <w:pPr>
        <w:ind w:left="892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EF"/>
    <w:rsid w:val="00237C01"/>
    <w:rsid w:val="002A1A5C"/>
    <w:rsid w:val="002C3FA9"/>
    <w:rsid w:val="005C1FA3"/>
    <w:rsid w:val="006D0D95"/>
    <w:rsid w:val="006D4115"/>
    <w:rsid w:val="008326EF"/>
    <w:rsid w:val="008B7F7E"/>
    <w:rsid w:val="009A4493"/>
    <w:rsid w:val="00A404A1"/>
    <w:rsid w:val="00AD19AA"/>
    <w:rsid w:val="00B268FE"/>
    <w:rsid w:val="00B9388F"/>
    <w:rsid w:val="00D2070C"/>
    <w:rsid w:val="00D23AEF"/>
    <w:rsid w:val="00D82250"/>
    <w:rsid w:val="00E478B5"/>
    <w:rsid w:val="00FE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42A6"/>
  <w15:docId w15:val="{E433642A-874E-4AD1-8F34-27ABEF55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1FA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49"/>
      <w:ind w:left="47" w:right="6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51" w:lineRule="exact"/>
      <w:ind w:left="26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86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 w:line="459" w:lineRule="exact"/>
      <w:ind w:left="72" w:right="2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86" w:right="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7C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C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A1A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A1A5C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A1A5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pramitpradha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ramitp2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2858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Pratap Singh</dc:creator>
  <cp:lastModifiedBy>NIGHT-</cp:lastModifiedBy>
  <cp:revision>7</cp:revision>
  <dcterms:created xsi:type="dcterms:W3CDTF">2025-07-23T18:31:00Z</dcterms:created>
  <dcterms:modified xsi:type="dcterms:W3CDTF">2025-07-30T15:10:00Z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2016</vt:lpwstr>
  </property>
</Properties>
</file>