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B3550" w14:textId="77777777" w:rsidR="008D550F" w:rsidRPr="006C42AC" w:rsidRDefault="008D550F" w:rsidP="009D1CB6">
      <w:pPr>
        <w:pStyle w:val="Title"/>
        <w:spacing w:after="0" w:line="276" w:lineRule="auto"/>
        <w:jc w:val="center"/>
        <w:rPr>
          <w:rFonts w:ascii="Bahnschrift Condensed" w:hAnsi="Bahnschrift Condensed"/>
          <w:color w:val="0A2F41" w:themeColor="accent1" w:themeShade="80"/>
        </w:rPr>
      </w:pPr>
      <w:r w:rsidRPr="006C42AC">
        <w:rPr>
          <w:rFonts w:ascii="Bahnschrift Condensed" w:hAnsi="Bahnschrift Condensed"/>
          <w:color w:val="0A2F41" w:themeColor="accent1" w:themeShade="80"/>
        </w:rPr>
        <w:t>Azeem Riaz</w:t>
      </w:r>
    </w:p>
    <w:p w14:paraId="4328EF5E" w14:textId="77777777" w:rsidR="008D550F" w:rsidRPr="00E47CA7" w:rsidRDefault="008D550F" w:rsidP="008D550F">
      <w:pPr>
        <w:pStyle w:val="Subtitle"/>
        <w:numPr>
          <w:ilvl w:val="0"/>
          <w:numId w:val="0"/>
        </w:numPr>
        <w:spacing w:after="0" w:line="240" w:lineRule="auto"/>
        <w:jc w:val="center"/>
        <w:rPr>
          <w:rFonts w:ascii="Bahnschrift Condensed" w:hAnsi="Bahnschrift Condensed"/>
          <w:color w:val="A02B93" w:themeColor="accent5"/>
          <w:sz w:val="24"/>
          <w:szCs w:val="24"/>
        </w:rPr>
      </w:pPr>
      <w:r>
        <w:rPr>
          <w:rFonts w:ascii="Bahnschrift Condensed" w:hAnsi="Bahnschrift Condensed"/>
          <w:color w:val="000000" w:themeColor="text1"/>
          <w:sz w:val="24"/>
          <w:szCs w:val="24"/>
        </w:rPr>
        <w:t>469-966-2490</w:t>
      </w:r>
    </w:p>
    <w:p w14:paraId="1473B08F" w14:textId="24DD195A" w:rsidR="008D550F" w:rsidRPr="00E47CA7" w:rsidRDefault="009D1CB6" w:rsidP="009D1CB6">
      <w:pPr>
        <w:pStyle w:val="Subtitle"/>
        <w:numPr>
          <w:ilvl w:val="0"/>
          <w:numId w:val="0"/>
        </w:numPr>
        <w:spacing w:after="0" w:line="240" w:lineRule="auto"/>
        <w:ind w:left="4265"/>
        <w:rPr>
          <w:rFonts w:ascii="Bahnschrift Condensed" w:hAnsi="Bahnschrift Condensed"/>
          <w:color w:val="A02B93" w:themeColor="accent5"/>
          <w:sz w:val="24"/>
          <w:szCs w:val="24"/>
        </w:rPr>
      </w:pPr>
      <w:r>
        <w:rPr>
          <w:rFonts w:ascii="Bahnschrift Condensed" w:hAnsi="Bahnschrift Condensed"/>
          <w:sz w:val="24"/>
          <w:szCs w:val="24"/>
        </w:rPr>
        <w:t xml:space="preserve">     </w:t>
      </w:r>
      <w:r w:rsidR="008D550F" w:rsidRPr="0041024F">
        <w:rPr>
          <w:rFonts w:ascii="Bahnschrift Condensed" w:hAnsi="Bahnschrift Condensed"/>
          <w:sz w:val="24"/>
          <w:szCs w:val="24"/>
        </w:rPr>
        <w:t>azeemriaz888@gmail.com</w:t>
      </w:r>
    </w:p>
    <w:p w14:paraId="788BB1D9" w14:textId="77777777" w:rsidR="008D550F" w:rsidRPr="00584D42" w:rsidRDefault="008D550F" w:rsidP="008D550F">
      <w:pPr>
        <w:pStyle w:val="Styl88"/>
        <w:pBdr>
          <w:bottom w:val="single" w:sz="4" w:space="1" w:color="auto"/>
        </w:pBdr>
        <w:spacing w:before="0" w:after="100"/>
        <w:rPr>
          <w:rFonts w:ascii="Bahnschrift Condensed" w:hAnsi="Bahnschrift Condensed"/>
          <w:b/>
          <w:bCs/>
          <w:color w:val="0A2F41" w:themeColor="accent1" w:themeShade="80"/>
          <w:sz w:val="28"/>
          <w:szCs w:val="36"/>
          <w:u w:val="single"/>
        </w:rPr>
      </w:pPr>
      <w:r w:rsidRPr="00584D42">
        <w:rPr>
          <w:rFonts w:ascii="Bahnschrift Condensed" w:hAnsi="Bahnschrift Condensed"/>
          <w:b/>
          <w:bCs/>
          <w:color w:val="0A2F41" w:themeColor="accent1" w:themeShade="80"/>
          <w:sz w:val="28"/>
          <w:szCs w:val="36"/>
        </w:rPr>
        <w:t>Summary</w:t>
      </w:r>
    </w:p>
    <w:p w14:paraId="2232B963" w14:textId="6BD68BDA" w:rsidR="008D550F" w:rsidRPr="00AD49D5" w:rsidRDefault="008D550F" w:rsidP="008D550F">
      <w:pPr>
        <w:pStyle w:val="Styl88"/>
        <w:pBdr>
          <w:bottom w:val="none" w:sz="0" w:space="0" w:color="auto"/>
        </w:pBdr>
        <w:spacing w:before="0" w:after="60"/>
        <w:rPr>
          <w:rFonts w:ascii="Bahnschrift Light" w:eastAsiaTheme="minorEastAsia" w:hAnsi="Bahnschrift Light" w:cstheme="minorBidi"/>
          <w:color w:val="auto"/>
          <w:sz w:val="18"/>
          <w:szCs w:val="18"/>
        </w:rPr>
      </w:pPr>
      <w:r w:rsidRPr="00AD49D5">
        <w:rPr>
          <w:rFonts w:ascii="Bahnschrift Light" w:eastAsiaTheme="minorEastAsia" w:hAnsi="Bahnschrift Light" w:cstheme="minorBidi"/>
          <w:color w:val="auto"/>
          <w:sz w:val="18"/>
          <w:szCs w:val="18"/>
        </w:rPr>
        <w:t>With more than 1</w:t>
      </w:r>
      <w:r w:rsidR="00584D42">
        <w:rPr>
          <w:rFonts w:ascii="Bahnschrift Light" w:eastAsiaTheme="minorEastAsia" w:hAnsi="Bahnschrift Light" w:cstheme="minorBidi"/>
          <w:color w:val="auto"/>
          <w:sz w:val="18"/>
          <w:szCs w:val="18"/>
        </w:rPr>
        <w:t>6</w:t>
      </w:r>
      <w:r w:rsidRPr="00AD49D5">
        <w:rPr>
          <w:rFonts w:ascii="Bahnschrift Light" w:eastAsiaTheme="minorEastAsia" w:hAnsi="Bahnschrift Light" w:cstheme="minorBidi"/>
          <w:color w:val="auto"/>
          <w:sz w:val="18"/>
          <w:szCs w:val="18"/>
        </w:rPr>
        <w:t xml:space="preserve"> years of varied expertise in the IT business, technical engineer. involved in the administration, coordination, and technical support of Microsoft 365. Complex initiatives, including deployments, migrations, and security solutions, were led and managed. Expert in all facets of </w:t>
      </w:r>
      <w:r w:rsidR="00584D42">
        <w:rPr>
          <w:rFonts w:ascii="Bahnschrift Light" w:eastAsiaTheme="minorEastAsia" w:hAnsi="Bahnschrift Light" w:cstheme="minorBidi"/>
          <w:color w:val="auto"/>
          <w:sz w:val="18"/>
          <w:szCs w:val="18"/>
        </w:rPr>
        <w:t>M</w:t>
      </w:r>
      <w:r w:rsidRPr="00AD49D5">
        <w:rPr>
          <w:rFonts w:ascii="Bahnschrift Light" w:eastAsiaTheme="minorEastAsia" w:hAnsi="Bahnschrift Light" w:cstheme="minorBidi"/>
          <w:color w:val="auto"/>
          <w:sz w:val="18"/>
          <w:szCs w:val="18"/>
        </w:rPr>
        <w:t>365, including PowerShell, Azure Active Directory, MS Teams, Exchange Online, and SharePoint Online. I want to make a creative contribution to a company where I can use my talents and abilities to advance professionally while still being competent and resourceful.</w:t>
      </w:r>
    </w:p>
    <w:p w14:paraId="69BEAE03" w14:textId="15F89DAD" w:rsidR="008D550F" w:rsidRPr="00584D42" w:rsidRDefault="008D550F" w:rsidP="008D550F">
      <w:pPr>
        <w:pStyle w:val="Styl88"/>
        <w:spacing w:before="0" w:after="60"/>
        <w:rPr>
          <w:rFonts w:ascii="Bahnschrift Condensed" w:hAnsi="Bahnschrift Condensed"/>
          <w:b/>
          <w:bCs/>
          <w:color w:val="0A2F41" w:themeColor="accent1" w:themeShade="80"/>
          <w:sz w:val="28"/>
          <w:szCs w:val="36"/>
        </w:rPr>
      </w:pPr>
      <w:r w:rsidRPr="00584D42">
        <w:rPr>
          <w:rFonts w:ascii="Bahnschrift Condensed" w:hAnsi="Bahnschrift Condensed"/>
          <w:b/>
          <w:bCs/>
          <w:color w:val="0A2F41" w:themeColor="accent1" w:themeShade="80"/>
          <w:sz w:val="28"/>
          <w:szCs w:val="36"/>
        </w:rPr>
        <w:t>Skill Highlights</w:t>
      </w:r>
    </w:p>
    <w:tbl>
      <w:tblPr>
        <w:tblStyle w:val="TableGrid"/>
        <w:tblW w:w="118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5950"/>
      </w:tblGrid>
      <w:tr w:rsidR="008D550F" w14:paraId="5EAE7B58" w14:textId="77777777" w:rsidTr="008D550F">
        <w:trPr>
          <w:trHeight w:val="3042"/>
        </w:trPr>
        <w:tc>
          <w:tcPr>
            <w:tcW w:w="5949" w:type="dxa"/>
          </w:tcPr>
          <w:p w14:paraId="11A5288D" w14:textId="77777777" w:rsidR="008D550F" w:rsidRPr="000A1DC2" w:rsidRDefault="008D550F" w:rsidP="008D550F">
            <w:pPr>
              <w:pStyle w:val="NoSpacing"/>
              <w:numPr>
                <w:ilvl w:val="0"/>
                <w:numId w:val="1"/>
              </w:numPr>
              <w:rPr>
                <w:rFonts w:ascii="Bahnschrift Light" w:hAnsi="Bahnschrift Light"/>
                <w:sz w:val="18"/>
                <w:szCs w:val="18"/>
                <w:lang w:val="en-US"/>
              </w:rPr>
            </w:pPr>
            <w:bookmarkStart w:id="0" w:name="_Hlk191305080"/>
            <w:bookmarkStart w:id="1" w:name="_Hlk191305095"/>
            <w:r w:rsidRPr="000A1DC2">
              <w:rPr>
                <w:rFonts w:ascii="Bahnschrift Light" w:hAnsi="Bahnschrift Light"/>
                <w:sz w:val="18"/>
                <w:szCs w:val="18"/>
                <w:lang w:val="en-US"/>
              </w:rPr>
              <w:t>Microsoft 365</w:t>
            </w:r>
            <w:r>
              <w:rPr>
                <w:rFonts w:ascii="Bahnschrift Light" w:hAnsi="Bahnschrift Light"/>
                <w:sz w:val="18"/>
                <w:szCs w:val="18"/>
                <w:lang w:val="en-US"/>
              </w:rPr>
              <w:t xml:space="preserve"> Administration</w:t>
            </w:r>
          </w:p>
          <w:p w14:paraId="081154D6" w14:textId="77777777" w:rsidR="008D550F" w:rsidRPr="000A1DC2" w:rsidRDefault="008D550F" w:rsidP="008D550F">
            <w:pPr>
              <w:pStyle w:val="NoSpacing"/>
              <w:numPr>
                <w:ilvl w:val="0"/>
                <w:numId w:val="1"/>
              </w:numPr>
              <w:rPr>
                <w:rFonts w:ascii="Bahnschrift Light" w:hAnsi="Bahnschrift Light"/>
                <w:sz w:val="18"/>
                <w:szCs w:val="18"/>
                <w:lang w:val="en-US"/>
              </w:rPr>
            </w:pPr>
            <w:r w:rsidRPr="000A1DC2">
              <w:rPr>
                <w:rFonts w:ascii="Bahnschrift Light" w:hAnsi="Bahnschrift Light"/>
                <w:sz w:val="18"/>
                <w:szCs w:val="18"/>
                <w:lang w:val="en-US"/>
              </w:rPr>
              <w:t xml:space="preserve">Exchange </w:t>
            </w:r>
            <w:r>
              <w:rPr>
                <w:rFonts w:ascii="Bahnschrift Light" w:hAnsi="Bahnschrift Light"/>
                <w:sz w:val="18"/>
                <w:szCs w:val="18"/>
                <w:lang w:val="en-US"/>
              </w:rPr>
              <w:t>On-premises and Online</w:t>
            </w:r>
          </w:p>
          <w:p w14:paraId="1BF03E48" w14:textId="77777777" w:rsidR="008D550F" w:rsidRPr="000A1DC2" w:rsidRDefault="008D550F" w:rsidP="008D550F">
            <w:pPr>
              <w:pStyle w:val="NoSpacing"/>
              <w:numPr>
                <w:ilvl w:val="0"/>
                <w:numId w:val="1"/>
              </w:numPr>
              <w:rPr>
                <w:rFonts w:ascii="Bahnschrift Light" w:hAnsi="Bahnschrift Light"/>
                <w:sz w:val="18"/>
                <w:szCs w:val="18"/>
                <w:lang w:val="en-US"/>
              </w:rPr>
            </w:pPr>
            <w:r w:rsidRPr="000A1DC2">
              <w:rPr>
                <w:rFonts w:ascii="Bahnschrift Light" w:hAnsi="Bahnschrift Light"/>
                <w:sz w:val="18"/>
                <w:szCs w:val="18"/>
                <w:lang w:val="en-US"/>
              </w:rPr>
              <w:t>SharePoint</w:t>
            </w:r>
            <w:r>
              <w:rPr>
                <w:rFonts w:ascii="Bahnschrift Light" w:hAnsi="Bahnschrift Light"/>
                <w:sz w:val="18"/>
                <w:szCs w:val="18"/>
                <w:lang w:val="en-US"/>
              </w:rPr>
              <w:t xml:space="preserve"> On-premises and Online</w:t>
            </w:r>
          </w:p>
          <w:p w14:paraId="6A920DE5" w14:textId="77777777" w:rsidR="008D550F" w:rsidRPr="000A1DC2" w:rsidRDefault="008D550F" w:rsidP="008D550F">
            <w:pPr>
              <w:pStyle w:val="NoSpacing"/>
              <w:numPr>
                <w:ilvl w:val="0"/>
                <w:numId w:val="1"/>
              </w:numPr>
              <w:rPr>
                <w:rFonts w:ascii="Bahnschrift Light" w:hAnsi="Bahnschrift Light"/>
                <w:sz w:val="18"/>
                <w:szCs w:val="18"/>
                <w:lang w:val="en-US"/>
              </w:rPr>
            </w:pPr>
            <w:r w:rsidRPr="000A1DC2">
              <w:rPr>
                <w:rFonts w:ascii="Bahnschrift Light" w:hAnsi="Bahnschrift Light"/>
                <w:sz w:val="18"/>
                <w:szCs w:val="18"/>
                <w:lang w:val="en-US"/>
              </w:rPr>
              <w:t>Microsoft Teams</w:t>
            </w:r>
            <w:r>
              <w:rPr>
                <w:rFonts w:ascii="Bahnschrift Light" w:hAnsi="Bahnschrift Light"/>
                <w:sz w:val="18"/>
                <w:szCs w:val="18"/>
                <w:lang w:val="en-US"/>
              </w:rPr>
              <w:t xml:space="preserve"> </w:t>
            </w:r>
          </w:p>
          <w:p w14:paraId="002BFDCF" w14:textId="77777777" w:rsidR="008D550F" w:rsidRPr="000A1DC2" w:rsidRDefault="008D550F" w:rsidP="008D550F">
            <w:pPr>
              <w:pStyle w:val="NoSpacing"/>
              <w:numPr>
                <w:ilvl w:val="0"/>
                <w:numId w:val="1"/>
              </w:numPr>
              <w:rPr>
                <w:rFonts w:ascii="Bahnschrift Light" w:hAnsi="Bahnschrift Light"/>
                <w:sz w:val="18"/>
                <w:szCs w:val="18"/>
                <w:lang w:val="en-US"/>
              </w:rPr>
            </w:pPr>
            <w:r w:rsidRPr="000A1DC2">
              <w:rPr>
                <w:rFonts w:ascii="Bahnschrift Light" w:hAnsi="Bahnschrift Light"/>
                <w:sz w:val="18"/>
                <w:szCs w:val="18"/>
                <w:lang w:val="en-US"/>
              </w:rPr>
              <w:t>OneDrive for Business</w:t>
            </w:r>
          </w:p>
          <w:p w14:paraId="32B4AC17" w14:textId="77777777" w:rsidR="008D550F" w:rsidRPr="000A1DC2" w:rsidRDefault="008D550F" w:rsidP="008D550F">
            <w:pPr>
              <w:pStyle w:val="NoSpacing"/>
              <w:numPr>
                <w:ilvl w:val="0"/>
                <w:numId w:val="1"/>
              </w:numPr>
              <w:rPr>
                <w:rFonts w:ascii="Bahnschrift Light" w:hAnsi="Bahnschrift Light"/>
                <w:sz w:val="18"/>
                <w:szCs w:val="18"/>
                <w:lang w:val="en-US"/>
              </w:rPr>
            </w:pPr>
            <w:r>
              <w:rPr>
                <w:rFonts w:ascii="Bahnschrift Light" w:hAnsi="Bahnschrift Light"/>
                <w:sz w:val="18"/>
                <w:szCs w:val="18"/>
                <w:lang w:val="en-US"/>
              </w:rPr>
              <w:t>Microsoft 365 Security Center</w:t>
            </w:r>
          </w:p>
          <w:p w14:paraId="583AC98B" w14:textId="77777777" w:rsidR="008D550F" w:rsidRPr="000A1DC2" w:rsidRDefault="008D550F" w:rsidP="008D550F">
            <w:pPr>
              <w:pStyle w:val="NoSpacing"/>
              <w:numPr>
                <w:ilvl w:val="0"/>
                <w:numId w:val="1"/>
              </w:numPr>
              <w:rPr>
                <w:rFonts w:ascii="Bahnschrift Light" w:hAnsi="Bahnschrift Light"/>
                <w:sz w:val="18"/>
                <w:szCs w:val="18"/>
                <w:lang w:val="en-US"/>
              </w:rPr>
            </w:pPr>
            <w:r w:rsidRPr="000A1DC2">
              <w:rPr>
                <w:rFonts w:ascii="Bahnschrift Light" w:hAnsi="Bahnschrift Light"/>
                <w:sz w:val="18"/>
                <w:szCs w:val="18"/>
                <w:lang w:val="en-US"/>
              </w:rPr>
              <w:t>PowerShell Scripting</w:t>
            </w:r>
          </w:p>
          <w:p w14:paraId="6252C3E4" w14:textId="77777777" w:rsidR="008D550F" w:rsidRPr="000A1DC2" w:rsidRDefault="008D550F" w:rsidP="008D550F">
            <w:pPr>
              <w:pStyle w:val="NoSpacing"/>
              <w:numPr>
                <w:ilvl w:val="0"/>
                <w:numId w:val="1"/>
              </w:numPr>
              <w:rPr>
                <w:rFonts w:ascii="Bahnschrift Light" w:hAnsi="Bahnschrift Light"/>
                <w:sz w:val="18"/>
                <w:szCs w:val="18"/>
                <w:lang w:val="en-US"/>
              </w:rPr>
            </w:pPr>
            <w:r>
              <w:rPr>
                <w:rFonts w:ascii="Bahnschrift Light" w:hAnsi="Bahnschrift Light"/>
                <w:sz w:val="18"/>
                <w:szCs w:val="18"/>
                <w:lang w:val="en-US"/>
              </w:rPr>
              <w:t>Migration Expertise</w:t>
            </w:r>
          </w:p>
          <w:p w14:paraId="1C31FF56" w14:textId="77777777" w:rsidR="008D550F" w:rsidRPr="000A1DC2" w:rsidRDefault="008D550F" w:rsidP="008D550F">
            <w:pPr>
              <w:pStyle w:val="NoSpacing"/>
              <w:numPr>
                <w:ilvl w:val="0"/>
                <w:numId w:val="1"/>
              </w:numPr>
              <w:rPr>
                <w:rFonts w:ascii="Bahnschrift Light" w:hAnsi="Bahnschrift Light"/>
                <w:sz w:val="18"/>
                <w:szCs w:val="18"/>
                <w:lang w:val="en-US"/>
              </w:rPr>
            </w:pPr>
            <w:r w:rsidRPr="000A1DC2">
              <w:rPr>
                <w:rFonts w:ascii="Bahnschrift Light" w:hAnsi="Bahnschrift Light"/>
                <w:sz w:val="18"/>
                <w:szCs w:val="18"/>
                <w:lang w:val="en-US"/>
              </w:rPr>
              <w:t>Email Security</w:t>
            </w:r>
          </w:p>
          <w:p w14:paraId="451D433C" w14:textId="77777777" w:rsidR="008D550F" w:rsidRPr="000A1DC2" w:rsidRDefault="008D550F" w:rsidP="008D550F">
            <w:pPr>
              <w:pStyle w:val="NoSpacing"/>
              <w:numPr>
                <w:ilvl w:val="0"/>
                <w:numId w:val="1"/>
              </w:numPr>
              <w:rPr>
                <w:rFonts w:ascii="Bahnschrift Light" w:hAnsi="Bahnschrift Light"/>
                <w:sz w:val="18"/>
                <w:szCs w:val="18"/>
                <w:lang w:val="en-US"/>
              </w:rPr>
            </w:pPr>
            <w:r>
              <w:rPr>
                <w:rFonts w:ascii="Bahnschrift Light" w:hAnsi="Bahnschrift Light"/>
                <w:sz w:val="18"/>
                <w:szCs w:val="18"/>
                <w:lang w:val="en-US"/>
              </w:rPr>
              <w:t>Tenant Configuration and Optimization</w:t>
            </w:r>
          </w:p>
          <w:p w14:paraId="0EA92918" w14:textId="20BFB523" w:rsidR="008D550F" w:rsidRPr="000A1DC2" w:rsidRDefault="008D550F" w:rsidP="008D550F">
            <w:pPr>
              <w:pStyle w:val="NoSpacing"/>
              <w:numPr>
                <w:ilvl w:val="0"/>
                <w:numId w:val="1"/>
              </w:numPr>
              <w:rPr>
                <w:rFonts w:ascii="Bahnschrift Light" w:hAnsi="Bahnschrift Light"/>
                <w:sz w:val="18"/>
                <w:szCs w:val="18"/>
                <w:lang w:val="en-US"/>
              </w:rPr>
            </w:pPr>
            <w:r>
              <w:rPr>
                <w:rFonts w:ascii="Bahnschrift Light" w:hAnsi="Bahnschrift Light"/>
                <w:sz w:val="18"/>
                <w:szCs w:val="18"/>
                <w:lang w:val="en-US"/>
              </w:rPr>
              <w:t>Hybrid Environments</w:t>
            </w:r>
            <w:r w:rsidR="00C56E2E">
              <w:rPr>
                <w:rFonts w:ascii="Bahnschrift Light" w:hAnsi="Bahnschrift Light"/>
                <w:sz w:val="18"/>
                <w:szCs w:val="18"/>
                <w:lang w:val="en-US"/>
              </w:rPr>
              <w:t xml:space="preserve"> (Exchange, SharePoint, Active Directory)</w:t>
            </w:r>
          </w:p>
          <w:p w14:paraId="0A9A3E76" w14:textId="77777777" w:rsidR="008D550F" w:rsidRPr="000A1DC2" w:rsidRDefault="008D550F" w:rsidP="008D550F">
            <w:pPr>
              <w:pStyle w:val="ListParagraph"/>
              <w:numPr>
                <w:ilvl w:val="0"/>
                <w:numId w:val="1"/>
              </w:numPr>
              <w:spacing w:after="60"/>
              <w:rPr>
                <w:rFonts w:ascii="Bahnschrift Light" w:hAnsi="Bahnschrift Light"/>
                <w:sz w:val="18"/>
                <w:szCs w:val="18"/>
                <w:lang w:val="en-US"/>
              </w:rPr>
            </w:pPr>
            <w:r w:rsidRPr="000A1DC2">
              <w:rPr>
                <w:rFonts w:ascii="Bahnschrift Light" w:hAnsi="Bahnschrift Light"/>
                <w:sz w:val="18"/>
                <w:szCs w:val="18"/>
                <w:lang w:val="en-US"/>
              </w:rPr>
              <w:t>Security and Compliance</w:t>
            </w:r>
          </w:p>
          <w:p w14:paraId="5A5AE5F2" w14:textId="77777777" w:rsidR="008D550F" w:rsidRDefault="008D550F" w:rsidP="008D550F">
            <w:pPr>
              <w:pStyle w:val="ListParagraph"/>
              <w:numPr>
                <w:ilvl w:val="0"/>
                <w:numId w:val="1"/>
              </w:numPr>
              <w:spacing w:after="60"/>
              <w:rPr>
                <w:rFonts w:ascii="Bahnschrift Light" w:hAnsi="Bahnschrift Light"/>
                <w:sz w:val="18"/>
                <w:szCs w:val="18"/>
                <w:lang w:val="en-US"/>
              </w:rPr>
            </w:pPr>
            <w:r w:rsidRPr="000A1DC2">
              <w:rPr>
                <w:rFonts w:ascii="Bahnschrift Light" w:hAnsi="Bahnschrift Light"/>
                <w:sz w:val="18"/>
                <w:szCs w:val="18"/>
                <w:lang w:val="en-US"/>
              </w:rPr>
              <w:t>Azure Information Protection (AIP)</w:t>
            </w:r>
          </w:p>
          <w:p w14:paraId="6C344DC7" w14:textId="613B3815" w:rsidR="008D550F" w:rsidRPr="000A1DC2" w:rsidRDefault="008D550F" w:rsidP="008D550F">
            <w:pPr>
              <w:pStyle w:val="ListParagraph"/>
              <w:numPr>
                <w:ilvl w:val="0"/>
                <w:numId w:val="1"/>
              </w:numPr>
              <w:spacing w:after="60"/>
              <w:rPr>
                <w:rFonts w:ascii="Bahnschrift Light" w:hAnsi="Bahnschrift Light"/>
                <w:sz w:val="18"/>
                <w:szCs w:val="18"/>
                <w:lang w:val="en-US"/>
              </w:rPr>
            </w:pPr>
            <w:r>
              <w:rPr>
                <w:rFonts w:ascii="Bahnschrift Light" w:hAnsi="Bahnschrift Light"/>
                <w:sz w:val="18"/>
                <w:szCs w:val="18"/>
                <w:lang w:val="en-US"/>
              </w:rPr>
              <w:t>Power Platform</w:t>
            </w:r>
            <w:bookmarkEnd w:id="1"/>
            <w:r w:rsidR="00C56E2E">
              <w:rPr>
                <w:rFonts w:ascii="Bahnschrift Light" w:hAnsi="Bahnschrift Light"/>
                <w:sz w:val="18"/>
                <w:szCs w:val="18"/>
                <w:lang w:val="en-US"/>
              </w:rPr>
              <w:t xml:space="preserve"> (Power Apps, Power BI &amp; Power Automate)</w:t>
            </w:r>
          </w:p>
        </w:tc>
        <w:tc>
          <w:tcPr>
            <w:tcW w:w="5950" w:type="dxa"/>
          </w:tcPr>
          <w:p w14:paraId="669F58C9" w14:textId="2E469D17" w:rsidR="009D1CB6" w:rsidRDefault="009D1CB6" w:rsidP="008D550F">
            <w:pPr>
              <w:pStyle w:val="ListParagraph"/>
              <w:numPr>
                <w:ilvl w:val="0"/>
                <w:numId w:val="1"/>
              </w:numPr>
              <w:spacing w:after="60"/>
              <w:rPr>
                <w:rFonts w:ascii="Bahnschrift Light" w:hAnsi="Bahnschrift Light"/>
                <w:sz w:val="18"/>
                <w:szCs w:val="18"/>
                <w:lang w:val="en-US"/>
              </w:rPr>
            </w:pPr>
            <w:bookmarkStart w:id="2" w:name="_Hlk191305106"/>
            <w:r>
              <w:rPr>
                <w:rFonts w:ascii="Bahnschrift Light" w:hAnsi="Bahnschrift Light"/>
                <w:sz w:val="18"/>
                <w:szCs w:val="18"/>
                <w:lang w:val="en-US"/>
              </w:rPr>
              <w:t>Microsoft Purview (DLP, Sensitivity labels)</w:t>
            </w:r>
          </w:p>
          <w:p w14:paraId="2D98B578" w14:textId="35A71A0E" w:rsidR="008D550F" w:rsidRPr="000A1DC2" w:rsidRDefault="008D550F" w:rsidP="008D550F">
            <w:pPr>
              <w:pStyle w:val="ListParagraph"/>
              <w:numPr>
                <w:ilvl w:val="0"/>
                <w:numId w:val="1"/>
              </w:numPr>
              <w:spacing w:after="60"/>
              <w:rPr>
                <w:rFonts w:ascii="Bahnschrift Light" w:hAnsi="Bahnschrift Light"/>
                <w:sz w:val="18"/>
                <w:szCs w:val="18"/>
                <w:lang w:val="en-US"/>
              </w:rPr>
            </w:pPr>
            <w:r w:rsidRPr="000A1DC2">
              <w:rPr>
                <w:rFonts w:ascii="Bahnschrift Light" w:hAnsi="Bahnschrift Light"/>
                <w:sz w:val="18"/>
                <w:szCs w:val="18"/>
                <w:lang w:val="en-US"/>
              </w:rPr>
              <w:t xml:space="preserve">Intune </w:t>
            </w:r>
            <w:r>
              <w:rPr>
                <w:rFonts w:ascii="Bahnschrift Light" w:hAnsi="Bahnschrift Light"/>
                <w:sz w:val="18"/>
                <w:szCs w:val="18"/>
                <w:lang w:val="en-US"/>
              </w:rPr>
              <w:t>Mobile Device Management</w:t>
            </w:r>
          </w:p>
          <w:p w14:paraId="56767EE7" w14:textId="77777777" w:rsidR="008D550F" w:rsidRPr="000A1DC2" w:rsidRDefault="008D550F" w:rsidP="008D550F">
            <w:pPr>
              <w:pStyle w:val="ListParagraph"/>
              <w:numPr>
                <w:ilvl w:val="0"/>
                <w:numId w:val="1"/>
              </w:numPr>
              <w:spacing w:after="60"/>
              <w:rPr>
                <w:rFonts w:ascii="Bahnschrift Light" w:hAnsi="Bahnschrift Light"/>
                <w:sz w:val="18"/>
                <w:szCs w:val="18"/>
                <w:lang w:val="en-US"/>
              </w:rPr>
            </w:pPr>
            <w:r w:rsidRPr="000A1DC2">
              <w:rPr>
                <w:rFonts w:ascii="Bahnschrift Light" w:hAnsi="Bahnschrift Light"/>
                <w:sz w:val="18"/>
                <w:szCs w:val="18"/>
                <w:lang w:val="en-US"/>
              </w:rPr>
              <w:t>Conditional Access Policies</w:t>
            </w:r>
          </w:p>
          <w:p w14:paraId="1AEF5A9B" w14:textId="77777777" w:rsidR="008D550F" w:rsidRPr="000A1DC2" w:rsidRDefault="008D550F" w:rsidP="008D550F">
            <w:pPr>
              <w:pStyle w:val="ListParagraph"/>
              <w:numPr>
                <w:ilvl w:val="0"/>
                <w:numId w:val="1"/>
              </w:numPr>
              <w:spacing w:after="60"/>
              <w:rPr>
                <w:rFonts w:ascii="Bahnschrift Light" w:hAnsi="Bahnschrift Light"/>
                <w:sz w:val="18"/>
                <w:szCs w:val="18"/>
                <w:lang w:val="en-US"/>
              </w:rPr>
            </w:pPr>
            <w:r w:rsidRPr="000A1DC2">
              <w:rPr>
                <w:rFonts w:ascii="Bahnschrift Light" w:hAnsi="Bahnschrift Light"/>
                <w:sz w:val="18"/>
                <w:szCs w:val="18"/>
                <w:lang w:val="en-US"/>
              </w:rPr>
              <w:t>Exchange Online Protection (EOP)</w:t>
            </w:r>
          </w:p>
          <w:p w14:paraId="6B73BB5B" w14:textId="77777777" w:rsidR="008D550F" w:rsidRPr="000A1DC2" w:rsidRDefault="008D550F" w:rsidP="008D550F">
            <w:pPr>
              <w:pStyle w:val="ListParagraph"/>
              <w:numPr>
                <w:ilvl w:val="0"/>
                <w:numId w:val="1"/>
              </w:numPr>
              <w:spacing w:after="60"/>
              <w:rPr>
                <w:rFonts w:ascii="Bahnschrift Light" w:hAnsi="Bahnschrift Light"/>
                <w:sz w:val="18"/>
                <w:szCs w:val="18"/>
                <w:lang w:val="en-US"/>
              </w:rPr>
            </w:pPr>
            <w:r w:rsidRPr="000A1DC2">
              <w:rPr>
                <w:rFonts w:ascii="Bahnschrift Light" w:hAnsi="Bahnschrift Light"/>
                <w:sz w:val="18"/>
                <w:szCs w:val="18"/>
                <w:lang w:val="en-US"/>
              </w:rPr>
              <w:t>Proofpoint, IronPort &amp; Mimecast</w:t>
            </w:r>
          </w:p>
          <w:p w14:paraId="51E78419" w14:textId="77777777" w:rsidR="008D550F" w:rsidRPr="000A1DC2" w:rsidRDefault="008D550F" w:rsidP="008D550F">
            <w:pPr>
              <w:pStyle w:val="ListParagraph"/>
              <w:numPr>
                <w:ilvl w:val="0"/>
                <w:numId w:val="1"/>
              </w:numPr>
              <w:spacing w:after="60"/>
              <w:rPr>
                <w:rFonts w:ascii="Bahnschrift Light" w:hAnsi="Bahnschrift Light"/>
                <w:sz w:val="18"/>
                <w:szCs w:val="18"/>
                <w:lang w:val="en-US"/>
              </w:rPr>
            </w:pPr>
            <w:r w:rsidRPr="000A1DC2">
              <w:rPr>
                <w:rFonts w:ascii="Bahnschrift Light" w:hAnsi="Bahnschrift Light"/>
                <w:sz w:val="18"/>
                <w:szCs w:val="18"/>
                <w:lang w:val="en-US"/>
              </w:rPr>
              <w:t>Service Now for Ticketing</w:t>
            </w:r>
          </w:p>
          <w:p w14:paraId="39C39E9B" w14:textId="77777777" w:rsidR="008D550F" w:rsidRPr="000A1DC2" w:rsidRDefault="008D550F" w:rsidP="008D550F">
            <w:pPr>
              <w:pStyle w:val="ListParagraph"/>
              <w:numPr>
                <w:ilvl w:val="0"/>
                <w:numId w:val="1"/>
              </w:numPr>
              <w:spacing w:after="60"/>
              <w:rPr>
                <w:rFonts w:ascii="Bahnschrift Light" w:hAnsi="Bahnschrift Light"/>
                <w:sz w:val="18"/>
                <w:szCs w:val="18"/>
                <w:lang w:val="en-US"/>
              </w:rPr>
            </w:pPr>
            <w:r w:rsidRPr="000A1DC2">
              <w:rPr>
                <w:rFonts w:ascii="Bahnschrift Light" w:hAnsi="Bahnschrift Light"/>
                <w:sz w:val="18"/>
                <w:szCs w:val="18"/>
                <w:lang w:val="en-US"/>
              </w:rPr>
              <w:t>Active Directory</w:t>
            </w:r>
          </w:p>
          <w:p w14:paraId="20A86CE3" w14:textId="6B5A40A7" w:rsidR="008D550F" w:rsidRPr="000A1DC2" w:rsidRDefault="008D550F" w:rsidP="008D550F">
            <w:pPr>
              <w:pStyle w:val="ListParagraph"/>
              <w:numPr>
                <w:ilvl w:val="0"/>
                <w:numId w:val="1"/>
              </w:numPr>
              <w:spacing w:after="60"/>
              <w:rPr>
                <w:rFonts w:ascii="Bahnschrift Light" w:hAnsi="Bahnschrift Light"/>
                <w:sz w:val="18"/>
                <w:szCs w:val="18"/>
                <w:lang w:val="en-US"/>
              </w:rPr>
            </w:pPr>
            <w:r w:rsidRPr="000A1DC2">
              <w:rPr>
                <w:rFonts w:ascii="Bahnschrift Light" w:hAnsi="Bahnschrift Light"/>
                <w:sz w:val="18"/>
                <w:szCs w:val="18"/>
                <w:lang w:val="en-US"/>
              </w:rPr>
              <w:t xml:space="preserve">Azure </w:t>
            </w:r>
            <w:r>
              <w:rPr>
                <w:rFonts w:ascii="Bahnschrift Light" w:hAnsi="Bahnschrift Light"/>
                <w:sz w:val="18"/>
                <w:szCs w:val="18"/>
                <w:lang w:val="en-US"/>
              </w:rPr>
              <w:t>Active Directory (Entra ID)</w:t>
            </w:r>
          </w:p>
          <w:p w14:paraId="78660C5D" w14:textId="77777777" w:rsidR="008D550F" w:rsidRPr="000A1DC2" w:rsidRDefault="008D550F" w:rsidP="008D550F">
            <w:pPr>
              <w:pStyle w:val="ListParagraph"/>
              <w:numPr>
                <w:ilvl w:val="0"/>
                <w:numId w:val="1"/>
              </w:numPr>
              <w:spacing w:after="60"/>
              <w:rPr>
                <w:rFonts w:ascii="Bahnschrift Light" w:hAnsi="Bahnschrift Light"/>
                <w:sz w:val="18"/>
                <w:szCs w:val="18"/>
                <w:lang w:val="en-US"/>
              </w:rPr>
            </w:pPr>
            <w:r w:rsidRPr="000A1DC2">
              <w:rPr>
                <w:rFonts w:ascii="Bahnschrift Light" w:hAnsi="Bahnschrift Light"/>
                <w:sz w:val="18"/>
                <w:szCs w:val="18"/>
                <w:lang w:val="en-US"/>
              </w:rPr>
              <w:t>ADFS, SSO &amp; MFA</w:t>
            </w:r>
          </w:p>
          <w:p w14:paraId="7DF54C0F" w14:textId="433BCF7C" w:rsidR="008D550F" w:rsidRPr="000A1DC2" w:rsidRDefault="008D550F" w:rsidP="008D550F">
            <w:pPr>
              <w:pStyle w:val="ListParagraph"/>
              <w:numPr>
                <w:ilvl w:val="0"/>
                <w:numId w:val="1"/>
              </w:numPr>
              <w:spacing w:after="60"/>
              <w:rPr>
                <w:rFonts w:ascii="Bahnschrift Light" w:hAnsi="Bahnschrift Light"/>
                <w:sz w:val="18"/>
                <w:szCs w:val="18"/>
                <w:lang w:val="en-US"/>
              </w:rPr>
            </w:pPr>
            <w:r w:rsidRPr="000A1DC2">
              <w:rPr>
                <w:rFonts w:ascii="Bahnschrift Light" w:hAnsi="Bahnschrift Light"/>
                <w:sz w:val="18"/>
                <w:szCs w:val="18"/>
                <w:lang w:val="en-US"/>
              </w:rPr>
              <w:t>A</w:t>
            </w:r>
            <w:r>
              <w:rPr>
                <w:rFonts w:ascii="Bahnschrift Light" w:hAnsi="Bahnschrift Light"/>
                <w:sz w:val="18"/>
                <w:szCs w:val="18"/>
                <w:lang w:val="en-US"/>
              </w:rPr>
              <w:t xml:space="preserve">zure </w:t>
            </w:r>
            <w:r w:rsidRPr="000A1DC2">
              <w:rPr>
                <w:rFonts w:ascii="Bahnschrift Light" w:hAnsi="Bahnschrift Light"/>
                <w:sz w:val="18"/>
                <w:szCs w:val="18"/>
                <w:lang w:val="en-US"/>
              </w:rPr>
              <w:t>AD Connect</w:t>
            </w:r>
          </w:p>
          <w:p w14:paraId="4673DA74" w14:textId="77777777" w:rsidR="008D550F" w:rsidRPr="000A1DC2" w:rsidRDefault="008D550F" w:rsidP="008D550F">
            <w:pPr>
              <w:pStyle w:val="ListParagraph"/>
              <w:numPr>
                <w:ilvl w:val="0"/>
                <w:numId w:val="1"/>
              </w:numPr>
              <w:spacing w:after="60"/>
              <w:rPr>
                <w:rFonts w:ascii="Bahnschrift Light" w:hAnsi="Bahnschrift Light"/>
                <w:sz w:val="18"/>
                <w:szCs w:val="18"/>
                <w:lang w:val="en-US"/>
              </w:rPr>
            </w:pPr>
            <w:r>
              <w:rPr>
                <w:rFonts w:ascii="Bahnschrift Light" w:hAnsi="Bahnschrift Light"/>
                <w:sz w:val="18"/>
                <w:szCs w:val="18"/>
                <w:lang w:val="en-US"/>
              </w:rPr>
              <w:t>Governance and Compliance Policies</w:t>
            </w:r>
          </w:p>
          <w:p w14:paraId="6590697B" w14:textId="77777777" w:rsidR="008D550F" w:rsidRPr="000A1DC2" w:rsidRDefault="008D550F" w:rsidP="008D550F">
            <w:pPr>
              <w:pStyle w:val="ListParagraph"/>
              <w:numPr>
                <w:ilvl w:val="0"/>
                <w:numId w:val="1"/>
              </w:numPr>
              <w:spacing w:after="60"/>
              <w:rPr>
                <w:rFonts w:ascii="Bahnschrift Light" w:hAnsi="Bahnschrift Light"/>
                <w:sz w:val="18"/>
                <w:szCs w:val="18"/>
                <w:lang w:val="en-US"/>
              </w:rPr>
            </w:pPr>
            <w:r>
              <w:rPr>
                <w:rFonts w:ascii="Bahnschrift Light" w:hAnsi="Bahnschrift Light"/>
                <w:sz w:val="18"/>
                <w:szCs w:val="18"/>
                <w:lang w:val="en-US"/>
              </w:rPr>
              <w:t>Identity and Access Management (IAM)</w:t>
            </w:r>
          </w:p>
          <w:p w14:paraId="702B8F9D" w14:textId="77777777" w:rsidR="008D550F" w:rsidRDefault="008D550F" w:rsidP="008D550F">
            <w:pPr>
              <w:pStyle w:val="ListParagraph"/>
              <w:numPr>
                <w:ilvl w:val="0"/>
                <w:numId w:val="1"/>
              </w:numPr>
              <w:spacing w:after="60"/>
              <w:rPr>
                <w:rFonts w:ascii="Bahnschrift Light" w:hAnsi="Bahnschrift Light"/>
                <w:sz w:val="18"/>
                <w:szCs w:val="18"/>
                <w:lang w:val="en-US"/>
              </w:rPr>
            </w:pPr>
            <w:r w:rsidRPr="003306CB">
              <w:rPr>
                <w:rFonts w:ascii="Bahnschrift Light" w:hAnsi="Bahnschrift Light"/>
                <w:sz w:val="18"/>
                <w:szCs w:val="18"/>
                <w:lang w:val="en-US"/>
              </w:rPr>
              <w:t>Microsoft 365 Voice and Unified Communications</w:t>
            </w:r>
          </w:p>
          <w:p w14:paraId="4BE9AD69" w14:textId="77777777" w:rsidR="008D550F" w:rsidRPr="000A1DC2" w:rsidRDefault="008D550F" w:rsidP="008D550F">
            <w:pPr>
              <w:pStyle w:val="ListParagraph"/>
              <w:numPr>
                <w:ilvl w:val="0"/>
                <w:numId w:val="1"/>
              </w:numPr>
              <w:spacing w:after="60"/>
              <w:rPr>
                <w:rFonts w:ascii="Bahnschrift Light" w:hAnsi="Bahnschrift Light"/>
                <w:sz w:val="18"/>
                <w:szCs w:val="18"/>
                <w:lang w:val="en-US"/>
              </w:rPr>
            </w:pPr>
            <w:r>
              <w:rPr>
                <w:rFonts w:ascii="Bahnschrift Light" w:hAnsi="Bahnschrift Light"/>
                <w:sz w:val="18"/>
                <w:szCs w:val="18"/>
                <w:lang w:val="en-US"/>
              </w:rPr>
              <w:t>User Training and Adoption</w:t>
            </w:r>
            <w:bookmarkEnd w:id="2"/>
          </w:p>
        </w:tc>
      </w:tr>
    </w:tbl>
    <w:bookmarkEnd w:id="0"/>
    <w:p w14:paraId="59A7BA93" w14:textId="77777777" w:rsidR="009D1CB6" w:rsidRPr="00584D42" w:rsidRDefault="009D1CB6" w:rsidP="009D1CB6">
      <w:pPr>
        <w:pStyle w:val="Styl88"/>
        <w:spacing w:before="0" w:after="60"/>
        <w:rPr>
          <w:rFonts w:ascii="Bahnschrift Condensed" w:hAnsi="Bahnschrift Condensed"/>
          <w:b/>
          <w:bCs/>
          <w:color w:val="0A2F41" w:themeColor="accent1" w:themeShade="80"/>
          <w:sz w:val="28"/>
          <w:szCs w:val="36"/>
        </w:rPr>
      </w:pPr>
      <w:r w:rsidRPr="00584D42">
        <w:rPr>
          <w:rFonts w:ascii="Bahnschrift Condensed" w:hAnsi="Bahnschrift Condensed"/>
          <w:b/>
          <w:bCs/>
          <w:color w:val="0A2F41" w:themeColor="accent1" w:themeShade="80"/>
          <w:sz w:val="28"/>
          <w:szCs w:val="36"/>
        </w:rPr>
        <w:t>Experience</w:t>
      </w:r>
    </w:p>
    <w:p w14:paraId="35584243" w14:textId="5AF1C42C" w:rsidR="009D1CB6" w:rsidRPr="00584D42" w:rsidRDefault="009D1CB6" w:rsidP="009D1CB6">
      <w:pPr>
        <w:pStyle w:val="NoSpacing"/>
        <w:tabs>
          <w:tab w:val="right" w:pos="10001"/>
        </w:tabs>
        <w:spacing w:after="40"/>
        <w:rPr>
          <w:rFonts w:ascii="Bahnschrift SemiBold SemiConden" w:hAnsi="Bahnschrift SemiBold SemiConden"/>
          <w:sz w:val="22"/>
          <w:szCs w:val="22"/>
          <w:lang w:val="en-US"/>
        </w:rPr>
      </w:pPr>
      <w:r w:rsidRPr="00584D42">
        <w:rPr>
          <w:rFonts w:ascii="Bahnschrift SemiBold SemiConden" w:hAnsi="Bahnschrift SemiBold SemiConden"/>
          <w:b/>
          <w:sz w:val="22"/>
          <w:szCs w:val="22"/>
          <w:lang w:val="en-US"/>
        </w:rPr>
        <w:t xml:space="preserve">Microsoft 365 &amp; Exchange Engineer                                                                                        </w:t>
      </w:r>
      <w:r w:rsidRPr="00584D42">
        <w:rPr>
          <w:rFonts w:ascii="Bahnschrift SemiBold SemiConden" w:hAnsi="Bahnschrift SemiBold SemiConden"/>
          <w:b/>
          <w:sz w:val="22"/>
          <w:szCs w:val="22"/>
          <w:lang w:val="en-US"/>
        </w:rPr>
        <w:tab/>
        <w:t xml:space="preserve">                            </w:t>
      </w:r>
      <w:r w:rsidR="00584D42">
        <w:rPr>
          <w:rFonts w:ascii="Bahnschrift SemiBold SemiConden" w:hAnsi="Bahnschrift SemiBold SemiConden"/>
          <w:b/>
          <w:sz w:val="22"/>
          <w:szCs w:val="22"/>
          <w:lang w:val="en-US"/>
        </w:rPr>
        <w:t xml:space="preserve">                   </w:t>
      </w:r>
      <w:r w:rsidRPr="00584D42">
        <w:rPr>
          <w:rFonts w:ascii="Bahnschrift SemiBold SemiConden" w:hAnsi="Bahnschrift SemiBold SemiConden"/>
          <w:sz w:val="22"/>
          <w:szCs w:val="22"/>
          <w:lang w:val="en-US"/>
        </w:rPr>
        <w:t xml:space="preserve">Jan 2024 – Current </w:t>
      </w:r>
    </w:p>
    <w:p w14:paraId="15F2CB4D" w14:textId="77777777" w:rsidR="009D1CB6" w:rsidRPr="00584D42" w:rsidRDefault="009D1CB6" w:rsidP="009D1CB6">
      <w:pPr>
        <w:pStyle w:val="NoSpacing"/>
        <w:tabs>
          <w:tab w:val="right" w:pos="10001"/>
        </w:tabs>
        <w:spacing w:after="40"/>
        <w:rPr>
          <w:rFonts w:ascii="Bahnschrift SemiBold SemiConden" w:hAnsi="Bahnschrift SemiBold SemiConden"/>
          <w:b/>
          <w:sz w:val="22"/>
          <w:szCs w:val="22"/>
          <w:lang w:val="en-US"/>
        </w:rPr>
      </w:pPr>
      <w:r w:rsidRPr="00584D42">
        <w:rPr>
          <w:rFonts w:ascii="Bahnschrift SemiBold SemiConden" w:hAnsi="Bahnschrift SemiBold SemiConden"/>
          <w:b/>
          <w:color w:val="0A2F41" w:themeColor="accent1" w:themeShade="80"/>
          <w:sz w:val="22"/>
          <w:szCs w:val="22"/>
          <w:lang w:val="en-US"/>
        </w:rPr>
        <w:t xml:space="preserve">Albertsons Companies </w:t>
      </w:r>
      <w:r w:rsidRPr="00584D42">
        <w:rPr>
          <w:rFonts w:ascii="Bahnschrift SemiBold SemiConden" w:hAnsi="Bahnschrift SemiBold SemiConden"/>
          <w:b/>
          <w:sz w:val="22"/>
          <w:szCs w:val="22"/>
          <w:lang w:val="en-US"/>
        </w:rPr>
        <w:t>| Remote, US</w:t>
      </w:r>
    </w:p>
    <w:p w14:paraId="1E6DFCFA" w14:textId="77777777" w:rsidR="009D1CB6" w:rsidRDefault="009D1CB6" w:rsidP="002D2A32">
      <w:pPr>
        <w:pStyle w:val="NoSpacing"/>
        <w:numPr>
          <w:ilvl w:val="0"/>
          <w:numId w:val="14"/>
        </w:numPr>
        <w:tabs>
          <w:tab w:val="right" w:pos="10001"/>
        </w:tabs>
        <w:rPr>
          <w:rFonts w:ascii="Bahnschrift Light" w:hAnsi="Bahnschrift Light"/>
          <w:sz w:val="18"/>
          <w:szCs w:val="18"/>
          <w:lang w:val="en-US"/>
        </w:rPr>
      </w:pPr>
      <w:r w:rsidRPr="005C5002">
        <w:rPr>
          <w:rFonts w:ascii="Bahnschrift Light" w:hAnsi="Bahnschrift Light"/>
          <w:sz w:val="18"/>
          <w:szCs w:val="18"/>
          <w:lang w:val="en-US"/>
        </w:rPr>
        <w:t xml:space="preserve">Delivered Level 3 technical support for Microsoft 365, </w:t>
      </w:r>
      <w:r>
        <w:rPr>
          <w:rFonts w:ascii="Bahnschrift Light" w:hAnsi="Bahnschrift Light"/>
          <w:sz w:val="18"/>
          <w:szCs w:val="18"/>
          <w:lang w:val="en-US"/>
        </w:rPr>
        <w:t xml:space="preserve">Exchange, SharePoint. </w:t>
      </w:r>
      <w:r w:rsidRPr="005C5002">
        <w:rPr>
          <w:rFonts w:ascii="Bahnschrift Light" w:hAnsi="Bahnschrift Light"/>
          <w:sz w:val="18"/>
          <w:szCs w:val="18"/>
          <w:lang w:val="en-US"/>
        </w:rPr>
        <w:t xml:space="preserve">Azure AD, and Microsoft Teams, resolving complex issues and ensuring </w:t>
      </w:r>
      <w:r>
        <w:rPr>
          <w:rFonts w:ascii="Bahnschrift Light" w:hAnsi="Bahnschrift Light"/>
          <w:sz w:val="18"/>
          <w:szCs w:val="18"/>
          <w:lang w:val="en-US"/>
        </w:rPr>
        <w:t xml:space="preserve">proper </w:t>
      </w:r>
      <w:r w:rsidRPr="005C5002">
        <w:rPr>
          <w:rFonts w:ascii="Bahnschrift Light" w:hAnsi="Bahnschrift Light"/>
          <w:sz w:val="18"/>
          <w:szCs w:val="18"/>
          <w:lang w:val="en-US"/>
        </w:rPr>
        <w:t>user experience and system performance.</w:t>
      </w:r>
    </w:p>
    <w:p w14:paraId="7C8EB88A" w14:textId="77777777" w:rsidR="009D1CB6" w:rsidRDefault="009D1CB6" w:rsidP="002D2A32">
      <w:pPr>
        <w:pStyle w:val="ListParagraph"/>
        <w:numPr>
          <w:ilvl w:val="0"/>
          <w:numId w:val="14"/>
        </w:numPr>
        <w:spacing w:after="0" w:line="276" w:lineRule="auto"/>
        <w:rPr>
          <w:rFonts w:ascii="Bahnschrift Light" w:hAnsi="Bahnschrift Light"/>
          <w:sz w:val="18"/>
          <w:szCs w:val="18"/>
        </w:rPr>
      </w:pPr>
      <w:r w:rsidRPr="005C5002">
        <w:rPr>
          <w:rFonts w:ascii="Bahnschrift Light" w:hAnsi="Bahnschrift Light"/>
          <w:sz w:val="18"/>
          <w:szCs w:val="18"/>
        </w:rPr>
        <w:t>Served as a subject matter expert in Office 365 security, including IAM, MFA, mail flow security, and data protection.</w:t>
      </w:r>
    </w:p>
    <w:p w14:paraId="712E18C3" w14:textId="6438C753" w:rsidR="009D1CB6" w:rsidRPr="009D1CB6" w:rsidRDefault="009D1CB6" w:rsidP="002D2A32">
      <w:pPr>
        <w:pStyle w:val="ListParagraph"/>
        <w:numPr>
          <w:ilvl w:val="0"/>
          <w:numId w:val="14"/>
        </w:numPr>
        <w:spacing w:after="0"/>
        <w:rPr>
          <w:rFonts w:ascii="Bahnschrift Light" w:hAnsi="Bahnschrift Light"/>
          <w:sz w:val="18"/>
          <w:szCs w:val="18"/>
        </w:rPr>
      </w:pPr>
      <w:r w:rsidRPr="009D1CB6">
        <w:rPr>
          <w:rFonts w:ascii="Bahnschrift Light" w:hAnsi="Bahnschrift Light"/>
          <w:sz w:val="18"/>
          <w:szCs w:val="18"/>
        </w:rPr>
        <w:t>Conducted Data Loss Prevention (DLP) and retention policy audits in Microsoft Purview to ensure compliance with HIPAA, NIST, and ISO 27001 regulations.</w:t>
      </w:r>
    </w:p>
    <w:p w14:paraId="0A4A8F68"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Configured and administered Database Availability Groups (DAGs) to ensure high availability and disaster recovery.</w:t>
      </w:r>
    </w:p>
    <w:p w14:paraId="696C3343"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Designed and optimized Public Folders across multiple Exchange versions for improved accessibility and performance.</w:t>
      </w:r>
    </w:p>
    <w:p w14:paraId="76F7912A" w14:textId="77777777" w:rsidR="009D1CB6"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Extensive expertise in configuring and troubleshooting mail flow, including SMTP routing, message policies, and email security.</w:t>
      </w:r>
    </w:p>
    <w:p w14:paraId="1288F3D1"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Analyze</w:t>
      </w:r>
      <w:r>
        <w:rPr>
          <w:rFonts w:ascii="Bahnschrift Light" w:hAnsi="Bahnschrift Light"/>
          <w:sz w:val="18"/>
          <w:szCs w:val="18"/>
          <w:lang w:val="en-US"/>
        </w:rPr>
        <w:t>d</w:t>
      </w:r>
      <w:r w:rsidRPr="003C5762">
        <w:rPr>
          <w:rFonts w:ascii="Bahnschrift Light" w:hAnsi="Bahnschrift Light"/>
          <w:sz w:val="18"/>
          <w:szCs w:val="18"/>
          <w:lang w:val="en-US"/>
        </w:rPr>
        <w:t xml:space="preserve"> Exchange Online Protection (EOP), Defender for Office 365, and mail flow rules to mitigate phishing, spam, and malware threats.</w:t>
      </w:r>
    </w:p>
    <w:p w14:paraId="2AFE60A2"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Led mailbox migrations from on-premises Exchange to Exchange Online</w:t>
      </w:r>
      <w:r>
        <w:rPr>
          <w:rFonts w:ascii="Bahnschrift Light" w:hAnsi="Bahnschrift Light"/>
          <w:sz w:val="18"/>
          <w:szCs w:val="18"/>
          <w:lang w:val="en-US"/>
        </w:rPr>
        <w:t xml:space="preserve"> using Bit Titan, Quest Migration Mana</w:t>
      </w:r>
    </w:p>
    <w:p w14:paraId="7BCDFA2B"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Monitored and fine-tuned DKIM, DMARC, and SPF records to enhance email security and mitigate cybersecurity threats.</w:t>
      </w:r>
    </w:p>
    <w:p w14:paraId="2803433A"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Conducted periodic assessments of DMARC policies, utilizing analytics to optimize email authentication and deliverability.</w:t>
      </w:r>
    </w:p>
    <w:p w14:paraId="2036C870"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Managed Proofpoint email security solutions, implementing anti-phishing, anti-spam, and data loss prevention (DLP) policies.</w:t>
      </w:r>
    </w:p>
    <w:p w14:paraId="70B42549"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Deployed advanced threat protection in Proofpoint to detect and neutralize malicious emails.</w:t>
      </w:r>
    </w:p>
    <w:p w14:paraId="4A074EFD"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Configured Proofpoint email encryption for secure communication.</w:t>
      </w:r>
    </w:p>
    <w:p w14:paraId="156E284A"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Administered Cisco IronPort to enforce email security policies and mitigate malware and spam threats.</w:t>
      </w:r>
    </w:p>
    <w:p w14:paraId="3E0C5355" w14:textId="77777777" w:rsidR="009D1CB6"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Performed mailbox migrations from Exchange 2016/2019 to Exchange Online.</w:t>
      </w:r>
    </w:p>
    <w:p w14:paraId="79E5C369" w14:textId="77777777" w:rsidR="009D1CB6"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Planned, deployed, and optimized hybrid Exchange environments, ensuring smooth integration between on-premises and cloud platforms.</w:t>
      </w:r>
    </w:p>
    <w:p w14:paraId="7E8683AF" w14:textId="77777777" w:rsidR="009D1CB6"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Updated DNS records, SMTP connectors, and mail routing rules to transition email flow to the new Exchange environment</w:t>
      </w:r>
      <w:r>
        <w:rPr>
          <w:rFonts w:ascii="Bahnschrift Light" w:hAnsi="Bahnschrift Light"/>
          <w:sz w:val="18"/>
          <w:szCs w:val="18"/>
          <w:lang w:val="en-US"/>
        </w:rPr>
        <w:t>.</w:t>
      </w:r>
    </w:p>
    <w:p w14:paraId="0976CA30" w14:textId="77777777" w:rsidR="009D1CB6" w:rsidRDefault="009D1CB6" w:rsidP="002D2A32">
      <w:pPr>
        <w:pStyle w:val="NoSpacing"/>
        <w:numPr>
          <w:ilvl w:val="0"/>
          <w:numId w:val="14"/>
        </w:numPr>
        <w:tabs>
          <w:tab w:val="right" w:pos="10001"/>
        </w:tabs>
        <w:rPr>
          <w:rFonts w:ascii="Bahnschrift Light" w:hAnsi="Bahnschrift Light"/>
          <w:sz w:val="18"/>
          <w:szCs w:val="18"/>
          <w:lang w:val="en-US"/>
        </w:rPr>
      </w:pPr>
      <w:r w:rsidRPr="005C5002">
        <w:rPr>
          <w:rFonts w:ascii="Bahnschrift Light" w:hAnsi="Bahnschrift Light"/>
          <w:sz w:val="18"/>
          <w:szCs w:val="18"/>
          <w:lang w:val="en-US"/>
        </w:rPr>
        <w:t>Managed and administered SharePoint Online and SharePoint on-premises (2016/2019), ensuring high availability and optimal performance.</w:t>
      </w:r>
    </w:p>
    <w:p w14:paraId="2D373F6C" w14:textId="77777777" w:rsidR="009D1CB6" w:rsidRDefault="009D1CB6" w:rsidP="002D2A32">
      <w:pPr>
        <w:pStyle w:val="NoSpacing"/>
        <w:numPr>
          <w:ilvl w:val="0"/>
          <w:numId w:val="14"/>
        </w:numPr>
        <w:tabs>
          <w:tab w:val="right" w:pos="10001"/>
        </w:tabs>
        <w:rPr>
          <w:rFonts w:ascii="Bahnschrift Light" w:hAnsi="Bahnschrift Light"/>
          <w:sz w:val="18"/>
          <w:szCs w:val="18"/>
          <w:lang w:val="en-US"/>
        </w:rPr>
      </w:pPr>
      <w:r w:rsidRPr="005C5002">
        <w:rPr>
          <w:rFonts w:ascii="Bahnschrift Light" w:hAnsi="Bahnschrift Light"/>
          <w:sz w:val="18"/>
          <w:szCs w:val="18"/>
          <w:lang w:val="en-US"/>
        </w:rPr>
        <w:t>Migrated SharePoint environments to SharePoint Online using ShareGate and the SharePoint Migration Tool.</w:t>
      </w:r>
    </w:p>
    <w:p w14:paraId="3B88DD9D" w14:textId="77777777" w:rsidR="009D1CB6" w:rsidRPr="005C5002" w:rsidRDefault="009D1CB6" w:rsidP="002D2A32">
      <w:pPr>
        <w:pStyle w:val="NoSpacing"/>
        <w:numPr>
          <w:ilvl w:val="0"/>
          <w:numId w:val="14"/>
        </w:numPr>
        <w:tabs>
          <w:tab w:val="right" w:pos="10001"/>
        </w:tabs>
        <w:rPr>
          <w:rFonts w:ascii="Bahnschrift Light" w:hAnsi="Bahnschrift Light"/>
          <w:sz w:val="18"/>
          <w:szCs w:val="18"/>
          <w:lang w:val="en-US"/>
        </w:rPr>
      </w:pPr>
      <w:r w:rsidRPr="005C5002">
        <w:rPr>
          <w:rFonts w:ascii="Bahnschrift Light" w:hAnsi="Bahnschrift Light"/>
          <w:sz w:val="18"/>
          <w:szCs w:val="18"/>
          <w:lang w:val="en-US"/>
        </w:rPr>
        <w:t>Configured and maintained SharePoint farms, including web applications, site collections, service applications, and user permissions.</w:t>
      </w:r>
    </w:p>
    <w:p w14:paraId="0CAA9F8A" w14:textId="77777777" w:rsidR="009D1CB6" w:rsidRPr="005C5002" w:rsidRDefault="009D1CB6" w:rsidP="002D2A32">
      <w:pPr>
        <w:pStyle w:val="NoSpacing"/>
        <w:numPr>
          <w:ilvl w:val="0"/>
          <w:numId w:val="14"/>
        </w:numPr>
        <w:tabs>
          <w:tab w:val="right" w:pos="10001"/>
        </w:tabs>
        <w:rPr>
          <w:rFonts w:ascii="Bahnschrift Light" w:hAnsi="Bahnschrift Light"/>
          <w:sz w:val="18"/>
          <w:szCs w:val="18"/>
          <w:lang w:val="en-US"/>
        </w:rPr>
      </w:pPr>
      <w:r w:rsidRPr="005C5002">
        <w:rPr>
          <w:rFonts w:ascii="Bahnschrift Light" w:hAnsi="Bahnschrift Light"/>
          <w:sz w:val="18"/>
          <w:szCs w:val="18"/>
          <w:lang w:val="en-US"/>
        </w:rPr>
        <w:t>Implemented governance policies, security controls, and compliance measures for SharePoint environments to meet organizational and regulatory requirements.</w:t>
      </w:r>
    </w:p>
    <w:p w14:paraId="08B719E6" w14:textId="77777777" w:rsidR="009D1CB6" w:rsidRPr="005C5002" w:rsidRDefault="009D1CB6" w:rsidP="002D2A32">
      <w:pPr>
        <w:pStyle w:val="NoSpacing"/>
        <w:numPr>
          <w:ilvl w:val="0"/>
          <w:numId w:val="14"/>
        </w:numPr>
        <w:tabs>
          <w:tab w:val="right" w:pos="10001"/>
        </w:tabs>
        <w:rPr>
          <w:rFonts w:ascii="Bahnschrift Light" w:hAnsi="Bahnschrift Light"/>
          <w:sz w:val="18"/>
          <w:szCs w:val="18"/>
          <w:lang w:val="en-US"/>
        </w:rPr>
      </w:pPr>
      <w:r w:rsidRPr="005C5002">
        <w:rPr>
          <w:rFonts w:ascii="Bahnschrift Light" w:hAnsi="Bahnschrift Light"/>
          <w:sz w:val="18"/>
          <w:szCs w:val="18"/>
          <w:lang w:val="en-US"/>
        </w:rPr>
        <w:t>Troubleshot complex SharePoint issues, including workflow failures, search indexing problems, and user access concerns.</w:t>
      </w:r>
    </w:p>
    <w:p w14:paraId="736938D6"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Leveraged BitTitan to execute efficient and secure data migrations across platforms.</w:t>
      </w:r>
    </w:p>
    <w:p w14:paraId="26B650FF" w14:textId="1FE7765C" w:rsidR="009D1CB6" w:rsidRPr="003C5762" w:rsidRDefault="002D2A32" w:rsidP="002D2A32">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 xml:space="preserve">Utilized </w:t>
      </w:r>
      <w:r w:rsidR="009D1CB6" w:rsidRPr="003C5762">
        <w:rPr>
          <w:rFonts w:ascii="Bahnschrift Light" w:hAnsi="Bahnschrift Light"/>
          <w:sz w:val="18"/>
          <w:szCs w:val="18"/>
          <w:lang w:val="en-US"/>
        </w:rPr>
        <w:t>Quest Migration tools, including Quest Migration Manager for Active Directory and Quest On-Demand Migration, to simplify complex migration processes.</w:t>
      </w:r>
    </w:p>
    <w:p w14:paraId="3B4E05CD"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Configured and managed BitTitan MigrationWiz projects for smooth and successful migrations.</w:t>
      </w:r>
    </w:p>
    <w:p w14:paraId="3B416808"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Developed and enforced Office 365 security policies to safeguard against cyber threats and data breaches.</w:t>
      </w:r>
    </w:p>
    <w:p w14:paraId="5740DD96"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Administered Office 365 Data Loss Prevention (DLP) policies to prevent unauthorized data exposure.</w:t>
      </w:r>
    </w:p>
    <w:p w14:paraId="6E81A5CC"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Managed M365/O365 enterprise licensing (E3-E5), including security and compliance features.</w:t>
      </w:r>
    </w:p>
    <w:p w14:paraId="7EC268EF"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Provided expertise in Office 365 migrations, hybrid configurations, and cloud-hosted mailbox management.</w:t>
      </w:r>
    </w:p>
    <w:p w14:paraId="03409356"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lastRenderedPageBreak/>
        <w:t>Led end-to-end email migrations, from planning and scheduling to execution and post-migration support.</w:t>
      </w:r>
    </w:p>
    <w:p w14:paraId="5F60FD1E"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Specialized in Microsoft 365 Defender for advanced threat protection across identities, endpoints, and applications.</w:t>
      </w:r>
    </w:p>
    <w:p w14:paraId="26DB4E8E"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Implemented Microsoft Defender ATP to enhance cloud security and threat detection in Azure and Microsoft 365.</w:t>
      </w:r>
    </w:p>
    <w:p w14:paraId="46616238"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Configured and deployed Microsoft Purview to support data governance and compliance initiatives.</w:t>
      </w:r>
    </w:p>
    <w:p w14:paraId="2101E6DF"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Established data governance frameworks in Microsoft Purview to ensure regulatory compliance and policy adherence.</w:t>
      </w:r>
    </w:p>
    <w:p w14:paraId="6102BB66" w14:textId="77777777" w:rsidR="009D1CB6" w:rsidRDefault="009D1CB6" w:rsidP="002D2A32">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Worked with</w:t>
      </w:r>
      <w:r w:rsidRPr="003C5762">
        <w:rPr>
          <w:rFonts w:ascii="Bahnschrift Light" w:hAnsi="Bahnschrift Light"/>
          <w:sz w:val="18"/>
          <w:szCs w:val="18"/>
          <w:lang w:val="en-US"/>
        </w:rPr>
        <w:t xml:space="preserve"> Office 365 eDiscovery tools, leveraging Security &amp; Compliance Center for investigations and data retrieval.</w:t>
      </w:r>
    </w:p>
    <w:p w14:paraId="55459442"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Hardened Microsoft 365 security using Microsoft Defender for Office 365 and endpoint protection measures.</w:t>
      </w:r>
    </w:p>
    <w:p w14:paraId="69559A64"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Configured and enforced Conditional Access policies to secure Microsoft 365 access.</w:t>
      </w:r>
    </w:p>
    <w:p w14:paraId="1410D62F"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Implemented Multi-Factor Authentication (MFA) to strengthen account security and prevent unauthorized access.</w:t>
      </w:r>
    </w:p>
    <w:p w14:paraId="64F5731B"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Created and managed DLP policies to protect sensitive information within the Microsoft 365 ecosystem.</w:t>
      </w:r>
    </w:p>
    <w:p w14:paraId="374DCF31"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Administered Microsoft Purview for data retention, eDiscovery, and compliance in regulated environments such as healthcare.</w:t>
      </w:r>
    </w:p>
    <w:p w14:paraId="3F12525C"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Conducted security audits and implemented measures to align with industry compliance standards, including HIPAA.</w:t>
      </w:r>
    </w:p>
    <w:p w14:paraId="3CEE58CE"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Utilized Advanced Threat Protection (ATP) to safeguard against phishing, malware, and cyber threats.</w:t>
      </w:r>
    </w:p>
    <w:p w14:paraId="1ED1B852"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Assisted the Active Directory team with domain additions to M365, including DNS record configurations.</w:t>
      </w:r>
    </w:p>
    <w:p w14:paraId="6E98E153"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Integrated Okta with Active Directory for seamless authentication and access control.</w:t>
      </w:r>
    </w:p>
    <w:p w14:paraId="7A092E8D"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Configured and managed Okta policies for secure application provisioning and identity management.</w:t>
      </w:r>
    </w:p>
    <w:p w14:paraId="4D4BCBBC"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Provided Azure AD administration, troubleshooting user authentication, directory synchronization, and access management.</w:t>
      </w:r>
    </w:p>
    <w:p w14:paraId="6FD3D684"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Managed identity synchronization through Azure AD Connect.</w:t>
      </w:r>
    </w:p>
    <w:p w14:paraId="2CD98362"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Focused on customer satisfaction by proactively identifying concerns and managing expectations.</w:t>
      </w:r>
    </w:p>
    <w:p w14:paraId="2F922324"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Diagnosed and resolved Azure AD Connect synchronization issues, integrating IAM with on-premises ADFS and configuring password write-back and self-service password reset.</w:t>
      </w:r>
    </w:p>
    <w:p w14:paraId="145ADC12"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Served as a Microsoft representative, assisting enterprise customers with complex technical issues via phone, email, and online support.</w:t>
      </w:r>
    </w:p>
    <w:p w14:paraId="7CB956A8"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Led data protection efforts within M365, leveraging various security and compliance toolsets.</w:t>
      </w:r>
    </w:p>
    <w:p w14:paraId="6D3E6D1B"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Administered and customized M365 applications, including policy management for Skype for Business and Microsoft Teams.</w:t>
      </w:r>
    </w:p>
    <w:p w14:paraId="0EEC8B3D"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Designed and implemented Conditional Access policies in IAM Azure AD (Entra ID).</w:t>
      </w:r>
    </w:p>
    <w:p w14:paraId="23A66254"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Collaborated across technical teams to troubleshoot and resolve cross-product issues, engaging escalation resources as needed.</w:t>
      </w:r>
    </w:p>
    <w:p w14:paraId="4116E8B6"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Deployed and managed IAM Azure (Entra ID) MFA, Azure Information Protection, and Intune/Endpoint Manager for MDM and MAM policies.</w:t>
      </w:r>
    </w:p>
    <w:p w14:paraId="26EA70CD"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Implemented Office 365 tenant solutions with Azure AD Connect and ADFS for seamless Single Sign-On (SSO).</w:t>
      </w:r>
    </w:p>
    <w:p w14:paraId="0AF6246B"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Conducted gap analysis for training, pilot programs, governance, and Microsoft Teams deployment strategies.</w:t>
      </w:r>
    </w:p>
    <w:p w14:paraId="1FDFDC56"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Utilized Microsoft Teams for project management, tracking progress, and maintaining documentation.</w:t>
      </w:r>
    </w:p>
    <w:p w14:paraId="6A14A34F"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Enhanced Teams call quality using Call Quality Dashboard (CQD) reports for analytics and troubleshooting.</w:t>
      </w:r>
    </w:p>
    <w:p w14:paraId="34CA0643"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Diagnosed and resolved Teams-related issues, including conferencing, file-sharing, and messaging.</w:t>
      </w:r>
    </w:p>
    <w:p w14:paraId="455EF5C8"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Created compelling Power BI visualizations, including heat maps and scatter plots, to present insights to stakeholders.</w:t>
      </w:r>
    </w:p>
    <w:p w14:paraId="6707D165"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Implemented security and compliance measures in Power BI, including data access controls, masking, and encryption.</w:t>
      </w:r>
    </w:p>
    <w:p w14:paraId="31F9046E"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Automated workflows with Power Automate to streamline tasks and integrate Microsoft services.</w:t>
      </w:r>
    </w:p>
    <w:p w14:paraId="392BC9A7"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Supported the implementation of Microsoft Viva to improve employee engagement within M365.</w:t>
      </w:r>
    </w:p>
    <w:p w14:paraId="5FE3CF67" w14:textId="77777777" w:rsidR="009D1CB6" w:rsidRDefault="009D1CB6" w:rsidP="002D2A32">
      <w:pPr>
        <w:pStyle w:val="NoSpacing"/>
        <w:numPr>
          <w:ilvl w:val="0"/>
          <w:numId w:val="14"/>
        </w:numPr>
        <w:tabs>
          <w:tab w:val="right" w:pos="10001"/>
        </w:tabs>
        <w:rPr>
          <w:rFonts w:ascii="Bahnschrift Light" w:hAnsi="Bahnschrift Light"/>
          <w:sz w:val="18"/>
          <w:szCs w:val="18"/>
          <w:lang w:val="en-US"/>
        </w:rPr>
      </w:pPr>
      <w:r w:rsidRPr="003C5762">
        <w:rPr>
          <w:rFonts w:ascii="Bahnschrift Light" w:hAnsi="Bahnschrift Light"/>
          <w:sz w:val="18"/>
          <w:szCs w:val="18"/>
          <w:lang w:val="en-US"/>
        </w:rPr>
        <w:t>Managed Microsoft Viva Learning, organizing training modules and resources for employee development.</w:t>
      </w:r>
    </w:p>
    <w:p w14:paraId="4198840D" w14:textId="77777777" w:rsidR="009D1CB6" w:rsidRPr="003C5762" w:rsidRDefault="009D1CB6" w:rsidP="002D2A32">
      <w:pPr>
        <w:pStyle w:val="NoSpacing"/>
        <w:numPr>
          <w:ilvl w:val="0"/>
          <w:numId w:val="14"/>
        </w:numPr>
        <w:tabs>
          <w:tab w:val="right" w:pos="10001"/>
        </w:tabs>
        <w:rPr>
          <w:rFonts w:ascii="Bahnschrift Light" w:hAnsi="Bahnschrift Light"/>
          <w:sz w:val="18"/>
          <w:szCs w:val="18"/>
          <w:lang w:val="en-US"/>
        </w:rPr>
      </w:pPr>
      <w:r w:rsidRPr="005C5002">
        <w:rPr>
          <w:rFonts w:ascii="Bahnschrift Light" w:hAnsi="Bahnschrift Light"/>
          <w:sz w:val="18"/>
          <w:szCs w:val="18"/>
          <w:lang w:val="en-US"/>
        </w:rPr>
        <w:t>Worked in an Agile methodology to drive project initiatives, prioritize tasks, and enhance operational efficiency.</w:t>
      </w:r>
    </w:p>
    <w:p w14:paraId="130EB434" w14:textId="77777777" w:rsidR="009D1CB6" w:rsidRPr="003C5762" w:rsidRDefault="009D1CB6" w:rsidP="002D2A32">
      <w:pPr>
        <w:pStyle w:val="NoSpacing"/>
        <w:numPr>
          <w:ilvl w:val="0"/>
          <w:numId w:val="14"/>
        </w:numPr>
        <w:tabs>
          <w:tab w:val="right" w:pos="10001"/>
        </w:tabs>
        <w:spacing w:after="60"/>
        <w:rPr>
          <w:rFonts w:ascii="Bahnschrift Light" w:hAnsi="Bahnschrift Light"/>
          <w:sz w:val="18"/>
          <w:szCs w:val="18"/>
          <w:lang w:val="en-US"/>
        </w:rPr>
      </w:pPr>
      <w:r w:rsidRPr="003C5762">
        <w:rPr>
          <w:rFonts w:ascii="Bahnschrift Light" w:hAnsi="Bahnschrift Light"/>
          <w:sz w:val="18"/>
          <w:szCs w:val="18"/>
          <w:lang w:val="en-US"/>
        </w:rPr>
        <w:t>Resolved incident and service request tickets efficiently using ServiceNow and Jira.</w:t>
      </w:r>
    </w:p>
    <w:p w14:paraId="340DB783" w14:textId="67FA2268" w:rsidR="009D1CB6" w:rsidRPr="00584D42" w:rsidRDefault="009D1CB6" w:rsidP="009D1CB6">
      <w:pPr>
        <w:pStyle w:val="NoSpacing"/>
        <w:tabs>
          <w:tab w:val="right" w:pos="10001"/>
        </w:tabs>
        <w:spacing w:after="40"/>
        <w:rPr>
          <w:rFonts w:ascii="Bahnschrift SemiBold SemiConden" w:hAnsi="Bahnschrift SemiBold SemiConden"/>
          <w:sz w:val="22"/>
          <w:szCs w:val="22"/>
          <w:lang w:val="en-US"/>
        </w:rPr>
      </w:pPr>
      <w:r w:rsidRPr="00584D42">
        <w:rPr>
          <w:rFonts w:ascii="Bahnschrift SemiBold SemiConden" w:hAnsi="Bahnschrift SemiBold SemiConden"/>
          <w:b/>
          <w:sz w:val="22"/>
          <w:szCs w:val="22"/>
          <w:lang w:val="en-US"/>
        </w:rPr>
        <w:t xml:space="preserve">Microsoft 365 Engineer                                                                                                     </w:t>
      </w:r>
      <w:r w:rsidRPr="00584D42">
        <w:rPr>
          <w:rFonts w:ascii="Bahnschrift SemiBold SemiConden" w:hAnsi="Bahnschrift SemiBold SemiConden"/>
          <w:sz w:val="22"/>
          <w:szCs w:val="22"/>
          <w:lang w:val="en-US"/>
        </w:rPr>
        <w:t xml:space="preserve">     </w:t>
      </w:r>
      <w:r w:rsidRPr="00584D42">
        <w:rPr>
          <w:rFonts w:ascii="Bahnschrift SemiBold SemiConden" w:hAnsi="Bahnschrift SemiBold SemiConden"/>
          <w:sz w:val="22"/>
          <w:szCs w:val="22"/>
          <w:lang w:val="en-US"/>
        </w:rPr>
        <w:tab/>
        <w:t xml:space="preserve">                           </w:t>
      </w:r>
      <w:r w:rsidR="00584D42">
        <w:rPr>
          <w:rFonts w:ascii="Bahnschrift SemiBold SemiConden" w:hAnsi="Bahnschrift SemiBold SemiConden"/>
          <w:sz w:val="22"/>
          <w:szCs w:val="22"/>
          <w:lang w:val="en-US"/>
        </w:rPr>
        <w:t xml:space="preserve">                   </w:t>
      </w:r>
      <w:r w:rsidRPr="00584D42">
        <w:rPr>
          <w:rFonts w:ascii="Bahnschrift SemiBold SemiConden" w:hAnsi="Bahnschrift SemiBold SemiConden"/>
          <w:sz w:val="22"/>
          <w:szCs w:val="22"/>
          <w:lang w:val="en-US"/>
        </w:rPr>
        <w:t>July 2020 – Dec 2023</w:t>
      </w:r>
    </w:p>
    <w:p w14:paraId="0D45FC5A" w14:textId="77777777" w:rsidR="009D1CB6" w:rsidRPr="00584D42" w:rsidRDefault="009D1CB6" w:rsidP="009D1CB6">
      <w:pPr>
        <w:pStyle w:val="NoSpacing"/>
        <w:tabs>
          <w:tab w:val="right" w:pos="10001"/>
        </w:tabs>
        <w:spacing w:after="40"/>
        <w:rPr>
          <w:rFonts w:ascii="Bahnschrift SemiBold SemiConden" w:hAnsi="Bahnschrift SemiBold SemiConden"/>
          <w:b/>
          <w:sz w:val="22"/>
          <w:szCs w:val="22"/>
          <w:lang w:val="en-US"/>
        </w:rPr>
      </w:pPr>
      <w:r w:rsidRPr="00584D42">
        <w:rPr>
          <w:rFonts w:ascii="Bahnschrift SemiBold SemiConden" w:hAnsi="Bahnschrift SemiBold SemiConden"/>
          <w:b/>
          <w:color w:val="0A2F41" w:themeColor="accent1" w:themeShade="80"/>
          <w:sz w:val="22"/>
          <w:szCs w:val="22"/>
          <w:lang w:val="en-US"/>
        </w:rPr>
        <w:t xml:space="preserve">Goldman Sachs </w:t>
      </w:r>
      <w:r w:rsidRPr="00584D42">
        <w:rPr>
          <w:rFonts w:ascii="Bahnschrift SemiBold SemiConden" w:hAnsi="Bahnschrift SemiBold SemiConden"/>
          <w:b/>
          <w:sz w:val="22"/>
          <w:szCs w:val="22"/>
          <w:lang w:val="en-US"/>
        </w:rPr>
        <w:t>| New York, NY</w:t>
      </w:r>
    </w:p>
    <w:p w14:paraId="50EEC16A"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and oversaw Microsoft 365 environments, including tasks such as user provisioning, license assignment, and configuring security settings to ensure secure and effective collaboration.</w:t>
      </w:r>
    </w:p>
    <w:p w14:paraId="727EEC9A"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Successfully orchestrated Microsoft 365 deployment projects, assessing organizational needs and user requirements to tailor deployment strategies for seamless adoption.</w:t>
      </w:r>
    </w:p>
    <w:p w14:paraId="0A47BBC5"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Led migration from Google Workspace to Microsoft 365, developing comprehensive migration strategies encompassing user data, settings, and collaboration workflows.</w:t>
      </w:r>
    </w:p>
    <w:p w14:paraId="7CFB36BA"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Configured Microsoft 365 tenant settings, which included domain management, authentication methods, and multi-factor authentication (MFA) to enhance security and user experience.</w:t>
      </w:r>
    </w:p>
    <w:p w14:paraId="4C6F6652"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Administered user accounts, groups, and distribution lists within Microsoft 365 to maintain precise permissions, access controls, and an organized user structure.</w:t>
      </w:r>
    </w:p>
    <w:p w14:paraId="68B52F3A"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Microsoft Defender Advanced Threat Protection (ATP) to bolster security in cloud environments, effectively detecting and mitigating threats across Azure and Microsoft 365 services.</w:t>
      </w:r>
    </w:p>
    <w:p w14:paraId="09E1C34D"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Successfully deployed Microsoft Defender for Microsoft 365 to safeguard email, documents, and collaboration platforms, enhancing security throughout the organization's cloud-based productivity tools.</w:t>
      </w:r>
    </w:p>
    <w:p w14:paraId="350E24C9"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Tailored and configured Azure Information Protection (AIP) policies to align with organizational data classification requirements and security standards within the Microsoft 365 ecosystem.</w:t>
      </w:r>
    </w:p>
    <w:p w14:paraId="7AA5F541"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and administered Exchange Online, overseeing tasks such as mailbox management, distribution groups, transport rules, and spam filtering settings to optimize email communication.</w:t>
      </w:r>
    </w:p>
    <w:p w14:paraId="4BBEAE55"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M</w:t>
      </w:r>
      <w:r w:rsidRPr="000A1DC2">
        <w:rPr>
          <w:rFonts w:ascii="Bahnschrift Light" w:hAnsi="Bahnschrift Light"/>
          <w:sz w:val="18"/>
          <w:szCs w:val="18"/>
          <w:lang w:val="en-US"/>
        </w:rPr>
        <w:t>anaged complex Exchange Online architectures, streamlining mailbox configurations, mail flow, and security settings to ensure an efficient email environment.</w:t>
      </w:r>
    </w:p>
    <w:p w14:paraId="6D32C61F"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hybrid Exchange environments, migrations between on-premises Exchange and Exchange Online (Microsoft 365) to preserve mailbox integrity and minimize user downtime.</w:t>
      </w:r>
    </w:p>
    <w:p w14:paraId="4FE78BE5"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lastRenderedPageBreak/>
        <w:t>Led successful migrations from on-premises Exchange environments to Exchange Online, utilizing Hybrid Configuration Wizard for seamless coexistence throughout the process.</w:t>
      </w:r>
    </w:p>
    <w:p w14:paraId="00EEBB1E"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Employed third-party migration tools such as CodeTwo, Binary Tree, or Quest, depending on the specific requirements and complexities of the migration project.</w:t>
      </w:r>
    </w:p>
    <w:p w14:paraId="618D2917"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and managed Microsoft Exchange's built-in security features, including Secure Sockets Layer (SSL) for encrypted communication.</w:t>
      </w:r>
    </w:p>
    <w:p w14:paraId="7F6E4439"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Deployed and configured Microsoft Defender for Exchange to provide advanced threat protection, including anti-phishing and anti-malware capabilities.</w:t>
      </w:r>
    </w:p>
    <w:p w14:paraId="443C4774"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and configured Exchange Online Protection (EOP) for cloud-based email filtering, reducing the risk of spam, malware, and other email-borne threats.</w:t>
      </w:r>
    </w:p>
    <w:p w14:paraId="578DF3A6"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Ensured the integrity of mailbox data during migrations through meticulous source-to-target mailbox mapping, validation of migrated content, and resolution of data discrepancies.</w:t>
      </w:r>
    </w:p>
    <w:p w14:paraId="7BC8FE38"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advanced email security measures, encompassing anti-phishing solutions, multi-layered spam filtering, DKIM, SPF, and DMARC, to fortify Exchange environments against evolving cyber threats.</w:t>
      </w:r>
    </w:p>
    <w:p w14:paraId="68CD9F28"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Leveraged EOP's Advanced Threat Protection (ATP) capabilities to implement sandboxing, safe links, and safe attachments policies, significantly reducing the risk of advanced email threats, including zero-day exploits and malicious URLs.</w:t>
      </w:r>
    </w:p>
    <w:p w14:paraId="335FA244"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Planned, deployed, and managed Microsoft Defender ATP across the organization, enhancing threat detection and response capabilities for endpoints.</w:t>
      </w:r>
    </w:p>
    <w:p w14:paraId="76E0D148"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Led the implementation of Proofpoint for Exchange Email Security, fortifying the organization's defenses against advanced email threats and malware.</w:t>
      </w:r>
    </w:p>
    <w:p w14:paraId="29C9BB68"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Configured Proofpoint's advanced threat protection features, including URL and attachment defense, to proactively identify and neutralize malicious content before it reaches users' inboxes.</w:t>
      </w:r>
    </w:p>
    <w:p w14:paraId="3B274F30"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Designed and maintained high-availability solutions for Exchange Server, encompassing database availability groups (DAGs), load balancing, and failover mechanisms to ensure uninterrupted email access.</w:t>
      </w:r>
    </w:p>
    <w:p w14:paraId="6E15A612" w14:textId="281832FB"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Developed PowerShell scripts for automating routine Exchange administration tasks, optimizing processes, and reducing manual effort.</w:t>
      </w:r>
    </w:p>
    <w:p w14:paraId="4F91053D" w14:textId="19717A46" w:rsidR="009D1CB6" w:rsidRPr="000A1DC2" w:rsidRDefault="00AD49D5" w:rsidP="009D1CB6">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E</w:t>
      </w:r>
      <w:r w:rsidR="009D1CB6" w:rsidRPr="000A1DC2">
        <w:rPr>
          <w:rFonts w:ascii="Bahnschrift Light" w:hAnsi="Bahnschrift Light"/>
          <w:sz w:val="18"/>
          <w:szCs w:val="18"/>
          <w:lang w:val="en-US"/>
        </w:rPr>
        <w:t>stablished and managed Exchange Online archiving, enabling effective email archiving, eDiscovery, and legal hold capabilities while enhancing mailbox performance.</w:t>
      </w:r>
    </w:p>
    <w:p w14:paraId="0982C304" w14:textId="2C457D9B" w:rsidR="009D1CB6" w:rsidRPr="000A1DC2" w:rsidRDefault="00AD49D5" w:rsidP="009D1CB6">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E</w:t>
      </w:r>
      <w:r w:rsidR="009D1CB6" w:rsidRPr="000A1DC2">
        <w:rPr>
          <w:rFonts w:ascii="Bahnschrift Light" w:hAnsi="Bahnschrift Light"/>
          <w:sz w:val="18"/>
          <w:szCs w:val="18"/>
          <w:lang w:val="en-US"/>
        </w:rPr>
        <w:t>xecuted migration projects using BitTitan MigrationWiz, ensuring seamless and secure transitions of email, documents, and collaboration platforms.</w:t>
      </w:r>
    </w:p>
    <w:p w14:paraId="7880195C"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anti-spam and anti-malware policies within SMTP relays to filter out malicious or unwanted email traffic and protect the email ecosystem.</w:t>
      </w:r>
    </w:p>
    <w:p w14:paraId="6559E55E"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Microsoft Advanced Threat Analytics (ATA) to monitor and detect suspicious activities and advanced threats within the network, strengthening the organization's overall security posture.</w:t>
      </w:r>
    </w:p>
    <w:p w14:paraId="44C1263C"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Designed and configured SharePoint sites based on organizational requirements, customizing layouts, lists, libraries, and workflows.</w:t>
      </w:r>
    </w:p>
    <w:p w14:paraId="40E49288"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Customized SharePoint Online sites, deploying document libraries, lists, and workflows to enhance document management and team collaboration.</w:t>
      </w:r>
    </w:p>
    <w:p w14:paraId="1BD630DE"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SharePoint Online environments, configuring site collections, document libraries, and permissions to facilitate orderly collaboration and content management.</w:t>
      </w:r>
    </w:p>
    <w:p w14:paraId="031D76BD"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robust document management solutions using SharePoint, facilitating efficient collaboration, version control, and document sharing.</w:t>
      </w:r>
    </w:p>
    <w:p w14:paraId="1C60EC15"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Administered hybrid SharePoint environments, integrating on-premises SharePoint Server with SharePoint Online.</w:t>
      </w:r>
    </w:p>
    <w:p w14:paraId="4D4D96AE"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Strategically planned and executed the migration of SharePoint content from on-premises servers to SharePoint Online, utilizing Microsoft's SharePoint Migration Tool (SPMT) and third-party solutions.</w:t>
      </w:r>
    </w:p>
    <w:p w14:paraId="349A72C5"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Successfully completed migration projects from on-premises SharePoint to SharePoint Online using Sharegate, ensuring a seamless transfer of complex site structures, metadata, and permissions.</w:t>
      </w:r>
    </w:p>
    <w:p w14:paraId="2431B613"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Leveraged ShareGate for SharePoint migrations, ensuring the seamless transfer of sites, libraries, and content with minimal impact on users.</w:t>
      </w:r>
    </w:p>
    <w:p w14:paraId="2222CDD2"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workflows using SharePoint Designer or Power Automate to automate business processes and improve operational efficiency.</w:t>
      </w:r>
    </w:p>
    <w:p w14:paraId="2C3EBFBE"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Deployed custom solutions using SharePoint Framework (SPFx), including web parts and extensions, to address specific business needs.</w:t>
      </w:r>
    </w:p>
    <w:p w14:paraId="7E4E9650"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Utilized PowerShell scripts for automating SharePoint Online site provisioning, ensuring consistent site creation with predefined configurations and permissions.</w:t>
      </w:r>
    </w:p>
    <w:p w14:paraId="27E98768"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Microsoft Teams environments, creating and configuring teams, channels, and integrations to facilitate effective communication and collaboration.</w:t>
      </w:r>
    </w:p>
    <w:p w14:paraId="44FC5C80"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Organized the migration process from Skype for Business to Microsoft Teams, carefully planning migration phases, user communication, and training to ensure a seamless transition.</w:t>
      </w:r>
    </w:p>
    <w:p w14:paraId="20756B6D"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Configured policies and permissions in Teams to align with company policies, controlling access to features and maintaining a secure collaboration environment.</w:t>
      </w:r>
    </w:p>
    <w:p w14:paraId="53A6EEAB"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Established and configured Teams and channels based on departmental needs, ensuring a structured and organized collaboration environment.</w:t>
      </w:r>
    </w:p>
    <w:p w14:paraId="461EE732"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Configured and managed guest access settings in Microsoft Teams, enabling secure collaboration with external partners and clients.</w:t>
      </w:r>
    </w:p>
    <w:p w14:paraId="2A98312C"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Microsoft Teams Voice, enabling seamless and integrated voice communication within the Teams platform.</w:t>
      </w:r>
    </w:p>
    <w:p w14:paraId="2BA32DD1"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Configured and managed Direct Routing for Teams, integrating telephony services with Teams for external calling capabilities.</w:t>
      </w:r>
    </w:p>
    <w:p w14:paraId="2E2173AF"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 xml:space="preserve">Oversee OneDrive for Business, guaranteeing smooth file synchronization, access controls, and data protection for individual users. </w:t>
      </w:r>
    </w:p>
    <w:p w14:paraId="545FC25C"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Integrated Power BI with other Microsoft 365 applications such as SharePoint, Teams, and Excel, creating a unified ecosystem for data analysis and reporting.</w:t>
      </w:r>
    </w:p>
    <w:p w14:paraId="78B02FB1"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Developed PowerShell scripts to implement advanced security measures in Microsoft 365, including multi-factor authentication (MFA) setup, security policy configuration, and monitoring threat detection alerts.</w:t>
      </w:r>
    </w:p>
    <w:p w14:paraId="395CBE95"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lastRenderedPageBreak/>
        <w:t>Managed and optimized Azure resources, employing best practices for resource provisioning, monitoring, and scaling to ensure optimal performance and cost-efficiency.</w:t>
      </w:r>
    </w:p>
    <w:p w14:paraId="360837CA"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Azure AD user accounts, groups, and roles, ensuring precise permissions, access controls, and a well-organized user structure for resource access.</w:t>
      </w:r>
    </w:p>
    <w:p w14:paraId="74511C2B"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AD security best practices, including fine-grained password policies, account lockout policies, and group membership restrictions, fortifying the organization's security posture.</w:t>
      </w:r>
    </w:p>
    <w:p w14:paraId="66B28B04"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Configured Azure AD Connect for hybrid environments, synchronizing on-premises Active Directory with Azure AD to maintain a consistent identity and access management experience.</w:t>
      </w:r>
    </w:p>
    <w:p w14:paraId="6A8BF9C8"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Led successful migration projects from on-premises Active Directory to Azure AD, leveraging Azure AD Connect for seamless synchronization of user identities and attributes.</w:t>
      </w:r>
    </w:p>
    <w:p w14:paraId="16FA6BFD" w14:textId="77777777" w:rsidR="009D1CB6"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Configured conditional access policies in Azure AD, enforcing specific security requirements based on factors such as user location, device type, and risk assessment.</w:t>
      </w:r>
    </w:p>
    <w:p w14:paraId="200D85D4"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3306CB">
        <w:rPr>
          <w:rFonts w:ascii="Bahnschrift Light" w:hAnsi="Bahnschrift Light"/>
          <w:sz w:val="18"/>
          <w:szCs w:val="18"/>
          <w:lang w:val="en-US"/>
        </w:rPr>
        <w:t>Managed Group Policies in Active Directory, implementing and enforcing security settings, configurations, and restrictions across the network for standardized system management.</w:t>
      </w:r>
    </w:p>
    <w:p w14:paraId="41D3E358"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multi-factor authentication (MFA) for Azure AD, enhancing user security by requiring additional authentication factors for resource access.</w:t>
      </w:r>
    </w:p>
    <w:p w14:paraId="78C56BD3"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Seamlessly integrated single sign-on (SSO) solutions with Azure AD, enabling secure and convenient access to various applications with a single set of credentials.</w:t>
      </w:r>
    </w:p>
    <w:p w14:paraId="016CB12B"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Customized risk-based policies in Azure AD Identity Protection, promptly identifying and addressing risky sign-in attempts and potential identity threats in real time.</w:t>
      </w:r>
    </w:p>
    <w:p w14:paraId="41D57E9C"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Orchestrated a comprehensive IAM solution leveraging SAML, LDAP, OIDC, OAuth, and Kerberos protocols to create a robust and secure identity infrastructure.</w:t>
      </w:r>
    </w:p>
    <w:p w14:paraId="36670529" w14:textId="791C0A56" w:rsidR="009D1CB6" w:rsidRPr="000A1DC2" w:rsidRDefault="00AD49D5" w:rsidP="009D1CB6">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 xml:space="preserve">Used </w:t>
      </w:r>
      <w:r w:rsidR="009D1CB6" w:rsidRPr="000A1DC2">
        <w:rPr>
          <w:rFonts w:ascii="Bahnschrift Light" w:hAnsi="Bahnschrift Light"/>
          <w:sz w:val="18"/>
          <w:szCs w:val="18"/>
          <w:lang w:val="en-US"/>
        </w:rPr>
        <w:t>PowerShell for automating user synchronization between on-premises Active Directory and Azure AD, ensuring seamless identity management in hybrid environments.</w:t>
      </w:r>
    </w:p>
    <w:p w14:paraId="293DB6B6"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Integrated Windows Server environments with Active Directory, enabling centralized user management, authentication, and access control.</w:t>
      </w:r>
    </w:p>
    <w:p w14:paraId="3F971C2A"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Deployed and managed Windows Servers to support IAM services, ensuring optimal performance and reliability.</w:t>
      </w:r>
    </w:p>
    <w:p w14:paraId="23204C01"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Resolved Okta-related issues for Microsoft 365 users, providing timely support and maintaining high service availability.</w:t>
      </w:r>
    </w:p>
    <w:p w14:paraId="2910868D"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Successfully implemented Intune Mobile Device Management (MDM) for managing a diverse array of mobile devices, configuring policies, profiles, and device settings to enhance security and user experience.</w:t>
      </w:r>
    </w:p>
    <w:p w14:paraId="7A068DEF"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Applied Mobile Application Management (MAM) policies using Intune to protect Microsoft 365 data on mobile devices, ensuring data encryption, app-specific security controls, and remote wipe capabilities.</w:t>
      </w:r>
    </w:p>
    <w:p w14:paraId="68800B4C" w14:textId="77777777" w:rsidR="009D1CB6" w:rsidRPr="000A1DC2" w:rsidRDefault="009D1CB6" w:rsidP="009D1CB6">
      <w:pPr>
        <w:pStyle w:val="NoSpacing"/>
        <w:tabs>
          <w:tab w:val="right" w:pos="10001"/>
        </w:tabs>
        <w:rPr>
          <w:b/>
          <w:sz w:val="10"/>
          <w:szCs w:val="24"/>
          <w:lang w:val="en-US"/>
        </w:rPr>
      </w:pPr>
    </w:p>
    <w:p w14:paraId="133E5E05" w14:textId="5E672A2D" w:rsidR="009D1CB6" w:rsidRPr="00584D42" w:rsidRDefault="009D1CB6" w:rsidP="009D1CB6">
      <w:pPr>
        <w:pStyle w:val="NoSpacing"/>
        <w:tabs>
          <w:tab w:val="right" w:pos="10001"/>
        </w:tabs>
        <w:spacing w:after="40"/>
        <w:rPr>
          <w:rFonts w:ascii="Bahnschrift SemiBold SemiConden" w:hAnsi="Bahnschrift SemiBold SemiConden"/>
          <w:sz w:val="22"/>
          <w:szCs w:val="22"/>
          <w:lang w:val="en-US"/>
        </w:rPr>
      </w:pPr>
      <w:r w:rsidRPr="00584D42">
        <w:rPr>
          <w:rFonts w:ascii="Bahnschrift SemiBold SemiConden" w:hAnsi="Bahnschrift SemiBold SemiConden"/>
          <w:b/>
          <w:sz w:val="22"/>
          <w:szCs w:val="22"/>
          <w:lang w:val="en-US"/>
        </w:rPr>
        <w:t xml:space="preserve">Microsoft 365 Engineer                                                                                          </w:t>
      </w:r>
      <w:r w:rsidRPr="00584D42">
        <w:rPr>
          <w:rFonts w:ascii="Bahnschrift SemiBold SemiConden" w:hAnsi="Bahnschrift SemiBold SemiConden"/>
          <w:sz w:val="22"/>
          <w:szCs w:val="22"/>
          <w:lang w:val="en-US"/>
        </w:rPr>
        <w:t xml:space="preserve"> </w:t>
      </w:r>
      <w:r w:rsidRPr="00584D42">
        <w:rPr>
          <w:rFonts w:ascii="Bahnschrift SemiBold SemiConden" w:hAnsi="Bahnschrift SemiBold SemiConden"/>
          <w:sz w:val="22"/>
          <w:szCs w:val="22"/>
          <w:lang w:val="en-US"/>
        </w:rPr>
        <w:t xml:space="preserve">                                          </w:t>
      </w:r>
      <w:r w:rsidR="00584D42">
        <w:rPr>
          <w:rFonts w:ascii="Bahnschrift SemiBold SemiConden" w:hAnsi="Bahnschrift SemiBold SemiConden"/>
          <w:sz w:val="22"/>
          <w:szCs w:val="22"/>
          <w:lang w:val="en-US"/>
        </w:rPr>
        <w:t xml:space="preserve">                   </w:t>
      </w:r>
      <w:r w:rsidRPr="00584D42">
        <w:rPr>
          <w:rFonts w:ascii="Bahnschrift SemiBold SemiConden" w:hAnsi="Bahnschrift SemiBold SemiConden"/>
          <w:sz w:val="22"/>
          <w:szCs w:val="22"/>
          <w:lang w:val="en-US"/>
        </w:rPr>
        <w:t>Feb 2017 – June 2020</w:t>
      </w:r>
    </w:p>
    <w:p w14:paraId="5AA99F83" w14:textId="77777777" w:rsidR="009D1CB6" w:rsidRPr="00584D42" w:rsidRDefault="009D1CB6" w:rsidP="009D1CB6">
      <w:pPr>
        <w:pStyle w:val="NoSpacing"/>
        <w:tabs>
          <w:tab w:val="right" w:pos="10001"/>
        </w:tabs>
        <w:spacing w:after="40"/>
        <w:rPr>
          <w:rFonts w:ascii="Bahnschrift SemiBold SemiConden" w:hAnsi="Bahnschrift SemiBold SemiConden"/>
          <w:b/>
          <w:sz w:val="22"/>
          <w:szCs w:val="22"/>
          <w:lang w:val="en-US"/>
        </w:rPr>
      </w:pPr>
      <w:r w:rsidRPr="00584D42">
        <w:rPr>
          <w:rFonts w:ascii="Bahnschrift SemiBold SemiConden" w:hAnsi="Bahnschrift SemiBold SemiConden"/>
          <w:b/>
          <w:color w:val="0A2F41" w:themeColor="accent1" w:themeShade="80"/>
          <w:sz w:val="22"/>
          <w:szCs w:val="22"/>
          <w:lang w:val="en-US"/>
        </w:rPr>
        <w:t xml:space="preserve">Wynn Resorts </w:t>
      </w:r>
      <w:r w:rsidRPr="00584D42">
        <w:rPr>
          <w:rFonts w:ascii="Bahnschrift SemiBold SemiConden" w:hAnsi="Bahnschrift SemiBold SemiConden"/>
          <w:b/>
          <w:sz w:val="22"/>
          <w:szCs w:val="22"/>
          <w:lang w:val="en-US"/>
        </w:rPr>
        <w:t>| Las Vegas, NV</w:t>
      </w:r>
    </w:p>
    <w:p w14:paraId="3859392F"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Configured Microsoft 365 tenants, covering domain verification, user provisioning, and global settings to create tailored and workable environments.</w:t>
      </w:r>
    </w:p>
    <w:p w14:paraId="51F39CAF" w14:textId="5D2392D6" w:rsidR="009D1CB6" w:rsidRPr="000A1DC2" w:rsidRDefault="00AD49D5" w:rsidP="009D1CB6">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M</w:t>
      </w:r>
      <w:r w:rsidR="009D1CB6" w:rsidRPr="000A1DC2">
        <w:rPr>
          <w:rFonts w:ascii="Bahnschrift Light" w:hAnsi="Bahnschrift Light"/>
          <w:sz w:val="18"/>
          <w:szCs w:val="18"/>
          <w:lang w:val="en-US"/>
        </w:rPr>
        <w:t>anaged user accounts, groups, and licenses within the Microsoft 365 ecosystem, ensuring access alignment with roles and responsibilities.</w:t>
      </w:r>
    </w:p>
    <w:p w14:paraId="09CED2E6"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Monitored the health of Microsoft 365 services, promptly addressing incidents and disruptions by employing troubleshooting, coordination, and communication with Microsoft support.</w:t>
      </w:r>
    </w:p>
    <w:p w14:paraId="5E7D758E"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Oversaw Microsoft 365 license management, tracking usage patterns, and optimizing licensing to align with organizational needs and cost-efficiency.</w:t>
      </w:r>
    </w:p>
    <w:p w14:paraId="0E13A4AD"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Utilized PowerShell to streamline administrative tasks within Microsoft 365, including user management, license assignments, and group membership adjustments, resulting in efficient user lifecycle management.</w:t>
      </w:r>
    </w:p>
    <w:p w14:paraId="22A13D64"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Exchange Online mailboxes, distribution groups, and mailbox permissions, guaranteeing seamless email communication, data organization, and protection.</w:t>
      </w:r>
    </w:p>
    <w:p w14:paraId="1EBCF62E" w14:textId="27DBE6CF" w:rsidR="009D1CB6" w:rsidRPr="000A1DC2" w:rsidRDefault="00AD49D5" w:rsidP="009D1CB6">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P</w:t>
      </w:r>
      <w:r w:rsidR="009D1CB6" w:rsidRPr="000A1DC2">
        <w:rPr>
          <w:rFonts w:ascii="Bahnschrift Light" w:hAnsi="Bahnschrift Light"/>
          <w:sz w:val="18"/>
          <w:szCs w:val="18"/>
          <w:lang w:val="en-US"/>
        </w:rPr>
        <w:t>lanned and executed intricate migrations from on-premises Exchange to Exchange Online, ensuring smooth transitions for mailboxes, distribution groups, and public folders.</w:t>
      </w:r>
    </w:p>
    <w:p w14:paraId="523CF5D0"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Optimized Exchange Online mail flow through connector configuration, transport rules, and spam filtering settings, enhancing email delivery efficiency, and reducing spam.</w:t>
      </w:r>
    </w:p>
    <w:p w14:paraId="07AF01C2" w14:textId="0AEE217F" w:rsidR="009D1CB6" w:rsidRPr="000A1DC2" w:rsidRDefault="00AD49D5" w:rsidP="009D1CB6">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I</w:t>
      </w:r>
      <w:r w:rsidR="009D1CB6" w:rsidRPr="000A1DC2">
        <w:rPr>
          <w:rFonts w:ascii="Bahnschrift Light" w:hAnsi="Bahnschrift Light"/>
          <w:sz w:val="18"/>
          <w:szCs w:val="18"/>
          <w:lang w:val="en-US"/>
        </w:rPr>
        <w:t>mplemented Sender Policy Framework (SPF), DomainKeys Identified Mail (DKIM), and Domain-based Message Authentication, Reporting, and Conformance (DMARC) policies to enhance email security and prevent spoofing.</w:t>
      </w:r>
    </w:p>
    <w:p w14:paraId="5FE3371B"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Configured Role-Based Access Control (RBAC) in Exchange to enforce the principle of least privilege, restricting access based on job responsibilities and reducing the attack surface.</w:t>
      </w:r>
    </w:p>
    <w:p w14:paraId="2AC5F987"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Exchange Online archive and retention policies to manage mailbox size, enforce data retention requirements, and ensure compliance with industry standards.</w:t>
      </w:r>
    </w:p>
    <w:p w14:paraId="0802670B"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Enforced Exchange Online Data Loss Prevention (DLP) policies to prevent accidental or intentional data leakage via email, ensuring the protection of sensitive information.</w:t>
      </w:r>
    </w:p>
    <w:p w14:paraId="5F37D0E9"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hybrid Exchange environments, facilitating seamless coexistence between on-premises Exchange and Exchange Online in Microsoft 365.</w:t>
      </w:r>
    </w:p>
    <w:p w14:paraId="7B565228"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Involved in Integration of Exchange Security Information and Event Management (SIEM) solutions, such as Splunk or ArcSight, to provide real-time monitoring and analysis of security events.</w:t>
      </w:r>
    </w:p>
    <w:p w14:paraId="399ACEBB"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Deployed and installed Exchange Server 2016 and 2019, ensuring the correct configuration of server roles, databases, and connectivity components.</w:t>
      </w:r>
    </w:p>
    <w:p w14:paraId="02F99BB4"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Executed migrations from older Exchange versions to Exchange Server 2016 and 2019, guaranteeing data integrity and minimal user disruption.</w:t>
      </w:r>
    </w:p>
    <w:p w14:paraId="3CD6EB9C"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lastRenderedPageBreak/>
        <w:t>Employed Bit Titan MigrationWiz for mailbox, public folder, and collaboration platform migrations, minimizing downtime and ensuring accurate data transfer.</w:t>
      </w:r>
    </w:p>
    <w:p w14:paraId="1C198164"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hybrid Exchange migrations and transitions to cloud platforms like Microsoft 365 using Binary Tree and Bit Titan tools, maintaining email continuity and collaboration.</w:t>
      </w:r>
    </w:p>
    <w:p w14:paraId="198588E9" w14:textId="34D6236D" w:rsidR="009D1CB6" w:rsidRPr="000A1DC2" w:rsidRDefault="00AD49D5" w:rsidP="009D1CB6">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I</w:t>
      </w:r>
      <w:r w:rsidR="009D1CB6" w:rsidRPr="000A1DC2">
        <w:rPr>
          <w:rFonts w:ascii="Bahnschrift Light" w:hAnsi="Bahnschrift Light"/>
          <w:sz w:val="18"/>
          <w:szCs w:val="18"/>
          <w:lang w:val="en-US"/>
        </w:rPr>
        <w:t>mplemented and configured Cisco IronPort for Email Security in Exchange environments, enhancing email threat protection with features such as spam filtering, malware detection, content filtering, and Data Loss Prevention (DLP).</w:t>
      </w:r>
    </w:p>
    <w:p w14:paraId="2608AE4E"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Transitioned from Cisco IronPort to Proofpoint as part of a strategic initiative to enhance email security, harnessing Proofpoint's advanced threat detection, email encryption, and Data Loss Prevention (DLP) capabilities.</w:t>
      </w:r>
    </w:p>
    <w:p w14:paraId="3613A115"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and administered Proofpoint email security solutions within Exchange environments, configuring threat intelligence, anti-phishing controls, email encryption, and ensuring compliance with industry regulations.</w:t>
      </w:r>
    </w:p>
    <w:p w14:paraId="2A1765B1" w14:textId="60E6AF42"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SharePoint Online sites, libraries, permissions, and collaboration settings, ensuring optimal content organization, user access, and</w:t>
      </w:r>
      <w:r w:rsidR="00AD49D5">
        <w:rPr>
          <w:rFonts w:ascii="Bahnschrift Light" w:hAnsi="Bahnschrift Light"/>
          <w:sz w:val="18"/>
          <w:szCs w:val="18"/>
          <w:lang w:val="en-US"/>
        </w:rPr>
        <w:t xml:space="preserve"> </w:t>
      </w:r>
      <w:r w:rsidRPr="000A1DC2">
        <w:rPr>
          <w:rFonts w:ascii="Bahnschrift Light" w:hAnsi="Bahnschrift Light"/>
          <w:sz w:val="18"/>
          <w:szCs w:val="18"/>
          <w:lang w:val="en-US"/>
        </w:rPr>
        <w:t>teamwork.</w:t>
      </w:r>
    </w:p>
    <w:p w14:paraId="5EA50094"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Designed and executed SharePoint Online migrations, involving data assessment, mapping, and the seamless transfer of content from on-premises environments to the cloud.</w:t>
      </w:r>
    </w:p>
    <w:p w14:paraId="7B142054"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Led migration projects to move SharePoint environments to SharePoint Online, leveraging the capabilities of the cloud for improved scalability and accessibility.</w:t>
      </w:r>
    </w:p>
    <w:p w14:paraId="4E292C4D"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bulk migrations using SharePoint Migration Tool (SPMT), optimizing migration packages, monitoring progress, and addressing encountered issues promptly.</w:t>
      </w:r>
    </w:p>
    <w:p w14:paraId="1C95747F"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Used Sharegate for SharePoint migrations, enabling efficient and secure transfer of sites, libraries, and content between environments while preserving metadata and permissions.</w:t>
      </w:r>
    </w:p>
    <w:p w14:paraId="2CA2DC8B"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Established governance policies for SharePoint usage, ensuring compliance with industry regulations and organizational standards.</w:t>
      </w:r>
    </w:p>
    <w:p w14:paraId="7EF38101"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Integrated Power BI with SharePoint to enhance data visualization and reporting capabilities, providing stakeholders with actionable insights.</w:t>
      </w:r>
    </w:p>
    <w:p w14:paraId="5EA912A0"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SharePoint Records Center for efficient records management, ensuring compliance with regulatory requirements and organizational policies.</w:t>
      </w:r>
    </w:p>
    <w:p w14:paraId="173C695B"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Successfully migrated metadata, permissions, and user attributes using Sharegate and SPMT, ensuring accurate representation of content and preserving access controls.</w:t>
      </w:r>
    </w:p>
    <w:p w14:paraId="03A28AC0"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Administered Microsoft Teams, overseeing team creation, channel settings, guest access, and integration with other Microsoft 365 services to enhance collaboration.</w:t>
      </w:r>
    </w:p>
    <w:p w14:paraId="0DB18E31"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Set up and configured Teams meetings and calling features, including audio, video, and screen-sharing capabilities, to support virtual collaboration.</w:t>
      </w:r>
    </w:p>
    <w:p w14:paraId="6FA8A83E"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Configured Microsoft Teams security settings, including Data Loss Prevention (DLP), guest access controls, and compliance policies, securing sensitive information within team communications.</w:t>
      </w:r>
    </w:p>
    <w:p w14:paraId="344B4670"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governance strategies for Microsoft Teams, defining naming conventions, access policies, and lifecycle management.</w:t>
      </w:r>
    </w:p>
    <w:p w14:paraId="46DA1087"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Teams app permissions and integrations, evaluating and approving third-party apps while maintaining security and user experience standards.</w:t>
      </w:r>
    </w:p>
    <w:p w14:paraId="36B8DCB7"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Defined and implemented call routing policies and voice usage policies within Teams to ensure efficient call management and adherence to organizational guidelines.</w:t>
      </w:r>
    </w:p>
    <w:p w14:paraId="6CF831DE"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Established and maintained PSTN connectivity for Microsoft Teams, facilitating external calling and ensuring reliable communication with external phone networks.</w:t>
      </w:r>
    </w:p>
    <w:p w14:paraId="089E063E"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Utilized PowerShell to configure and customize Microsoft Teams settings, channels, and messaging policies, tailoring the collaboration environment to align with organizational needs.</w:t>
      </w:r>
    </w:p>
    <w:p w14:paraId="31621DEA"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Configured security and compliance settings for OneDrive for Business, including Data Loss Prevention (DLP), retention policies, and encryption, ensuring data protection and regulatory compliance.</w:t>
      </w:r>
    </w:p>
    <w:p w14:paraId="1C2265FD"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Administered user accounts, groups, and organizational units within Active Directory, ensuring precise access controls, permissions, and security settings.</w:t>
      </w:r>
    </w:p>
    <w:p w14:paraId="6EAF556D"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monitoring solutions to track the performance and usage of Power BI reports and dashboards, making data-driven optimizations as needed.</w:t>
      </w:r>
    </w:p>
    <w:p w14:paraId="576D317B"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Deployed Group Policy Objects (GPOs) to enforce security settings, software deployment, and user configurations throughout the Active Directory environment.</w:t>
      </w:r>
    </w:p>
    <w:p w14:paraId="13101154"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domain controllers, including monitoring health, replication, and performance optimization, ensuring high availability and reliability.</w:t>
      </w:r>
    </w:p>
    <w:p w14:paraId="6A758E97"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Enhanced hybrid identity ecosystem by configuring Azure Active Directory to support SAML, OIDC, and OAuth-based authentication flows.</w:t>
      </w:r>
    </w:p>
    <w:p w14:paraId="3AEC3735"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ADFS for secure Single Sign-On (SSO) across applications and services, enhancing user experience and streamlining access management.</w:t>
      </w:r>
    </w:p>
    <w:p w14:paraId="130ECBDE"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Deployed Multi-Factor Authentication (MFA) solutions, enhancing security by adding additional authentication layers beyond passwords to protect access to critical systems and resources.</w:t>
      </w:r>
    </w:p>
    <w:p w14:paraId="39AFAE6F"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robust Azure IAM policies, defining roles, permissions, and access controls to ensure a secure and compliant cloud environment.</w:t>
      </w:r>
    </w:p>
    <w:p w14:paraId="23C3A74D" w14:textId="77777777" w:rsidR="009D1CB6"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Developed comprehensive migration strategies for transitioning from on-premises Active Directory to Azure Active Directory, covering user accounts, group memberships, security policies, and application integrations.</w:t>
      </w:r>
    </w:p>
    <w:p w14:paraId="23F5F9AF"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3306CB">
        <w:rPr>
          <w:rFonts w:ascii="Bahnschrift Light" w:hAnsi="Bahnschrift Light"/>
          <w:sz w:val="18"/>
          <w:szCs w:val="18"/>
          <w:lang w:val="en-US"/>
        </w:rPr>
        <w:t>Implemented and managed Active Directory Certificate Services, providing a secure Public Key Infrastructure (PKI) for certificate issuance and management.</w:t>
      </w:r>
    </w:p>
    <w:p w14:paraId="2E7877B5"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Integrated Azure AD PowerShell to manage user identities, group memberships, and security policies across Microsoft 365 services, ensuring consistent and secure access.</w:t>
      </w:r>
    </w:p>
    <w:p w14:paraId="5E951905"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Configured Azure AD Connect to establish seamless synchronization between on-premises Active Directory and Azure Active Directory, ensuring consistent user identities and access.</w:t>
      </w:r>
    </w:p>
    <w:p w14:paraId="18EDAC7C"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lastRenderedPageBreak/>
        <w:t>Mapped and provisioned user identities from on-premises Active Directory to Azure AD, enabling secure access to cloud resources and applications.</w:t>
      </w:r>
    </w:p>
    <w:p w14:paraId="70FED873"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Migrated security groups and roles from on-premises AD to Azure AD, aligning access controls and permissions to ensure consistent security across the hybrid environment.</w:t>
      </w:r>
    </w:p>
    <w:p w14:paraId="7BC2B7F3" w14:textId="72FB4DF8" w:rsidR="009D1CB6" w:rsidRPr="000A1DC2" w:rsidRDefault="00AD49D5" w:rsidP="009D1CB6">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U</w:t>
      </w:r>
      <w:r w:rsidR="009D1CB6" w:rsidRPr="000A1DC2">
        <w:rPr>
          <w:rFonts w:ascii="Bahnschrift Light" w:hAnsi="Bahnschrift Light"/>
          <w:sz w:val="18"/>
          <w:szCs w:val="18"/>
          <w:lang w:val="en-US"/>
        </w:rPr>
        <w:t>tilized Quest Migration Manager (QMM) to conduct complex Active Directory migrations, covering user accounts, groups, permissions, and attributes, ensuring smooth transitions and minimal user disruption.</w:t>
      </w:r>
    </w:p>
    <w:p w14:paraId="7817CF00"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security best practices, including firewall rules, service hardening, and access controls, to protect Windows Servers within O365 ecosystems.</w:t>
      </w:r>
    </w:p>
    <w:p w14:paraId="446D183A"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Automated reporting tasks using PowerShell, generating insights into user activity, license usage, and compliance status across Microsoft 365 components to support informed decision-making.</w:t>
      </w:r>
    </w:p>
    <w:p w14:paraId="28475232" w14:textId="649D4D8C" w:rsidR="009D1CB6" w:rsidRPr="000A1DC2" w:rsidRDefault="00AD49D5" w:rsidP="009D1CB6">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Used</w:t>
      </w:r>
      <w:r w:rsidR="009D1CB6" w:rsidRPr="000A1DC2">
        <w:rPr>
          <w:rFonts w:ascii="Bahnschrift Light" w:hAnsi="Bahnschrift Light"/>
          <w:sz w:val="18"/>
          <w:szCs w:val="18"/>
          <w:lang w:val="en-US"/>
        </w:rPr>
        <w:t xml:space="preserve"> PowerShell for compliance tasks, executing eDiscovery searches, legal holds, and retention policies across Microsoft 365 data to meet regulatory requirements.</w:t>
      </w:r>
    </w:p>
    <w:p w14:paraId="53291BEF" w14:textId="77777777" w:rsidR="009D1CB6" w:rsidRPr="000C11B5" w:rsidRDefault="009D1CB6" w:rsidP="009D1CB6">
      <w:pPr>
        <w:pStyle w:val="NoSpacing"/>
        <w:tabs>
          <w:tab w:val="right" w:pos="10001"/>
        </w:tabs>
        <w:rPr>
          <w:sz w:val="10"/>
          <w:szCs w:val="24"/>
          <w:lang w:val="en-US"/>
        </w:rPr>
      </w:pPr>
    </w:p>
    <w:p w14:paraId="6B217C82" w14:textId="5C9F274C" w:rsidR="009D1CB6" w:rsidRPr="00584D42" w:rsidRDefault="009D1CB6" w:rsidP="009D1CB6">
      <w:pPr>
        <w:pStyle w:val="NoSpacing"/>
        <w:spacing w:after="40"/>
        <w:rPr>
          <w:rFonts w:ascii="Bahnschrift SemiBold SemiConden" w:hAnsi="Bahnschrift SemiBold SemiConden"/>
          <w:b/>
          <w:bCs/>
          <w:sz w:val="22"/>
          <w:szCs w:val="22"/>
          <w:lang w:val="en-US"/>
        </w:rPr>
      </w:pPr>
      <w:r w:rsidRPr="00584D42">
        <w:rPr>
          <w:rFonts w:ascii="Bahnschrift SemiBold SemiConden" w:hAnsi="Bahnschrift SemiBold SemiConden"/>
          <w:b/>
          <w:sz w:val="22"/>
          <w:szCs w:val="22"/>
          <w:lang w:val="en-US"/>
        </w:rPr>
        <w:t xml:space="preserve">Microsoft 365 Administrator                                                                                                 </w:t>
      </w:r>
      <w:r w:rsidRPr="00584D42">
        <w:rPr>
          <w:rFonts w:ascii="Bahnschrift SemiBold SemiConden" w:hAnsi="Bahnschrift SemiBold SemiConden"/>
          <w:b/>
          <w:sz w:val="22"/>
          <w:szCs w:val="22"/>
          <w:lang w:val="en-US"/>
        </w:rPr>
        <w:t xml:space="preserve">                               </w:t>
      </w:r>
      <w:r w:rsidR="00584D42">
        <w:rPr>
          <w:rFonts w:ascii="Bahnschrift SemiBold SemiConden" w:hAnsi="Bahnschrift SemiBold SemiConden"/>
          <w:b/>
          <w:sz w:val="22"/>
          <w:szCs w:val="22"/>
          <w:lang w:val="en-US"/>
        </w:rPr>
        <w:t xml:space="preserve">                  </w:t>
      </w:r>
      <w:r w:rsidRPr="00584D42">
        <w:rPr>
          <w:rFonts w:ascii="Bahnschrift SemiBold SemiConden" w:hAnsi="Bahnschrift SemiBold SemiConden"/>
          <w:b/>
          <w:bCs/>
          <w:sz w:val="22"/>
          <w:szCs w:val="22"/>
          <w:lang w:val="en-US"/>
        </w:rPr>
        <w:t>Feb 2014 – Jan 2017</w:t>
      </w:r>
    </w:p>
    <w:p w14:paraId="7EB27B83" w14:textId="77777777" w:rsidR="009D1CB6" w:rsidRPr="00584D42" w:rsidRDefault="009D1CB6" w:rsidP="009D1CB6">
      <w:pPr>
        <w:pStyle w:val="NoSpacing"/>
        <w:spacing w:after="40"/>
        <w:rPr>
          <w:rFonts w:ascii="Bahnschrift SemiBold SemiConden" w:hAnsi="Bahnschrift SemiBold SemiConden"/>
          <w:b/>
          <w:sz w:val="22"/>
          <w:szCs w:val="22"/>
          <w:lang w:val="en-US"/>
        </w:rPr>
      </w:pPr>
      <w:r w:rsidRPr="00584D42">
        <w:rPr>
          <w:rFonts w:ascii="Bahnschrift SemiBold SemiConden" w:hAnsi="Bahnschrift SemiBold SemiConden"/>
          <w:b/>
          <w:color w:val="0A2F41" w:themeColor="accent1" w:themeShade="80"/>
          <w:sz w:val="22"/>
          <w:szCs w:val="22"/>
          <w:lang w:val="en-US"/>
        </w:rPr>
        <w:t xml:space="preserve">Texas Children’s Hospital </w:t>
      </w:r>
      <w:r w:rsidRPr="00584D42">
        <w:rPr>
          <w:rFonts w:ascii="Bahnschrift SemiBold SemiConden" w:hAnsi="Bahnschrift SemiBold SemiConden"/>
          <w:b/>
          <w:sz w:val="22"/>
          <w:szCs w:val="22"/>
          <w:lang w:val="en-US"/>
        </w:rPr>
        <w:t>| Houston, TX</w:t>
      </w:r>
    </w:p>
    <w:p w14:paraId="20394D33" w14:textId="0DA0D391" w:rsidR="009D1CB6" w:rsidRDefault="00AD49D5" w:rsidP="009D1CB6">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C</w:t>
      </w:r>
      <w:r w:rsidR="009D1CB6">
        <w:rPr>
          <w:rFonts w:ascii="Bahnschrift Light" w:hAnsi="Bahnschrift Light"/>
          <w:sz w:val="18"/>
          <w:szCs w:val="18"/>
          <w:lang w:val="en-US"/>
        </w:rPr>
        <w:t xml:space="preserve">ompleted </w:t>
      </w:r>
      <w:r w:rsidR="009D1CB6" w:rsidRPr="003306CB">
        <w:rPr>
          <w:rFonts w:ascii="Bahnschrift Light" w:hAnsi="Bahnschrift Light"/>
          <w:sz w:val="18"/>
          <w:szCs w:val="18"/>
          <w:lang w:val="en-US"/>
        </w:rPr>
        <w:t>the migration project from Google Suite to Microsoft 365, ensuring a seamless transition for users and maintaining data integrity.</w:t>
      </w:r>
    </w:p>
    <w:p w14:paraId="515353B3" w14:textId="6D855B64" w:rsidR="009D1CB6" w:rsidRDefault="009D1CB6" w:rsidP="009D1CB6">
      <w:pPr>
        <w:pStyle w:val="NoSpacing"/>
        <w:numPr>
          <w:ilvl w:val="0"/>
          <w:numId w:val="14"/>
        </w:numPr>
        <w:tabs>
          <w:tab w:val="right" w:pos="10001"/>
        </w:tabs>
        <w:rPr>
          <w:rFonts w:ascii="Bahnschrift Light" w:hAnsi="Bahnschrift Light"/>
          <w:sz w:val="18"/>
          <w:szCs w:val="18"/>
          <w:lang w:val="en-US"/>
        </w:rPr>
      </w:pPr>
      <w:r w:rsidRPr="003306CB">
        <w:rPr>
          <w:rFonts w:ascii="Bahnschrift Light" w:hAnsi="Bahnschrift Light"/>
          <w:sz w:val="18"/>
          <w:szCs w:val="18"/>
          <w:lang w:val="en-US"/>
        </w:rPr>
        <w:t xml:space="preserve">Executed data migrations from Google Suite to Microsoft </w:t>
      </w:r>
      <w:r w:rsidR="00AD49D5" w:rsidRPr="003306CB">
        <w:rPr>
          <w:rFonts w:ascii="Bahnschrift Light" w:hAnsi="Bahnschrift Light"/>
          <w:sz w:val="18"/>
          <w:szCs w:val="18"/>
          <w:lang w:val="en-US"/>
        </w:rPr>
        <w:t>365</w:t>
      </w:r>
      <w:r w:rsidRPr="003306CB">
        <w:rPr>
          <w:rFonts w:ascii="Bahnschrift Light" w:hAnsi="Bahnschrift Light"/>
          <w:sz w:val="18"/>
          <w:szCs w:val="18"/>
          <w:lang w:val="en-US"/>
        </w:rPr>
        <w:t xml:space="preserve"> including email, calendars, contacts, and documents, using native migration tools or third-party solutions.</w:t>
      </w:r>
    </w:p>
    <w:p w14:paraId="04BEE062"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Led the deployment and onboarding of Microsoft 365 services, ensuring smooth transitions and effective user adoption of cloud-based collaboration tools.</w:t>
      </w:r>
    </w:p>
    <w:p w14:paraId="29B2C7B9"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user accounts, licenses, and group memberships within Microsoft 365, optimizing access control and permissions to meet organizational needs.</w:t>
      </w:r>
    </w:p>
    <w:p w14:paraId="4AA4DFEB" w14:textId="5F7473F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Employed PowerShell scripts to track and optimize Microsoft 365 license usage, ensuring cost-effective allocation of licenses throughout the organization.</w:t>
      </w:r>
    </w:p>
    <w:p w14:paraId="322F20CD"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Administered Exchange Online, configuring mailboxes, distribution lists, and email routing settings to enhance email communication and organizational efficiency.</w:t>
      </w:r>
    </w:p>
    <w:p w14:paraId="550A1790"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Utilized PowerShell to manage Exchange Online mailboxes, distribution lists, and mailbox policies, enhancing the overall email communication experience.</w:t>
      </w:r>
    </w:p>
    <w:p w14:paraId="7F36C6E6"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Advised on email authentication best practices, ensuring that outbound email messages were authenticated using SPF and DKIM, thereby increasing the credibility of sent emails.</w:t>
      </w:r>
    </w:p>
    <w:p w14:paraId="737972B7"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Administered Exchange Server 2013 and 2016 environments, overseeing mailbox management, distribution lists, and public folders for streamlined email communication.</w:t>
      </w:r>
    </w:p>
    <w:p w14:paraId="1532DEC7" w14:textId="7B9E3062" w:rsidR="009D1CB6" w:rsidRPr="000A1DC2" w:rsidRDefault="00AD49D5" w:rsidP="009D1CB6">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I</w:t>
      </w:r>
      <w:r w:rsidR="009D1CB6" w:rsidRPr="000A1DC2">
        <w:rPr>
          <w:rFonts w:ascii="Bahnschrift Light" w:hAnsi="Bahnschrift Light"/>
          <w:sz w:val="18"/>
          <w:szCs w:val="18"/>
          <w:lang w:val="en-US"/>
        </w:rPr>
        <w:t>mplemented high-availability solutions, including Database Availability Groups (DAGs), in Exchange 2013 and 2016, fortifying system resilience and minimizing downtime.</w:t>
      </w:r>
    </w:p>
    <w:p w14:paraId="5B993B5A" w14:textId="7337E504" w:rsidR="009D1CB6" w:rsidRPr="000A1DC2" w:rsidRDefault="00AD49D5" w:rsidP="009D1CB6">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P</w:t>
      </w:r>
      <w:r w:rsidR="009D1CB6" w:rsidRPr="000A1DC2">
        <w:rPr>
          <w:rFonts w:ascii="Bahnschrift Light" w:hAnsi="Bahnschrift Light"/>
          <w:sz w:val="18"/>
          <w:szCs w:val="18"/>
          <w:lang w:val="en-US"/>
        </w:rPr>
        <w:t>lanned and executed migrations from older Exchange versions to newer iterations, covering data mapping, user communication, and meticulous post-migration validation.</w:t>
      </w:r>
    </w:p>
    <w:p w14:paraId="2086DB57"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Utilized Binary Tree migration tools, such as Power365 or CMT, for comprehensive mailbox and collaboration migrations, managing coexistence and ensuring a smooth transition.</w:t>
      </w:r>
    </w:p>
    <w:p w14:paraId="709964CE"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Exchange Server updates and patches, diligently ensuring servers remained up to date with security fixes and performance enhancements to uphold system stability.</w:t>
      </w:r>
    </w:p>
    <w:p w14:paraId="3ECC4A48"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Monitored the health and performance of SharePoint on-premises environments, effectively diagnosing issues and optimizing system resources to ensure optimal user experiences.</w:t>
      </w:r>
    </w:p>
    <w:p w14:paraId="3E4A82EC"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Administered security settings, permissions, and access controls within SharePoint on-premises, guaranteeing data confidentiality and proper user segregation.</w:t>
      </w:r>
    </w:p>
    <w:p w14:paraId="4B8D7E9C"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Utilized Metalogix Content Matrix for SharePoint and Office 365 migrations, managing the efficient transfer of content while preserving metadata and permissions.</w:t>
      </w:r>
    </w:p>
    <w:p w14:paraId="24453945"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site collections and individual sites within SharePoint on-premises, maintaining accurate permissions, consistent branding, and governance to support diverse business requirements.</w:t>
      </w:r>
    </w:p>
    <w:p w14:paraId="7CB28EE9"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Administered Microsoft Teams, covering team creation, channel settings, and guest access to facilitate seamless collaboration and communication.</w:t>
      </w:r>
    </w:p>
    <w:p w14:paraId="692187D0"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Configured Microsoft Teams settings, including messaging policies, controls for external sharing, and app integrations, customizing the environment to align with organizational needs.</w:t>
      </w:r>
    </w:p>
    <w:p w14:paraId="46642A7A"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auto attendant and call queue features within Teams to automate call handling and improve the efficiency of inbound call management.</w:t>
      </w:r>
    </w:p>
    <w:p w14:paraId="0BBE6417"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Utilized Microsoft Teams Call Analytics and reporting tools to monitor call quality, identify trends, and proactively address potential performance issues.</w:t>
      </w:r>
    </w:p>
    <w:p w14:paraId="45A3E833" w14:textId="77777777" w:rsidR="009D1CB6" w:rsidRDefault="009D1CB6" w:rsidP="009D1CB6">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A</w:t>
      </w:r>
      <w:r w:rsidRPr="003306CB">
        <w:rPr>
          <w:rFonts w:ascii="Bahnschrift Light" w:hAnsi="Bahnschrift Light"/>
          <w:sz w:val="18"/>
          <w:szCs w:val="18"/>
          <w:lang w:val="en-US"/>
        </w:rPr>
        <w:t>dministered and maintained Active Directory (AD), managing user accounts, groups, and organizational units to ensure a well-organized and secure directory structure.</w:t>
      </w:r>
    </w:p>
    <w:p w14:paraId="3C0FBBCD"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3306CB">
        <w:rPr>
          <w:rFonts w:ascii="Bahnschrift Light" w:hAnsi="Bahnschrift Light"/>
          <w:sz w:val="18"/>
          <w:szCs w:val="18"/>
          <w:lang w:val="en-US"/>
        </w:rPr>
        <w:t>Established efficient user provisioning and de-provisioning processes in Active Directory, streamlining account creation and termination procedures.</w:t>
      </w:r>
    </w:p>
    <w:p w14:paraId="42A4880E"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identity federation solutions like Active Directory Federation Services (ADFS), enabling secure Single Sign-On (SSO) across a spectrum of applications and services.</w:t>
      </w:r>
    </w:p>
    <w:p w14:paraId="6BE75ED8" w14:textId="311E3BEE" w:rsidR="009D1CB6" w:rsidRPr="000A1DC2" w:rsidRDefault="00AD49D5" w:rsidP="009D1CB6">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I</w:t>
      </w:r>
      <w:r w:rsidR="009D1CB6" w:rsidRPr="000A1DC2">
        <w:rPr>
          <w:rFonts w:ascii="Bahnschrift Light" w:hAnsi="Bahnschrift Light"/>
          <w:sz w:val="18"/>
          <w:szCs w:val="18"/>
          <w:lang w:val="en-US"/>
        </w:rPr>
        <w:t>ntegrated on-premises Active Directory with Azure AD, managing hybrid environments to ensure seamless authentication and identity synchronization.</w:t>
      </w:r>
    </w:p>
    <w:p w14:paraId="262E746A"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Handled user accounts, groups, and roles within Azure AD, thoroughly controlling access and permissions for cloud-based resources.</w:t>
      </w:r>
    </w:p>
    <w:p w14:paraId="5F34C85E"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Enabled secure external collaboration by configuring Azure AD B2B and B2C, facilitating partner and customer access to resources while preserving data integrity.</w:t>
      </w:r>
    </w:p>
    <w:p w14:paraId="06F7B164"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lastRenderedPageBreak/>
        <w:t>Implemented Role-Based Access Control (RBAC) in Azure AD, thoughtfully assigning roles and permissions to users and groups to manage access to Azure resources.</w:t>
      </w:r>
    </w:p>
    <w:p w14:paraId="675D0ABD"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Configured and enforced Azure AD Multi-Factor Authentication (MFA), adding an extra layer of security to user authentication, bolstering protection against unauthorized access.</w:t>
      </w:r>
    </w:p>
    <w:p w14:paraId="7771E473" w14:textId="05F7F444" w:rsidR="009D1CB6" w:rsidRPr="000A1DC2" w:rsidRDefault="00AD49D5" w:rsidP="009D1CB6">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D</w:t>
      </w:r>
      <w:r w:rsidR="009D1CB6" w:rsidRPr="000A1DC2">
        <w:rPr>
          <w:rFonts w:ascii="Bahnschrift Light" w:hAnsi="Bahnschrift Light"/>
          <w:sz w:val="18"/>
          <w:szCs w:val="18"/>
          <w:lang w:val="en-US"/>
        </w:rPr>
        <w:t>eployed and configured Azure AD Connect to establish synchronization between on-premises Active Directory and Azure AD, ensuring the consistency of user identities.</w:t>
      </w:r>
    </w:p>
    <w:p w14:paraId="67561047"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Utilized PowerShell scripts to manage Azure AD user accounts, groups, and role assignments, guaranteeing secure access to Microsoft 365 services.</w:t>
      </w:r>
    </w:p>
    <w:p w14:paraId="02B04E5C"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Leveraged Intune for mobile device management, configuring policies to secure and manage mobile devices accessing Microsoft 365 resources.</w:t>
      </w:r>
    </w:p>
    <w:p w14:paraId="40BAC509" w14:textId="77777777" w:rsidR="009D1CB6" w:rsidRPr="000C11B5" w:rsidRDefault="009D1CB6" w:rsidP="009D1CB6">
      <w:pPr>
        <w:pStyle w:val="NoSpacing"/>
        <w:tabs>
          <w:tab w:val="right" w:pos="10001"/>
        </w:tabs>
        <w:rPr>
          <w:rFonts w:ascii="Bahnschrift SemiBold SemiConden" w:hAnsi="Bahnschrift SemiBold SemiConden"/>
          <w:b/>
          <w:sz w:val="10"/>
          <w:szCs w:val="24"/>
          <w:lang w:val="en-US"/>
        </w:rPr>
      </w:pPr>
    </w:p>
    <w:p w14:paraId="5825CB27" w14:textId="6B13894A" w:rsidR="009D1CB6" w:rsidRPr="00584D42" w:rsidRDefault="009D1CB6" w:rsidP="009D1CB6">
      <w:pPr>
        <w:pStyle w:val="NoSpacing"/>
        <w:tabs>
          <w:tab w:val="right" w:pos="10001"/>
        </w:tabs>
        <w:spacing w:after="40"/>
        <w:rPr>
          <w:rFonts w:ascii="Bahnschrift SemiBold SemiConden" w:hAnsi="Bahnschrift SemiBold SemiConden"/>
          <w:b/>
          <w:sz w:val="22"/>
          <w:szCs w:val="22"/>
          <w:lang w:val="en-US"/>
        </w:rPr>
      </w:pPr>
      <w:r w:rsidRPr="00584D42">
        <w:rPr>
          <w:rFonts w:ascii="Bahnschrift SemiBold SemiConden" w:hAnsi="Bahnschrift SemiBold SemiConden"/>
          <w:b/>
          <w:sz w:val="22"/>
          <w:szCs w:val="22"/>
          <w:lang w:val="en-US"/>
        </w:rPr>
        <w:t xml:space="preserve">Exchange/Messaging Admin                                                                                  </w:t>
      </w:r>
      <w:r w:rsidRPr="00584D42">
        <w:rPr>
          <w:rFonts w:ascii="Bahnschrift SemiBold SemiConden" w:hAnsi="Bahnschrift SemiBold SemiConden"/>
          <w:b/>
          <w:sz w:val="22"/>
          <w:szCs w:val="22"/>
          <w:lang w:val="en-US"/>
        </w:rPr>
        <w:t xml:space="preserve">                                              </w:t>
      </w:r>
      <w:r w:rsidR="00584D42">
        <w:rPr>
          <w:rFonts w:ascii="Bahnschrift SemiBold SemiConden" w:hAnsi="Bahnschrift SemiBold SemiConden"/>
          <w:b/>
          <w:sz w:val="22"/>
          <w:szCs w:val="22"/>
          <w:lang w:val="en-US"/>
        </w:rPr>
        <w:t xml:space="preserve">                  </w:t>
      </w:r>
      <w:r w:rsidRPr="00584D42">
        <w:rPr>
          <w:rFonts w:ascii="Bahnschrift SemiBold SemiConden" w:hAnsi="Bahnschrift SemiBold SemiConden"/>
          <w:b/>
          <w:sz w:val="22"/>
          <w:szCs w:val="22"/>
          <w:lang w:val="en-US"/>
        </w:rPr>
        <w:t>Mar 2011 – Jan 2014</w:t>
      </w:r>
    </w:p>
    <w:p w14:paraId="3CEF82B1" w14:textId="77777777" w:rsidR="009D1CB6" w:rsidRPr="00584D42" w:rsidRDefault="009D1CB6" w:rsidP="009D1CB6">
      <w:pPr>
        <w:pStyle w:val="NoSpacing"/>
        <w:tabs>
          <w:tab w:val="right" w:pos="10001"/>
        </w:tabs>
        <w:spacing w:after="40"/>
        <w:rPr>
          <w:rFonts w:ascii="Bahnschrift SemiBold SemiConden" w:hAnsi="Bahnschrift SemiBold SemiConden"/>
          <w:b/>
          <w:sz w:val="22"/>
          <w:szCs w:val="22"/>
          <w:lang w:val="en-US"/>
        </w:rPr>
      </w:pPr>
      <w:r w:rsidRPr="00584D42">
        <w:rPr>
          <w:rFonts w:ascii="Bahnschrift SemiBold SemiConden" w:hAnsi="Bahnschrift SemiBold SemiConden"/>
          <w:b/>
          <w:color w:val="0A2F41" w:themeColor="accent1" w:themeShade="80"/>
          <w:sz w:val="22"/>
          <w:szCs w:val="22"/>
          <w:lang w:val="en-US"/>
        </w:rPr>
        <w:t xml:space="preserve">Elevance Health </w:t>
      </w:r>
      <w:r w:rsidRPr="00584D42">
        <w:rPr>
          <w:rFonts w:ascii="Bahnschrift SemiBold SemiConden" w:hAnsi="Bahnschrift SemiBold SemiConden"/>
          <w:b/>
          <w:sz w:val="22"/>
          <w:szCs w:val="22"/>
          <w:lang w:val="en-US"/>
        </w:rPr>
        <w:t>| Indianapolis, IN</w:t>
      </w:r>
    </w:p>
    <w:p w14:paraId="4B758CE1"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and participated in projects related to Exchange, including upgrades, migrations, and system enhancements.</w:t>
      </w:r>
    </w:p>
    <w:p w14:paraId="77AA5FA3"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Strengthened the security posture of the Exchange environment by configuring security policies, encryption, and implementing multi-factor authentication (MFA) for email access.</w:t>
      </w:r>
    </w:p>
    <w:p w14:paraId="5E23F07E"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 xml:space="preserve">Managed and maintained on-premises Microsoft Exchange Server 2010 environment, ensuring high availability, reliability, and optimal performance. </w:t>
      </w:r>
    </w:p>
    <w:p w14:paraId="23CDEA6A"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Led successful Exchange server upgrade projects, including migrations from older versions to Exchange 2010/2013, ensuring minimal disruption to users.</w:t>
      </w:r>
    </w:p>
    <w:p w14:paraId="2DA6B9C7"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high availability solutions, including Database Availability Groups (DAGs), to ensure uninterrupted email services and minimize downtime.</w:t>
      </w:r>
    </w:p>
    <w:p w14:paraId="7031D5E4"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Worked with various SMTP authentication methods, including SMTP authentication, TLS encryption, and SPF/DKIM/DMARC, to enhance email security and prevent unauthorized relaying.</w:t>
      </w:r>
    </w:p>
    <w:p w14:paraId="42E77A6C"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Worked with load balancing SMTP relays to distribute email traffic evenly, improve redundancy, and ensure high availability for critical email communication.</w:t>
      </w:r>
    </w:p>
    <w:p w14:paraId="45505EF8"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DNS records, including SPF and DKIM text records, to validate email sources and enhance email deliverability while minimizing false positives.</w:t>
      </w:r>
    </w:p>
    <w:p w14:paraId="180F2585"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 xml:space="preserve">Implemented and configured Barracuda to protect the Exchange environment from a wide range of email threats, including spam, phishing attacks, malware, and viruses, </w:t>
      </w:r>
    </w:p>
    <w:p w14:paraId="181F0D66"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Configured and monitored advanced threat protection features in IronPort to proactively detect and mitigate email-borne threats, including zero-day attacks and malicious attachments.</w:t>
      </w:r>
    </w:p>
    <w:p w14:paraId="7A51D0BA"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Oversaw the timely application of security patches and updates for Exchange Server and Mimecast services, reducing vulnerabilities and security risks.</w:t>
      </w:r>
    </w:p>
    <w:p w14:paraId="2FC16522" w14:textId="05CDB944" w:rsidR="009D1CB6" w:rsidRPr="000A1DC2" w:rsidRDefault="00FA3A09" w:rsidP="009D1CB6">
      <w:pPr>
        <w:pStyle w:val="NoSpacing"/>
        <w:numPr>
          <w:ilvl w:val="0"/>
          <w:numId w:val="14"/>
        </w:numPr>
        <w:tabs>
          <w:tab w:val="right" w:pos="10001"/>
        </w:tabs>
        <w:rPr>
          <w:rFonts w:ascii="Bahnschrift Light" w:hAnsi="Bahnschrift Light"/>
          <w:sz w:val="18"/>
          <w:szCs w:val="18"/>
          <w:lang w:val="en-US"/>
        </w:rPr>
      </w:pPr>
      <w:r>
        <w:rPr>
          <w:rFonts w:ascii="Bahnschrift Light" w:hAnsi="Bahnschrift Light"/>
          <w:sz w:val="18"/>
          <w:szCs w:val="18"/>
          <w:lang w:val="en-US"/>
        </w:rPr>
        <w:t>P</w:t>
      </w:r>
      <w:r w:rsidR="009D1CB6" w:rsidRPr="000A1DC2">
        <w:rPr>
          <w:rFonts w:ascii="Bahnschrift Light" w:hAnsi="Bahnschrift Light"/>
          <w:sz w:val="18"/>
          <w:szCs w:val="18"/>
          <w:lang w:val="en-US"/>
        </w:rPr>
        <w:t>lanned and executed complex email migration projects involving on-premises Exchange servers to newer versions (Exchange 2010 to 2013) and cloud-based solutions (Microsoft 365) for multiple organizations, ensuring minimal disruption and data integrity.</w:t>
      </w:r>
    </w:p>
    <w:p w14:paraId="3BE8A0BB"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messaging infrastructure budgets, optimizing costs while maintaining high-quality service delivery.</w:t>
      </w:r>
    </w:p>
    <w:p w14:paraId="666B0790"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Okta IAM solutions to streamline and secure user access across the organization's applications and systems.</w:t>
      </w:r>
    </w:p>
    <w:p w14:paraId="330E1327"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Implemented Okta's MFA to enhance security by adding an extra layer of verification for user authentication, reducing the risk of unauthorized access.</w:t>
      </w:r>
    </w:p>
    <w:p w14:paraId="3E0191F7" w14:textId="77777777" w:rsidR="009D1CB6" w:rsidRPr="000C11B5" w:rsidRDefault="009D1CB6" w:rsidP="009D1CB6">
      <w:pPr>
        <w:pStyle w:val="NoSpacing"/>
        <w:tabs>
          <w:tab w:val="right" w:pos="10001"/>
        </w:tabs>
        <w:ind w:left="720"/>
        <w:rPr>
          <w:rFonts w:ascii="Bahnschrift Light" w:hAnsi="Bahnschrift Light"/>
          <w:bCs/>
          <w:sz w:val="10"/>
          <w:szCs w:val="20"/>
          <w:lang w:val="en-US"/>
        </w:rPr>
      </w:pPr>
    </w:p>
    <w:p w14:paraId="5D497F8E" w14:textId="551F742A" w:rsidR="009D1CB6" w:rsidRPr="00584D42" w:rsidRDefault="009D1CB6" w:rsidP="009D1CB6">
      <w:pPr>
        <w:pStyle w:val="NoSpacing"/>
        <w:tabs>
          <w:tab w:val="right" w:pos="10001"/>
        </w:tabs>
        <w:rPr>
          <w:rFonts w:ascii="Bahnschrift SemiBold SemiConden" w:hAnsi="Bahnschrift SemiBold SemiConden"/>
          <w:b/>
          <w:bCs/>
          <w:sz w:val="22"/>
          <w:szCs w:val="22"/>
          <w:lang w:val="en-US"/>
        </w:rPr>
      </w:pPr>
      <w:r w:rsidRPr="00584D42">
        <w:rPr>
          <w:rFonts w:ascii="Bahnschrift SemiBold SemiConden" w:hAnsi="Bahnschrift SemiBold SemiConden"/>
          <w:b/>
          <w:sz w:val="22"/>
          <w:szCs w:val="22"/>
          <w:lang w:val="en-US"/>
        </w:rPr>
        <w:t xml:space="preserve">System Administrator                                                                                         </w:t>
      </w:r>
      <w:r w:rsidRPr="00584D42">
        <w:rPr>
          <w:rFonts w:ascii="Bahnschrift SemiBold SemiConden" w:hAnsi="Bahnschrift SemiBold SemiConden"/>
          <w:b/>
          <w:sz w:val="22"/>
          <w:szCs w:val="22"/>
          <w:lang w:val="en-US"/>
        </w:rPr>
        <w:t xml:space="preserve">                                               </w:t>
      </w:r>
      <w:r w:rsidR="00584D42">
        <w:rPr>
          <w:rFonts w:ascii="Bahnschrift SemiBold SemiConden" w:hAnsi="Bahnschrift SemiBold SemiConden"/>
          <w:b/>
          <w:sz w:val="22"/>
          <w:szCs w:val="22"/>
          <w:lang w:val="en-US"/>
        </w:rPr>
        <w:t xml:space="preserve">                  </w:t>
      </w:r>
      <w:r w:rsidRPr="00584D42">
        <w:rPr>
          <w:rFonts w:ascii="Bahnschrift SemiBold SemiConden" w:hAnsi="Bahnschrift SemiBold SemiConden"/>
          <w:b/>
          <w:bCs/>
          <w:sz w:val="22"/>
          <w:szCs w:val="22"/>
          <w:lang w:val="en-US"/>
        </w:rPr>
        <w:t>June 2008 – Jan 2011</w:t>
      </w:r>
    </w:p>
    <w:p w14:paraId="67AF47B8" w14:textId="77777777" w:rsidR="009D1CB6" w:rsidRPr="00584D42" w:rsidRDefault="009D1CB6" w:rsidP="009D1CB6">
      <w:pPr>
        <w:pStyle w:val="NoSpacing"/>
        <w:tabs>
          <w:tab w:val="right" w:pos="10001"/>
        </w:tabs>
        <w:rPr>
          <w:rFonts w:ascii="Bahnschrift SemiBold SemiConden" w:hAnsi="Bahnschrift SemiBold SemiConden"/>
          <w:b/>
          <w:sz w:val="22"/>
          <w:szCs w:val="22"/>
          <w:lang w:val="en-US"/>
        </w:rPr>
      </w:pPr>
      <w:r w:rsidRPr="00584D42">
        <w:rPr>
          <w:rFonts w:ascii="Bahnschrift SemiBold SemiConden" w:hAnsi="Bahnschrift SemiBold SemiConden"/>
          <w:b/>
          <w:bCs/>
          <w:color w:val="0A2F41" w:themeColor="accent1" w:themeShade="80"/>
          <w:sz w:val="22"/>
          <w:szCs w:val="22"/>
          <w:lang w:val="en-US"/>
        </w:rPr>
        <w:t>Toys “R” Us</w:t>
      </w:r>
      <w:r w:rsidRPr="00584D42">
        <w:rPr>
          <w:rFonts w:ascii="Bahnschrift SemiBold SemiConden" w:hAnsi="Bahnschrift SemiBold SemiConden"/>
          <w:b/>
          <w:color w:val="0A2F41" w:themeColor="accent1" w:themeShade="80"/>
          <w:sz w:val="22"/>
          <w:szCs w:val="22"/>
          <w:lang w:val="en-US"/>
        </w:rPr>
        <w:t xml:space="preserve"> </w:t>
      </w:r>
      <w:r w:rsidRPr="00584D42">
        <w:rPr>
          <w:rFonts w:ascii="Bahnschrift SemiBold SemiConden" w:hAnsi="Bahnschrift SemiBold SemiConden"/>
          <w:b/>
          <w:sz w:val="22"/>
          <w:szCs w:val="22"/>
          <w:lang w:val="en-US"/>
        </w:rPr>
        <w:t>| Washington, D.C.</w:t>
      </w:r>
    </w:p>
    <w:p w14:paraId="4A5F5594"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Implement</w:t>
      </w:r>
      <w:r>
        <w:rPr>
          <w:rFonts w:ascii="Bahnschrift Light" w:hAnsi="Bahnschrift Light"/>
          <w:sz w:val="18"/>
          <w:szCs w:val="18"/>
          <w:lang w:val="en-US"/>
        </w:rPr>
        <w:t>ed</w:t>
      </w:r>
      <w:r w:rsidRPr="000A1DC2">
        <w:rPr>
          <w:rFonts w:ascii="Bahnschrift Light" w:hAnsi="Bahnschrift Light"/>
          <w:sz w:val="18"/>
          <w:szCs w:val="18"/>
          <w:lang w:val="en-US"/>
        </w:rPr>
        <w:t xml:space="preserve"> and management of cloud services, such as AWS or Azure, encompassing virtual machines, storage, and networking components.</w:t>
      </w:r>
    </w:p>
    <w:p w14:paraId="4662F2A5"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Oversaw DNS servers for Windows Server 2003 and 2008, ensuring their management and operation.</w:t>
      </w:r>
    </w:p>
    <w:p w14:paraId="5D0382A6"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Demonstrated Windows DC/Server administration, including the deployment of Windows 2000/2003 servers. Installation, administration, and troubleshooting of LAN and WAN environments.</w:t>
      </w:r>
    </w:p>
    <w:p w14:paraId="6AB80AEB"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Windows 2008 servers, addressing IP-related issues and collaborating with diverse support teams to achieve resolutions.</w:t>
      </w:r>
    </w:p>
    <w:p w14:paraId="43BB4DB0"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Configured and managed various server roles such as DNS, DHCP, Hyper-V, IIS, and Remote Desktop Services (RDS) to meet specific business requirements.</w:t>
      </w:r>
    </w:p>
    <w:p w14:paraId="03A025F8"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Conducted Patch Management for Windows 2003 and 2008 R2 orchestrating patch coordination using SCCM.</w:t>
      </w:r>
    </w:p>
    <w:p w14:paraId="31DD4415"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Monitored mail queues, databases (DAG), and Exchange backups to maintain the integrity and availability of critical email services.</w:t>
      </w:r>
    </w:p>
    <w:p w14:paraId="10899AD2"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Installed, configured, and provided technical support for Windows Servers, ensuring their optimal performance and reliability.</w:t>
      </w:r>
    </w:p>
    <w:p w14:paraId="017BF812"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Created and administered user accounts, groups, and security policies, enhancing access control and data security.</w:t>
      </w:r>
    </w:p>
    <w:p w14:paraId="0BE86A3D"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Installation and support of Microsoft platforms, including Windows 7 and Windows 8.</w:t>
      </w:r>
    </w:p>
    <w:p w14:paraId="34C74A62"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Managed, installed, and troubleshot Microsoft Windows Active Directory, DNS, and DHCP services on Windows Server 2003/2008 platforms.</w:t>
      </w:r>
    </w:p>
    <w:p w14:paraId="5C7D5868" w14:textId="77777777" w:rsidR="009D1CB6" w:rsidRPr="000A1DC2" w:rsidRDefault="009D1CB6" w:rsidP="009D1CB6">
      <w:pPr>
        <w:pStyle w:val="NoSpacing"/>
        <w:numPr>
          <w:ilvl w:val="0"/>
          <w:numId w:val="14"/>
        </w:numPr>
        <w:tabs>
          <w:tab w:val="right" w:pos="10001"/>
        </w:tabs>
        <w:rPr>
          <w:rFonts w:ascii="Bahnschrift Light" w:hAnsi="Bahnschrift Light"/>
          <w:sz w:val="18"/>
          <w:szCs w:val="18"/>
          <w:lang w:val="en-US"/>
        </w:rPr>
      </w:pPr>
      <w:r w:rsidRPr="000A1DC2">
        <w:rPr>
          <w:rFonts w:ascii="Bahnschrift Light" w:hAnsi="Bahnschrift Light"/>
          <w:sz w:val="18"/>
          <w:szCs w:val="18"/>
          <w:lang w:val="en-US"/>
        </w:rPr>
        <w:t>Administered Windows 2003 domains and facilitated migrations from 2003 to 2008 Active Directory services.</w:t>
      </w:r>
    </w:p>
    <w:p w14:paraId="4FB58092" w14:textId="77777777" w:rsidR="009D1CB6" w:rsidRPr="00C21436" w:rsidRDefault="009D1CB6" w:rsidP="009D1CB6">
      <w:pPr>
        <w:pStyle w:val="NoSpacing"/>
        <w:tabs>
          <w:tab w:val="right" w:pos="10001"/>
        </w:tabs>
        <w:ind w:left="450"/>
        <w:rPr>
          <w:rFonts w:ascii="Bahnschrift Light" w:hAnsi="Bahnschrift Light"/>
          <w:bCs/>
          <w:sz w:val="20"/>
          <w:szCs w:val="20"/>
          <w:lang w:val="en-US"/>
        </w:rPr>
      </w:pPr>
    </w:p>
    <w:p w14:paraId="0112455F" w14:textId="77777777" w:rsidR="009D1CB6" w:rsidRPr="00584D42" w:rsidRDefault="009D1CB6" w:rsidP="009D1CB6">
      <w:pPr>
        <w:pStyle w:val="Styl88"/>
        <w:spacing w:before="0" w:after="100"/>
        <w:rPr>
          <w:rFonts w:ascii="Bahnschrift Condensed" w:hAnsi="Bahnschrift Condensed"/>
          <w:b/>
          <w:bCs/>
          <w:color w:val="0A2F41" w:themeColor="accent1" w:themeShade="80"/>
          <w:sz w:val="28"/>
          <w:szCs w:val="28"/>
        </w:rPr>
      </w:pPr>
      <w:r w:rsidRPr="00584D42">
        <w:rPr>
          <w:rFonts w:ascii="Bahnschrift Condensed" w:hAnsi="Bahnschrift Condensed"/>
          <w:b/>
          <w:bCs/>
          <w:color w:val="0A2F41" w:themeColor="accent1" w:themeShade="80"/>
          <w:sz w:val="28"/>
          <w:szCs w:val="28"/>
        </w:rPr>
        <w:t>Education</w:t>
      </w:r>
    </w:p>
    <w:p w14:paraId="750417F2" w14:textId="40492ADD" w:rsidR="009D1CB6" w:rsidRPr="00584D42" w:rsidRDefault="009D1CB6" w:rsidP="00FA3A09">
      <w:pPr>
        <w:pStyle w:val="NoSpacing"/>
        <w:spacing w:after="100"/>
        <w:rPr>
          <w:sz w:val="22"/>
          <w:szCs w:val="22"/>
          <w:lang w:val="en-US"/>
        </w:rPr>
      </w:pPr>
      <w:r w:rsidRPr="00584D42">
        <w:rPr>
          <w:rFonts w:ascii="Bahnschrift SemiBold SemiConden" w:hAnsi="Bahnschrift SemiBold SemiConden"/>
          <w:b/>
          <w:bCs/>
          <w:sz w:val="22"/>
          <w:szCs w:val="22"/>
          <w:lang w:val="en-US"/>
        </w:rPr>
        <w:t>Master of Business Administration</w:t>
      </w:r>
      <w:r w:rsidRPr="00584D42">
        <w:rPr>
          <w:sz w:val="22"/>
          <w:szCs w:val="22"/>
          <w:lang w:val="en-US"/>
        </w:rPr>
        <w:t xml:space="preserve"> | </w:t>
      </w:r>
      <w:r w:rsidRPr="00584D42">
        <w:rPr>
          <w:rFonts w:ascii="Bahnschrift Light" w:hAnsi="Bahnschrift Light"/>
          <w:color w:val="0A2F41" w:themeColor="accent1" w:themeShade="80"/>
          <w:sz w:val="22"/>
          <w:szCs w:val="22"/>
          <w:lang w:val="en-US"/>
        </w:rPr>
        <w:t xml:space="preserve">Hailey College of Commerce </w:t>
      </w:r>
      <w:r w:rsidRPr="00584D42">
        <w:rPr>
          <w:rFonts w:ascii="Bahnschrift Light" w:hAnsi="Bahnschrift Light"/>
          <w:sz w:val="22"/>
          <w:szCs w:val="22"/>
          <w:lang w:val="en-US"/>
        </w:rPr>
        <w:t>| 1991</w:t>
      </w:r>
    </w:p>
    <w:sectPr w:rsidR="009D1CB6" w:rsidRPr="00584D42" w:rsidSect="009D1CB6">
      <w:type w:val="continuous"/>
      <w:pgSz w:w="12240" w:h="15840"/>
      <w:pgMar w:top="245" w:right="288" w:bottom="245"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Light">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ahnschrift Condensed">
    <w:panose1 w:val="020B0502040204020203"/>
    <w:charset w:val="00"/>
    <w:family w:val="swiss"/>
    <w:pitch w:val="variable"/>
    <w:sig w:usb0="A00002C7" w:usb1="00000002" w:usb2="00000000" w:usb3="00000000" w:csb0="0000019F" w:csb1="00000000"/>
  </w:font>
  <w:font w:name="Bahnschrift SemiBold SemiConden">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72D25"/>
    <w:multiLevelType w:val="hybridMultilevel"/>
    <w:tmpl w:val="463A7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1F2CBF"/>
    <w:multiLevelType w:val="multilevel"/>
    <w:tmpl w:val="8B6415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1F7B0D"/>
    <w:multiLevelType w:val="hybridMultilevel"/>
    <w:tmpl w:val="E93EA61A"/>
    <w:lvl w:ilvl="0" w:tplc="A17A4866">
      <w:numFmt w:val="bullet"/>
      <w:lvlText w:val="•"/>
      <w:lvlJc w:val="left"/>
      <w:pPr>
        <w:ind w:left="1440" w:hanging="720"/>
      </w:pPr>
      <w:rPr>
        <w:rFonts w:ascii="Bahnschrift Light" w:eastAsiaTheme="minorHAnsi" w:hAnsi="Bahnschrift Ligh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0D052B"/>
    <w:multiLevelType w:val="hybridMultilevel"/>
    <w:tmpl w:val="FEC69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857885"/>
    <w:multiLevelType w:val="hybridMultilevel"/>
    <w:tmpl w:val="BDC6CDF0"/>
    <w:lvl w:ilvl="0" w:tplc="A17A4866">
      <w:numFmt w:val="bullet"/>
      <w:lvlText w:val="•"/>
      <w:lvlJc w:val="left"/>
      <w:pPr>
        <w:ind w:left="1080" w:hanging="720"/>
      </w:pPr>
      <w:rPr>
        <w:rFonts w:ascii="Bahnschrift Light" w:eastAsiaTheme="minorHAnsi" w:hAnsi="Bahnschrift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5E713E"/>
    <w:multiLevelType w:val="hybridMultilevel"/>
    <w:tmpl w:val="462422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51393F75"/>
    <w:multiLevelType w:val="hybridMultilevel"/>
    <w:tmpl w:val="3DD690D8"/>
    <w:lvl w:ilvl="0" w:tplc="A17A4866">
      <w:numFmt w:val="bullet"/>
      <w:lvlText w:val="•"/>
      <w:lvlJc w:val="left"/>
      <w:pPr>
        <w:ind w:left="1440" w:hanging="720"/>
      </w:pPr>
      <w:rPr>
        <w:rFonts w:ascii="Bahnschrift Light" w:eastAsiaTheme="minorHAnsi" w:hAnsi="Bahnschrift Ligh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4DF320A"/>
    <w:multiLevelType w:val="hybridMultilevel"/>
    <w:tmpl w:val="B55889D6"/>
    <w:lvl w:ilvl="0" w:tplc="A17A4866">
      <w:numFmt w:val="bullet"/>
      <w:lvlText w:val="•"/>
      <w:lvlJc w:val="left"/>
      <w:pPr>
        <w:ind w:left="1440" w:hanging="720"/>
      </w:pPr>
      <w:rPr>
        <w:rFonts w:ascii="Bahnschrift Light" w:eastAsiaTheme="minorHAnsi" w:hAnsi="Bahnschrift Ligh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0D17ADA"/>
    <w:multiLevelType w:val="hybridMultilevel"/>
    <w:tmpl w:val="93245CAE"/>
    <w:lvl w:ilvl="0" w:tplc="A17A4866">
      <w:numFmt w:val="bullet"/>
      <w:lvlText w:val="•"/>
      <w:lvlJc w:val="left"/>
      <w:pPr>
        <w:ind w:left="1080" w:hanging="720"/>
      </w:pPr>
      <w:rPr>
        <w:rFonts w:ascii="Bahnschrift Light" w:eastAsiaTheme="minorHAnsi" w:hAnsi="Bahnschrift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9847F5"/>
    <w:multiLevelType w:val="hybridMultilevel"/>
    <w:tmpl w:val="858CB78C"/>
    <w:lvl w:ilvl="0" w:tplc="A17A4866">
      <w:numFmt w:val="bullet"/>
      <w:lvlText w:val="•"/>
      <w:lvlJc w:val="left"/>
      <w:pPr>
        <w:ind w:left="1440" w:hanging="720"/>
      </w:pPr>
      <w:rPr>
        <w:rFonts w:ascii="Bahnschrift Light" w:eastAsiaTheme="minorHAnsi" w:hAnsi="Bahnschrift Ligh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424132D"/>
    <w:multiLevelType w:val="hybridMultilevel"/>
    <w:tmpl w:val="81401114"/>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5C20F2B"/>
    <w:multiLevelType w:val="hybridMultilevel"/>
    <w:tmpl w:val="52026C40"/>
    <w:lvl w:ilvl="0" w:tplc="A17A4866">
      <w:numFmt w:val="bullet"/>
      <w:lvlText w:val="•"/>
      <w:lvlJc w:val="left"/>
      <w:pPr>
        <w:ind w:left="1440" w:hanging="720"/>
      </w:pPr>
      <w:rPr>
        <w:rFonts w:ascii="Bahnschrift Light" w:eastAsiaTheme="minorHAnsi" w:hAnsi="Bahnschrift Ligh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7C5009D"/>
    <w:multiLevelType w:val="hybridMultilevel"/>
    <w:tmpl w:val="68D42D82"/>
    <w:lvl w:ilvl="0" w:tplc="A17A4866">
      <w:numFmt w:val="bullet"/>
      <w:lvlText w:val="•"/>
      <w:lvlJc w:val="left"/>
      <w:pPr>
        <w:ind w:left="1440" w:hanging="720"/>
      </w:pPr>
      <w:rPr>
        <w:rFonts w:ascii="Bahnschrift Light" w:eastAsiaTheme="minorHAnsi" w:hAnsi="Bahnschrift Ligh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CBE6536"/>
    <w:multiLevelType w:val="hybridMultilevel"/>
    <w:tmpl w:val="2660770A"/>
    <w:lvl w:ilvl="0" w:tplc="A17A4866">
      <w:numFmt w:val="bullet"/>
      <w:lvlText w:val="•"/>
      <w:lvlJc w:val="left"/>
      <w:pPr>
        <w:ind w:left="1440" w:hanging="720"/>
      </w:pPr>
      <w:rPr>
        <w:rFonts w:ascii="Bahnschrift Light" w:eastAsiaTheme="minorHAnsi" w:hAnsi="Bahnschrift Ligh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67626355">
    <w:abstractNumId w:val="5"/>
  </w:num>
  <w:num w:numId="2" w16cid:durableId="1001391007">
    <w:abstractNumId w:val="0"/>
  </w:num>
  <w:num w:numId="3" w16cid:durableId="105123555">
    <w:abstractNumId w:val="4"/>
  </w:num>
  <w:num w:numId="4" w16cid:durableId="124929594">
    <w:abstractNumId w:val="7"/>
  </w:num>
  <w:num w:numId="5" w16cid:durableId="1017192656">
    <w:abstractNumId w:val="13"/>
  </w:num>
  <w:num w:numId="6" w16cid:durableId="1673986649">
    <w:abstractNumId w:val="6"/>
  </w:num>
  <w:num w:numId="7" w16cid:durableId="897012672">
    <w:abstractNumId w:val="2"/>
  </w:num>
  <w:num w:numId="8" w16cid:durableId="1483156298">
    <w:abstractNumId w:val="12"/>
  </w:num>
  <w:num w:numId="9" w16cid:durableId="1130397489">
    <w:abstractNumId w:val="9"/>
  </w:num>
  <w:num w:numId="10" w16cid:durableId="473764183">
    <w:abstractNumId w:val="11"/>
  </w:num>
  <w:num w:numId="11" w16cid:durableId="1881820153">
    <w:abstractNumId w:val="8"/>
  </w:num>
  <w:num w:numId="12" w16cid:durableId="1200778372">
    <w:abstractNumId w:val="10"/>
  </w:num>
  <w:num w:numId="13" w16cid:durableId="845825262">
    <w:abstractNumId w:val="3"/>
  </w:num>
  <w:num w:numId="14" w16cid:durableId="520896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50F"/>
    <w:rsid w:val="00116B95"/>
    <w:rsid w:val="002D2A32"/>
    <w:rsid w:val="00324579"/>
    <w:rsid w:val="00533BA4"/>
    <w:rsid w:val="00584D42"/>
    <w:rsid w:val="00661D1C"/>
    <w:rsid w:val="00804401"/>
    <w:rsid w:val="008D550F"/>
    <w:rsid w:val="00970BF7"/>
    <w:rsid w:val="009D1CB6"/>
    <w:rsid w:val="00AD49D5"/>
    <w:rsid w:val="00B936A7"/>
    <w:rsid w:val="00C56E2E"/>
    <w:rsid w:val="00D54F03"/>
    <w:rsid w:val="00F659D0"/>
    <w:rsid w:val="00FA3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2B8EB"/>
  <w15:chartTrackingRefBased/>
  <w15:docId w15:val="{3766F57F-7FBC-4960-BDD8-D355E5D83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50F"/>
    <w:rPr>
      <w:rFonts w:eastAsiaTheme="majorEastAsia" w:cstheme="majorBidi"/>
      <w:color w:val="272727" w:themeColor="text1" w:themeTint="D8"/>
    </w:rPr>
  </w:style>
  <w:style w:type="paragraph" w:styleId="Title">
    <w:name w:val="Title"/>
    <w:basedOn w:val="Normal"/>
    <w:next w:val="Normal"/>
    <w:link w:val="TitleChar"/>
    <w:uiPriority w:val="10"/>
    <w:qFormat/>
    <w:rsid w:val="008D5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50F"/>
    <w:pPr>
      <w:spacing w:before="160"/>
      <w:jc w:val="center"/>
    </w:pPr>
    <w:rPr>
      <w:i/>
      <w:iCs/>
      <w:color w:val="404040" w:themeColor="text1" w:themeTint="BF"/>
    </w:rPr>
  </w:style>
  <w:style w:type="character" w:customStyle="1" w:styleId="QuoteChar">
    <w:name w:val="Quote Char"/>
    <w:basedOn w:val="DefaultParagraphFont"/>
    <w:link w:val="Quote"/>
    <w:uiPriority w:val="29"/>
    <w:rsid w:val="008D550F"/>
    <w:rPr>
      <w:i/>
      <w:iCs/>
      <w:color w:val="404040" w:themeColor="text1" w:themeTint="BF"/>
    </w:rPr>
  </w:style>
  <w:style w:type="paragraph" w:styleId="ListParagraph">
    <w:name w:val="List Paragraph"/>
    <w:basedOn w:val="Normal"/>
    <w:uiPriority w:val="34"/>
    <w:qFormat/>
    <w:rsid w:val="008D550F"/>
    <w:pPr>
      <w:ind w:left="720"/>
      <w:contextualSpacing/>
    </w:pPr>
  </w:style>
  <w:style w:type="character" w:styleId="IntenseEmphasis">
    <w:name w:val="Intense Emphasis"/>
    <w:basedOn w:val="DefaultParagraphFont"/>
    <w:uiPriority w:val="21"/>
    <w:qFormat/>
    <w:rsid w:val="008D550F"/>
    <w:rPr>
      <w:i/>
      <w:iCs/>
      <w:color w:val="0F4761" w:themeColor="accent1" w:themeShade="BF"/>
    </w:rPr>
  </w:style>
  <w:style w:type="paragraph" w:styleId="IntenseQuote">
    <w:name w:val="Intense Quote"/>
    <w:basedOn w:val="Normal"/>
    <w:next w:val="Normal"/>
    <w:link w:val="IntenseQuoteChar"/>
    <w:uiPriority w:val="30"/>
    <w:qFormat/>
    <w:rsid w:val="008D5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50F"/>
    <w:rPr>
      <w:i/>
      <w:iCs/>
      <w:color w:val="0F4761" w:themeColor="accent1" w:themeShade="BF"/>
    </w:rPr>
  </w:style>
  <w:style w:type="character" w:styleId="IntenseReference">
    <w:name w:val="Intense Reference"/>
    <w:basedOn w:val="DefaultParagraphFont"/>
    <w:uiPriority w:val="32"/>
    <w:qFormat/>
    <w:rsid w:val="008D550F"/>
    <w:rPr>
      <w:b/>
      <w:bCs/>
      <w:smallCaps/>
      <w:color w:val="0F4761" w:themeColor="accent1" w:themeShade="BF"/>
      <w:spacing w:val="5"/>
    </w:rPr>
  </w:style>
  <w:style w:type="paragraph" w:customStyle="1" w:styleId="Styl88">
    <w:name w:val="Styl88"/>
    <w:basedOn w:val="Normal"/>
    <w:link w:val="Styl88Znak"/>
    <w:qFormat/>
    <w:rsid w:val="008D550F"/>
    <w:pPr>
      <w:keepNext/>
      <w:keepLines/>
      <w:pBdr>
        <w:bottom w:val="single" w:sz="4" w:space="2" w:color="7F7F7F" w:themeColor="text1" w:themeTint="80"/>
      </w:pBdr>
      <w:spacing w:before="360" w:after="120" w:line="240" w:lineRule="auto"/>
    </w:pPr>
    <w:rPr>
      <w:rFonts w:ascii="Arial Black" w:eastAsiaTheme="majorEastAsia" w:hAnsi="Arial Black" w:cstheme="majorBidi"/>
      <w:color w:val="262626" w:themeColor="text1" w:themeTint="D9"/>
      <w:kern w:val="0"/>
      <w:sz w:val="32"/>
      <w:szCs w:val="40"/>
    </w:rPr>
  </w:style>
  <w:style w:type="character" w:customStyle="1" w:styleId="Styl88Znak">
    <w:name w:val="Styl88 Znak"/>
    <w:basedOn w:val="DefaultParagraphFont"/>
    <w:link w:val="Styl88"/>
    <w:rsid w:val="008D550F"/>
    <w:rPr>
      <w:rFonts w:ascii="Arial Black" w:eastAsiaTheme="majorEastAsia" w:hAnsi="Arial Black" w:cstheme="majorBidi"/>
      <w:color w:val="262626" w:themeColor="text1" w:themeTint="D9"/>
      <w:kern w:val="0"/>
      <w:sz w:val="32"/>
      <w:szCs w:val="40"/>
    </w:rPr>
  </w:style>
  <w:style w:type="paragraph" w:styleId="NoSpacing">
    <w:name w:val="No Spacing"/>
    <w:uiPriority w:val="1"/>
    <w:qFormat/>
    <w:rsid w:val="008D550F"/>
    <w:pPr>
      <w:spacing w:after="0" w:line="240" w:lineRule="auto"/>
    </w:pPr>
    <w:rPr>
      <w:rFonts w:eastAsiaTheme="minorEastAsia"/>
      <w:kern w:val="0"/>
      <w:sz w:val="21"/>
      <w:szCs w:val="21"/>
      <w:lang w:val="pl-PL"/>
    </w:rPr>
  </w:style>
  <w:style w:type="table" w:styleId="TableGrid">
    <w:name w:val="Table Grid"/>
    <w:basedOn w:val="TableNormal"/>
    <w:uiPriority w:val="39"/>
    <w:rsid w:val="008D550F"/>
    <w:pPr>
      <w:spacing w:after="0" w:line="240" w:lineRule="auto"/>
    </w:pPr>
    <w:rPr>
      <w:rFonts w:eastAsiaTheme="minorEastAsia"/>
      <w:kern w:val="0"/>
      <w:sz w:val="21"/>
      <w:szCs w:val="21"/>
      <w:lang w:val="pl-P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5927</Words>
  <Characters>33786</Characters>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2025-02-24T21:56:00Z</dcterms:created>
  <dcterms:modified xsi:type="dcterms:W3CDTF">2025-02-24T22:46:00Z</dcterms:modified>
</cp:coreProperties>
</file>