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F5AC" w14:textId="77777777" w:rsidR="00397523" w:rsidRPr="005C2A80" w:rsidRDefault="00F54263">
      <w:pPr>
        <w:jc w:val="center"/>
        <w:rPr>
          <w:rFonts w:ascii="Garamond" w:eastAsia="Garamond" w:hAnsi="Garamond" w:cs="Garamond"/>
          <w:color w:val="000000" w:themeColor="text1"/>
          <w:sz w:val="36"/>
          <w:szCs w:val="36"/>
        </w:rPr>
      </w:pPr>
      <w:r w:rsidRPr="005C2A80">
        <w:rPr>
          <w:rFonts w:ascii="Garamond" w:eastAsia="Garamond" w:hAnsi="Garamond" w:cs="Garamond" w:hint="eastAsia"/>
          <w:b/>
          <w:color w:val="000000" w:themeColor="text1"/>
          <w:sz w:val="32"/>
          <w:szCs w:val="32"/>
        </w:rPr>
        <w:t>Daniel P. John</w:t>
      </w:r>
    </w:p>
    <w:p w14:paraId="1F818288" w14:textId="44FDF0A6" w:rsidR="00397523" w:rsidRDefault="00F54263">
      <w:pPr>
        <w:jc w:val="center"/>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469-233-6485 | </w:t>
      </w:r>
      <w:hyperlink r:id="rId7" w:history="1">
        <w:r w:rsidR="00C054F6" w:rsidRPr="00A31693">
          <w:rPr>
            <w:rStyle w:val="Hyperlink"/>
            <w:rFonts w:ascii="Garamond" w:eastAsia="Garamond" w:hAnsi="Garamond" w:cs="Garamond"/>
            <w:sz w:val="21"/>
            <w:szCs w:val="21"/>
          </w:rPr>
          <w:t>dpjohn@gmail.com</w:t>
        </w:r>
      </w:hyperlink>
      <w:r w:rsidR="00C054F6">
        <w:rPr>
          <w:rFonts w:ascii="Garamond" w:eastAsia="Garamond" w:hAnsi="Garamond" w:cs="Garamond"/>
          <w:color w:val="000000" w:themeColor="text1"/>
          <w:sz w:val="21"/>
          <w:szCs w:val="21"/>
        </w:rPr>
        <w:t xml:space="preserve"> | 15101 </w:t>
      </w:r>
      <w:proofErr w:type="spellStart"/>
      <w:r w:rsidR="00C054F6">
        <w:rPr>
          <w:rFonts w:ascii="Garamond" w:eastAsia="Garamond" w:hAnsi="Garamond" w:cs="Garamond"/>
          <w:color w:val="000000" w:themeColor="text1"/>
          <w:sz w:val="21"/>
          <w:szCs w:val="21"/>
        </w:rPr>
        <w:t>Buckwater</w:t>
      </w:r>
      <w:proofErr w:type="spellEnd"/>
      <w:r w:rsidR="00C054F6">
        <w:rPr>
          <w:rFonts w:ascii="Garamond" w:eastAsia="Garamond" w:hAnsi="Garamond" w:cs="Garamond"/>
          <w:color w:val="000000" w:themeColor="text1"/>
          <w:sz w:val="21"/>
          <w:szCs w:val="21"/>
        </w:rPr>
        <w:t xml:space="preserve"> Way, Roanoke, TX. 76262</w:t>
      </w:r>
    </w:p>
    <w:p w14:paraId="3BF4D94F" w14:textId="77777777" w:rsidR="00C15898" w:rsidRDefault="00C15898">
      <w:pPr>
        <w:jc w:val="center"/>
        <w:rPr>
          <w:rFonts w:ascii="Garamond" w:eastAsia="Garamond" w:hAnsi="Garamond" w:cs="Garamond"/>
          <w:color w:val="000000" w:themeColor="text1"/>
          <w:sz w:val="21"/>
          <w:szCs w:val="21"/>
        </w:rPr>
      </w:pPr>
    </w:p>
    <w:p w14:paraId="4126293B" w14:textId="77777777" w:rsidR="00C15898" w:rsidRPr="005C2A80" w:rsidRDefault="00C15898">
      <w:pPr>
        <w:jc w:val="center"/>
        <w:rPr>
          <w:rFonts w:ascii="Garamond" w:eastAsia="Garamond" w:hAnsi="Garamond" w:cs="Garamond"/>
          <w:color w:val="000000" w:themeColor="text1"/>
          <w:sz w:val="21"/>
          <w:szCs w:val="21"/>
        </w:rPr>
      </w:pPr>
    </w:p>
    <w:p w14:paraId="467953FA" w14:textId="77777777" w:rsidR="00397523" w:rsidRPr="005C2A80" w:rsidRDefault="00F54263" w:rsidP="00B10E5C">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SUMMARY</w:t>
      </w:r>
    </w:p>
    <w:p w14:paraId="37977CFB" w14:textId="77777777" w:rsidR="00397523" w:rsidRPr="005C2A80" w:rsidRDefault="00397523" w:rsidP="00B10E5C">
      <w:pPr>
        <w:tabs>
          <w:tab w:val="left" w:pos="900"/>
        </w:tabs>
        <w:rPr>
          <w:rFonts w:ascii="Garamond" w:eastAsia="Garamond" w:hAnsi="Garamond" w:cs="Garamond"/>
          <w:color w:val="000000" w:themeColor="text1"/>
          <w:sz w:val="4"/>
          <w:szCs w:val="4"/>
        </w:rPr>
      </w:pPr>
    </w:p>
    <w:p w14:paraId="49A276E2" w14:textId="77777777" w:rsidR="00397523" w:rsidRPr="005C2A80" w:rsidRDefault="00397523" w:rsidP="00B10E5C">
      <w:pPr>
        <w:tabs>
          <w:tab w:val="left" w:pos="900"/>
        </w:tabs>
        <w:rPr>
          <w:rFonts w:ascii="Garamond" w:eastAsia="Garamond" w:hAnsi="Garamond" w:cs="Garamond"/>
          <w:color w:val="000000" w:themeColor="text1"/>
          <w:sz w:val="6"/>
          <w:szCs w:val="6"/>
        </w:rPr>
      </w:pPr>
    </w:p>
    <w:p w14:paraId="78B7A3CD" w14:textId="77777777" w:rsidR="00397523" w:rsidRDefault="00F54263">
      <w:pPr>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Seasoned Sr. Storage and Systems Engineer with a robust background in engineering, implementation, and administration of comprehensive storage, </w:t>
      </w:r>
      <w:r w:rsidRPr="005C2A80">
        <w:rPr>
          <w:rFonts w:ascii="Garamond" w:eastAsia="Garamond" w:hAnsi="Garamond" w:cs="Garamond"/>
          <w:color w:val="000000" w:themeColor="text1"/>
          <w:sz w:val="21"/>
          <w:szCs w:val="21"/>
        </w:rPr>
        <w:t>virtualization and cloud environments. Notable achievements include leading the installation of HPE Nimble SAN infrastructure and executing zero-downtime MS Hyper-V migration for a vast corporate network, significantly contributing to business continuity during the migration process. Demonstrates a proven track record in enhancing system efficiency and performance and is eager to leverage this extensive technical expertise to drive innovation and success in a lead engineering role.</w:t>
      </w:r>
    </w:p>
    <w:p w14:paraId="129CA293" w14:textId="77777777" w:rsidR="00C15898" w:rsidRPr="005C2A80" w:rsidRDefault="00C15898">
      <w:pPr>
        <w:rPr>
          <w:rFonts w:ascii="Garamond" w:eastAsia="Garamond" w:hAnsi="Garamond" w:cs="Garamond"/>
          <w:color w:val="000000" w:themeColor="text1"/>
          <w:sz w:val="21"/>
          <w:szCs w:val="21"/>
        </w:rPr>
      </w:pPr>
    </w:p>
    <w:p w14:paraId="3813D84C" w14:textId="77777777" w:rsidR="00397523" w:rsidRDefault="00397523">
      <w:pPr>
        <w:tabs>
          <w:tab w:val="left" w:pos="630"/>
          <w:tab w:val="left" w:pos="900"/>
        </w:tabs>
        <w:rPr>
          <w:rFonts w:ascii="Garamond" w:eastAsia="Garamond" w:hAnsi="Garamond" w:cs="Garamond"/>
          <w:color w:val="000000" w:themeColor="text1"/>
          <w:sz w:val="21"/>
          <w:szCs w:val="21"/>
        </w:rPr>
      </w:pPr>
    </w:p>
    <w:p w14:paraId="6C5DB9F1" w14:textId="77777777" w:rsidR="00397523" w:rsidRPr="005C2A80" w:rsidRDefault="00F54263" w:rsidP="00B05647">
      <w:pPr>
        <w:pBdr>
          <w:bottom w:val="single" w:sz="6" w:space="1" w:color="000000"/>
        </w:pBdr>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PROFESSIONAL SKILLS SUMMARY</w:t>
      </w:r>
    </w:p>
    <w:p w14:paraId="62B346B0" w14:textId="77777777" w:rsidR="00397523" w:rsidRPr="005C2A80" w:rsidRDefault="00397523" w:rsidP="00B10E5C">
      <w:pPr>
        <w:tabs>
          <w:tab w:val="left" w:pos="900"/>
        </w:tabs>
        <w:rPr>
          <w:rFonts w:ascii="Garamond" w:eastAsia="Garamond" w:hAnsi="Garamond" w:cs="Garamond"/>
          <w:color w:val="000000" w:themeColor="text1"/>
          <w:sz w:val="4"/>
          <w:szCs w:val="4"/>
        </w:rPr>
      </w:pPr>
    </w:p>
    <w:p w14:paraId="12ABBCC2" w14:textId="77777777" w:rsidR="00397523" w:rsidRPr="005C2A80" w:rsidRDefault="00397523" w:rsidP="00B10E5C">
      <w:pPr>
        <w:tabs>
          <w:tab w:val="left" w:pos="900"/>
        </w:tabs>
        <w:rPr>
          <w:rFonts w:ascii="Garamond" w:eastAsia="Garamond" w:hAnsi="Garamond" w:cs="Garamond"/>
          <w:color w:val="000000" w:themeColor="text1"/>
          <w:sz w:val="6"/>
          <w:szCs w:val="6"/>
        </w:rPr>
      </w:pPr>
    </w:p>
    <w:p w14:paraId="61752AC0" w14:textId="77777777" w:rsidR="00397523" w:rsidRPr="005C2A80" w:rsidRDefault="00F54263">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Professional Skills: </w:t>
      </w:r>
      <w:r>
        <w:rPr>
          <w:rFonts w:ascii="Garamond" w:eastAsia="Garamond" w:hAnsi="Garamond" w:cs="Garamond"/>
          <w:sz w:val="21"/>
        </w:rPr>
        <w:t>Exceptional presentation and customer relationship skills, Strong written and verbal communication skills, Excellent analytical skills, Extensive knowledge and experience in handling complex mission critical projects, Strong focus on system automation, security, and performance optimization, Adept at troubleshooting complex issues</w:t>
      </w:r>
    </w:p>
    <w:p w14:paraId="66F60481" w14:textId="77777777" w:rsidR="00397523" w:rsidRDefault="00F54263">
      <w:pPr>
        <w:tabs>
          <w:tab w:val="left" w:pos="630"/>
          <w:tab w:val="left" w:pos="900"/>
        </w:tabs>
        <w:rPr>
          <w:rFonts w:ascii="Garamond" w:eastAsia="Garamond" w:hAnsi="Garamond" w:cs="Garamond"/>
          <w:sz w:val="21"/>
        </w:rPr>
      </w:pPr>
      <w:r w:rsidRPr="005C2A80">
        <w:rPr>
          <w:rFonts w:ascii="Garamond" w:eastAsia="Garamond" w:hAnsi="Garamond" w:cs="Garamond"/>
          <w:b/>
          <w:color w:val="000000" w:themeColor="text1"/>
          <w:sz w:val="21"/>
          <w:szCs w:val="21"/>
        </w:rPr>
        <w:t xml:space="preserve">Technical Skills: </w:t>
      </w:r>
      <w:r>
        <w:rPr>
          <w:rFonts w:ascii="Garamond" w:eastAsia="Garamond" w:hAnsi="Garamond" w:cs="Garamond"/>
          <w:sz w:val="21"/>
        </w:rPr>
        <w:t xml:space="preserve">NetApp, Dell </w:t>
      </w:r>
      <w:proofErr w:type="spellStart"/>
      <w:r>
        <w:rPr>
          <w:rFonts w:ascii="Garamond" w:eastAsia="Garamond" w:hAnsi="Garamond" w:cs="Garamond"/>
          <w:sz w:val="21"/>
        </w:rPr>
        <w:t>Compellent</w:t>
      </w:r>
      <w:proofErr w:type="spellEnd"/>
      <w:r>
        <w:rPr>
          <w:rFonts w:ascii="Garamond" w:eastAsia="Garamond" w:hAnsi="Garamond" w:cs="Garamond"/>
          <w:sz w:val="21"/>
        </w:rPr>
        <w:t xml:space="preserve">, Nimble, 3-PAR, Windows Server 2008-2022, MS Hyper-V, Windows Clustering, RAID, SCSI, Active Directory, Windows DNS and DHCP, NAS, Dell, HP, IBM, Super-micro servers, Terraform, GITHUB, CI/CD, </w:t>
      </w:r>
      <w:proofErr w:type="spellStart"/>
      <w:r>
        <w:rPr>
          <w:rFonts w:ascii="Garamond" w:eastAsia="Garamond" w:hAnsi="Garamond" w:cs="Garamond"/>
          <w:sz w:val="21"/>
        </w:rPr>
        <w:t>Okta</w:t>
      </w:r>
      <w:proofErr w:type="spellEnd"/>
      <w:r>
        <w:rPr>
          <w:rFonts w:ascii="Garamond" w:eastAsia="Garamond" w:hAnsi="Garamond" w:cs="Garamond"/>
          <w:sz w:val="21"/>
        </w:rPr>
        <w:t xml:space="preserve"> IM, AWS, Azure, O365, Windows 7, 10, 11, Microsoft WORD, Excel, Access, Power Point, Visio, Internet Explorer, Firefox, Chrome, Ubuntu Linux, Outlook, VEEAM, AVAMAR, Microsoft DPM, </w:t>
      </w:r>
      <w:proofErr w:type="spellStart"/>
      <w:r>
        <w:rPr>
          <w:rFonts w:ascii="Garamond" w:eastAsia="Garamond" w:hAnsi="Garamond" w:cs="Garamond"/>
          <w:sz w:val="21"/>
        </w:rPr>
        <w:t>CloudWatch</w:t>
      </w:r>
      <w:proofErr w:type="spellEnd"/>
      <w:r>
        <w:rPr>
          <w:rFonts w:ascii="Garamond" w:eastAsia="Garamond" w:hAnsi="Garamond" w:cs="Garamond"/>
          <w:sz w:val="21"/>
        </w:rPr>
        <w:t xml:space="preserve">, </w:t>
      </w:r>
      <w:proofErr w:type="spellStart"/>
      <w:r>
        <w:rPr>
          <w:rFonts w:ascii="Garamond" w:eastAsia="Garamond" w:hAnsi="Garamond" w:cs="Garamond"/>
          <w:sz w:val="21"/>
        </w:rPr>
        <w:t>LogicMonitor</w:t>
      </w:r>
      <w:proofErr w:type="spellEnd"/>
      <w:r>
        <w:rPr>
          <w:rFonts w:ascii="Garamond" w:eastAsia="Garamond" w:hAnsi="Garamond" w:cs="Garamond"/>
          <w:sz w:val="21"/>
        </w:rPr>
        <w:t>, New Relic</w:t>
      </w:r>
    </w:p>
    <w:p w14:paraId="5AEF1957" w14:textId="77777777" w:rsidR="00C15898" w:rsidRPr="005C2A80" w:rsidRDefault="00C15898">
      <w:pPr>
        <w:tabs>
          <w:tab w:val="left" w:pos="630"/>
          <w:tab w:val="left" w:pos="900"/>
        </w:tabs>
        <w:rPr>
          <w:rFonts w:ascii="Garamond" w:eastAsia="Garamond" w:hAnsi="Garamond" w:cs="Garamond"/>
          <w:color w:val="000000" w:themeColor="text1"/>
          <w:sz w:val="21"/>
          <w:szCs w:val="21"/>
        </w:rPr>
      </w:pPr>
    </w:p>
    <w:p w14:paraId="0717B344" w14:textId="77777777" w:rsidR="00397523" w:rsidRDefault="00397523">
      <w:pPr>
        <w:tabs>
          <w:tab w:val="left" w:pos="630"/>
          <w:tab w:val="left" w:pos="900"/>
        </w:tabs>
        <w:rPr>
          <w:rFonts w:ascii="Garamond" w:eastAsia="Garamond" w:hAnsi="Garamond" w:cs="Garamond"/>
          <w:color w:val="000000" w:themeColor="text1"/>
          <w:sz w:val="21"/>
          <w:szCs w:val="21"/>
        </w:rPr>
      </w:pPr>
    </w:p>
    <w:p w14:paraId="3344E87C" w14:textId="77777777" w:rsidR="00397523" w:rsidRPr="005C2A80" w:rsidRDefault="00F54263">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Work Experience</w:t>
      </w:r>
    </w:p>
    <w:p w14:paraId="75979A09" w14:textId="77777777" w:rsidR="00397523" w:rsidRPr="005C2A80" w:rsidRDefault="00397523" w:rsidP="00B10E5C">
      <w:pPr>
        <w:tabs>
          <w:tab w:val="left" w:pos="900"/>
        </w:tabs>
        <w:rPr>
          <w:rFonts w:ascii="Garamond" w:eastAsia="Garamond" w:hAnsi="Garamond" w:cs="Garamond"/>
          <w:color w:val="000000" w:themeColor="text1"/>
          <w:sz w:val="4"/>
          <w:szCs w:val="4"/>
        </w:rPr>
      </w:pPr>
    </w:p>
    <w:p w14:paraId="53FD45ED" w14:textId="77777777" w:rsidR="00397523" w:rsidRPr="005C2A80" w:rsidRDefault="00397523" w:rsidP="00B10E5C">
      <w:pPr>
        <w:tabs>
          <w:tab w:val="left" w:pos="900"/>
        </w:tabs>
        <w:rPr>
          <w:rFonts w:ascii="Garamond" w:eastAsia="Garamond" w:hAnsi="Garamond" w:cs="Garamond"/>
          <w:color w:val="000000" w:themeColor="text1"/>
          <w:sz w:val="6"/>
          <w:szCs w:val="6"/>
        </w:rPr>
      </w:pPr>
    </w:p>
    <w:p w14:paraId="36707C46" w14:textId="77777777" w:rsidR="00397523" w:rsidRPr="005C2A80" w:rsidRDefault="00F54263" w:rsidP="00470D79">
      <w:pPr>
        <w:tabs>
          <w:tab w:val="right" w:pos="10503"/>
        </w:tabs>
        <w:rPr>
          <w:rFonts w:ascii="Garamond" w:eastAsia="Garamond" w:hAnsi="Garamond" w:cs="Garamond"/>
          <w:color w:val="000000" w:themeColor="text1"/>
        </w:rPr>
      </w:pPr>
      <w:r w:rsidRPr="005C2A80">
        <w:rPr>
          <w:rFonts w:ascii="Garamond" w:eastAsia="Garamond" w:hAnsi="Garamond" w:cs="Garamond" w:hint="eastAsia"/>
          <w:b/>
          <w:color w:val="000000" w:themeColor="text1"/>
          <w:sz w:val="21"/>
          <w:szCs w:val="21"/>
        </w:rPr>
        <w:t xml:space="preserve">Reece Group / </w:t>
      </w:r>
      <w:proofErr w:type="spellStart"/>
      <w:r w:rsidRPr="005C2A80">
        <w:rPr>
          <w:rFonts w:ascii="Garamond" w:eastAsia="Garamond" w:hAnsi="Garamond" w:cs="Garamond" w:hint="eastAsia"/>
          <w:b/>
          <w:color w:val="000000" w:themeColor="text1"/>
          <w:sz w:val="21"/>
          <w:szCs w:val="21"/>
        </w:rPr>
        <w:t>Morsco</w:t>
      </w:r>
      <w:proofErr w:type="spellEnd"/>
      <w:r w:rsidRPr="005C2A80">
        <w:rPr>
          <w:rFonts w:ascii="Garamond" w:eastAsia="Garamond" w:hAnsi="Garamond" w:cs="Garamond" w:hint="eastAsia"/>
          <w:b/>
          <w:color w:val="000000" w:themeColor="text1"/>
          <w:sz w:val="21"/>
          <w:szCs w:val="21"/>
        </w:rPr>
        <w:t>, Inc.</w:t>
      </w:r>
      <w:r w:rsidRPr="005C2A80">
        <w:rPr>
          <w:rFonts w:ascii="Garamond" w:eastAsia="Garamond" w:hAnsi="Garamond" w:cs="Garamond"/>
          <w:color w:val="000000" w:themeColor="text1"/>
          <w:sz w:val="21"/>
          <w:szCs w:val="21"/>
        </w:rPr>
        <w:tab/>
        <w:t>Fort Worth, TX</w:t>
      </w:r>
    </w:p>
    <w:p w14:paraId="145C67D8" w14:textId="77777777" w:rsidR="00397523" w:rsidRPr="005C2A80" w:rsidRDefault="00F54263" w:rsidP="008B28BB">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Sr. Storage/Systems/AWS Eng.</w:t>
      </w:r>
      <w:r w:rsidRPr="005C2A80">
        <w:rPr>
          <w:rFonts w:ascii="Garamond" w:eastAsia="Garamond" w:hAnsi="Garamond" w:cs="Garamond"/>
          <w:color w:val="000000" w:themeColor="text1"/>
          <w:sz w:val="21"/>
          <w:szCs w:val="21"/>
        </w:rPr>
        <w:tab/>
        <w:t>2015 - 2024</w:t>
      </w:r>
    </w:p>
    <w:p w14:paraId="3010F502" w14:textId="409493FF" w:rsidR="00EE7B69" w:rsidRDefault="00EE7B69" w:rsidP="00EE7B69">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Managed</w:t>
      </w:r>
      <w:r w:rsidRPr="00EE7B69">
        <w:rPr>
          <w:rFonts w:ascii="Garamond" w:eastAsia="Garamond" w:hAnsi="Garamond" w:cs="Garamond"/>
          <w:color w:val="000000" w:themeColor="text1"/>
          <w:sz w:val="21"/>
          <w:szCs w:val="21"/>
        </w:rPr>
        <w:t xml:space="preserve"> the architecture, deployment</w:t>
      </w:r>
      <w:r>
        <w:rPr>
          <w:rFonts w:ascii="Garamond" w:eastAsia="Garamond" w:hAnsi="Garamond" w:cs="Garamond"/>
          <w:color w:val="000000" w:themeColor="text1"/>
          <w:sz w:val="21"/>
          <w:szCs w:val="21"/>
        </w:rPr>
        <w:t xml:space="preserve"> </w:t>
      </w:r>
      <w:r w:rsidRPr="00EE7B69">
        <w:rPr>
          <w:rFonts w:ascii="Garamond" w:eastAsia="Garamond" w:hAnsi="Garamond" w:cs="Garamond"/>
          <w:color w:val="000000" w:themeColor="text1"/>
          <w:sz w:val="21"/>
          <w:szCs w:val="21"/>
        </w:rPr>
        <w:t>of cloud infrastructure using AWS services (EC2, S3, Lambda, etc.), ensuring optimal performance and cost efficiency.</w:t>
      </w:r>
    </w:p>
    <w:p w14:paraId="469E4F4D" w14:textId="0932D81B" w:rsidR="00EE7B69" w:rsidRPr="005C2A80" w:rsidRDefault="00456845" w:rsidP="00EE7B69">
      <w:pPr>
        <w:numPr>
          <w:ilvl w:val="0"/>
          <w:numId w:val="2"/>
        </w:numPr>
        <w:tabs>
          <w:tab w:val="left" w:pos="1134"/>
          <w:tab w:val="right" w:pos="10503"/>
        </w:tabs>
        <w:rPr>
          <w:rFonts w:ascii="Garamond" w:eastAsia="Garamond" w:hAnsi="Garamond" w:cs="Garamond"/>
          <w:color w:val="000000" w:themeColor="text1"/>
          <w:sz w:val="21"/>
          <w:szCs w:val="21"/>
        </w:rPr>
      </w:pPr>
      <w:r w:rsidRPr="00456845">
        <w:rPr>
          <w:rFonts w:ascii="Garamond" w:eastAsia="Garamond" w:hAnsi="Garamond" w:cs="Garamond"/>
          <w:color w:val="000000" w:themeColor="text1"/>
          <w:sz w:val="21"/>
          <w:szCs w:val="21"/>
        </w:rPr>
        <w:t>Led and managed a geographically dispersed team of offshore AWS engineers and local system engineers, ensuring effective collaboration and project delivery across time zones</w:t>
      </w:r>
      <w:r w:rsidR="00EE7B69" w:rsidRPr="00EE7B69">
        <w:rPr>
          <w:rFonts w:ascii="Garamond" w:eastAsia="Garamond" w:hAnsi="Garamond" w:cs="Garamond"/>
          <w:color w:val="000000" w:themeColor="text1"/>
          <w:sz w:val="21"/>
          <w:szCs w:val="21"/>
        </w:rPr>
        <w:t>.</w:t>
      </w:r>
    </w:p>
    <w:p w14:paraId="597708ED" w14:textId="141AF561" w:rsidR="00EE7B69" w:rsidRDefault="00EE7B69" w:rsidP="00864377">
      <w:pPr>
        <w:numPr>
          <w:ilvl w:val="0"/>
          <w:numId w:val="2"/>
        </w:numPr>
        <w:tabs>
          <w:tab w:val="left" w:pos="1134"/>
          <w:tab w:val="right" w:pos="10503"/>
        </w:tabs>
        <w:rPr>
          <w:rFonts w:ascii="Garamond" w:eastAsia="Garamond" w:hAnsi="Garamond" w:cs="Garamond"/>
          <w:color w:val="000000" w:themeColor="text1"/>
          <w:sz w:val="21"/>
          <w:szCs w:val="21"/>
        </w:rPr>
      </w:pPr>
      <w:r w:rsidRPr="00EE7B69">
        <w:rPr>
          <w:rFonts w:ascii="Garamond" w:eastAsia="Garamond" w:hAnsi="Garamond" w:cs="Garamond"/>
          <w:color w:val="000000" w:themeColor="text1"/>
          <w:sz w:val="21"/>
          <w:szCs w:val="21"/>
        </w:rPr>
        <w:t>Coordinated and facilitated seamless collaboration between offshore and local teams, drivi</w:t>
      </w:r>
      <w:r>
        <w:rPr>
          <w:rFonts w:ascii="Garamond" w:eastAsia="Garamond" w:hAnsi="Garamond" w:cs="Garamond"/>
          <w:color w:val="000000" w:themeColor="text1"/>
          <w:sz w:val="21"/>
          <w:szCs w:val="21"/>
        </w:rPr>
        <w:t>ng the migration of on-</w:t>
      </w:r>
      <w:proofErr w:type="spellStart"/>
      <w:r>
        <w:rPr>
          <w:rFonts w:ascii="Garamond" w:eastAsia="Garamond" w:hAnsi="Garamond" w:cs="Garamond"/>
          <w:color w:val="000000" w:themeColor="text1"/>
          <w:sz w:val="21"/>
          <w:szCs w:val="21"/>
        </w:rPr>
        <w:t>prem</w:t>
      </w:r>
      <w:proofErr w:type="spellEnd"/>
      <w:r>
        <w:rPr>
          <w:rFonts w:ascii="Garamond" w:eastAsia="Garamond" w:hAnsi="Garamond" w:cs="Garamond"/>
          <w:color w:val="000000" w:themeColor="text1"/>
          <w:sz w:val="21"/>
          <w:szCs w:val="21"/>
        </w:rPr>
        <w:t xml:space="preserve"> resources </w:t>
      </w:r>
      <w:r w:rsidR="00456845">
        <w:rPr>
          <w:rFonts w:ascii="Garamond" w:eastAsia="Garamond" w:hAnsi="Garamond" w:cs="Garamond"/>
          <w:color w:val="000000" w:themeColor="text1"/>
          <w:sz w:val="21"/>
          <w:szCs w:val="21"/>
        </w:rPr>
        <w:t>to the cloud as well as deploying cloud centric application</w:t>
      </w:r>
      <w:r>
        <w:rPr>
          <w:rFonts w:ascii="Garamond" w:eastAsia="Garamond" w:hAnsi="Garamond" w:cs="Garamond"/>
          <w:color w:val="000000" w:themeColor="text1"/>
          <w:sz w:val="21"/>
          <w:szCs w:val="21"/>
        </w:rPr>
        <w:t>.</w:t>
      </w:r>
    </w:p>
    <w:p w14:paraId="0E547AE5" w14:textId="3C439E6E" w:rsidR="00456845" w:rsidRPr="00456845" w:rsidRDefault="00456845" w:rsidP="00456845">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Engaged in cross-functional teams to gather requirements and design cloud solutions that align with business needs and scalability.</w:t>
      </w:r>
    </w:p>
    <w:p w14:paraId="48F532C1" w14:textId="2C1A7703" w:rsidR="00456845" w:rsidRDefault="00EE7B69" w:rsidP="00864377">
      <w:pPr>
        <w:numPr>
          <w:ilvl w:val="0"/>
          <w:numId w:val="2"/>
        </w:numPr>
        <w:tabs>
          <w:tab w:val="left" w:pos="1134"/>
          <w:tab w:val="right" w:pos="10503"/>
        </w:tabs>
        <w:rPr>
          <w:rFonts w:ascii="Garamond" w:eastAsia="Garamond" w:hAnsi="Garamond" w:cs="Garamond"/>
          <w:color w:val="000000" w:themeColor="text1"/>
          <w:sz w:val="21"/>
          <w:szCs w:val="21"/>
        </w:rPr>
      </w:pPr>
      <w:r w:rsidRPr="00EE7B69">
        <w:rPr>
          <w:rFonts w:ascii="Garamond" w:eastAsia="Garamond" w:hAnsi="Garamond" w:cs="Garamond"/>
          <w:color w:val="000000" w:themeColor="text1"/>
          <w:sz w:val="21"/>
          <w:szCs w:val="21"/>
        </w:rPr>
        <w:t>Fostered strong communication between offshore and local teams, reducing miscommunication and ensuring all stakeholders were informed of project progress.</w:t>
      </w:r>
    </w:p>
    <w:p w14:paraId="3938D292" w14:textId="189F68AB" w:rsidR="00456845" w:rsidRDefault="00456845" w:rsidP="00456845">
      <w:pPr>
        <w:numPr>
          <w:ilvl w:val="0"/>
          <w:numId w:val="2"/>
        </w:numPr>
        <w:tabs>
          <w:tab w:val="left" w:pos="1134"/>
          <w:tab w:val="right" w:pos="10503"/>
        </w:tabs>
        <w:rPr>
          <w:rFonts w:ascii="Garamond" w:eastAsia="Garamond" w:hAnsi="Garamond" w:cs="Garamond"/>
          <w:color w:val="000000" w:themeColor="text1"/>
          <w:sz w:val="21"/>
          <w:szCs w:val="21"/>
        </w:rPr>
      </w:pPr>
      <w:r w:rsidRPr="00456845">
        <w:rPr>
          <w:rFonts w:ascii="Garamond" w:eastAsia="Garamond" w:hAnsi="Garamond" w:cs="Garamond"/>
          <w:color w:val="000000" w:themeColor="text1"/>
          <w:sz w:val="21"/>
          <w:szCs w:val="21"/>
        </w:rPr>
        <w:t>Oversaw team capacity planning, resource allocation, and task prioritization, balancing workload effectively between offshore and local teams.</w:t>
      </w:r>
    </w:p>
    <w:p w14:paraId="46CC2D8B" w14:textId="4FD1A878" w:rsidR="00456845" w:rsidRDefault="00456845" w:rsidP="00456845">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Conducted security audits of cloud configurations, applying best practices to ensure compliance with organizational security standards.</w:t>
      </w:r>
    </w:p>
    <w:p w14:paraId="5E05C62F" w14:textId="7841417C" w:rsidR="00456845" w:rsidRPr="00456845" w:rsidRDefault="00456845" w:rsidP="00456845">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Developed reusable Terraform modules for common infrastructure patterns, improving team efficiency and consistency in deployments.</w:t>
      </w:r>
    </w:p>
    <w:p w14:paraId="4B71877F" w14:textId="535A4425" w:rsidR="00EE7B69" w:rsidRDefault="00EE7B69"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Provided training and mentorship to junior engineers on Terraform usage, best practices, and cloud architecture principles.</w:t>
      </w:r>
    </w:p>
    <w:p w14:paraId="37EAAA62" w14:textId="07C80ACD"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Responsible for re-architecting storage and virtualization infrastructure for corporate</w:t>
      </w:r>
      <w:r w:rsidR="00EE7B69">
        <w:rPr>
          <w:rFonts w:ascii="Garamond" w:eastAsia="Garamond" w:hAnsi="Garamond" w:cs="Garamond"/>
          <w:color w:val="000000" w:themeColor="text1"/>
          <w:sz w:val="21"/>
          <w:szCs w:val="21"/>
        </w:rPr>
        <w:t xml:space="preserve"> headquarters</w:t>
      </w:r>
      <w:r w:rsidRPr="005C2A80">
        <w:rPr>
          <w:rFonts w:ascii="Garamond" w:eastAsia="Garamond" w:hAnsi="Garamond" w:cs="Garamond"/>
          <w:color w:val="000000" w:themeColor="text1"/>
          <w:sz w:val="21"/>
          <w:szCs w:val="21"/>
        </w:rPr>
        <w:t xml:space="preserve"> and 150+ branches across the sunbelt states. This included migration from old infrastructure to new infrastructure with zero down time.</w:t>
      </w:r>
    </w:p>
    <w:p w14:paraId="6CB3AF39" w14:textId="43A5196B" w:rsidR="00EE7B69" w:rsidRPr="00EE7B69" w:rsidRDefault="00EE7B69" w:rsidP="00EE7B69">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Led the successful migration of our datacenter to a new facility, which significantly enhanced operational efficiency, by designing the complete architectural framework, including the rack environment and storage/server infrastructure.</w:t>
      </w:r>
    </w:p>
    <w:p w14:paraId="40973051" w14:textId="0B198298"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Member of team of two responsible for all Hyper-V environments in Reece Group/</w:t>
      </w:r>
      <w:proofErr w:type="spellStart"/>
      <w:r w:rsidRPr="005C2A80">
        <w:rPr>
          <w:rFonts w:ascii="Garamond" w:eastAsia="Garamond" w:hAnsi="Garamond" w:cs="Garamond"/>
          <w:color w:val="000000" w:themeColor="text1"/>
          <w:sz w:val="21"/>
          <w:szCs w:val="21"/>
        </w:rPr>
        <w:t>Morsco</w:t>
      </w:r>
      <w:proofErr w:type="spellEnd"/>
      <w:r w:rsidRPr="005C2A80">
        <w:rPr>
          <w:rFonts w:ascii="Garamond" w:eastAsia="Garamond" w:hAnsi="Garamond" w:cs="Garamond"/>
          <w:color w:val="000000" w:themeColor="text1"/>
          <w:sz w:val="21"/>
          <w:szCs w:val="21"/>
        </w:rPr>
        <w:t>, Inc. Responsibilities included updating, patching and servicing the entire Hyper-V Infrastructure, plus working with vendors for renewal of licenses and support contracts.</w:t>
      </w:r>
    </w:p>
    <w:p w14:paraId="34AC1261" w14:textId="019A198C"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Member of team that help facilitate the acquisition of 7+ companies and integration of these companies into existing infrastructure</w:t>
      </w:r>
      <w:r w:rsidR="001406EA">
        <w:rPr>
          <w:rFonts w:ascii="Garamond" w:eastAsia="Garamond" w:hAnsi="Garamond" w:cs="Garamond"/>
          <w:color w:val="000000" w:themeColor="text1"/>
          <w:sz w:val="21"/>
          <w:szCs w:val="21"/>
        </w:rPr>
        <w:t>, specifically migrating their VMware environment to an on-</w:t>
      </w:r>
      <w:proofErr w:type="spellStart"/>
      <w:r w:rsidR="001406EA">
        <w:rPr>
          <w:rFonts w:ascii="Garamond" w:eastAsia="Garamond" w:hAnsi="Garamond" w:cs="Garamond"/>
          <w:color w:val="000000" w:themeColor="text1"/>
          <w:sz w:val="21"/>
          <w:szCs w:val="21"/>
        </w:rPr>
        <w:t>prem</w:t>
      </w:r>
      <w:proofErr w:type="spellEnd"/>
      <w:r w:rsidR="001406EA">
        <w:rPr>
          <w:rFonts w:ascii="Garamond" w:eastAsia="Garamond" w:hAnsi="Garamond" w:cs="Garamond"/>
          <w:color w:val="000000" w:themeColor="text1"/>
          <w:sz w:val="21"/>
          <w:szCs w:val="21"/>
        </w:rPr>
        <w:t xml:space="preserve"> Hyper V environment.</w:t>
      </w:r>
      <w:r w:rsidRPr="005C2A80">
        <w:rPr>
          <w:rFonts w:ascii="Garamond" w:eastAsia="Garamond" w:hAnsi="Garamond" w:cs="Garamond"/>
          <w:color w:val="000000" w:themeColor="text1"/>
          <w:sz w:val="21"/>
          <w:szCs w:val="21"/>
        </w:rPr>
        <w:t xml:space="preserve"> These acquisitions along with new branch locations grew the company's revenue from 500 million to over 2.5 billion dollars.</w:t>
      </w:r>
    </w:p>
    <w:p w14:paraId="3C9EB64E" w14:textId="4ADD3F8F" w:rsidR="00456845" w:rsidRPr="0073472C" w:rsidRDefault="00F54263" w:rsidP="0073472C">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Documented existing and new infrastructure for Disaster Recovery purposes, enhancing system resilience and ensuring business continuity</w:t>
      </w:r>
      <w:r w:rsidR="00456845">
        <w:rPr>
          <w:rFonts w:ascii="Garamond" w:eastAsia="Garamond" w:hAnsi="Garamond" w:cs="Garamond"/>
          <w:color w:val="000000" w:themeColor="text1"/>
          <w:sz w:val="21"/>
          <w:szCs w:val="21"/>
        </w:rPr>
        <w:t>.</w:t>
      </w:r>
    </w:p>
    <w:p w14:paraId="26AE156F" w14:textId="77777777" w:rsidR="00456845" w:rsidRDefault="00456845" w:rsidP="00456845">
      <w:pPr>
        <w:tabs>
          <w:tab w:val="left" w:pos="1134"/>
          <w:tab w:val="right" w:pos="10503"/>
        </w:tabs>
        <w:ind w:left="300"/>
        <w:rPr>
          <w:rFonts w:ascii="Garamond" w:eastAsia="Garamond" w:hAnsi="Garamond" w:cs="Garamond"/>
          <w:color w:val="000000" w:themeColor="text1"/>
          <w:sz w:val="21"/>
          <w:szCs w:val="21"/>
        </w:rPr>
      </w:pPr>
    </w:p>
    <w:p w14:paraId="72EE4942" w14:textId="77777777" w:rsidR="00456845" w:rsidRPr="005C2A80" w:rsidRDefault="00456845" w:rsidP="00456845">
      <w:pPr>
        <w:tabs>
          <w:tab w:val="left" w:pos="1134"/>
          <w:tab w:val="right" w:pos="10503"/>
        </w:tabs>
        <w:ind w:left="300"/>
        <w:rPr>
          <w:rFonts w:ascii="Garamond" w:eastAsia="Garamond" w:hAnsi="Garamond" w:cs="Garamond"/>
          <w:color w:val="000000" w:themeColor="text1"/>
          <w:sz w:val="21"/>
          <w:szCs w:val="21"/>
        </w:rPr>
      </w:pPr>
    </w:p>
    <w:p w14:paraId="5791A481" w14:textId="77777777" w:rsidR="00397523" w:rsidRPr="005C2A80" w:rsidRDefault="00397523" w:rsidP="00EF6DEA">
      <w:pPr>
        <w:tabs>
          <w:tab w:val="left" w:pos="630"/>
          <w:tab w:val="left" w:pos="900"/>
        </w:tabs>
        <w:spacing w:line="160" w:lineRule="exact"/>
        <w:rPr>
          <w:rFonts w:ascii="Garamond" w:eastAsia="Garamond" w:hAnsi="Garamond" w:cs="Garamond"/>
          <w:color w:val="000000" w:themeColor="text1"/>
          <w:sz w:val="21"/>
          <w:szCs w:val="21"/>
        </w:rPr>
      </w:pPr>
    </w:p>
    <w:p w14:paraId="0960D4FD" w14:textId="77777777" w:rsidR="00397523" w:rsidRPr="005C2A80" w:rsidRDefault="00F54263" w:rsidP="00470D79">
      <w:pPr>
        <w:tabs>
          <w:tab w:val="right" w:pos="10503"/>
        </w:tabs>
        <w:rPr>
          <w:rFonts w:ascii="Garamond" w:eastAsia="Garamond" w:hAnsi="Garamond" w:cs="Garamond"/>
          <w:color w:val="000000" w:themeColor="text1"/>
        </w:rPr>
      </w:pPr>
      <w:r w:rsidRPr="005C2A80">
        <w:rPr>
          <w:rFonts w:ascii="Garamond" w:eastAsia="Garamond" w:hAnsi="Garamond" w:cs="Garamond" w:hint="eastAsia"/>
          <w:b/>
          <w:color w:val="000000" w:themeColor="text1"/>
          <w:sz w:val="21"/>
          <w:szCs w:val="21"/>
        </w:rPr>
        <w:t>Dean Foods</w:t>
      </w:r>
      <w:r w:rsidRPr="005C2A80">
        <w:rPr>
          <w:rFonts w:ascii="Garamond" w:eastAsia="Garamond" w:hAnsi="Garamond" w:cs="Garamond"/>
          <w:color w:val="000000" w:themeColor="text1"/>
          <w:sz w:val="21"/>
          <w:szCs w:val="21"/>
        </w:rPr>
        <w:tab/>
        <w:t>Dallas, TX</w:t>
      </w:r>
    </w:p>
    <w:p w14:paraId="62D7A581" w14:textId="77777777" w:rsidR="00397523" w:rsidRPr="005C2A80" w:rsidRDefault="00F54263" w:rsidP="008B28BB">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Systems/SAN Engineer</w:t>
      </w:r>
      <w:r w:rsidRPr="005C2A80">
        <w:rPr>
          <w:rFonts w:ascii="Garamond" w:eastAsia="Garamond" w:hAnsi="Garamond" w:cs="Garamond"/>
          <w:color w:val="000000" w:themeColor="text1"/>
          <w:sz w:val="21"/>
          <w:szCs w:val="21"/>
        </w:rPr>
        <w:tab/>
        <w:t>2012 - 2015</w:t>
      </w:r>
    </w:p>
    <w:p w14:paraId="05F53D87" w14:textId="6936F4D2"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Managed and maintained all SAN devices, including IBM N-Series, IBM DS Series, NetApp SANs, and Dell NAS devices, ensuring optimal performance and reliability. Updated, patched, and </w:t>
      </w:r>
      <w:r w:rsidRPr="005C2A80">
        <w:rPr>
          <w:rFonts w:ascii="Garamond" w:eastAsia="Garamond" w:hAnsi="Garamond" w:cs="Garamond"/>
          <w:color w:val="000000" w:themeColor="text1"/>
          <w:sz w:val="21"/>
          <w:szCs w:val="21"/>
        </w:rPr>
        <w:t>serviced devices and sub-devices like Brocade switches, leading to improved system stability and reduced downtime</w:t>
      </w:r>
    </w:p>
    <w:p w14:paraId="2C461A98"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Updated, patched, and serviced the entire VMware infrastructure, collaborating with vendors for license and support contract renewals, which enhanced system efficiency and ensured compliance with industry standards</w:t>
      </w:r>
    </w:p>
    <w:p w14:paraId="1876F5B0"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Administered and maintained the Hyper-V infrastructure, contributing to a stable and efficient IT environment that supported business operations effectively</w:t>
      </w:r>
    </w:p>
    <w:p w14:paraId="26BC2AD2"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Troubleshot and resolved level 2-3 trouble tickets, conducting root cause analysis and communicating with end users, which improved user satisfaction and reduced issue resolution time</w:t>
      </w:r>
    </w:p>
    <w:p w14:paraId="1BC37184"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Member of team that was responsible for migrating from VMware environment to Hyper-V environment at the main data centers for Dean Foods.</w:t>
      </w:r>
    </w:p>
    <w:p w14:paraId="33E68369"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Member of team that was responsible for switching from a physical environment to a virtual environment for 250+ remotes sites within Dean Foods.</w:t>
      </w:r>
    </w:p>
    <w:p w14:paraId="2D4C1E4D" w14:textId="464EDB99" w:rsidR="00397523"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Documented existing and new infrastructure for Disaster </w:t>
      </w:r>
      <w:r w:rsidRPr="005C2A80">
        <w:rPr>
          <w:rFonts w:ascii="Garamond" w:eastAsia="Garamond" w:hAnsi="Garamond" w:cs="Garamond"/>
          <w:color w:val="000000" w:themeColor="text1"/>
          <w:sz w:val="21"/>
          <w:szCs w:val="21"/>
        </w:rPr>
        <w:t>Recovery purposes, ensuring comprehensive records for improved recovery processes</w:t>
      </w:r>
      <w:r w:rsidR="00146772">
        <w:rPr>
          <w:rFonts w:ascii="Garamond" w:eastAsia="Garamond" w:hAnsi="Garamond" w:cs="Garamond"/>
          <w:color w:val="000000" w:themeColor="text1"/>
          <w:sz w:val="21"/>
          <w:szCs w:val="21"/>
        </w:rPr>
        <w:t>.</w:t>
      </w:r>
    </w:p>
    <w:p w14:paraId="14DAFA75" w14:textId="77777777" w:rsidR="00146772" w:rsidRDefault="00146772" w:rsidP="00146772">
      <w:pPr>
        <w:tabs>
          <w:tab w:val="left" w:pos="1134"/>
          <w:tab w:val="right" w:pos="10503"/>
        </w:tabs>
        <w:ind w:left="300"/>
        <w:rPr>
          <w:rFonts w:ascii="Garamond" w:eastAsia="Garamond" w:hAnsi="Garamond" w:cs="Garamond"/>
          <w:color w:val="000000" w:themeColor="text1"/>
          <w:sz w:val="21"/>
          <w:szCs w:val="21"/>
        </w:rPr>
      </w:pPr>
    </w:p>
    <w:p w14:paraId="01AF9086" w14:textId="77777777" w:rsidR="00146772" w:rsidRPr="005C2A80" w:rsidRDefault="00146772" w:rsidP="00146772">
      <w:pPr>
        <w:tabs>
          <w:tab w:val="left" w:pos="1134"/>
          <w:tab w:val="right" w:pos="10503"/>
        </w:tabs>
        <w:ind w:left="300"/>
        <w:rPr>
          <w:rFonts w:ascii="Garamond" w:eastAsia="Garamond" w:hAnsi="Garamond" w:cs="Garamond"/>
          <w:color w:val="000000" w:themeColor="text1"/>
          <w:sz w:val="21"/>
          <w:szCs w:val="21"/>
        </w:rPr>
      </w:pPr>
    </w:p>
    <w:p w14:paraId="5C332A91" w14:textId="77777777" w:rsidR="00397523" w:rsidRPr="005C2A80" w:rsidRDefault="00397523" w:rsidP="00EF6DEA">
      <w:pPr>
        <w:tabs>
          <w:tab w:val="left" w:pos="630"/>
          <w:tab w:val="left" w:pos="900"/>
        </w:tabs>
        <w:spacing w:line="160" w:lineRule="exact"/>
        <w:rPr>
          <w:rFonts w:ascii="Garamond" w:eastAsia="Garamond" w:hAnsi="Garamond" w:cs="Garamond"/>
          <w:color w:val="000000" w:themeColor="text1"/>
          <w:sz w:val="21"/>
          <w:szCs w:val="21"/>
        </w:rPr>
      </w:pPr>
    </w:p>
    <w:p w14:paraId="31F4D82A" w14:textId="77777777" w:rsidR="00397523" w:rsidRPr="005C2A80" w:rsidRDefault="00F54263" w:rsidP="00470D79">
      <w:pPr>
        <w:tabs>
          <w:tab w:val="right" w:pos="10503"/>
        </w:tabs>
        <w:rPr>
          <w:rFonts w:ascii="Garamond" w:eastAsia="Garamond" w:hAnsi="Garamond" w:cs="Garamond"/>
          <w:color w:val="000000" w:themeColor="text1"/>
        </w:rPr>
      </w:pPr>
      <w:r w:rsidRPr="005C2A80">
        <w:rPr>
          <w:rFonts w:ascii="Garamond" w:eastAsia="Garamond" w:hAnsi="Garamond" w:cs="Garamond" w:hint="eastAsia"/>
          <w:b/>
          <w:color w:val="000000" w:themeColor="text1"/>
          <w:sz w:val="21"/>
          <w:szCs w:val="21"/>
        </w:rPr>
        <w:t>Dallas ISD</w:t>
      </w:r>
      <w:r w:rsidRPr="005C2A80">
        <w:rPr>
          <w:rFonts w:ascii="Garamond" w:eastAsia="Garamond" w:hAnsi="Garamond" w:cs="Garamond"/>
          <w:color w:val="000000" w:themeColor="text1"/>
          <w:sz w:val="21"/>
          <w:szCs w:val="21"/>
        </w:rPr>
        <w:tab/>
        <w:t>Dallas, TX</w:t>
      </w:r>
    </w:p>
    <w:p w14:paraId="191594C8" w14:textId="77777777" w:rsidR="00397523" w:rsidRPr="005C2A80" w:rsidRDefault="00F54263" w:rsidP="008B28BB">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Systems Engineer</w:t>
      </w:r>
      <w:r w:rsidRPr="005C2A80">
        <w:rPr>
          <w:rFonts w:ascii="Garamond" w:eastAsia="Garamond" w:hAnsi="Garamond" w:cs="Garamond"/>
          <w:color w:val="000000" w:themeColor="text1"/>
          <w:sz w:val="21"/>
          <w:szCs w:val="21"/>
        </w:rPr>
        <w:tab/>
        <w:t>2010 - 2012</w:t>
      </w:r>
    </w:p>
    <w:p w14:paraId="6BF9881B"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Engineered and administered the clustered Hyper-V virtual environment for Dallas ISD, ensuring reliable and efficient system performance</w:t>
      </w:r>
    </w:p>
    <w:p w14:paraId="5EE770A3"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Migrated the DNS/DHCP environment from Novell E-Directory to a Hyper-V clustered active directory setup, enhancing system integration and reliability for Dallas ISD</w:t>
      </w:r>
    </w:p>
    <w:p w14:paraId="6FD90EBB"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Set up SCCM and utilized it for patching servers and keeping FEP up to date, improving system security and efficiency</w:t>
      </w:r>
    </w:p>
    <w:p w14:paraId="7516FCE3"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Member of a team of System Administrators responsible for converting a user base of 150,000 plus from Novell Network environment to MS Active Directory environment.</w:t>
      </w:r>
    </w:p>
    <w:p w14:paraId="0DF09278"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Converted a user base of over 25,000 from </w:t>
      </w:r>
      <w:proofErr w:type="spellStart"/>
      <w:r w:rsidRPr="005C2A80">
        <w:rPr>
          <w:rFonts w:ascii="Garamond" w:eastAsia="Garamond" w:hAnsi="Garamond" w:cs="Garamond"/>
          <w:color w:val="000000" w:themeColor="text1"/>
          <w:sz w:val="21"/>
          <w:szCs w:val="21"/>
        </w:rPr>
        <w:t>Groupwise</w:t>
      </w:r>
      <w:proofErr w:type="spellEnd"/>
      <w:r w:rsidRPr="005C2A80">
        <w:rPr>
          <w:rFonts w:ascii="Garamond" w:eastAsia="Garamond" w:hAnsi="Garamond" w:cs="Garamond"/>
          <w:color w:val="000000" w:themeColor="text1"/>
          <w:sz w:val="21"/>
          <w:szCs w:val="21"/>
        </w:rPr>
        <w:t xml:space="preserve"> mail system to Outlook live mail system, enhancing communication and collaboration capabilities</w:t>
      </w:r>
    </w:p>
    <w:p w14:paraId="612FBEC3"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Member of a team of network engineers responsible for providing end to end System Administration and WAN support for the DISD schools and administration.</w:t>
      </w:r>
    </w:p>
    <w:p w14:paraId="7FB62F61"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Designed, implemented, and troubleshot LAN/WAN solutions within the DISD network, enhancing network reliability and performance</w:t>
      </w:r>
    </w:p>
    <w:p w14:paraId="0B4495B3"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Installation and maintenance of Dell, IBM and HP Servers.</w:t>
      </w:r>
    </w:p>
    <w:p w14:paraId="612FB86F"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Managed technologies such as Windows Server 2003, Windows 2008, </w:t>
      </w:r>
      <w:r w:rsidRPr="005C2A80">
        <w:rPr>
          <w:rFonts w:ascii="Garamond" w:eastAsia="Garamond" w:hAnsi="Garamond" w:cs="Garamond"/>
          <w:color w:val="000000" w:themeColor="text1"/>
          <w:sz w:val="21"/>
          <w:szCs w:val="21"/>
        </w:rPr>
        <w:t>GroupWise Server, and Active Directory, improving system efficiency and security</w:t>
      </w:r>
    </w:p>
    <w:p w14:paraId="7EC3744E" w14:textId="77777777" w:rsidR="00397523" w:rsidRPr="005C2A80"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Remote support and administration of a server farm of 650+ servers and in house administration of a routing/switching infrastructure designed to support over 150,000 users.</w:t>
      </w:r>
    </w:p>
    <w:p w14:paraId="2B51C973" w14:textId="47481F46" w:rsidR="00397523" w:rsidRDefault="00F54263"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Provided project management support to the system administrators group, utilizing Microsoft DPM and Excel to streamline project workflows and improve efficiency</w:t>
      </w:r>
      <w:r w:rsidR="00146772">
        <w:rPr>
          <w:rFonts w:ascii="Garamond" w:eastAsia="Garamond" w:hAnsi="Garamond" w:cs="Garamond"/>
          <w:color w:val="000000" w:themeColor="text1"/>
          <w:sz w:val="21"/>
          <w:szCs w:val="21"/>
        </w:rPr>
        <w:t>.</w:t>
      </w:r>
    </w:p>
    <w:p w14:paraId="413E6EE5" w14:textId="77777777" w:rsidR="00146772" w:rsidRDefault="00146772" w:rsidP="00146772">
      <w:pPr>
        <w:tabs>
          <w:tab w:val="left" w:pos="1134"/>
          <w:tab w:val="right" w:pos="10503"/>
        </w:tabs>
        <w:ind w:left="300"/>
        <w:rPr>
          <w:rFonts w:ascii="Garamond" w:eastAsia="Garamond" w:hAnsi="Garamond" w:cs="Garamond"/>
          <w:color w:val="000000" w:themeColor="text1"/>
          <w:sz w:val="21"/>
          <w:szCs w:val="21"/>
        </w:rPr>
      </w:pPr>
    </w:p>
    <w:p w14:paraId="610907D7" w14:textId="77777777" w:rsidR="00146772" w:rsidRPr="005C2A80" w:rsidRDefault="00146772" w:rsidP="00146772">
      <w:pPr>
        <w:tabs>
          <w:tab w:val="left" w:pos="1134"/>
          <w:tab w:val="right" w:pos="10503"/>
        </w:tabs>
        <w:ind w:left="300"/>
        <w:rPr>
          <w:rFonts w:ascii="Garamond" w:eastAsia="Garamond" w:hAnsi="Garamond" w:cs="Garamond"/>
          <w:color w:val="000000" w:themeColor="text1"/>
          <w:sz w:val="21"/>
          <w:szCs w:val="21"/>
        </w:rPr>
      </w:pPr>
    </w:p>
    <w:p w14:paraId="7BAA1704" w14:textId="77777777" w:rsidR="00397523" w:rsidRDefault="00397523">
      <w:pPr>
        <w:tabs>
          <w:tab w:val="left" w:pos="630"/>
          <w:tab w:val="left" w:pos="900"/>
        </w:tabs>
        <w:rPr>
          <w:rFonts w:ascii="Garamond" w:eastAsia="Garamond" w:hAnsi="Garamond" w:cs="Garamond"/>
          <w:color w:val="000000" w:themeColor="text1"/>
          <w:sz w:val="21"/>
          <w:szCs w:val="21"/>
        </w:rPr>
      </w:pPr>
    </w:p>
    <w:p w14:paraId="4741F747" w14:textId="77777777" w:rsidR="00397523" w:rsidRPr="005C2A80" w:rsidRDefault="00F54263">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EDUCATION</w:t>
      </w:r>
    </w:p>
    <w:p w14:paraId="48B83E54" w14:textId="77777777" w:rsidR="00397523" w:rsidRPr="005C2A80" w:rsidRDefault="00397523" w:rsidP="00B10E5C">
      <w:pPr>
        <w:tabs>
          <w:tab w:val="left" w:pos="900"/>
        </w:tabs>
        <w:rPr>
          <w:rFonts w:ascii="Garamond" w:eastAsia="Garamond" w:hAnsi="Garamond" w:cs="Garamond"/>
          <w:color w:val="000000" w:themeColor="text1"/>
          <w:sz w:val="4"/>
          <w:szCs w:val="4"/>
        </w:rPr>
      </w:pPr>
    </w:p>
    <w:p w14:paraId="5F3BE6B1" w14:textId="77777777" w:rsidR="00397523" w:rsidRPr="005C2A80" w:rsidRDefault="00397523" w:rsidP="00B10E5C">
      <w:pPr>
        <w:tabs>
          <w:tab w:val="left" w:pos="900"/>
        </w:tabs>
        <w:rPr>
          <w:rFonts w:ascii="Garamond" w:eastAsia="Garamond" w:hAnsi="Garamond" w:cs="Garamond"/>
          <w:color w:val="000000" w:themeColor="text1"/>
          <w:sz w:val="6"/>
          <w:szCs w:val="6"/>
        </w:rPr>
      </w:pPr>
    </w:p>
    <w:p w14:paraId="180E0DC3" w14:textId="77777777" w:rsidR="00397523" w:rsidRPr="005C2A80" w:rsidRDefault="00F54263">
      <w:pPr>
        <w:tabs>
          <w:tab w:val="left" w:pos="1134"/>
          <w:tab w:val="right" w:pos="10503"/>
        </w:tabs>
        <w:rPr>
          <w:rFonts w:ascii="Garamond" w:eastAsia="Garamond" w:hAnsi="Garamond" w:cs="Garamond"/>
          <w:color w:val="000000" w:themeColor="text1"/>
        </w:rPr>
      </w:pPr>
      <w:r w:rsidRPr="005C2A80">
        <w:rPr>
          <w:rFonts w:ascii="Garamond" w:eastAsia="Garamond" w:hAnsi="Garamond" w:cs="Garamond"/>
          <w:b/>
          <w:color w:val="000000" w:themeColor="text1"/>
          <w:sz w:val="21"/>
          <w:szCs w:val="21"/>
        </w:rPr>
        <w:t>University of Texas at Dallas</w:t>
      </w:r>
      <w:r w:rsidRPr="005C2A80">
        <w:rPr>
          <w:rFonts w:ascii="Garamond" w:eastAsia="Garamond" w:hAnsi="Garamond" w:cs="Garamond"/>
          <w:color w:val="000000" w:themeColor="text1"/>
          <w:sz w:val="21"/>
          <w:szCs w:val="21"/>
        </w:rPr>
        <w:tab/>
      </w:r>
    </w:p>
    <w:p w14:paraId="6E32B62C" w14:textId="77777777" w:rsidR="00397523" w:rsidRPr="005C2A80" w:rsidRDefault="00F54263" w:rsidP="00982CF9">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Bachelor of Science, </w:t>
      </w:r>
      <w:r w:rsidRPr="005C2A80">
        <w:rPr>
          <w:rFonts w:ascii="Garamond" w:eastAsia="Garamond" w:hAnsi="Garamond" w:cs="Garamond"/>
          <w:color w:val="000000" w:themeColor="text1"/>
          <w:sz w:val="21"/>
          <w:szCs w:val="21"/>
        </w:rPr>
        <w:t>Telecommunications Engineering</w:t>
      </w:r>
      <w:r w:rsidRPr="005C2A80">
        <w:rPr>
          <w:rFonts w:ascii="Garamond" w:eastAsia="Garamond" w:hAnsi="Garamond" w:cs="Garamond"/>
          <w:color w:val="000000" w:themeColor="text1"/>
          <w:sz w:val="21"/>
          <w:szCs w:val="21"/>
        </w:rPr>
        <w:tab/>
      </w:r>
    </w:p>
    <w:p w14:paraId="2A83A900" w14:textId="77777777" w:rsidR="00397523" w:rsidRDefault="00397523">
      <w:pPr>
        <w:tabs>
          <w:tab w:val="left" w:pos="630"/>
          <w:tab w:val="left" w:pos="900"/>
        </w:tabs>
        <w:rPr>
          <w:rFonts w:ascii="Garamond" w:eastAsia="Garamond" w:hAnsi="Garamond" w:cs="Garamond"/>
          <w:color w:val="000000" w:themeColor="text1"/>
          <w:sz w:val="21"/>
          <w:szCs w:val="21"/>
        </w:rPr>
      </w:pPr>
    </w:p>
    <w:sectPr w:rsidR="00397523"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406A2" w14:textId="77777777" w:rsidR="003E7153" w:rsidRDefault="003E7153">
      <w:r>
        <w:separator/>
      </w:r>
    </w:p>
  </w:endnote>
  <w:endnote w:type="continuationSeparator" w:id="0">
    <w:p w14:paraId="0E960C5A" w14:textId="77777777" w:rsidR="003E7153" w:rsidRDefault="003E7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335D0" w14:textId="77777777" w:rsidR="003E7153" w:rsidRDefault="003E7153">
      <w:r>
        <w:separator/>
      </w:r>
    </w:p>
  </w:footnote>
  <w:footnote w:type="continuationSeparator" w:id="0">
    <w:p w14:paraId="6675B75D" w14:textId="77777777" w:rsidR="003E7153" w:rsidRDefault="003E7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E16A9"/>
    <w:multiLevelType w:val="multilevel"/>
    <w:tmpl w:val="02608048"/>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0"/>
  </w:num>
  <w:num w:numId="2" w16cid:durableId="80500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EE21BA"/>
    <w:rsid w:val="CF7FD981"/>
    <w:rsid w:val="DFFD1A2E"/>
    <w:rsid w:val="EBD97722"/>
    <w:rsid w:val="FDFF3DB7"/>
    <w:rsid w:val="00022712"/>
    <w:rsid w:val="00022D68"/>
    <w:rsid w:val="00072953"/>
    <w:rsid w:val="000B760B"/>
    <w:rsid w:val="001406EA"/>
    <w:rsid w:val="00146772"/>
    <w:rsid w:val="001E5F04"/>
    <w:rsid w:val="00264FCB"/>
    <w:rsid w:val="002F0390"/>
    <w:rsid w:val="003259B2"/>
    <w:rsid w:val="00397523"/>
    <w:rsid w:val="003E7153"/>
    <w:rsid w:val="00454700"/>
    <w:rsid w:val="00456845"/>
    <w:rsid w:val="004822DD"/>
    <w:rsid w:val="004E7EA8"/>
    <w:rsid w:val="00566369"/>
    <w:rsid w:val="005D1FFD"/>
    <w:rsid w:val="00625666"/>
    <w:rsid w:val="00677769"/>
    <w:rsid w:val="006A26A4"/>
    <w:rsid w:val="0073472C"/>
    <w:rsid w:val="00740EFA"/>
    <w:rsid w:val="00765E64"/>
    <w:rsid w:val="00781610"/>
    <w:rsid w:val="00784A77"/>
    <w:rsid w:val="00786577"/>
    <w:rsid w:val="007B5901"/>
    <w:rsid w:val="00815148"/>
    <w:rsid w:val="008161B7"/>
    <w:rsid w:val="008253E8"/>
    <w:rsid w:val="008336AE"/>
    <w:rsid w:val="008840BA"/>
    <w:rsid w:val="008A259B"/>
    <w:rsid w:val="008B42C1"/>
    <w:rsid w:val="00911B80"/>
    <w:rsid w:val="0096661C"/>
    <w:rsid w:val="00984D3E"/>
    <w:rsid w:val="009D2303"/>
    <w:rsid w:val="00A54B1C"/>
    <w:rsid w:val="00AC5CB3"/>
    <w:rsid w:val="00B42F7B"/>
    <w:rsid w:val="00B711A8"/>
    <w:rsid w:val="00C054F6"/>
    <w:rsid w:val="00C15898"/>
    <w:rsid w:val="00C20E2B"/>
    <w:rsid w:val="00C54D8E"/>
    <w:rsid w:val="00C94F8E"/>
    <w:rsid w:val="00CA220D"/>
    <w:rsid w:val="00CD19DD"/>
    <w:rsid w:val="00CD4144"/>
    <w:rsid w:val="00CE30C3"/>
    <w:rsid w:val="00D47A46"/>
    <w:rsid w:val="00D91239"/>
    <w:rsid w:val="00DB0F6D"/>
    <w:rsid w:val="00DB5765"/>
    <w:rsid w:val="00E14518"/>
    <w:rsid w:val="00EA719F"/>
    <w:rsid w:val="00EB4A35"/>
    <w:rsid w:val="00EE7B69"/>
    <w:rsid w:val="00F37C46"/>
    <w:rsid w:val="00F54263"/>
    <w:rsid w:val="00FA0D9E"/>
    <w:rsid w:val="00FC2261"/>
    <w:rsid w:val="39F72E4A"/>
    <w:rsid w:val="3FEE21BA"/>
    <w:rsid w:val="7BFF731C"/>
    <w:rsid w:val="B3A13B3B"/>
    <w:rsid w:val="00AE64AE"/>
    <w:rsid w:val="00E06840"/>
    <w:rsid w:val="7A8D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2A6769"/>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C054F6"/>
    <w:rPr>
      <w:color w:val="0563C1" w:themeColor="hyperlink"/>
      <w:u w:val="single"/>
    </w:rPr>
  </w:style>
  <w:style w:type="character" w:styleId="UnresolvedMention">
    <w:name w:val="Unresolved Mention"/>
    <w:basedOn w:val="DefaultParagraphFont"/>
    <w:uiPriority w:val="99"/>
    <w:semiHidden/>
    <w:unhideWhenUsed/>
    <w:rsid w:val="00C05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dpjohn@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969</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John</dc:creator>
  <cp:lastModifiedBy>Daniel John</cp:lastModifiedBy>
  <cp:revision>2</cp:revision>
  <cp:lastPrinted>2024-05-16T10:08:00Z</cp:lastPrinted>
  <dcterms:created xsi:type="dcterms:W3CDTF">2025-02-01T17:25:00Z</dcterms:created>
  <dcterms:modified xsi:type="dcterms:W3CDTF">2025-02-01T17:25:00Z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