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435" w:rsidRPr="00510F95" w:rsidRDefault="00FA7435" w:rsidP="00510F95">
      <w:pPr>
        <w:jc w:val="center"/>
        <w:rPr>
          <w:rFonts w:ascii="Arial" w:hAnsi="Arial" w:cs="Arial"/>
          <w:b/>
          <w:sz w:val="28"/>
          <w:szCs w:val="28"/>
        </w:rPr>
      </w:pPr>
      <w:r w:rsidRPr="00510F95">
        <w:rPr>
          <w:rFonts w:ascii="Arial" w:hAnsi="Arial" w:cs="Arial"/>
          <w:b/>
          <w:sz w:val="28"/>
          <w:szCs w:val="28"/>
        </w:rPr>
        <w:t>GEORGE M. REGIER</w:t>
      </w:r>
    </w:p>
    <w:p w:rsidR="00FA7435" w:rsidRPr="00A25018" w:rsidRDefault="00FA7435" w:rsidP="00B263B7">
      <w:pPr>
        <w:jc w:val="center"/>
        <w:rPr>
          <w:rFonts w:ascii="Arial" w:hAnsi="Arial" w:cs="Arial"/>
          <w:bCs/>
          <w:sz w:val="22"/>
          <w:szCs w:val="22"/>
        </w:rPr>
      </w:pPr>
      <w:smartTag w:uri="urn:schemas-microsoft-com:office:smarttags" w:element="City">
        <w:smartTag w:uri="urn:schemas-microsoft-com:office:smarttags" w:element="place">
          <w:r w:rsidRPr="00A25018">
            <w:rPr>
              <w:rFonts w:ascii="Arial" w:hAnsi="Arial" w:cs="Arial"/>
              <w:bCs/>
              <w:sz w:val="22"/>
              <w:szCs w:val="22"/>
            </w:rPr>
            <w:t>Mukilteo</w:t>
          </w:r>
        </w:smartTag>
        <w:r w:rsidRPr="00A25018">
          <w:rPr>
            <w:rFonts w:ascii="Arial" w:hAnsi="Arial" w:cs="Arial"/>
            <w:bCs/>
            <w:sz w:val="22"/>
            <w:szCs w:val="22"/>
          </w:rPr>
          <w:t xml:space="preserve"> </w:t>
        </w:r>
        <w:smartTag w:uri="urn:schemas-microsoft-com:office:smarttags" w:element="State">
          <w:r w:rsidRPr="00A25018">
            <w:rPr>
              <w:rFonts w:ascii="Arial" w:hAnsi="Arial" w:cs="Arial"/>
              <w:bCs/>
              <w:sz w:val="22"/>
              <w:szCs w:val="22"/>
            </w:rPr>
            <w:t>WA</w:t>
          </w:r>
        </w:smartTag>
        <w:r w:rsidRPr="00A25018">
          <w:rPr>
            <w:rFonts w:ascii="Arial" w:hAnsi="Arial" w:cs="Arial"/>
            <w:bCs/>
            <w:sz w:val="22"/>
            <w:szCs w:val="22"/>
          </w:rPr>
          <w:t xml:space="preserve"> </w:t>
        </w:r>
        <w:smartTag w:uri="urn:schemas-microsoft-com:office:smarttags" w:element="PostalCode">
          <w:r w:rsidRPr="00A25018">
            <w:rPr>
              <w:rFonts w:ascii="Arial" w:hAnsi="Arial" w:cs="Arial"/>
              <w:bCs/>
              <w:sz w:val="22"/>
              <w:szCs w:val="22"/>
            </w:rPr>
            <w:t>98275</w:t>
          </w:r>
        </w:smartTag>
      </w:smartTag>
    </w:p>
    <w:p w:rsidR="00FA7435" w:rsidRPr="00A25018" w:rsidRDefault="00FA7435" w:rsidP="00B263B7">
      <w:pPr>
        <w:jc w:val="center"/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206-660-4259</w:t>
      </w:r>
    </w:p>
    <w:p w:rsidR="00FA7435" w:rsidRPr="00A25018" w:rsidRDefault="00FA7435" w:rsidP="00B263B7">
      <w:pPr>
        <w:jc w:val="center"/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gregier204@yahoo.com | | </w:t>
      </w:r>
      <w:hyperlink r:id="rId7" w:history="1">
        <w:r w:rsidRPr="00A25018">
          <w:rPr>
            <w:rStyle w:val="Hyperlink"/>
            <w:rFonts w:ascii="Arial" w:hAnsi="Arial" w:cs="Arial"/>
            <w:bCs/>
            <w:sz w:val="22"/>
            <w:szCs w:val="22"/>
          </w:rPr>
          <w:t>LinkedIn</w:t>
        </w:r>
      </w:hyperlink>
    </w:p>
    <w:p w:rsidR="00FA7435" w:rsidRPr="00A25018" w:rsidRDefault="00FA7435" w:rsidP="00B263B7">
      <w:pPr>
        <w:jc w:val="center"/>
        <w:rPr>
          <w:rFonts w:ascii="Arial" w:hAnsi="Arial" w:cs="Arial"/>
          <w:b/>
          <w:sz w:val="22"/>
          <w:szCs w:val="22"/>
        </w:rPr>
      </w:pPr>
    </w:p>
    <w:p w:rsidR="00FA7435" w:rsidRPr="00510F95" w:rsidRDefault="00FA7435" w:rsidP="00B263B7">
      <w:pPr>
        <w:rPr>
          <w:rFonts w:ascii="Arial" w:hAnsi="Arial" w:cs="Arial"/>
          <w:b/>
        </w:rPr>
      </w:pPr>
      <w:r w:rsidRPr="00510F95">
        <w:rPr>
          <w:rFonts w:ascii="Arial" w:hAnsi="Arial" w:cs="Arial"/>
          <w:b/>
        </w:rPr>
        <w:t>Summary</w:t>
      </w:r>
    </w:p>
    <w:p w:rsidR="00FA7435" w:rsidRPr="00A25018" w:rsidRDefault="00FA7435" w:rsidP="00B263B7">
      <w:pPr>
        <w:rPr>
          <w:rFonts w:ascii="Arial" w:hAnsi="Arial" w:cs="Arial"/>
          <w:b/>
          <w:sz w:val="22"/>
          <w:szCs w:val="22"/>
        </w:rPr>
      </w:pPr>
    </w:p>
    <w:p w:rsidR="00FA7435" w:rsidRPr="00A25018" w:rsidRDefault="00FA7435" w:rsidP="00B263B7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20+ years of Technical Project/Program Management experience. </w:t>
      </w:r>
    </w:p>
    <w:p w:rsidR="00FA7435" w:rsidRDefault="00FA7435" w:rsidP="00B263B7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Electrical Engineering design with experience in manufacturing, analog, digita</w:t>
      </w:r>
      <w:r>
        <w:rPr>
          <w:rFonts w:ascii="Arial" w:hAnsi="Arial" w:cs="Arial"/>
          <w:bCs/>
          <w:sz w:val="22"/>
          <w:szCs w:val="22"/>
        </w:rPr>
        <w:t>l</w:t>
      </w:r>
      <w:r w:rsidRPr="00A25018">
        <w:rPr>
          <w:rFonts w:ascii="Arial" w:hAnsi="Arial" w:cs="Arial"/>
          <w:bCs/>
          <w:sz w:val="22"/>
          <w:szCs w:val="22"/>
        </w:rPr>
        <w:t xml:space="preserve">, </w:t>
      </w:r>
      <w:r w:rsidRPr="00E359B3">
        <w:rPr>
          <w:rFonts w:ascii="Arial" w:hAnsi="Arial" w:cs="Arial"/>
          <w:bCs/>
          <w:sz w:val="22"/>
          <w:szCs w:val="22"/>
        </w:rPr>
        <w:t>firmware, test</w:t>
      </w:r>
      <w:r w:rsidRPr="00A25018">
        <w:rPr>
          <w:rFonts w:ascii="Arial" w:hAnsi="Arial" w:cs="Arial"/>
          <w:bCs/>
          <w:sz w:val="22"/>
          <w:szCs w:val="22"/>
        </w:rPr>
        <w:t xml:space="preserve"> and systems development.</w:t>
      </w:r>
    </w:p>
    <w:p w:rsidR="00FA7435" w:rsidRDefault="00FA7435" w:rsidP="00B263B7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Manufacturing Support from direct hand’s on to design transfers to management.</w:t>
      </w:r>
    </w:p>
    <w:p w:rsidR="00FA7435" w:rsidRPr="00A25018" w:rsidRDefault="00FA7435" w:rsidP="00B263B7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Quality Assurance leader for QMS compliance. </w:t>
      </w:r>
    </w:p>
    <w:p w:rsidR="00FA7435" w:rsidRDefault="00FA7435" w:rsidP="00B263B7">
      <w:pPr>
        <w:numPr>
          <w:ilvl w:val="0"/>
          <w:numId w:val="5"/>
        </w:numPr>
        <w:ind w:right="-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Project leader </w:t>
      </w:r>
      <w:r w:rsidRPr="00A25018">
        <w:rPr>
          <w:rFonts w:ascii="Arial" w:hAnsi="Arial" w:cs="Arial"/>
          <w:sz w:val="22"/>
          <w:szCs w:val="22"/>
        </w:rPr>
        <w:t>for regulated (class 3 medical) and non-regulated products.</w:t>
      </w:r>
    </w:p>
    <w:p w:rsidR="00FA7435" w:rsidRPr="00A25018" w:rsidRDefault="00FA7435" w:rsidP="00B263B7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Multi-National Development and Manufacturing Teams (Asia, Europe, </w:t>
      </w:r>
      <w:smartTag w:uri="urn:schemas-microsoft-com:office:smarttags" w:element="place">
        <w:r w:rsidRPr="00A25018">
          <w:rPr>
            <w:rFonts w:ascii="Arial" w:hAnsi="Arial" w:cs="Arial"/>
            <w:bCs/>
            <w:sz w:val="22"/>
            <w:szCs w:val="22"/>
          </w:rPr>
          <w:t>North America</w:t>
        </w:r>
      </w:smartTag>
      <w:r w:rsidRPr="00A25018">
        <w:rPr>
          <w:rFonts w:ascii="Arial" w:hAnsi="Arial" w:cs="Arial"/>
          <w:bCs/>
          <w:sz w:val="22"/>
          <w:szCs w:val="22"/>
        </w:rPr>
        <w:t>).</w:t>
      </w:r>
    </w:p>
    <w:p w:rsidR="00FA7435" w:rsidRPr="00A25018" w:rsidRDefault="00FA7435" w:rsidP="00B263B7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No Product Recalls or Field Actions from product/project releases. 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</w:p>
    <w:p w:rsidR="00FA7435" w:rsidRPr="00510F95" w:rsidRDefault="00FA7435" w:rsidP="00B263B7">
      <w:pPr>
        <w:rPr>
          <w:rFonts w:ascii="Arial" w:hAnsi="Arial" w:cs="Arial"/>
          <w:b/>
        </w:rPr>
      </w:pPr>
      <w:r w:rsidRPr="00510F95">
        <w:rPr>
          <w:rFonts w:ascii="Arial" w:hAnsi="Arial" w:cs="Arial"/>
          <w:b/>
        </w:rPr>
        <w:t>Skills</w:t>
      </w:r>
    </w:p>
    <w:p w:rsidR="00FA7435" w:rsidRPr="00A25018" w:rsidRDefault="00FA7435" w:rsidP="00BE69F6">
      <w:pPr>
        <w:ind w:right="-7"/>
        <w:rPr>
          <w:rFonts w:ascii="Arial" w:hAnsi="Arial" w:cs="Arial"/>
          <w:sz w:val="22"/>
          <w:szCs w:val="22"/>
        </w:rPr>
      </w:pPr>
    </w:p>
    <w:p w:rsidR="00FA7435" w:rsidRPr="00A25018" w:rsidRDefault="00FA7435" w:rsidP="00BE69F6">
      <w:pPr>
        <w:ind w:right="-7"/>
        <w:rPr>
          <w:rFonts w:ascii="Arial" w:hAnsi="Arial" w:cs="Arial"/>
          <w:sz w:val="22"/>
          <w:szCs w:val="22"/>
        </w:rPr>
        <w:sectPr w:rsidR="00FA7435" w:rsidRPr="00A25018" w:rsidSect="00510F95">
          <w:headerReference w:type="default" r:id="rId8"/>
          <w:footerReference w:type="default" r:id="rId9"/>
          <w:pgSz w:w="12240" w:h="15840" w:code="1"/>
          <w:pgMar w:top="1440" w:right="1080" w:bottom="1440" w:left="1080" w:header="540" w:footer="174" w:gutter="0"/>
          <w:cols w:space="720"/>
          <w:titlePg/>
          <w:docGrid w:linePitch="360"/>
        </w:sectPr>
      </w:pP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Agile</w:t>
      </w:r>
      <w:r>
        <w:rPr>
          <w:rFonts w:ascii="Arial" w:hAnsi="Arial" w:cs="Arial"/>
          <w:sz w:val="22"/>
          <w:szCs w:val="22"/>
        </w:rPr>
        <w:t>, W</w:t>
      </w:r>
      <w:r w:rsidRPr="002A2C56">
        <w:rPr>
          <w:rFonts w:ascii="Arial" w:hAnsi="Arial" w:cs="Arial"/>
          <w:sz w:val="22"/>
          <w:szCs w:val="22"/>
        </w:rPr>
        <w:t xml:space="preserve">aterfall </w:t>
      </w:r>
      <w:r>
        <w:rPr>
          <w:rFonts w:ascii="Arial" w:hAnsi="Arial" w:cs="Arial"/>
          <w:sz w:val="22"/>
          <w:szCs w:val="22"/>
        </w:rPr>
        <w:t xml:space="preserve">and Hybrid </w:t>
      </w:r>
      <w:r w:rsidRPr="002A2C56">
        <w:rPr>
          <w:rFonts w:ascii="Arial" w:hAnsi="Arial" w:cs="Arial"/>
          <w:sz w:val="22"/>
          <w:szCs w:val="22"/>
        </w:rPr>
        <w:t>Product Development</w:t>
      </w: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smartTag w:uri="urn:schemas-microsoft-com:office:smarttags" w:element="place">
        <w:r w:rsidRPr="002A2C56">
          <w:rPr>
            <w:rFonts w:ascii="Arial" w:hAnsi="Arial" w:cs="Arial"/>
            <w:sz w:val="22"/>
            <w:szCs w:val="22"/>
          </w:rPr>
          <w:t>Battery</w:t>
        </w:r>
      </w:smartTag>
      <w:r w:rsidRPr="002A2C56">
        <w:rPr>
          <w:rFonts w:ascii="Arial" w:hAnsi="Arial" w:cs="Arial"/>
          <w:sz w:val="22"/>
          <w:szCs w:val="22"/>
        </w:rPr>
        <w:t xml:space="preserve"> Development and Cell Replacement</w:t>
      </w: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Confidence Interval (CI)</w:t>
      </w: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Corrective and Preventive Action (CAPA)</w:t>
      </w: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Critical Path Identification/Monitoring/Mitigation</w:t>
      </w: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Cross Functional Development Teams (CFT)</w:t>
      </w: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Design Transfer</w:t>
      </w: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Design of Experiments (DOE)</w:t>
      </w: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Earned Value Management (EVM) FDA/CE/ISO9001/FAA Certification and Audit</w:t>
      </w: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Financial Analysis tools (PowerBi)</w:t>
      </w: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Highly Accelerated Life Testing (HALT)</w:t>
      </w: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Highly Accelerated Stress Screening (HASS)</w:t>
      </w: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ISO 13485 and 14971, IEC 60601, 21 CFR 820</w:t>
      </w:r>
    </w:p>
    <w:p w:rsidR="00FA7435" w:rsidRPr="002A2C56" w:rsidRDefault="00FA7435" w:rsidP="00062A3B">
      <w:pPr>
        <w:ind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Lean Manufacturing/Mistake Proofing</w:t>
      </w:r>
    </w:p>
    <w:p w:rsidR="00FA7435" w:rsidRPr="002A2C56" w:rsidRDefault="00FA7435" w:rsidP="00F52A9C">
      <w:pPr>
        <w:ind w:right="-7" w:firstLine="720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Localization/World Wide Distribution</w:t>
      </w:r>
    </w:p>
    <w:p w:rsidR="00FA7435" w:rsidRPr="002A2C56" w:rsidRDefault="00FA7435" w:rsidP="00062A3B">
      <w:pPr>
        <w:ind w:left="720"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Material Review Board (MRB)</w:t>
      </w:r>
    </w:p>
    <w:p w:rsidR="00FA7435" w:rsidRPr="002A2C56" w:rsidRDefault="00FA7435" w:rsidP="00062A3B">
      <w:pPr>
        <w:ind w:left="720"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Microsoft Office (Word, Excel, Project)</w:t>
      </w:r>
    </w:p>
    <w:p w:rsidR="00FA7435" w:rsidRPr="002A2C56" w:rsidRDefault="00FA7435" w:rsidP="00062A3B">
      <w:pPr>
        <w:ind w:left="720"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 xml:space="preserve">Migration to eDMR/eQMS </w:t>
      </w:r>
    </w:p>
    <w:p w:rsidR="00FA7435" w:rsidRPr="002A2C56" w:rsidRDefault="00FA7435" w:rsidP="00062A3B">
      <w:pPr>
        <w:ind w:left="720"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New Product Introduction (NPI)</w:t>
      </w:r>
    </w:p>
    <w:p w:rsidR="00FA7435" w:rsidRPr="002A2C56" w:rsidRDefault="00FA7435" w:rsidP="00062A3B">
      <w:pPr>
        <w:ind w:left="720"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OEM Selection/Product Release</w:t>
      </w:r>
    </w:p>
    <w:p w:rsidR="00FA7435" w:rsidRPr="002A2C56" w:rsidRDefault="00FA7435" w:rsidP="00062A3B">
      <w:pPr>
        <w:ind w:left="720" w:right="-7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 xml:space="preserve">Phase Gate Product Development </w:t>
      </w:r>
      <w:r w:rsidRPr="002A2C56">
        <w:rPr>
          <w:rFonts w:ascii="Arial" w:hAnsi="Arial" w:cs="Arial"/>
          <w:sz w:val="22"/>
          <w:szCs w:val="22"/>
        </w:rPr>
        <w:br/>
        <w:t>Product Life Cycle/Sustaining</w:t>
      </w:r>
    </w:p>
    <w:p w:rsidR="00FA7435" w:rsidRPr="002A2C56" w:rsidRDefault="00FA7435" w:rsidP="00062A3B">
      <w:pPr>
        <w:ind w:left="720" w:right="-576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Program Management Office (PMO)</w:t>
      </w:r>
      <w:r w:rsidRPr="002A2C56">
        <w:rPr>
          <w:rFonts w:ascii="Arial" w:hAnsi="Arial" w:cs="Arial"/>
          <w:sz w:val="22"/>
          <w:szCs w:val="22"/>
        </w:rPr>
        <w:br/>
        <w:t>Remediation Workstreams</w:t>
      </w:r>
    </w:p>
    <w:p w:rsidR="00FA7435" w:rsidRPr="002A2C56" w:rsidRDefault="00FA7435" w:rsidP="00062A3B">
      <w:pPr>
        <w:ind w:left="720" w:right="-576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Risk Management/Mitigation/FMEA</w:t>
      </w:r>
      <w:r w:rsidRPr="002A2C56">
        <w:rPr>
          <w:rFonts w:ascii="Arial" w:hAnsi="Arial" w:cs="Arial"/>
          <w:sz w:val="22"/>
          <w:szCs w:val="22"/>
        </w:rPr>
        <w:br/>
        <w:t>Scrum Team/Product Owner/Scum Master</w:t>
      </w:r>
    </w:p>
    <w:p w:rsidR="00FA7435" w:rsidRPr="002A2C56" w:rsidRDefault="00FA7435" w:rsidP="00624428">
      <w:pPr>
        <w:ind w:right="-576" w:firstLine="720"/>
        <w:rPr>
          <w:rFonts w:ascii="Arial" w:hAnsi="Arial" w:cs="Arial"/>
          <w:sz w:val="22"/>
          <w:szCs w:val="22"/>
        </w:rPr>
      </w:pPr>
      <w:r w:rsidRPr="002A2C56">
        <w:rPr>
          <w:rFonts w:ascii="Arial" w:hAnsi="Arial" w:cs="Arial"/>
          <w:sz w:val="22"/>
          <w:szCs w:val="22"/>
        </w:rPr>
        <w:t>Supplier Management (APQP, PPAP, IQ/OQ/PQ)</w:t>
      </w:r>
    </w:p>
    <w:p w:rsidR="00FA7435" w:rsidRPr="00E90B79" w:rsidRDefault="00FA7435" w:rsidP="00624428">
      <w:pPr>
        <w:ind w:right="-576" w:firstLine="720"/>
        <w:rPr>
          <w:rFonts w:ascii="Arial" w:hAnsi="Arial" w:cs="Arial"/>
          <w:sz w:val="22"/>
          <w:szCs w:val="22"/>
          <w:u w:val="single"/>
        </w:rPr>
        <w:sectPr w:rsidR="00FA7435" w:rsidRPr="00E90B79" w:rsidSect="007E10C6">
          <w:type w:val="continuous"/>
          <w:pgSz w:w="12240" w:h="15840" w:code="1"/>
          <w:pgMar w:top="1440" w:right="1080" w:bottom="360" w:left="1080" w:header="540" w:footer="174" w:gutter="0"/>
          <w:cols w:num="2" w:sep="1" w:space="0"/>
          <w:titlePg/>
          <w:docGrid w:linePitch="360"/>
        </w:sectPr>
      </w:pPr>
      <w:r w:rsidRPr="002A2C56">
        <w:rPr>
          <w:rFonts w:ascii="Arial" w:hAnsi="Arial" w:cs="Arial"/>
          <w:sz w:val="22"/>
          <w:szCs w:val="22"/>
        </w:rPr>
        <w:t>Verification/Validation/Qualification (VVQ) Testing</w:t>
      </w:r>
    </w:p>
    <w:p w:rsidR="00FA7435" w:rsidRPr="00A25018" w:rsidRDefault="00FA7435" w:rsidP="00062A3B">
      <w:pPr>
        <w:ind w:right="-576"/>
        <w:rPr>
          <w:rFonts w:ascii="Arial" w:hAnsi="Arial" w:cs="Arial"/>
          <w:sz w:val="22"/>
          <w:szCs w:val="22"/>
        </w:rPr>
      </w:pPr>
    </w:p>
    <w:p w:rsidR="00FA7435" w:rsidRPr="00A25018" w:rsidRDefault="00FA7435" w:rsidP="00BE69F6">
      <w:pPr>
        <w:rPr>
          <w:rFonts w:ascii="Arial" w:hAnsi="Arial" w:cs="Arial"/>
          <w:b/>
          <w:sz w:val="22"/>
          <w:szCs w:val="22"/>
        </w:rPr>
      </w:pPr>
    </w:p>
    <w:p w:rsidR="00FA7435" w:rsidRPr="00A25018" w:rsidRDefault="00FA7435" w:rsidP="009C5648">
      <w:pPr>
        <w:pStyle w:val="ListParagraph"/>
        <w:rPr>
          <w:rFonts w:ascii="Arial" w:hAnsi="Arial" w:cs="Arial"/>
          <w:bCs/>
          <w:sz w:val="22"/>
          <w:szCs w:val="22"/>
        </w:rPr>
        <w:sectPr w:rsidR="00FA7435" w:rsidRPr="00A25018" w:rsidSect="00510F95">
          <w:type w:val="continuous"/>
          <w:pgSz w:w="12240" w:h="15840" w:code="1"/>
          <w:pgMar w:top="1440" w:right="1080" w:bottom="1440" w:left="1080" w:header="540" w:footer="174" w:gutter="0"/>
          <w:cols w:num="3" w:space="720"/>
          <w:titlePg/>
          <w:docGrid w:linePitch="360"/>
        </w:sectPr>
      </w:pPr>
    </w:p>
    <w:p w:rsidR="00FA7435" w:rsidRPr="00510F95" w:rsidRDefault="00FA7435" w:rsidP="00B263B7">
      <w:pPr>
        <w:rPr>
          <w:rFonts w:ascii="Arial" w:hAnsi="Arial" w:cs="Arial"/>
          <w:b/>
        </w:rPr>
      </w:pPr>
      <w:r w:rsidRPr="00510F95">
        <w:rPr>
          <w:rFonts w:ascii="Arial" w:hAnsi="Arial" w:cs="Arial"/>
          <w:b/>
        </w:rPr>
        <w:t>Professional Experience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/>
          <w:sz w:val="22"/>
          <w:szCs w:val="22"/>
        </w:rPr>
        <w:t>Andrews Cooper - Engineering Services</w:t>
      </w:r>
      <w:r w:rsidRPr="00A25018">
        <w:rPr>
          <w:rFonts w:ascii="Arial" w:hAnsi="Arial" w:cs="Arial"/>
          <w:bCs/>
          <w:sz w:val="22"/>
          <w:szCs w:val="22"/>
        </w:rPr>
        <w:t xml:space="preserve"> </w:t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>Apr 2022</w:t>
      </w:r>
      <w:r>
        <w:rPr>
          <w:rFonts w:ascii="Arial" w:hAnsi="Arial" w:cs="Arial"/>
          <w:bCs/>
          <w:sz w:val="22"/>
          <w:szCs w:val="22"/>
        </w:rPr>
        <w:t xml:space="preserve"> – Jun 2025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Sr. Project Manager </w:t>
      </w:r>
    </w:p>
    <w:p w:rsidR="00FA7435" w:rsidRPr="00A25018" w:rsidRDefault="00FA7435" w:rsidP="009C5648">
      <w:pPr>
        <w:pStyle w:val="ListParagraph"/>
        <w:numPr>
          <w:ilvl w:val="0"/>
          <w:numId w:val="9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Responsible for leading </w:t>
      </w:r>
      <w:r>
        <w:rPr>
          <w:rFonts w:ascii="Arial" w:hAnsi="Arial" w:cs="Arial"/>
          <w:bCs/>
          <w:sz w:val="22"/>
          <w:szCs w:val="22"/>
        </w:rPr>
        <w:t xml:space="preserve">the electrical, mechanical, software, and test engineering teams </w:t>
      </w:r>
      <w:r w:rsidRPr="00A25018">
        <w:rPr>
          <w:rFonts w:ascii="Arial" w:hAnsi="Arial" w:cs="Arial"/>
          <w:bCs/>
          <w:sz w:val="22"/>
          <w:szCs w:val="22"/>
        </w:rPr>
        <w:t xml:space="preserve">for new product development for Customers in both commercial and medical markets. </w:t>
      </w:r>
    </w:p>
    <w:p w:rsidR="00FA7435" w:rsidRPr="00A25018" w:rsidRDefault="00FA7435" w:rsidP="009C5648">
      <w:pPr>
        <w:pStyle w:val="ListParagraph"/>
        <w:numPr>
          <w:ilvl w:val="0"/>
          <w:numId w:val="9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Creating and maintaining Proposals and Statements of Work. </w:t>
      </w:r>
    </w:p>
    <w:p w:rsidR="00FA7435" w:rsidRDefault="00FA7435" w:rsidP="009C5648">
      <w:pPr>
        <w:pStyle w:val="ListParagraph"/>
        <w:numPr>
          <w:ilvl w:val="0"/>
          <w:numId w:val="9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Developed and presented Change Authorizations for Customers’ approval due to requirements and scope changes.</w:t>
      </w:r>
    </w:p>
    <w:p w:rsidR="00FA7435" w:rsidRDefault="00FA7435" w:rsidP="009C5648">
      <w:pPr>
        <w:pStyle w:val="ListParagraph"/>
        <w:numPr>
          <w:ilvl w:val="0"/>
          <w:numId w:val="9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Firmware development using Azure DevOps (ADO) for a cell phone sized heart defibrillator.  </w:t>
      </w:r>
    </w:p>
    <w:p w:rsidR="00FA7435" w:rsidRPr="00A25018" w:rsidRDefault="00FA7435" w:rsidP="009C5648">
      <w:pPr>
        <w:pStyle w:val="ListParagraph"/>
        <w:numPr>
          <w:ilvl w:val="0"/>
          <w:numId w:val="9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Rescued a $1M development project for a medical device test system. </w:t>
      </w:r>
    </w:p>
    <w:p w:rsidR="00FA7435" w:rsidRPr="00A25018" w:rsidRDefault="00FA7435" w:rsidP="009C5648">
      <w:pPr>
        <w:pStyle w:val="ListParagraph"/>
        <w:numPr>
          <w:ilvl w:val="0"/>
          <w:numId w:val="9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Presenting project status to both external and internal Customers.  </w:t>
      </w:r>
    </w:p>
    <w:p w:rsidR="00FA7435" w:rsidRDefault="00FA7435" w:rsidP="009C5648">
      <w:pPr>
        <w:pStyle w:val="ListParagraph"/>
        <w:numPr>
          <w:ilvl w:val="0"/>
          <w:numId w:val="9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Project resource management from a shared engineering pool.</w:t>
      </w:r>
    </w:p>
    <w:p w:rsidR="00FA7435" w:rsidRPr="00A25018" w:rsidRDefault="00FA7435" w:rsidP="009C5648">
      <w:pPr>
        <w:pStyle w:val="ListParagraph"/>
        <w:numPr>
          <w:ilvl w:val="0"/>
          <w:numId w:val="9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Developed creative solutions for addressing project resources needs with competing projects. 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  <w:r w:rsidRPr="00A25018">
        <w:rPr>
          <w:rFonts w:ascii="Arial" w:hAnsi="Arial" w:cs="Arial"/>
          <w:b/>
          <w:sz w:val="22"/>
          <w:szCs w:val="22"/>
        </w:rPr>
        <w:t xml:space="preserve">Integra LifeSciences </w:t>
      </w:r>
      <w:r w:rsidRPr="00A25018">
        <w:rPr>
          <w:rFonts w:ascii="Arial" w:hAnsi="Arial" w:cs="Arial"/>
          <w:b/>
          <w:sz w:val="22"/>
          <w:szCs w:val="22"/>
        </w:rPr>
        <w:tab/>
      </w:r>
      <w:r w:rsidRPr="00A25018">
        <w:rPr>
          <w:rFonts w:ascii="Arial" w:hAnsi="Arial" w:cs="Arial"/>
          <w:b/>
          <w:sz w:val="22"/>
          <w:szCs w:val="22"/>
        </w:rPr>
        <w:tab/>
      </w:r>
      <w:r w:rsidRPr="00A25018">
        <w:rPr>
          <w:rFonts w:ascii="Arial" w:hAnsi="Arial" w:cs="Arial"/>
          <w:b/>
          <w:sz w:val="22"/>
          <w:szCs w:val="22"/>
        </w:rPr>
        <w:tab/>
      </w:r>
      <w:r w:rsidRPr="00A25018">
        <w:rPr>
          <w:rFonts w:ascii="Arial" w:hAnsi="Arial" w:cs="Arial"/>
          <w:b/>
          <w:sz w:val="22"/>
          <w:szCs w:val="22"/>
        </w:rPr>
        <w:tab/>
      </w:r>
      <w:r w:rsidRPr="00A25018">
        <w:rPr>
          <w:rFonts w:ascii="Arial" w:hAnsi="Arial" w:cs="Arial"/>
          <w:b/>
          <w:sz w:val="22"/>
          <w:szCs w:val="22"/>
        </w:rPr>
        <w:tab/>
      </w:r>
      <w:r w:rsidRPr="00A25018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>Dec 2020 – Apr 2022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Program Manager, Neurosurgery &amp; Ultrasonic Tissue Ablation</w:t>
      </w:r>
    </w:p>
    <w:p w:rsidR="00FA7435" w:rsidRPr="00A25018" w:rsidRDefault="00FA7435" w:rsidP="00B263B7">
      <w:pPr>
        <w:pStyle w:val="ListParagraph"/>
        <w:numPr>
          <w:ilvl w:val="0"/>
          <w:numId w:val="10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Led the electrical, mechanical, software, production, supplier, regulatory, and quality teams for new product development and for sustaining projects. </w:t>
      </w:r>
    </w:p>
    <w:p w:rsidR="00FA7435" w:rsidRPr="00A25018" w:rsidRDefault="00FA7435" w:rsidP="009C5648">
      <w:pPr>
        <w:pStyle w:val="ListParagraph"/>
        <w:numPr>
          <w:ilvl w:val="0"/>
          <w:numId w:val="10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Converted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A25018">
        <w:rPr>
          <w:rFonts w:ascii="Arial" w:hAnsi="Arial" w:cs="Arial"/>
          <w:bCs/>
          <w:sz w:val="22"/>
          <w:szCs w:val="22"/>
        </w:rPr>
        <w:t xml:space="preserve">from Contract to Full Time. </w:t>
      </w:r>
    </w:p>
    <w:p w:rsidR="00FA7435" w:rsidRPr="00A25018" w:rsidRDefault="00FA7435" w:rsidP="009C5648">
      <w:pPr>
        <w:pStyle w:val="ListParagraph"/>
        <w:numPr>
          <w:ilvl w:val="0"/>
          <w:numId w:val="10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Performed Root Cause Analysis and Corrective Action of failures during Design Verification to eliminate </w:t>
      </w:r>
      <w:r>
        <w:rPr>
          <w:rFonts w:ascii="Arial" w:hAnsi="Arial" w:cs="Arial"/>
          <w:bCs/>
          <w:sz w:val="22"/>
          <w:szCs w:val="22"/>
        </w:rPr>
        <w:t xml:space="preserve">changes </w:t>
      </w:r>
      <w:r w:rsidRPr="00A25018">
        <w:rPr>
          <w:rFonts w:ascii="Arial" w:hAnsi="Arial" w:cs="Arial"/>
          <w:bCs/>
          <w:sz w:val="22"/>
          <w:szCs w:val="22"/>
        </w:rPr>
        <w:t xml:space="preserve">to the project timelines.  </w:t>
      </w:r>
    </w:p>
    <w:p w:rsidR="00FA7435" w:rsidRPr="00A25018" w:rsidRDefault="00FA7435" w:rsidP="009C5648">
      <w:pPr>
        <w:pStyle w:val="ListParagraph"/>
        <w:numPr>
          <w:ilvl w:val="0"/>
          <w:numId w:val="10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Identified Project Risks and established Mitigations</w:t>
      </w:r>
      <w:r>
        <w:rPr>
          <w:rFonts w:ascii="Arial" w:hAnsi="Arial" w:cs="Arial"/>
          <w:bCs/>
          <w:sz w:val="22"/>
          <w:szCs w:val="22"/>
        </w:rPr>
        <w:t xml:space="preserve"> (pre-building low risk inventory)</w:t>
      </w:r>
      <w:r w:rsidRPr="00A25018">
        <w:rPr>
          <w:rFonts w:ascii="Arial" w:hAnsi="Arial" w:cs="Arial"/>
          <w:bCs/>
          <w:sz w:val="22"/>
          <w:szCs w:val="22"/>
        </w:rPr>
        <w:t xml:space="preserve"> to protect project timelines. </w:t>
      </w:r>
    </w:p>
    <w:p w:rsidR="00FA7435" w:rsidRPr="00A25018" w:rsidRDefault="00FA7435" w:rsidP="009C5648">
      <w:pPr>
        <w:pStyle w:val="ListParagraph"/>
        <w:numPr>
          <w:ilvl w:val="0"/>
          <w:numId w:val="10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Manage project expenses spent and budgeted to ensure projects have the funds available to support project tasks. </w:t>
      </w:r>
    </w:p>
    <w:p w:rsidR="00FA7435" w:rsidRPr="00A25018" w:rsidRDefault="00FA7435" w:rsidP="009C5648">
      <w:pPr>
        <w:pStyle w:val="ListParagraph"/>
        <w:numPr>
          <w:ilvl w:val="0"/>
          <w:numId w:val="10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Present project status, issues, project risks and timeline to the business for both revenue and resource planning. </w:t>
      </w:r>
    </w:p>
    <w:p w:rsidR="00FA7435" w:rsidRPr="00A25018" w:rsidRDefault="00FA7435" w:rsidP="009C5648">
      <w:pPr>
        <w:pStyle w:val="ListParagraph"/>
        <w:numPr>
          <w:ilvl w:val="0"/>
          <w:numId w:val="10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Managed project teams over multiple time zones and facilities.  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/>
          <w:sz w:val="22"/>
          <w:szCs w:val="22"/>
        </w:rPr>
        <w:t>Philips Health Care</w:t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>Aug 2012 – Aug 2020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Program Manager, External Heart Defibrillators</w:t>
      </w:r>
    </w:p>
    <w:p w:rsidR="00FA7435" w:rsidRPr="00A25018" w:rsidRDefault="00FA7435" w:rsidP="009C5648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Battery </w:t>
      </w:r>
      <w:r w:rsidRPr="00A25018">
        <w:rPr>
          <w:rFonts w:ascii="Arial" w:hAnsi="Arial" w:cs="Arial"/>
          <w:bCs/>
          <w:sz w:val="22"/>
          <w:szCs w:val="22"/>
        </w:rPr>
        <w:t xml:space="preserve">Product Owner responsible for leading the electrical engineering, mechanical engineering, production, firmware, supplier, regulatory, and quality teams for new product development and sustaining projects.  </w:t>
      </w:r>
    </w:p>
    <w:p w:rsidR="00FA7435" w:rsidRPr="00A25018" w:rsidRDefault="00FA7435" w:rsidP="00B263B7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Projects included driving short term and long-term solutions to address line downs due to material issues and to address suspected or confirmed field issues.</w:t>
      </w:r>
    </w:p>
    <w:p w:rsidR="00FA7435" w:rsidRPr="00A25018" w:rsidRDefault="00FA7435" w:rsidP="00A25018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Root Cause Analysis and Corrective Action of failed product in the field allowing Ambulances to remain in service worldwide by using root cause analysis processes, like Ishikawa</w:t>
      </w:r>
      <w:r>
        <w:rPr>
          <w:rFonts w:ascii="Arial" w:hAnsi="Arial" w:cs="Arial"/>
          <w:bCs/>
          <w:sz w:val="22"/>
          <w:szCs w:val="22"/>
        </w:rPr>
        <w:t xml:space="preserve"> (Fishbone)</w:t>
      </w:r>
      <w:r w:rsidRPr="00A25018">
        <w:rPr>
          <w:rFonts w:ascii="Arial" w:hAnsi="Arial" w:cs="Arial"/>
          <w:bCs/>
          <w:sz w:val="22"/>
          <w:szCs w:val="22"/>
        </w:rPr>
        <w:t xml:space="preserve"> and 8D.</w:t>
      </w:r>
    </w:p>
    <w:p w:rsidR="00FA7435" w:rsidRPr="00A25018" w:rsidRDefault="00FA7435" w:rsidP="00A25018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Engineering Responsibility for reviewing and approving </w:t>
      </w:r>
      <w:r>
        <w:rPr>
          <w:rFonts w:ascii="Arial" w:hAnsi="Arial" w:cs="Arial"/>
          <w:bCs/>
          <w:sz w:val="22"/>
          <w:szCs w:val="22"/>
        </w:rPr>
        <w:t xml:space="preserve">design changes </w:t>
      </w:r>
      <w:r w:rsidRPr="00A25018">
        <w:rPr>
          <w:rFonts w:ascii="Arial" w:hAnsi="Arial" w:cs="Arial"/>
          <w:bCs/>
          <w:sz w:val="22"/>
          <w:szCs w:val="22"/>
        </w:rPr>
        <w:t xml:space="preserve">for quality and technical adequacy with no product recalls, no CAPAs and </w:t>
      </w:r>
      <w:r>
        <w:rPr>
          <w:rFonts w:ascii="Arial" w:hAnsi="Arial" w:cs="Arial"/>
          <w:bCs/>
          <w:sz w:val="22"/>
          <w:szCs w:val="22"/>
        </w:rPr>
        <w:t xml:space="preserve">no </w:t>
      </w:r>
      <w:r w:rsidRPr="00A25018">
        <w:rPr>
          <w:rFonts w:ascii="Arial" w:hAnsi="Arial" w:cs="Arial"/>
          <w:bCs/>
          <w:sz w:val="22"/>
          <w:szCs w:val="22"/>
        </w:rPr>
        <w:t xml:space="preserve">Audit findings from approved changes. </w:t>
      </w:r>
    </w:p>
    <w:p w:rsidR="00FA7435" w:rsidRPr="00A25018" w:rsidRDefault="00FA7435" w:rsidP="00A25018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Created and executed an emergency labeling project that met the commitment made to the FDA and avoided a stop ship to the US and US Territories. </w:t>
      </w:r>
    </w:p>
    <w:p w:rsidR="00FA7435" w:rsidRPr="00A25018" w:rsidRDefault="00FA7435" w:rsidP="00A25018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Engineering Responsibility for MRB analysis and disposition of material with no product recalls or CAPAs resulting from released material.  </w:t>
      </w:r>
    </w:p>
    <w:p w:rsidR="00FA7435" w:rsidRPr="00A25018" w:rsidRDefault="00FA7435" w:rsidP="00A25018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Technical Representative to the Federal Aviation Administration (FAA) for retaining flight certifications and keeping passenger aircraft in the air. </w:t>
      </w:r>
    </w:p>
    <w:p w:rsidR="00FA7435" w:rsidRPr="00A25018" w:rsidRDefault="00FA7435" w:rsidP="00A25018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Back Room support and Front Room presentations during regulatory audits including FDA, TUV, CSA and MDSAP with no findings.</w:t>
      </w:r>
      <w:r>
        <w:rPr>
          <w:rFonts w:ascii="Arial" w:hAnsi="Arial" w:cs="Arial"/>
          <w:bCs/>
          <w:sz w:val="22"/>
          <w:szCs w:val="22"/>
        </w:rPr>
        <w:t xml:space="preserve">  At times presented others’ projects to the Auditors. </w:t>
      </w:r>
    </w:p>
    <w:p w:rsidR="00FA7435" w:rsidRPr="00A25018" w:rsidRDefault="00FA7435" w:rsidP="00A25018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Remediation projects for Design Controls and Supplier Controls that closed FDA findings. </w:t>
      </w:r>
    </w:p>
    <w:p w:rsidR="00FA7435" w:rsidRPr="002A2C56" w:rsidRDefault="00FA7435" w:rsidP="00A25018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2"/>
          <w:szCs w:val="22"/>
        </w:rPr>
      </w:pPr>
      <w:r w:rsidRPr="002A2C56">
        <w:rPr>
          <w:rFonts w:ascii="Arial" w:hAnsi="Arial" w:cs="Arial"/>
          <w:bCs/>
          <w:sz w:val="22"/>
          <w:szCs w:val="22"/>
        </w:rPr>
        <w:t>Qualified a new Supplier that addressed poor quality and eliminated a 3-year order backlog.</w:t>
      </w:r>
    </w:p>
    <w:p w:rsidR="00FA7435" w:rsidRPr="002A2C56" w:rsidRDefault="00FA7435" w:rsidP="00624428">
      <w:pPr>
        <w:numPr>
          <w:ilvl w:val="0"/>
          <w:numId w:val="11"/>
        </w:numPr>
        <w:rPr>
          <w:rFonts w:ascii="Helvetica" w:hAnsi="Helvetica"/>
          <w:color w:val="1D1D1D"/>
          <w:sz w:val="21"/>
          <w:szCs w:val="21"/>
          <w:shd w:val="clear" w:color="auto" w:fill="FFFFFF"/>
        </w:rPr>
      </w:pPr>
      <w:r w:rsidRPr="002A2C56">
        <w:rPr>
          <w:rFonts w:ascii="Helvetica" w:hAnsi="Helvetica"/>
          <w:color w:val="1D1D1D"/>
          <w:sz w:val="21"/>
          <w:szCs w:val="21"/>
          <w:shd w:val="clear" w:color="auto" w:fill="FFFFFF"/>
        </w:rPr>
        <w:t>Test Verification and Qualification Planning, Execution and Reporting.</w:t>
      </w:r>
    </w:p>
    <w:p w:rsidR="00FA7435" w:rsidRPr="002A2C56" w:rsidRDefault="00FA7435" w:rsidP="00624428">
      <w:pPr>
        <w:numPr>
          <w:ilvl w:val="0"/>
          <w:numId w:val="11"/>
        </w:numPr>
        <w:rPr>
          <w:rFonts w:ascii="Helvetica" w:hAnsi="Helvetica"/>
          <w:color w:val="1D1D1D"/>
          <w:sz w:val="21"/>
          <w:szCs w:val="21"/>
          <w:shd w:val="clear" w:color="auto" w:fill="FFFFFF"/>
        </w:rPr>
      </w:pPr>
      <w:r w:rsidRPr="002A2C56">
        <w:rPr>
          <w:rFonts w:ascii="Helvetica" w:hAnsi="Helvetica"/>
          <w:color w:val="1D1D1D"/>
          <w:sz w:val="21"/>
          <w:szCs w:val="21"/>
          <w:shd w:val="clear" w:color="auto" w:fill="FFFFFF"/>
        </w:rPr>
        <w:t xml:space="preserve">Implemented Confidence Interval (CI) into Pass/Fail Test Criteria. </w:t>
      </w:r>
    </w:p>
    <w:p w:rsidR="00FA7435" w:rsidRDefault="00FA7435" w:rsidP="00B263B7">
      <w:pPr>
        <w:rPr>
          <w:rFonts w:ascii="Arial" w:hAnsi="Arial" w:cs="Arial"/>
          <w:bCs/>
          <w:sz w:val="22"/>
          <w:szCs w:val="22"/>
        </w:rPr>
      </w:pP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Sustaining Design and Supplier Engineer</w:t>
      </w:r>
    </w:p>
    <w:p w:rsidR="00FA7435" w:rsidRPr="00A25018" w:rsidRDefault="00FA7435" w:rsidP="00B263B7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R</w:t>
      </w:r>
      <w:r w:rsidRPr="00A25018">
        <w:rPr>
          <w:rFonts w:ascii="Arial" w:hAnsi="Arial" w:cs="Arial"/>
          <w:bCs/>
          <w:sz w:val="22"/>
          <w:szCs w:val="22"/>
        </w:rPr>
        <w:t>esponsible for resolving Assurance of Supply (AOS) issues and closing Corrective and Preventive Action (CAPA).</w:t>
      </w:r>
    </w:p>
    <w:p w:rsidR="00FA7435" w:rsidRPr="00A25018" w:rsidRDefault="00FA7435" w:rsidP="00A25018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Planned and qualified Supplier’s battery manufacturing </w:t>
      </w:r>
      <w:r>
        <w:rPr>
          <w:rFonts w:ascii="Arial" w:hAnsi="Arial" w:cs="Arial"/>
          <w:bCs/>
          <w:sz w:val="22"/>
          <w:szCs w:val="22"/>
        </w:rPr>
        <w:t>line</w:t>
      </w:r>
      <w:r w:rsidRPr="00A25018">
        <w:rPr>
          <w:rFonts w:ascii="Arial" w:hAnsi="Arial" w:cs="Arial"/>
          <w:bCs/>
          <w:sz w:val="22"/>
          <w:szCs w:val="22"/>
        </w:rPr>
        <w:t xml:space="preserve"> move </w:t>
      </w:r>
      <w:r>
        <w:rPr>
          <w:rFonts w:ascii="Arial" w:hAnsi="Arial" w:cs="Arial"/>
          <w:bCs/>
          <w:sz w:val="22"/>
          <w:szCs w:val="22"/>
        </w:rPr>
        <w:t xml:space="preserve">from </w:t>
      </w:r>
      <w:smartTag w:uri="urn:schemas-microsoft-com:office:smarttags" w:element="City">
        <w:r>
          <w:rPr>
            <w:rFonts w:ascii="Arial" w:hAnsi="Arial" w:cs="Arial"/>
            <w:bCs/>
            <w:sz w:val="22"/>
            <w:szCs w:val="22"/>
          </w:rPr>
          <w:t>Beaverton</w:t>
        </w:r>
      </w:smartTag>
      <w:r>
        <w:rPr>
          <w:rFonts w:ascii="Arial" w:hAnsi="Arial" w:cs="Arial"/>
          <w:bCs/>
          <w:sz w:val="22"/>
          <w:szCs w:val="22"/>
        </w:rPr>
        <w:t xml:space="preserve">, </w:t>
      </w:r>
      <w:smartTag w:uri="urn:schemas-microsoft-com:office:smarttags" w:element="State">
        <w:r>
          <w:rPr>
            <w:rFonts w:ascii="Arial" w:hAnsi="Arial" w:cs="Arial"/>
            <w:bCs/>
            <w:sz w:val="22"/>
            <w:szCs w:val="22"/>
          </w:rPr>
          <w:t>OR</w:t>
        </w:r>
      </w:smartTag>
      <w:r>
        <w:rPr>
          <w:rFonts w:ascii="Arial" w:hAnsi="Arial" w:cs="Arial"/>
          <w:bCs/>
          <w:sz w:val="22"/>
          <w:szCs w:val="22"/>
        </w:rPr>
        <w:t xml:space="preserve"> </w:t>
      </w:r>
      <w:r w:rsidRPr="00A25018">
        <w:rPr>
          <w:rFonts w:ascii="Arial" w:hAnsi="Arial" w:cs="Arial"/>
          <w:bCs/>
          <w:sz w:val="22"/>
          <w:szCs w:val="22"/>
        </w:rPr>
        <w:t xml:space="preserve">to </w:t>
      </w:r>
      <w:smartTag w:uri="urn:schemas-microsoft-com:office:smarttags" w:element="City">
        <w:smartTag w:uri="urn:schemas-microsoft-com:office:smarttags" w:element="place">
          <w:r w:rsidRPr="00A25018">
            <w:rPr>
              <w:rFonts w:ascii="Arial" w:hAnsi="Arial" w:cs="Arial"/>
              <w:bCs/>
              <w:sz w:val="22"/>
              <w:szCs w:val="22"/>
            </w:rPr>
            <w:t>Tijuana</w:t>
          </w:r>
        </w:smartTag>
        <w:r w:rsidRPr="00A25018">
          <w:rPr>
            <w:rFonts w:ascii="Arial" w:hAnsi="Arial" w:cs="Arial"/>
            <w:bCs/>
            <w:sz w:val="22"/>
            <w:szCs w:val="22"/>
          </w:rPr>
          <w:t xml:space="preserve"> </w:t>
        </w:r>
        <w:smartTag w:uri="urn:schemas-microsoft-com:office:smarttags" w:element="country-region">
          <w:r w:rsidRPr="00A25018">
            <w:rPr>
              <w:rFonts w:ascii="Arial" w:hAnsi="Arial" w:cs="Arial"/>
              <w:bCs/>
              <w:sz w:val="22"/>
              <w:szCs w:val="22"/>
            </w:rPr>
            <w:t>Mexico</w:t>
          </w:r>
        </w:smartTag>
      </w:smartTag>
      <w:r w:rsidRPr="00A25018">
        <w:rPr>
          <w:rFonts w:ascii="Arial" w:hAnsi="Arial" w:cs="Arial"/>
          <w:bCs/>
          <w:sz w:val="22"/>
          <w:szCs w:val="22"/>
        </w:rPr>
        <w:t xml:space="preserve"> with no impact to Customer deliveries. </w:t>
      </w:r>
    </w:p>
    <w:p w:rsidR="00FA7435" w:rsidRPr="00A25018" w:rsidRDefault="00FA7435" w:rsidP="00A25018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Sole R&amp;D representative for the Product Lifecycle Management (PLM) conversion from paper to electronic</w:t>
      </w:r>
      <w:r>
        <w:rPr>
          <w:rFonts w:ascii="Arial" w:hAnsi="Arial" w:cs="Arial"/>
          <w:bCs/>
          <w:sz w:val="22"/>
          <w:szCs w:val="22"/>
        </w:rPr>
        <w:t xml:space="preserve"> (eQMS)</w:t>
      </w:r>
      <w:r w:rsidRPr="00A25018">
        <w:rPr>
          <w:rFonts w:ascii="Arial" w:hAnsi="Arial" w:cs="Arial"/>
          <w:bCs/>
          <w:sz w:val="22"/>
          <w:szCs w:val="22"/>
        </w:rPr>
        <w:t xml:space="preserve"> that successfully passed regulatory audits.  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/>
          <w:sz w:val="22"/>
          <w:szCs w:val="22"/>
        </w:rPr>
        <w:t>Cypress Semiconductor Corporation</w:t>
      </w:r>
      <w:r w:rsidRPr="00A25018">
        <w:rPr>
          <w:rFonts w:ascii="Arial" w:hAnsi="Arial" w:cs="Arial"/>
          <w:bCs/>
          <w:sz w:val="22"/>
          <w:szCs w:val="22"/>
        </w:rPr>
        <w:t xml:space="preserve"> </w:t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>Aug 2011 – July 2012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Program Manager, Touch Screen Controllers</w:t>
      </w:r>
    </w:p>
    <w:p w:rsidR="00FA7435" w:rsidRDefault="00FA7435" w:rsidP="00A25018">
      <w:pPr>
        <w:pStyle w:val="ListParagraph"/>
        <w:numPr>
          <w:ilvl w:val="0"/>
          <w:numId w:val="13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</w:t>
      </w:r>
      <w:r w:rsidRPr="00A25018">
        <w:rPr>
          <w:rFonts w:ascii="Arial" w:hAnsi="Arial" w:cs="Arial"/>
          <w:bCs/>
          <w:sz w:val="22"/>
          <w:szCs w:val="22"/>
        </w:rPr>
        <w:t xml:space="preserve">eveloped touch screen controller solutions for mobile devices.  </w:t>
      </w:r>
    </w:p>
    <w:p w:rsidR="00FA7435" w:rsidRPr="00A25018" w:rsidRDefault="00FA7435" w:rsidP="00A25018">
      <w:pPr>
        <w:pStyle w:val="ListParagraph"/>
        <w:numPr>
          <w:ilvl w:val="0"/>
          <w:numId w:val="13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Managed project teams with members located in multiple geographic areas (</w:t>
      </w:r>
      <w:smartTag w:uri="urn:schemas-microsoft-com:office:smarttags" w:element="country-region">
        <w:r w:rsidRPr="00A25018">
          <w:rPr>
            <w:rFonts w:ascii="Arial" w:hAnsi="Arial" w:cs="Arial"/>
            <w:bCs/>
            <w:sz w:val="22"/>
            <w:szCs w:val="22"/>
          </w:rPr>
          <w:t>India</w:t>
        </w:r>
      </w:smartTag>
      <w:r w:rsidRPr="00A25018">
        <w:rPr>
          <w:rFonts w:ascii="Arial" w:hAnsi="Arial" w:cs="Arial"/>
          <w:bCs/>
          <w:sz w:val="22"/>
          <w:szCs w:val="22"/>
        </w:rPr>
        <w:t xml:space="preserve">, </w:t>
      </w:r>
      <w:smartTag w:uri="urn:schemas-microsoft-com:office:smarttags" w:element="country-region">
        <w:r w:rsidRPr="00A25018">
          <w:rPr>
            <w:rFonts w:ascii="Arial" w:hAnsi="Arial" w:cs="Arial"/>
            <w:bCs/>
            <w:sz w:val="22"/>
            <w:szCs w:val="22"/>
          </w:rPr>
          <w:t>Ireland</w:t>
        </w:r>
      </w:smartTag>
      <w:r w:rsidRPr="00A25018">
        <w:rPr>
          <w:rFonts w:ascii="Arial" w:hAnsi="Arial" w:cs="Arial"/>
          <w:bCs/>
          <w:sz w:val="22"/>
          <w:szCs w:val="22"/>
        </w:rPr>
        <w:t xml:space="preserve">, </w:t>
      </w:r>
      <w:smartTag w:uri="urn:schemas-microsoft-com:office:smarttags" w:element="country-region">
        <w:r w:rsidRPr="00A25018">
          <w:rPr>
            <w:rFonts w:ascii="Arial" w:hAnsi="Arial" w:cs="Arial"/>
            <w:bCs/>
            <w:sz w:val="22"/>
            <w:szCs w:val="22"/>
          </w:rPr>
          <w:t>Philippines</w:t>
        </w:r>
      </w:smartTag>
      <w:r w:rsidRPr="00A25018">
        <w:rPr>
          <w:rFonts w:ascii="Arial" w:hAnsi="Arial" w:cs="Arial"/>
          <w:bCs/>
          <w:sz w:val="22"/>
          <w:szCs w:val="22"/>
        </w:rPr>
        <w:t xml:space="preserve">, </w:t>
      </w:r>
      <w:smartTag w:uri="urn:schemas-microsoft-com:office:smarttags" w:element="country-region">
        <w:r w:rsidRPr="00A25018">
          <w:rPr>
            <w:rFonts w:ascii="Arial" w:hAnsi="Arial" w:cs="Arial"/>
            <w:bCs/>
            <w:sz w:val="22"/>
            <w:szCs w:val="22"/>
          </w:rPr>
          <w:t>Turkey</w:t>
        </w:r>
      </w:smartTag>
      <w:r w:rsidRPr="00A25018">
        <w:rPr>
          <w:rFonts w:ascii="Arial" w:hAnsi="Arial" w:cs="Arial"/>
          <w:bCs/>
          <w:sz w:val="22"/>
          <w:szCs w:val="22"/>
        </w:rPr>
        <w:t xml:space="preserve">, </w:t>
      </w:r>
      <w:smartTag w:uri="urn:schemas-microsoft-com:office:smarttags" w:element="country-region">
        <w:smartTag w:uri="urn:schemas-microsoft-com:office:smarttags" w:element="place">
          <w:r w:rsidRPr="00A25018">
            <w:rPr>
              <w:rFonts w:ascii="Arial" w:hAnsi="Arial" w:cs="Arial"/>
              <w:bCs/>
              <w:sz w:val="22"/>
              <w:szCs w:val="22"/>
            </w:rPr>
            <w:t>Ukraine</w:t>
          </w:r>
        </w:smartTag>
      </w:smartTag>
      <w:r w:rsidRPr="00A25018">
        <w:rPr>
          <w:rFonts w:ascii="Arial" w:hAnsi="Arial" w:cs="Arial"/>
          <w:bCs/>
          <w:sz w:val="22"/>
          <w:szCs w:val="22"/>
        </w:rPr>
        <w:t xml:space="preserve"> and US)</w:t>
      </w:r>
      <w:r>
        <w:rPr>
          <w:rFonts w:ascii="Arial" w:hAnsi="Arial" w:cs="Arial"/>
          <w:bCs/>
          <w:sz w:val="22"/>
          <w:szCs w:val="22"/>
        </w:rPr>
        <w:t xml:space="preserve"> using Agile product development techniques.  </w:t>
      </w:r>
    </w:p>
    <w:p w:rsidR="00FA7435" w:rsidRDefault="00FA7435" w:rsidP="00B263B7">
      <w:pPr>
        <w:rPr>
          <w:rFonts w:ascii="Arial" w:hAnsi="Arial" w:cs="Arial"/>
          <w:b/>
          <w:sz w:val="22"/>
          <w:szCs w:val="22"/>
        </w:rPr>
      </w:pP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/>
          <w:sz w:val="22"/>
          <w:szCs w:val="22"/>
        </w:rPr>
        <w:t>Physio-Control</w:t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>Feb 2002 - July 2011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Program Manager, External Heart Defibrillators</w:t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</w:r>
      <w:r w:rsidRPr="00A25018">
        <w:rPr>
          <w:rFonts w:ascii="Arial" w:hAnsi="Arial" w:cs="Arial"/>
          <w:bCs/>
          <w:sz w:val="22"/>
          <w:szCs w:val="22"/>
        </w:rPr>
        <w:tab/>
        <w:t xml:space="preserve"> 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</w:p>
    <w:p w:rsidR="00FA7435" w:rsidRPr="00A25018" w:rsidRDefault="00FA7435" w:rsidP="00A25018">
      <w:pPr>
        <w:pStyle w:val="ListParagraph"/>
        <w:numPr>
          <w:ilvl w:val="0"/>
          <w:numId w:val="14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Responsible for taking ideas and developing them into products for a worldwide market.  Managed Contract and OEM Development Teams; domestic and international (</w:t>
      </w:r>
      <w:smartTag w:uri="urn:schemas-microsoft-com:office:smarttags" w:element="PlaceName">
        <w:smartTag w:uri="urn:schemas-microsoft-com:office:smarttags" w:element="country-region">
          <w:r w:rsidRPr="00A25018">
            <w:rPr>
              <w:rFonts w:ascii="Arial" w:hAnsi="Arial" w:cs="Arial"/>
              <w:bCs/>
              <w:sz w:val="22"/>
              <w:szCs w:val="22"/>
            </w:rPr>
            <w:t>Canada</w:t>
          </w:r>
        </w:smartTag>
      </w:smartTag>
      <w:r w:rsidRPr="00A25018">
        <w:rPr>
          <w:rFonts w:ascii="Arial" w:hAnsi="Arial" w:cs="Arial"/>
          <w:bCs/>
          <w:sz w:val="22"/>
          <w:szCs w:val="22"/>
        </w:rPr>
        <w:t xml:space="preserve">, </w:t>
      </w:r>
      <w:smartTag w:uri="urn:schemas-microsoft-com:office:smarttags" w:element="PlaceName">
        <w:smartTag w:uri="urn:schemas-microsoft-com:office:smarttags" w:element="country-region">
          <w:r w:rsidRPr="00A25018">
            <w:rPr>
              <w:rFonts w:ascii="Arial" w:hAnsi="Arial" w:cs="Arial"/>
              <w:bCs/>
              <w:sz w:val="22"/>
              <w:szCs w:val="22"/>
            </w:rPr>
            <w:t>China</w:t>
          </w:r>
        </w:smartTag>
      </w:smartTag>
      <w:r w:rsidRPr="00A25018">
        <w:rPr>
          <w:rFonts w:ascii="Arial" w:hAnsi="Arial" w:cs="Arial"/>
          <w:bCs/>
          <w:sz w:val="22"/>
          <w:szCs w:val="22"/>
        </w:rPr>
        <w:t xml:space="preserve">, </w:t>
      </w:r>
      <w:smartTag w:uri="urn:schemas-microsoft-com:office:smarttags" w:element="PlaceName">
        <w:smartTag w:uri="urn:schemas-microsoft-com:office:smarttags" w:element="country-region">
          <w:r w:rsidRPr="00A25018">
            <w:rPr>
              <w:rFonts w:ascii="Arial" w:hAnsi="Arial" w:cs="Arial"/>
              <w:bCs/>
              <w:sz w:val="22"/>
              <w:szCs w:val="22"/>
            </w:rPr>
            <w:t>Germany</w:t>
          </w:r>
        </w:smartTag>
      </w:smartTag>
      <w:r w:rsidRPr="00A25018">
        <w:rPr>
          <w:rFonts w:ascii="Arial" w:hAnsi="Arial" w:cs="Arial"/>
          <w:bCs/>
          <w:sz w:val="22"/>
          <w:szCs w:val="22"/>
        </w:rPr>
        <w:t xml:space="preserve">, </w:t>
      </w:r>
      <w:smartTag w:uri="urn:schemas-microsoft-com:office:smarttags" w:element="PlaceName">
        <w:smartTag w:uri="urn:schemas-microsoft-com:office:smarttags" w:element="country-region">
          <w:r w:rsidRPr="00A25018">
            <w:rPr>
              <w:rFonts w:ascii="Arial" w:hAnsi="Arial" w:cs="Arial"/>
              <w:bCs/>
              <w:sz w:val="22"/>
              <w:szCs w:val="22"/>
            </w:rPr>
            <w:t>India</w:t>
          </w:r>
        </w:smartTag>
      </w:smartTag>
      <w:r w:rsidRPr="00A25018">
        <w:rPr>
          <w:rFonts w:ascii="Arial" w:hAnsi="Arial" w:cs="Arial"/>
          <w:bCs/>
          <w:sz w:val="22"/>
          <w:szCs w:val="22"/>
        </w:rPr>
        <w:t xml:space="preserve"> and </w:t>
      </w:r>
      <w:smartTag w:uri="urn:schemas-microsoft-com:office:smarttags" w:element="PlaceName">
        <w:smartTag w:uri="urn:schemas-microsoft-com:office:smarttags" w:element="country-region">
          <w:smartTag w:uri="urn:schemas-microsoft-com:office:smarttags" w:element="place">
            <w:r w:rsidRPr="00A25018">
              <w:rPr>
                <w:rFonts w:ascii="Arial" w:hAnsi="Arial" w:cs="Arial"/>
                <w:bCs/>
                <w:sz w:val="22"/>
                <w:szCs w:val="22"/>
              </w:rPr>
              <w:t>Mexico</w:t>
            </w:r>
          </w:smartTag>
        </w:smartTag>
      </w:smartTag>
      <w:r w:rsidRPr="00A25018">
        <w:rPr>
          <w:rFonts w:ascii="Arial" w:hAnsi="Arial" w:cs="Arial"/>
          <w:bCs/>
          <w:sz w:val="22"/>
          <w:szCs w:val="22"/>
        </w:rPr>
        <w:t>).</w:t>
      </w:r>
    </w:p>
    <w:p w:rsidR="00FA7435" w:rsidRPr="00A25018" w:rsidRDefault="00FA7435" w:rsidP="00A25018">
      <w:pPr>
        <w:pStyle w:val="ListParagraph"/>
        <w:numPr>
          <w:ilvl w:val="0"/>
          <w:numId w:val="14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Evaluated and determined if risk (technology, design, and manufacturing) of medical products were acceptable prior to partnership.  Approved partnership agreements resulted in $3.1M in annual contribution (7.5% increase) to profit.  </w:t>
      </w:r>
    </w:p>
    <w:p w:rsidR="00FA7435" w:rsidRPr="00A25018" w:rsidRDefault="00FA7435" w:rsidP="00A25018">
      <w:pPr>
        <w:pStyle w:val="ListParagraph"/>
        <w:numPr>
          <w:ilvl w:val="0"/>
          <w:numId w:val="14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Took over and launched a $6M development project for a portable power adapter that had been stalled for 4-months, preserving a 6.04x Return on Investment (ROI).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Principle Project Engineer/Project Engineering Manager </w:t>
      </w:r>
    </w:p>
    <w:p w:rsidR="00FA7435" w:rsidRPr="00A25018" w:rsidRDefault="00FA7435" w:rsidP="00A25018">
      <w:pPr>
        <w:pStyle w:val="ListParagraph"/>
        <w:numPr>
          <w:ilvl w:val="0"/>
          <w:numId w:val="15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New product development, feature additions and sustaining projects.  </w:t>
      </w:r>
    </w:p>
    <w:p w:rsidR="00FA7435" w:rsidRPr="00A25018" w:rsidRDefault="00FA7435" w:rsidP="00A25018">
      <w:pPr>
        <w:pStyle w:val="ListParagraph"/>
        <w:numPr>
          <w:ilvl w:val="0"/>
          <w:numId w:val="15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Team included Project, Mechanical, Electrical, Manufacturing and Test Engineers.  </w:t>
      </w:r>
    </w:p>
    <w:p w:rsidR="00FA7435" w:rsidRPr="00A25018" w:rsidRDefault="00FA7435" w:rsidP="00B263B7">
      <w:pPr>
        <w:pStyle w:val="ListParagraph"/>
        <w:numPr>
          <w:ilvl w:val="0"/>
          <w:numId w:val="15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Managed Electrical, Mechanica</w:t>
      </w:r>
      <w:r>
        <w:rPr>
          <w:rFonts w:ascii="Arial" w:hAnsi="Arial" w:cs="Arial"/>
          <w:bCs/>
          <w:sz w:val="22"/>
          <w:szCs w:val="22"/>
        </w:rPr>
        <w:t>l</w:t>
      </w:r>
      <w:r w:rsidRPr="00A25018">
        <w:rPr>
          <w:rFonts w:ascii="Arial" w:hAnsi="Arial" w:cs="Arial"/>
          <w:bCs/>
          <w:sz w:val="22"/>
          <w:szCs w:val="22"/>
        </w:rPr>
        <w:t xml:space="preserve"> and Software change projects outsourced to </w:t>
      </w:r>
      <w:smartTag w:uri="urn:schemas-microsoft-com:office:smarttags" w:element="PlaceName">
        <w:smartTag w:uri="urn:schemas-microsoft-com:office:smarttags" w:element="country-region">
          <w:r w:rsidRPr="00A25018">
            <w:rPr>
              <w:rFonts w:ascii="Arial" w:hAnsi="Arial" w:cs="Arial"/>
              <w:bCs/>
              <w:sz w:val="22"/>
              <w:szCs w:val="22"/>
            </w:rPr>
            <w:t>India</w:t>
          </w:r>
        </w:smartTag>
      </w:smartTag>
      <w:r w:rsidRPr="00A25018">
        <w:rPr>
          <w:rFonts w:ascii="Arial" w:hAnsi="Arial" w:cs="Arial"/>
          <w:bCs/>
          <w:sz w:val="22"/>
          <w:szCs w:val="22"/>
        </w:rPr>
        <w:t xml:space="preserve"> and the </w:t>
      </w:r>
      <w:smartTag w:uri="urn:schemas-microsoft-com:office:smarttags" w:element="PlaceName">
        <w:smartTag w:uri="urn:schemas-microsoft-com:office:smarttags" w:element="country-region">
          <w:smartTag w:uri="urn:schemas-microsoft-com:office:smarttags" w:element="place">
            <w:r w:rsidRPr="00A25018">
              <w:rPr>
                <w:rFonts w:ascii="Arial" w:hAnsi="Arial" w:cs="Arial"/>
                <w:bCs/>
                <w:sz w:val="22"/>
                <w:szCs w:val="22"/>
              </w:rPr>
              <w:t>Ukraine</w:t>
            </w:r>
          </w:smartTag>
        </w:smartTag>
      </w:smartTag>
      <w:r w:rsidRPr="00A25018">
        <w:rPr>
          <w:rFonts w:ascii="Arial" w:hAnsi="Arial" w:cs="Arial"/>
          <w:bCs/>
          <w:sz w:val="22"/>
          <w:szCs w:val="22"/>
        </w:rPr>
        <w:t>.  This role included leading, training and ensuring that the Design Output requirements of the Quality System were met.</w:t>
      </w:r>
    </w:p>
    <w:p w:rsidR="00FA7435" w:rsidRPr="00A25018" w:rsidRDefault="00FA7435" w:rsidP="00B263B7">
      <w:pPr>
        <w:pStyle w:val="ListParagraph"/>
        <w:numPr>
          <w:ilvl w:val="0"/>
          <w:numId w:val="15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Change Project Lead for implementation of the AHA/ERC 2005 CPR Guidelines.  Change included implementation of 4 products into 32 languages and generation of $104M in annual revenue.</w:t>
      </w:r>
    </w:p>
    <w:p w:rsidR="00FA7435" w:rsidRPr="00A25018" w:rsidRDefault="00FA7435" w:rsidP="00B263B7">
      <w:pPr>
        <w:pStyle w:val="ListParagraph"/>
        <w:numPr>
          <w:ilvl w:val="0"/>
          <w:numId w:val="15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Customer visits to investigate and identify root cause of Customer complaints and developed solutions that met the Customers’ expectations and avoided product being returned.  </w:t>
      </w:r>
    </w:p>
    <w:p w:rsidR="00FA7435" w:rsidRPr="00A25018" w:rsidRDefault="00FA7435" w:rsidP="00B263B7">
      <w:pPr>
        <w:pStyle w:val="ListParagraph"/>
        <w:numPr>
          <w:ilvl w:val="0"/>
          <w:numId w:val="15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Represented the company during 5-FDA audits with 0 findings.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Product Integration Manager/Electrical Functional Manager </w:t>
      </w:r>
    </w:p>
    <w:p w:rsidR="00FA7435" w:rsidRPr="00A25018" w:rsidRDefault="00FA7435" w:rsidP="00A25018">
      <w:pPr>
        <w:pStyle w:val="ListParagraph"/>
        <w:numPr>
          <w:ilvl w:val="0"/>
          <w:numId w:val="16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Managed Firmware</w:t>
      </w:r>
      <w:r>
        <w:rPr>
          <w:rFonts w:ascii="Arial" w:hAnsi="Arial" w:cs="Arial"/>
          <w:bCs/>
          <w:sz w:val="22"/>
          <w:szCs w:val="22"/>
        </w:rPr>
        <w:t xml:space="preserve"> and</w:t>
      </w:r>
      <w:r w:rsidRPr="00A25018">
        <w:rPr>
          <w:rFonts w:ascii="Arial" w:hAnsi="Arial" w:cs="Arial"/>
          <w:bCs/>
          <w:sz w:val="22"/>
          <w:szCs w:val="22"/>
        </w:rPr>
        <w:t xml:space="preserve"> Mechanical and Electrical resources (8 Team members and 2 Contractors).</w:t>
      </w:r>
    </w:p>
    <w:p w:rsidR="00FA7435" w:rsidRPr="00A25018" w:rsidRDefault="00FA7435" w:rsidP="00A25018">
      <w:pPr>
        <w:pStyle w:val="ListParagraph"/>
        <w:numPr>
          <w:ilvl w:val="0"/>
          <w:numId w:val="16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Project Manager of a cross functional integration team for the replacement of an obsolete OEM module in support of a $288M revenue production line.  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 xml:space="preserve">Sr. Product Engineering </w:t>
      </w:r>
    </w:p>
    <w:p w:rsidR="00FA7435" w:rsidRPr="00A25018" w:rsidRDefault="00FA7435" w:rsidP="00A25018">
      <w:pPr>
        <w:pStyle w:val="ListParagraph"/>
        <w:numPr>
          <w:ilvl w:val="0"/>
          <w:numId w:val="17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Providing sustaining Electrical Engineering</w:t>
      </w:r>
      <w:r>
        <w:rPr>
          <w:rFonts w:ascii="Arial" w:hAnsi="Arial" w:cs="Arial"/>
          <w:bCs/>
          <w:sz w:val="22"/>
          <w:szCs w:val="22"/>
        </w:rPr>
        <w:t xml:space="preserve"> hardware</w:t>
      </w:r>
      <w:r w:rsidRPr="00A25018">
        <w:rPr>
          <w:rFonts w:ascii="Arial" w:hAnsi="Arial" w:cs="Arial"/>
          <w:bCs/>
          <w:sz w:val="22"/>
          <w:szCs w:val="22"/>
        </w:rPr>
        <w:t xml:space="preserve"> support which included redesigning, </w:t>
      </w:r>
      <w:r w:rsidRPr="00E90B79">
        <w:rPr>
          <w:rFonts w:ascii="Arial" w:hAnsi="Arial" w:cs="Arial"/>
          <w:bCs/>
          <w:sz w:val="22"/>
          <w:szCs w:val="22"/>
        </w:rPr>
        <w:t>verifying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A25018">
        <w:rPr>
          <w:rFonts w:ascii="Arial" w:hAnsi="Arial" w:cs="Arial"/>
          <w:bCs/>
          <w:sz w:val="22"/>
          <w:szCs w:val="22"/>
        </w:rPr>
        <w:t>and implementing design changes to address parts obsolescence, cost savings and manufacturing/field investigations.</w:t>
      </w:r>
    </w:p>
    <w:p w:rsidR="00FA7435" w:rsidRPr="00A25018" w:rsidRDefault="00FA7435" w:rsidP="00A25018">
      <w:pPr>
        <w:pStyle w:val="ListParagraph"/>
        <w:numPr>
          <w:ilvl w:val="0"/>
          <w:numId w:val="17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Achieved $1.5M in cost savings by redesigning in a lower-priced micro-controller and pulled in $40M in revenue into a fiscal quarter by completing the project 7 weeks early representing 40% of the company’s total revenue for the quarter.</w:t>
      </w:r>
    </w:p>
    <w:p w:rsidR="00FA7435" w:rsidRPr="00A25018" w:rsidRDefault="00FA7435" w:rsidP="00A25018">
      <w:pPr>
        <w:pStyle w:val="ListParagraph"/>
        <w:numPr>
          <w:ilvl w:val="0"/>
          <w:numId w:val="17"/>
        </w:num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Updated Risk Mitigation in firmware to allow more people to be saved by an AED without increasing the risk of harm to the patient or the rescuer.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</w:p>
    <w:p w:rsidR="00FA7435" w:rsidRPr="00A25018" w:rsidRDefault="00FA7435" w:rsidP="00B263B7">
      <w:pPr>
        <w:rPr>
          <w:rFonts w:ascii="Arial" w:hAnsi="Arial" w:cs="Arial"/>
          <w:b/>
          <w:sz w:val="22"/>
          <w:szCs w:val="22"/>
        </w:rPr>
      </w:pPr>
      <w:r w:rsidRPr="00A25018">
        <w:rPr>
          <w:rFonts w:ascii="Arial" w:hAnsi="Arial" w:cs="Arial"/>
          <w:b/>
          <w:sz w:val="22"/>
          <w:szCs w:val="22"/>
        </w:rPr>
        <w:t xml:space="preserve">Education </w:t>
      </w:r>
    </w:p>
    <w:p w:rsidR="00FA7435" w:rsidRDefault="00FA7435" w:rsidP="00B263B7">
      <w:pPr>
        <w:rPr>
          <w:rFonts w:ascii="Arial" w:hAnsi="Arial" w:cs="Arial"/>
          <w:bCs/>
          <w:sz w:val="22"/>
          <w:szCs w:val="22"/>
        </w:rPr>
      </w:pPr>
      <w:r w:rsidRPr="00A25018">
        <w:rPr>
          <w:rFonts w:ascii="Arial" w:hAnsi="Arial" w:cs="Arial"/>
          <w:bCs/>
          <w:sz w:val="22"/>
          <w:szCs w:val="22"/>
        </w:rPr>
        <w:t>Bachelor of Science Degree, Electrical Engineering – University of Manitoba</w:t>
      </w:r>
    </w:p>
    <w:p w:rsidR="00FA7435" w:rsidRDefault="00FA7435" w:rsidP="00B263B7">
      <w:pPr>
        <w:rPr>
          <w:rFonts w:ascii="Arial" w:hAnsi="Arial" w:cs="Arial"/>
          <w:bCs/>
          <w:sz w:val="22"/>
          <w:szCs w:val="22"/>
        </w:rPr>
      </w:pPr>
    </w:p>
    <w:p w:rsidR="00FA7435" w:rsidRPr="006B3AB2" w:rsidRDefault="00FA7435" w:rsidP="00B263B7">
      <w:pPr>
        <w:rPr>
          <w:rFonts w:ascii="Arial" w:hAnsi="Arial" w:cs="Arial"/>
          <w:b/>
          <w:bCs/>
          <w:sz w:val="22"/>
          <w:szCs w:val="22"/>
        </w:rPr>
      </w:pPr>
      <w:r w:rsidRPr="006B3AB2">
        <w:rPr>
          <w:rFonts w:ascii="Arial" w:hAnsi="Arial" w:cs="Arial"/>
          <w:b/>
          <w:bCs/>
          <w:sz w:val="22"/>
          <w:szCs w:val="22"/>
        </w:rPr>
        <w:t>Volunteer</w:t>
      </w:r>
    </w:p>
    <w:p w:rsidR="00FA7435" w:rsidRPr="00A25018" w:rsidRDefault="00FA7435" w:rsidP="00B263B7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Firefighter/EMT – 2001 to 2019</w:t>
      </w:r>
    </w:p>
    <w:p w:rsidR="00FA7435" w:rsidRPr="00A25018" w:rsidRDefault="00FA7435" w:rsidP="00B263B7">
      <w:pPr>
        <w:rPr>
          <w:bCs/>
          <w:sz w:val="22"/>
          <w:szCs w:val="22"/>
        </w:rPr>
      </w:pPr>
    </w:p>
    <w:sectPr w:rsidR="00FA7435" w:rsidRPr="00A25018" w:rsidSect="00C536BC">
      <w:type w:val="continuous"/>
      <w:pgSz w:w="12240" w:h="15840" w:code="1"/>
      <w:pgMar w:top="900" w:right="1080" w:bottom="540" w:left="1080" w:header="540" w:footer="174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7435" w:rsidRDefault="00FA7435" w:rsidP="00A25018">
      <w:r>
        <w:separator/>
      </w:r>
    </w:p>
  </w:endnote>
  <w:endnote w:type="continuationSeparator" w:id="0">
    <w:p w:rsidR="00FA7435" w:rsidRDefault="00FA7435" w:rsidP="00A250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7435" w:rsidRPr="00EA62E3" w:rsidRDefault="00FA7435" w:rsidP="00EA62E3">
    <w:pPr>
      <w:pStyle w:val="Footer"/>
      <w:rPr>
        <w:szCs w:val="20"/>
      </w:rPr>
    </w:pPr>
    <w:r>
      <w:rPr>
        <w:szCs w:val="20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7435" w:rsidRDefault="00FA7435" w:rsidP="00A25018">
      <w:r>
        <w:separator/>
      </w:r>
    </w:p>
  </w:footnote>
  <w:footnote w:type="continuationSeparator" w:id="0">
    <w:p w:rsidR="00FA7435" w:rsidRDefault="00FA7435" w:rsidP="00A250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7435" w:rsidRDefault="00FA7435">
    <w:pPr>
      <w:pStyle w:val="Header"/>
    </w:pPr>
  </w:p>
  <w:p w:rsidR="00FA7435" w:rsidRDefault="00FA743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964B1"/>
    <w:multiLevelType w:val="hybridMultilevel"/>
    <w:tmpl w:val="430A2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074F92"/>
    <w:multiLevelType w:val="hybridMultilevel"/>
    <w:tmpl w:val="CB8C5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690DCA"/>
    <w:multiLevelType w:val="hybridMultilevel"/>
    <w:tmpl w:val="6C903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C40B65"/>
    <w:multiLevelType w:val="hybridMultilevel"/>
    <w:tmpl w:val="B2F4B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6621E5"/>
    <w:multiLevelType w:val="hybridMultilevel"/>
    <w:tmpl w:val="C106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B952D6"/>
    <w:multiLevelType w:val="hybridMultilevel"/>
    <w:tmpl w:val="3D90221E"/>
    <w:lvl w:ilvl="0" w:tplc="04090001">
      <w:start w:val="1"/>
      <w:numFmt w:val="bullet"/>
      <w:lvlText w:val=""/>
      <w:lvlJc w:val="left"/>
      <w:pPr>
        <w:tabs>
          <w:tab w:val="num" w:pos="-3420"/>
        </w:tabs>
        <w:ind w:left="-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700"/>
        </w:tabs>
        <w:ind w:left="-27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980"/>
        </w:tabs>
        <w:ind w:left="-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260"/>
        </w:tabs>
        <w:ind w:left="-1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540"/>
        </w:tabs>
        <w:ind w:left="-5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80"/>
        </w:tabs>
        <w:ind w:left="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</w:abstractNum>
  <w:abstractNum w:abstractNumId="6">
    <w:nsid w:val="216C7065"/>
    <w:multiLevelType w:val="hybridMultilevel"/>
    <w:tmpl w:val="3746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720B96"/>
    <w:multiLevelType w:val="hybridMultilevel"/>
    <w:tmpl w:val="63E01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6775B4E"/>
    <w:multiLevelType w:val="hybridMultilevel"/>
    <w:tmpl w:val="129EA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720A0B"/>
    <w:multiLevelType w:val="hybridMultilevel"/>
    <w:tmpl w:val="E730DB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194024F"/>
    <w:multiLevelType w:val="hybridMultilevel"/>
    <w:tmpl w:val="3EEEA7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C3714B7"/>
    <w:multiLevelType w:val="hybridMultilevel"/>
    <w:tmpl w:val="C1EE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E27F5B"/>
    <w:multiLevelType w:val="hybridMultilevel"/>
    <w:tmpl w:val="10BA1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540CB9"/>
    <w:multiLevelType w:val="hybridMultilevel"/>
    <w:tmpl w:val="37FC342E"/>
    <w:lvl w:ilvl="0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14">
    <w:nsid w:val="647A7327"/>
    <w:multiLevelType w:val="hybridMultilevel"/>
    <w:tmpl w:val="BAE68DF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65ED0D8B"/>
    <w:multiLevelType w:val="hybridMultilevel"/>
    <w:tmpl w:val="BC662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5711DE"/>
    <w:multiLevelType w:val="hybridMultilevel"/>
    <w:tmpl w:val="A7D422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14"/>
  </w:num>
  <w:num w:numId="4">
    <w:abstractNumId w:val="9"/>
  </w:num>
  <w:num w:numId="5">
    <w:abstractNumId w:val="15"/>
  </w:num>
  <w:num w:numId="6">
    <w:abstractNumId w:val="10"/>
  </w:num>
  <w:num w:numId="7">
    <w:abstractNumId w:val="4"/>
  </w:num>
  <w:num w:numId="8">
    <w:abstractNumId w:val="7"/>
  </w:num>
  <w:num w:numId="9">
    <w:abstractNumId w:val="8"/>
  </w:num>
  <w:num w:numId="10">
    <w:abstractNumId w:val="3"/>
  </w:num>
  <w:num w:numId="11">
    <w:abstractNumId w:val="16"/>
  </w:num>
  <w:num w:numId="12">
    <w:abstractNumId w:val="2"/>
  </w:num>
  <w:num w:numId="13">
    <w:abstractNumId w:val="1"/>
  </w:num>
  <w:num w:numId="14">
    <w:abstractNumId w:val="6"/>
  </w:num>
  <w:num w:numId="15">
    <w:abstractNumId w:val="12"/>
  </w:num>
  <w:num w:numId="16">
    <w:abstractNumId w:val="11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263B7"/>
    <w:rsid w:val="00020000"/>
    <w:rsid w:val="00062A3B"/>
    <w:rsid w:val="00076BA5"/>
    <w:rsid w:val="000B59C7"/>
    <w:rsid w:val="00163A80"/>
    <w:rsid w:val="00176590"/>
    <w:rsid w:val="001A0CC5"/>
    <w:rsid w:val="001C4260"/>
    <w:rsid w:val="001F4BC9"/>
    <w:rsid w:val="00222E71"/>
    <w:rsid w:val="00224F23"/>
    <w:rsid w:val="00257D96"/>
    <w:rsid w:val="002A2C56"/>
    <w:rsid w:val="002C73CA"/>
    <w:rsid w:val="002E1E47"/>
    <w:rsid w:val="003A54EA"/>
    <w:rsid w:val="003C339A"/>
    <w:rsid w:val="003D6988"/>
    <w:rsid w:val="003E121B"/>
    <w:rsid w:val="003F6758"/>
    <w:rsid w:val="0043197C"/>
    <w:rsid w:val="004418D0"/>
    <w:rsid w:val="00462772"/>
    <w:rsid w:val="00497354"/>
    <w:rsid w:val="0049740A"/>
    <w:rsid w:val="004B30F6"/>
    <w:rsid w:val="00510F95"/>
    <w:rsid w:val="00537E34"/>
    <w:rsid w:val="005C6B50"/>
    <w:rsid w:val="00624428"/>
    <w:rsid w:val="00665CCB"/>
    <w:rsid w:val="0068160D"/>
    <w:rsid w:val="006910D4"/>
    <w:rsid w:val="006B3AB2"/>
    <w:rsid w:val="006E3C4D"/>
    <w:rsid w:val="00704B4D"/>
    <w:rsid w:val="00740A63"/>
    <w:rsid w:val="0078575B"/>
    <w:rsid w:val="007A6C6E"/>
    <w:rsid w:val="007E10C6"/>
    <w:rsid w:val="00807C56"/>
    <w:rsid w:val="00860C69"/>
    <w:rsid w:val="008743E9"/>
    <w:rsid w:val="00876A1F"/>
    <w:rsid w:val="009209E3"/>
    <w:rsid w:val="00976939"/>
    <w:rsid w:val="009A0353"/>
    <w:rsid w:val="009A51EC"/>
    <w:rsid w:val="009C5648"/>
    <w:rsid w:val="009D08F2"/>
    <w:rsid w:val="00A25018"/>
    <w:rsid w:val="00AA545E"/>
    <w:rsid w:val="00AB3001"/>
    <w:rsid w:val="00B038D2"/>
    <w:rsid w:val="00B263B7"/>
    <w:rsid w:val="00B652D4"/>
    <w:rsid w:val="00BA47E0"/>
    <w:rsid w:val="00BD3D50"/>
    <w:rsid w:val="00BE62EB"/>
    <w:rsid w:val="00BE69F6"/>
    <w:rsid w:val="00C40963"/>
    <w:rsid w:val="00C4690D"/>
    <w:rsid w:val="00C536BC"/>
    <w:rsid w:val="00C93CBF"/>
    <w:rsid w:val="00CF0F4B"/>
    <w:rsid w:val="00D96EA1"/>
    <w:rsid w:val="00DB6FC6"/>
    <w:rsid w:val="00DC0345"/>
    <w:rsid w:val="00DE17A1"/>
    <w:rsid w:val="00DF1D51"/>
    <w:rsid w:val="00E359B3"/>
    <w:rsid w:val="00E51C0D"/>
    <w:rsid w:val="00E90B79"/>
    <w:rsid w:val="00EA62E3"/>
    <w:rsid w:val="00EE59BD"/>
    <w:rsid w:val="00F52A9C"/>
    <w:rsid w:val="00F96A4B"/>
    <w:rsid w:val="00FA7435"/>
    <w:rsid w:val="00FE64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place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Times New Roman"/>
        <w:sz w:val="22"/>
        <w:szCs w:val="22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B263B7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263B7"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263B7"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263B7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B263B7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9"/>
    <w:qFormat/>
    <w:rsid w:val="00B263B7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9"/>
    <w:qFormat/>
    <w:rsid w:val="00B263B7"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263B7"/>
    <w:pPr>
      <w:keepNext/>
      <w:keepLines/>
      <w:spacing w:before="4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263B7"/>
    <w:pPr>
      <w:keepNext/>
      <w:keepLines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9"/>
    <w:qFormat/>
    <w:rsid w:val="00B263B7"/>
    <w:pPr>
      <w:keepNext/>
      <w:keepLines/>
      <w:outlineLvl w:val="8"/>
    </w:pPr>
    <w:rPr>
      <w:color w:val="272727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B263B7"/>
    <w:rPr>
      <w:rFonts w:ascii="Aptos Display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B263B7"/>
    <w:rPr>
      <w:rFonts w:ascii="Aptos Display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B263B7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B263B7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B263B7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B263B7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B263B7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B263B7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B263B7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99"/>
    <w:qFormat/>
    <w:rsid w:val="00B263B7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locked/>
    <w:rsid w:val="00B263B7"/>
    <w:rPr>
      <w:rFonts w:ascii="Aptos Display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99"/>
    <w:qFormat/>
    <w:rsid w:val="00B263B7"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B263B7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99"/>
    <w:qFormat/>
    <w:rsid w:val="00B263B7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99"/>
    <w:locked/>
    <w:rsid w:val="00B263B7"/>
    <w:rPr>
      <w:rFonts w:cs="Times New Roman"/>
      <w:i/>
      <w:iCs/>
      <w:color w:val="404040"/>
    </w:rPr>
  </w:style>
  <w:style w:type="paragraph" w:styleId="ListParagraph">
    <w:name w:val="List Paragraph"/>
    <w:basedOn w:val="Normal"/>
    <w:uiPriority w:val="99"/>
    <w:qFormat/>
    <w:rsid w:val="00B263B7"/>
    <w:pPr>
      <w:ind w:left="720"/>
      <w:contextualSpacing/>
    </w:pPr>
  </w:style>
  <w:style w:type="character" w:styleId="IntenseEmphasis">
    <w:name w:val="Intense Emphasis"/>
    <w:basedOn w:val="DefaultParagraphFont"/>
    <w:uiPriority w:val="99"/>
    <w:qFormat/>
    <w:rsid w:val="00B263B7"/>
    <w:rPr>
      <w:rFonts w:cs="Times New Roman"/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B263B7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B263B7"/>
    <w:rPr>
      <w:rFonts w:cs="Times New Roman"/>
      <w:i/>
      <w:iCs/>
      <w:color w:val="0F4761"/>
    </w:rPr>
  </w:style>
  <w:style w:type="character" w:styleId="IntenseReference">
    <w:name w:val="Intense Reference"/>
    <w:basedOn w:val="DefaultParagraphFont"/>
    <w:uiPriority w:val="99"/>
    <w:qFormat/>
    <w:rsid w:val="00B263B7"/>
    <w:rPr>
      <w:rFonts w:cs="Times New Roman"/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rsid w:val="00B263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263B7"/>
    <w:rPr>
      <w:rFonts w:ascii="Times New Roman" w:hAnsi="Times New Roman" w:cs="Times New Roman"/>
      <w:kern w:val="0"/>
    </w:rPr>
  </w:style>
  <w:style w:type="paragraph" w:styleId="Footer">
    <w:name w:val="footer"/>
    <w:basedOn w:val="Normal"/>
    <w:link w:val="FooterChar"/>
    <w:uiPriority w:val="99"/>
    <w:rsid w:val="00B263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3B7"/>
    <w:rPr>
      <w:rFonts w:ascii="Times New Roman" w:hAnsi="Times New Roman" w:cs="Times New Roman"/>
      <w:kern w:val="0"/>
    </w:rPr>
  </w:style>
  <w:style w:type="character" w:styleId="PageNumber">
    <w:name w:val="page number"/>
    <w:basedOn w:val="DefaultParagraphFont"/>
    <w:uiPriority w:val="99"/>
    <w:rsid w:val="00B263B7"/>
    <w:rPr>
      <w:rFonts w:cs="Times New Roman"/>
    </w:rPr>
  </w:style>
  <w:style w:type="character" w:styleId="Hyperlink">
    <w:name w:val="Hyperlink"/>
    <w:basedOn w:val="DefaultParagraphFont"/>
    <w:uiPriority w:val="99"/>
    <w:rsid w:val="00B263B7"/>
    <w:rPr>
      <w:rFonts w:cs="Times New Roman"/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rsid w:val="00B263B7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B263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B263B7"/>
    <w:rPr>
      <w:rFonts w:ascii="Times New Roman" w:hAnsi="Times New Roman" w:cs="Times New Roman"/>
      <w:kern w:val="0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rsid w:val="00B263B7"/>
    <w:rPr>
      <w:rFonts w:cs="Times New Roman"/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B30F6"/>
    <w:rPr>
      <w:rFonts w:ascii="Times New Roman" w:eastAsia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910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910D4"/>
    <w:rPr>
      <w:b/>
      <w:bCs/>
    </w:rPr>
  </w:style>
  <w:style w:type="character" w:styleId="FollowedHyperlink">
    <w:name w:val="FollowedHyperlink"/>
    <w:basedOn w:val="DefaultParagraphFont"/>
    <w:uiPriority w:val="99"/>
    <w:locked/>
    <w:rsid w:val="00EE59BD"/>
    <w:rPr>
      <w:rFonts w:cs="Times New Roman"/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george-regi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1111</TotalTime>
  <Pages>3</Pages>
  <Words>1282</Words>
  <Characters>7314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GEORGE M</dc:title>
  <dc:subject/>
  <dc:creator>Tyler Zadeh</dc:creator>
  <cp:keywords/>
  <dc:description/>
  <cp:lastModifiedBy>George regier</cp:lastModifiedBy>
  <cp:revision>4</cp:revision>
  <dcterms:created xsi:type="dcterms:W3CDTF">2025-08-15T01:17:00Z</dcterms:created>
  <dcterms:modified xsi:type="dcterms:W3CDTF">2025-09-01T21:27:00Z</dcterms:modified>
</cp:coreProperties>
</file>