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BF1C" w14:textId="77777777" w:rsidR="00C27469" w:rsidRPr="00C27469" w:rsidRDefault="00C27469" w:rsidP="00C27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MARCIA CHRISTINA HAAS, PMP, CSM, CSPO, MBA</w:t>
      </w:r>
      <w:r w:rsidRPr="00C2746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Concord, CA | 925.238.1346 | </w:t>
      </w:r>
      <w:hyperlink r:id="rId5" w:history="1">
        <w:r w:rsidRPr="00C274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marciacarioca2013@gmail.com</w:t>
        </w:r>
      </w:hyperlink>
      <w:r w:rsidRPr="00C27469">
        <w:rPr>
          <w:rFonts w:ascii="Times New Roman" w:eastAsia="Times New Roman" w:hAnsi="Times New Roman" w:cs="Times New Roman"/>
          <w:kern w:val="0"/>
          <w14:ligatures w14:val="none"/>
        </w:rPr>
        <w:t xml:space="preserve"> | linkedin.com/in/marcia-</w:t>
      </w:r>
      <w:proofErr w:type="spellStart"/>
      <w:r w:rsidRPr="00C27469">
        <w:rPr>
          <w:rFonts w:ascii="Times New Roman" w:eastAsia="Times New Roman" w:hAnsi="Times New Roman" w:cs="Times New Roman"/>
          <w:kern w:val="0"/>
          <w14:ligatures w14:val="none"/>
        </w:rPr>
        <w:t>haas</w:t>
      </w:r>
      <w:proofErr w:type="spellEnd"/>
      <w:r w:rsidRPr="00C27469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C27469">
        <w:rPr>
          <w:rFonts w:ascii="Times New Roman" w:eastAsia="Times New Roman" w:hAnsi="Times New Roman" w:cs="Times New Roman"/>
          <w:kern w:val="0"/>
          <w14:ligatures w14:val="none"/>
        </w:rPr>
        <w:t>pmp-csm-cspo</w:t>
      </w:r>
      <w:proofErr w:type="spellEnd"/>
      <w:r w:rsidRPr="00C27469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75FB78D3" w14:textId="77777777" w:rsidR="00C27469" w:rsidRPr="00C27469" w:rsidRDefault="00C27469" w:rsidP="00C27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4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MANAGER</w:t>
      </w:r>
    </w:p>
    <w:p w14:paraId="69791CFB" w14:textId="42899A89" w:rsidR="00C27469" w:rsidRPr="00C27469" w:rsidRDefault="00221068" w:rsidP="00C274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68">
        <w:rPr>
          <w:rFonts w:ascii="Arial" w:hAnsi="Arial" w:cs="Arial"/>
          <w:sz w:val="22"/>
          <w:szCs w:val="22"/>
        </w:rPr>
        <w:t xml:space="preserve">Dynamic Project Manager with proven leadership in </w:t>
      </w:r>
      <w:r w:rsidRPr="00221068">
        <w:rPr>
          <w:rFonts w:ascii="Arial" w:hAnsi="Arial" w:cs="Arial"/>
          <w:sz w:val="22"/>
          <w:szCs w:val="22"/>
        </w:rPr>
        <w:t>full-system</w:t>
      </w:r>
      <w:r w:rsidRPr="00221068">
        <w:rPr>
          <w:rFonts w:ascii="Arial" w:hAnsi="Arial" w:cs="Arial"/>
          <w:sz w:val="22"/>
          <w:szCs w:val="22"/>
        </w:rPr>
        <w:t xml:space="preserve"> lifecycle development, resource management, change control, and cross-functional team coordination for large-scale IT projects in the financial and technology sectors. Outgoing and personable, with strong communication skills and a proactive, results-driven approach. Recognized as a go-getter who excels at leading teams through challenging initiatives—including rescuing at-risk projects—by setting clear direction, inspiring collaboration, and delivering improved outcomes. Passionate about coaching and mentoring project managers to strengthen leadership practices and project success.</w:t>
      </w:r>
      <w:r w:rsidR="00000000">
        <w:rPr>
          <w:rFonts w:ascii="Arial" w:hAnsi="Arial" w:cs="Arial"/>
          <w:sz w:val="22"/>
          <w:szCs w:val="22"/>
        </w:rPr>
        <w:pict w14:anchorId="1E27D138">
          <v:rect id="_x0000_i1025" style="width:0;height:1.5pt" o:hralign="center" o:hrstd="t" o:hr="t" fillcolor="#a0a0a0" stroked="f"/>
        </w:pict>
      </w:r>
    </w:p>
    <w:p w14:paraId="6659A917" w14:textId="77777777" w:rsidR="00C27469" w:rsidRPr="00765121" w:rsidRDefault="00C27469" w:rsidP="00C274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PROFESSIONAL EXPERIENCE</w:t>
      </w:r>
    </w:p>
    <w:p w14:paraId="4C4E61E2" w14:textId="342100EA" w:rsidR="004504FA" w:rsidRPr="00BA6253" w:rsidRDefault="004504FA" w:rsidP="00553D3E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BA6253">
        <w:rPr>
          <w:rFonts w:ascii="Arial" w:hAnsi="Arial" w:cs="Arial"/>
          <w:b/>
          <w:bCs/>
          <w:sz w:val="22"/>
          <w:szCs w:val="22"/>
        </w:rPr>
        <w:t>Technical Project Manager</w:t>
      </w:r>
      <w:r w:rsidR="003E6708" w:rsidRPr="00765121">
        <w:rPr>
          <w:rFonts w:ascii="Arial" w:hAnsi="Arial" w:cs="Arial"/>
          <w:sz w:val="22"/>
          <w:szCs w:val="22"/>
        </w:rPr>
        <w:t xml:space="preserve"> |</w:t>
      </w:r>
      <w:r w:rsidRPr="00765121">
        <w:rPr>
          <w:rFonts w:ascii="Arial" w:hAnsi="Arial" w:cs="Arial"/>
          <w:sz w:val="22"/>
          <w:szCs w:val="22"/>
        </w:rPr>
        <w:t xml:space="preserve"> </w:t>
      </w:r>
      <w:r w:rsidRPr="00BA6253">
        <w:rPr>
          <w:rFonts w:ascii="Arial" w:hAnsi="Arial" w:cs="Arial"/>
          <w:sz w:val="22"/>
          <w:szCs w:val="22"/>
        </w:rPr>
        <w:t xml:space="preserve">Patelco Credit Union – Dublin, CA | </w:t>
      </w:r>
      <w:r w:rsidRPr="00765121">
        <w:rPr>
          <w:rFonts w:ascii="Arial" w:hAnsi="Arial" w:cs="Arial"/>
          <w:sz w:val="22"/>
          <w:szCs w:val="22"/>
        </w:rPr>
        <w:t>March</w:t>
      </w:r>
      <w:r w:rsidRPr="00BA6253">
        <w:rPr>
          <w:rFonts w:ascii="Arial" w:hAnsi="Arial" w:cs="Arial"/>
          <w:sz w:val="22"/>
          <w:szCs w:val="22"/>
        </w:rPr>
        <w:t xml:space="preserve"> 2024 – Present</w:t>
      </w:r>
    </w:p>
    <w:p w14:paraId="49DB2B1E" w14:textId="29B2CC24" w:rsidR="00066A6D" w:rsidRPr="001E0E1D" w:rsidRDefault="00632C36" w:rsidP="00F93874">
      <w:pPr>
        <w:numPr>
          <w:ilvl w:val="0"/>
          <w:numId w:val="9"/>
        </w:numPr>
        <w:ind w:right="-630"/>
        <w:rPr>
          <w:rFonts w:ascii="Arial" w:hAnsi="Arial" w:cs="Arial"/>
          <w:sz w:val="22"/>
          <w:szCs w:val="22"/>
        </w:rPr>
      </w:pPr>
      <w:r w:rsidRPr="001E0E1D">
        <w:rPr>
          <w:rFonts w:ascii="Arial" w:hAnsi="Arial" w:cs="Arial"/>
          <w:sz w:val="22"/>
          <w:szCs w:val="22"/>
        </w:rPr>
        <w:t xml:space="preserve">Brought in to </w:t>
      </w:r>
      <w:r w:rsidRPr="001E0E1D">
        <w:rPr>
          <w:rFonts w:ascii="Arial" w:hAnsi="Arial" w:cs="Arial"/>
          <w:b/>
          <w:bCs/>
          <w:sz w:val="22"/>
          <w:szCs w:val="22"/>
        </w:rPr>
        <w:t>rescue and stabilize a high-priority Consumer Lending initiative</w:t>
      </w:r>
      <w:r w:rsidRPr="001E0E1D">
        <w:rPr>
          <w:rFonts w:ascii="Arial" w:hAnsi="Arial" w:cs="Arial"/>
          <w:sz w:val="22"/>
          <w:szCs w:val="22"/>
        </w:rPr>
        <w:t xml:space="preserve"> within a </w:t>
      </w:r>
      <w:r w:rsidRPr="001E0E1D">
        <w:rPr>
          <w:rFonts w:ascii="Arial" w:hAnsi="Arial" w:cs="Arial"/>
          <w:b/>
          <w:bCs/>
          <w:sz w:val="22"/>
          <w:szCs w:val="22"/>
        </w:rPr>
        <w:t>$1.4B indirect Auto portfolio</w:t>
      </w:r>
      <w:r w:rsidRPr="001E0E1D">
        <w:rPr>
          <w:rFonts w:ascii="Arial" w:hAnsi="Arial" w:cs="Arial"/>
          <w:sz w:val="22"/>
          <w:szCs w:val="22"/>
        </w:rPr>
        <w:t xml:space="preserve"> that was </w:t>
      </w:r>
      <w:r w:rsidRPr="001E0E1D">
        <w:rPr>
          <w:rFonts w:ascii="Arial" w:hAnsi="Arial" w:cs="Arial"/>
          <w:b/>
          <w:bCs/>
          <w:sz w:val="22"/>
          <w:szCs w:val="22"/>
        </w:rPr>
        <w:t>51% behind schedule</w:t>
      </w:r>
      <w:r w:rsidRPr="001E0E1D">
        <w:rPr>
          <w:rFonts w:ascii="Arial" w:hAnsi="Arial" w:cs="Arial"/>
          <w:sz w:val="22"/>
          <w:szCs w:val="22"/>
        </w:rPr>
        <w:t xml:space="preserve">; successfully realigned the program, restoring progress and keeping delivery on track </w:t>
      </w:r>
      <w:r w:rsidR="00066A6D" w:rsidRPr="001E0E1D">
        <w:rPr>
          <w:rFonts w:ascii="Arial" w:hAnsi="Arial" w:cs="Arial"/>
          <w:sz w:val="22"/>
          <w:szCs w:val="22"/>
        </w:rPr>
        <w:t xml:space="preserve">with continued focus on risk mitigation </w:t>
      </w:r>
      <w:r w:rsidR="00BC1568" w:rsidRPr="001E0E1D">
        <w:rPr>
          <w:rFonts w:ascii="Arial" w:hAnsi="Arial" w:cs="Arial"/>
          <w:sz w:val="22"/>
          <w:szCs w:val="22"/>
        </w:rPr>
        <w:t xml:space="preserve">and stability </w:t>
      </w:r>
      <w:r w:rsidR="00066A6D" w:rsidRPr="001E0E1D">
        <w:rPr>
          <w:rFonts w:ascii="Arial" w:hAnsi="Arial" w:cs="Arial"/>
          <w:sz w:val="22"/>
          <w:szCs w:val="22"/>
        </w:rPr>
        <w:t>as the initiative remains in flight</w:t>
      </w:r>
      <w:r w:rsidR="00AB42A4" w:rsidRPr="001E0E1D">
        <w:rPr>
          <w:rFonts w:ascii="Arial" w:hAnsi="Arial" w:cs="Arial"/>
          <w:sz w:val="22"/>
          <w:szCs w:val="22"/>
        </w:rPr>
        <w:t>.</w:t>
      </w:r>
    </w:p>
    <w:p w14:paraId="78120CA4" w14:textId="77777777" w:rsidR="00066A6D" w:rsidRDefault="00066A6D" w:rsidP="00066A6D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A6253">
        <w:rPr>
          <w:rFonts w:ascii="Arial" w:hAnsi="Arial" w:cs="Arial"/>
          <w:sz w:val="22"/>
          <w:szCs w:val="22"/>
        </w:rPr>
        <w:t>Manage</w:t>
      </w:r>
      <w:r w:rsidRPr="00765121">
        <w:rPr>
          <w:rFonts w:ascii="Arial" w:hAnsi="Arial" w:cs="Arial"/>
          <w:sz w:val="22"/>
          <w:szCs w:val="22"/>
        </w:rPr>
        <w:t>d</w:t>
      </w:r>
      <w:r w:rsidRPr="00BA6253">
        <w:rPr>
          <w:rFonts w:ascii="Arial" w:hAnsi="Arial" w:cs="Arial"/>
          <w:sz w:val="22"/>
          <w:szCs w:val="22"/>
        </w:rPr>
        <w:t xml:space="preserve"> cross-functional teams including </w:t>
      </w:r>
      <w:r w:rsidRPr="00BA6253">
        <w:rPr>
          <w:rFonts w:ascii="Arial" w:hAnsi="Arial" w:cs="Arial"/>
          <w:b/>
          <w:bCs/>
          <w:sz w:val="22"/>
          <w:szCs w:val="22"/>
        </w:rPr>
        <w:t>Treasury, Credit Risk, Consumer Lending</w:t>
      </w:r>
      <w:r w:rsidRPr="00BA6253">
        <w:rPr>
          <w:rFonts w:ascii="Arial" w:hAnsi="Arial" w:cs="Arial"/>
          <w:sz w:val="22"/>
          <w:szCs w:val="22"/>
        </w:rPr>
        <w:t>, external vendors, and technical staff (developers, Scrum Master), driving alignment and accountability.</w:t>
      </w:r>
    </w:p>
    <w:p w14:paraId="30B2F643" w14:textId="3934DE2E" w:rsidR="007D4D53" w:rsidRPr="007D4D53" w:rsidRDefault="007D4D53" w:rsidP="007D4D53">
      <w:pPr>
        <w:pStyle w:val="ListBullet"/>
        <w:numPr>
          <w:ilvl w:val="0"/>
          <w:numId w:val="9"/>
        </w:numPr>
        <w:rPr>
          <w:rFonts w:ascii="Arial" w:eastAsiaTheme="minorHAnsi" w:hAnsi="Arial" w:cs="Arial"/>
          <w:kern w:val="2"/>
          <w14:ligatures w14:val="standardContextual"/>
        </w:rPr>
      </w:pPr>
      <w:r w:rsidRPr="007D4D53">
        <w:rPr>
          <w:rFonts w:ascii="Arial" w:eastAsiaTheme="minorHAnsi" w:hAnsi="Arial" w:cs="Arial"/>
          <w:kern w:val="2"/>
          <w14:ligatures w14:val="standardContextual"/>
        </w:rPr>
        <w:t xml:space="preserve">Managed a cross-functional initiative with </w:t>
      </w:r>
      <w:r w:rsidRPr="007D4D53">
        <w:rPr>
          <w:rFonts w:ascii="Arial" w:eastAsiaTheme="minorHAnsi" w:hAnsi="Arial" w:cs="Arial"/>
          <w:b/>
          <w:bCs/>
          <w:kern w:val="2"/>
          <w14:ligatures w14:val="standardContextual"/>
        </w:rPr>
        <w:t>Payment Operations</w:t>
      </w:r>
      <w:r w:rsidRPr="007D4D53">
        <w:rPr>
          <w:rFonts w:ascii="Arial" w:eastAsiaTheme="minorHAnsi" w:hAnsi="Arial" w:cs="Arial"/>
          <w:kern w:val="2"/>
          <w14:ligatures w14:val="standardContextual"/>
        </w:rPr>
        <w:t xml:space="preserve">, </w:t>
      </w:r>
      <w:r w:rsidRPr="007D4D53">
        <w:rPr>
          <w:rFonts w:ascii="Arial" w:eastAsiaTheme="minorHAnsi" w:hAnsi="Arial" w:cs="Arial"/>
          <w:b/>
          <w:bCs/>
          <w:kern w:val="2"/>
          <w14:ligatures w14:val="standardContextual"/>
        </w:rPr>
        <w:t>Accounting</w:t>
      </w:r>
      <w:r w:rsidRPr="007D4D53">
        <w:rPr>
          <w:rFonts w:ascii="Arial" w:eastAsiaTheme="minorHAnsi" w:hAnsi="Arial" w:cs="Arial"/>
          <w:kern w:val="2"/>
          <w14:ligatures w14:val="standardContextual"/>
        </w:rPr>
        <w:t xml:space="preserve">, and </w:t>
      </w:r>
      <w:r w:rsidRPr="007D4D53">
        <w:rPr>
          <w:rFonts w:ascii="Arial" w:eastAsiaTheme="minorHAnsi" w:hAnsi="Arial" w:cs="Arial"/>
          <w:b/>
          <w:bCs/>
          <w:kern w:val="2"/>
          <w14:ligatures w14:val="standardContextual"/>
        </w:rPr>
        <w:t>Compliance</w:t>
      </w:r>
      <w:r w:rsidRPr="007D4D53">
        <w:rPr>
          <w:rFonts w:ascii="Arial" w:eastAsiaTheme="minorHAnsi" w:hAnsi="Arial" w:cs="Arial"/>
          <w:kern w:val="2"/>
          <w14:ligatures w14:val="standardContextual"/>
        </w:rPr>
        <w:t xml:space="preserve"> to implement third-party payment capabilities, including DDA account creation, wire and ACH setup, and proper GL routing. Gain</w:t>
      </w:r>
      <w:r w:rsidR="00A34E6C">
        <w:rPr>
          <w:rFonts w:ascii="Arial" w:eastAsiaTheme="minorHAnsi" w:hAnsi="Arial" w:cs="Arial"/>
          <w:kern w:val="2"/>
          <w14:ligatures w14:val="standardContextual"/>
        </w:rPr>
        <w:t>ed</w:t>
      </w:r>
      <w:r w:rsidRPr="007D4D53">
        <w:rPr>
          <w:rFonts w:ascii="Arial" w:eastAsiaTheme="minorHAnsi" w:hAnsi="Arial" w:cs="Arial"/>
          <w:kern w:val="2"/>
          <w14:ligatures w14:val="standardContextual"/>
        </w:rPr>
        <w:t xml:space="preserve"> hands-on experience with wire initiation, OFAC screening, and fraud mitigation protocols.</w:t>
      </w:r>
    </w:p>
    <w:p w14:paraId="677BDB3F" w14:textId="77777777" w:rsidR="00066A6D" w:rsidRPr="00BA6253" w:rsidRDefault="00066A6D" w:rsidP="00066A6D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A6253">
        <w:rPr>
          <w:rFonts w:ascii="Arial" w:hAnsi="Arial" w:cs="Arial"/>
          <w:sz w:val="22"/>
          <w:szCs w:val="22"/>
        </w:rPr>
        <w:t>Overs</w:t>
      </w:r>
      <w:r w:rsidRPr="00765121">
        <w:rPr>
          <w:rFonts w:ascii="Arial" w:hAnsi="Arial" w:cs="Arial"/>
          <w:sz w:val="22"/>
          <w:szCs w:val="22"/>
        </w:rPr>
        <w:t>aw</w:t>
      </w:r>
      <w:r w:rsidRPr="00BA6253">
        <w:rPr>
          <w:rFonts w:ascii="Arial" w:hAnsi="Arial" w:cs="Arial"/>
          <w:sz w:val="22"/>
          <w:szCs w:val="22"/>
        </w:rPr>
        <w:t xml:space="preserve"> product delivery across </w:t>
      </w:r>
      <w:r w:rsidRPr="00BA6253">
        <w:rPr>
          <w:rFonts w:ascii="Arial" w:hAnsi="Arial" w:cs="Arial"/>
          <w:b/>
          <w:bCs/>
          <w:sz w:val="22"/>
          <w:szCs w:val="22"/>
        </w:rPr>
        <w:t>Fiserv Spectrum (Core), Snowflake (Data Warehouse), and Tableau</w:t>
      </w:r>
      <w:r w:rsidRPr="00BA6253">
        <w:rPr>
          <w:rFonts w:ascii="Arial" w:hAnsi="Arial" w:cs="Arial"/>
          <w:sz w:val="22"/>
          <w:szCs w:val="22"/>
        </w:rPr>
        <w:t>, ensuring system integration and data integrity.</w:t>
      </w:r>
    </w:p>
    <w:p w14:paraId="159700D7" w14:textId="34CF5CEE" w:rsidR="00066A6D" w:rsidRPr="00BA6253" w:rsidRDefault="00066A6D" w:rsidP="00066A6D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A6253">
        <w:rPr>
          <w:rFonts w:ascii="Arial" w:hAnsi="Arial" w:cs="Arial"/>
          <w:sz w:val="22"/>
          <w:szCs w:val="22"/>
        </w:rPr>
        <w:t xml:space="preserve">Led </w:t>
      </w:r>
      <w:r w:rsidRPr="00BA6253">
        <w:rPr>
          <w:rFonts w:ascii="Arial" w:hAnsi="Arial" w:cs="Arial"/>
          <w:b/>
          <w:bCs/>
          <w:sz w:val="22"/>
          <w:szCs w:val="22"/>
        </w:rPr>
        <w:t>biweekly executive updates</w:t>
      </w:r>
      <w:r w:rsidRPr="00BA6253">
        <w:rPr>
          <w:rFonts w:ascii="Arial" w:hAnsi="Arial" w:cs="Arial"/>
          <w:sz w:val="22"/>
          <w:szCs w:val="22"/>
        </w:rPr>
        <w:t xml:space="preserve"> to CFO and CLO using PowerPoint—covering timeline, risks, and key decision points; proactively </w:t>
      </w:r>
      <w:r w:rsidR="003A508B">
        <w:rPr>
          <w:rFonts w:ascii="Arial" w:hAnsi="Arial" w:cs="Arial"/>
          <w:sz w:val="22"/>
          <w:szCs w:val="22"/>
        </w:rPr>
        <w:t>managed</w:t>
      </w:r>
      <w:r w:rsidRPr="00BA6253">
        <w:rPr>
          <w:rFonts w:ascii="Arial" w:hAnsi="Arial" w:cs="Arial"/>
          <w:sz w:val="22"/>
          <w:szCs w:val="22"/>
        </w:rPr>
        <w:t xml:space="preserve"> issues to maintain stakeholder confidence.</w:t>
      </w:r>
    </w:p>
    <w:p w14:paraId="5D0802BC" w14:textId="77777777" w:rsidR="00066A6D" w:rsidRPr="00BA6253" w:rsidRDefault="00066A6D" w:rsidP="00066A6D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A6253">
        <w:rPr>
          <w:rFonts w:ascii="Arial" w:hAnsi="Arial" w:cs="Arial"/>
          <w:sz w:val="22"/>
          <w:szCs w:val="22"/>
        </w:rPr>
        <w:t>Use</w:t>
      </w:r>
      <w:r w:rsidRPr="00765121">
        <w:rPr>
          <w:rFonts w:ascii="Arial" w:hAnsi="Arial" w:cs="Arial"/>
          <w:sz w:val="22"/>
          <w:szCs w:val="22"/>
        </w:rPr>
        <w:t>d</w:t>
      </w:r>
      <w:r w:rsidRPr="00BA6253">
        <w:rPr>
          <w:rFonts w:ascii="Arial" w:hAnsi="Arial" w:cs="Arial"/>
          <w:sz w:val="22"/>
          <w:szCs w:val="22"/>
        </w:rPr>
        <w:t xml:space="preserve"> </w:t>
      </w:r>
      <w:r w:rsidRPr="00BA6253">
        <w:rPr>
          <w:rFonts w:ascii="Arial" w:hAnsi="Arial" w:cs="Arial"/>
          <w:b/>
          <w:bCs/>
          <w:sz w:val="22"/>
          <w:szCs w:val="22"/>
        </w:rPr>
        <w:t>Jira</w:t>
      </w:r>
      <w:r w:rsidRPr="00BA6253">
        <w:rPr>
          <w:rFonts w:ascii="Arial" w:hAnsi="Arial" w:cs="Arial"/>
          <w:sz w:val="22"/>
          <w:szCs w:val="22"/>
        </w:rPr>
        <w:t xml:space="preserve"> extensively to track stories, monitor sprint progress, ensure proper sizing, and maintain velocity across Agile teams.</w:t>
      </w:r>
    </w:p>
    <w:p w14:paraId="175DBCD8" w14:textId="77777777" w:rsidR="00066A6D" w:rsidRPr="00BA6253" w:rsidRDefault="00066A6D" w:rsidP="00066A6D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A6253">
        <w:rPr>
          <w:rFonts w:ascii="Arial" w:hAnsi="Arial" w:cs="Arial"/>
          <w:sz w:val="22"/>
          <w:szCs w:val="22"/>
        </w:rPr>
        <w:t xml:space="preserve">Simultaneously led the </w:t>
      </w:r>
      <w:r w:rsidRPr="00BA6253">
        <w:rPr>
          <w:rFonts w:ascii="Arial" w:hAnsi="Arial" w:cs="Arial"/>
          <w:b/>
          <w:bCs/>
          <w:sz w:val="22"/>
          <w:szCs w:val="22"/>
        </w:rPr>
        <w:t>Loss Mitigation initiative</w:t>
      </w:r>
      <w:r w:rsidRPr="00BA6253">
        <w:rPr>
          <w:rFonts w:ascii="Arial" w:hAnsi="Arial" w:cs="Arial"/>
          <w:sz w:val="22"/>
          <w:szCs w:val="22"/>
        </w:rPr>
        <w:t xml:space="preserve">, a </w:t>
      </w:r>
      <w:r w:rsidRPr="00BA6253">
        <w:rPr>
          <w:rFonts w:ascii="Arial" w:hAnsi="Arial" w:cs="Arial"/>
          <w:b/>
          <w:bCs/>
          <w:sz w:val="22"/>
          <w:szCs w:val="22"/>
        </w:rPr>
        <w:t>time-sensitive</w:t>
      </w:r>
      <w:r w:rsidRPr="00BA6253">
        <w:rPr>
          <w:rFonts w:ascii="Arial" w:hAnsi="Arial" w:cs="Arial"/>
          <w:sz w:val="22"/>
          <w:szCs w:val="22"/>
        </w:rPr>
        <w:t xml:space="preserve"> program to support members struggling with loan payments, with </w:t>
      </w:r>
      <w:r w:rsidRPr="00BA6253">
        <w:rPr>
          <w:rFonts w:ascii="Arial" w:hAnsi="Arial" w:cs="Arial"/>
          <w:b/>
          <w:bCs/>
          <w:sz w:val="22"/>
          <w:szCs w:val="22"/>
        </w:rPr>
        <w:t>all deliverables required to go live within two months</w:t>
      </w:r>
      <w:r w:rsidRPr="00BA6253">
        <w:rPr>
          <w:rFonts w:ascii="Arial" w:hAnsi="Arial" w:cs="Arial"/>
          <w:sz w:val="22"/>
          <w:szCs w:val="22"/>
        </w:rPr>
        <w:t>.</w:t>
      </w:r>
    </w:p>
    <w:p w14:paraId="02225615" w14:textId="77777777" w:rsidR="00066A6D" w:rsidRPr="00BA6253" w:rsidRDefault="00066A6D" w:rsidP="00066A6D">
      <w:pPr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BA6253">
        <w:rPr>
          <w:rFonts w:ascii="Arial" w:hAnsi="Arial" w:cs="Arial"/>
          <w:sz w:val="22"/>
          <w:szCs w:val="22"/>
        </w:rPr>
        <w:t xml:space="preserve">Due to limited </w:t>
      </w:r>
      <w:r w:rsidRPr="00765121">
        <w:rPr>
          <w:rFonts w:ascii="Arial" w:hAnsi="Arial" w:cs="Arial"/>
          <w:sz w:val="22"/>
          <w:szCs w:val="22"/>
        </w:rPr>
        <w:t>resourcing, authored</w:t>
      </w:r>
      <w:r w:rsidRPr="00BA6253">
        <w:rPr>
          <w:rFonts w:ascii="Arial" w:hAnsi="Arial" w:cs="Arial"/>
          <w:sz w:val="22"/>
          <w:szCs w:val="22"/>
        </w:rPr>
        <w:t xml:space="preserve"> Jira stories and worked closely with the Scrum Master and developers to maintain Agile momentum.</w:t>
      </w:r>
    </w:p>
    <w:p w14:paraId="7A4D0C29" w14:textId="77777777" w:rsidR="00066A6D" w:rsidRPr="00BA6253" w:rsidRDefault="00066A6D" w:rsidP="00066A6D">
      <w:pPr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BA6253">
        <w:rPr>
          <w:rFonts w:ascii="Arial" w:hAnsi="Arial" w:cs="Arial"/>
          <w:sz w:val="22"/>
          <w:szCs w:val="22"/>
        </w:rPr>
        <w:lastRenderedPageBreak/>
        <w:t>Launched multiple assistance programs and member incentive campaigns, aligning product delivery with compliance, empathy, and operational readiness.</w:t>
      </w:r>
    </w:p>
    <w:p w14:paraId="2F304C3F" w14:textId="77777777" w:rsidR="00066A6D" w:rsidRDefault="00066A6D" w:rsidP="00C274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49216469" w14:textId="77777777" w:rsidR="001A2B50" w:rsidRPr="00765121" w:rsidRDefault="001A2B50" w:rsidP="00C274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18B8C461" w14:textId="77777777" w:rsidR="00C27469" w:rsidRPr="00765121" w:rsidRDefault="00C27469" w:rsidP="00C274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Project Manager</w:t>
      </w: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| eBay, San Jose, CA | Jul 2024 – Dec 2024</w:t>
      </w:r>
    </w:p>
    <w:p w14:paraId="03527BBC" w14:textId="77777777" w:rsidR="00C27469" w:rsidRPr="00765121" w:rsidRDefault="00C27469" w:rsidP="00C2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Managed complex advertising projects from concept to implementation, collaborating with cross-functional teams.</w:t>
      </w:r>
    </w:p>
    <w:p w14:paraId="1D089FA4" w14:textId="230AF70E" w:rsidR="009A041B" w:rsidRDefault="009A041B" w:rsidP="007D0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Established standardized project management practices and streamlined processes across geographically dispersed teams. </w:t>
      </w:r>
    </w:p>
    <w:p w14:paraId="76A4BC36" w14:textId="3E72D206" w:rsidR="009A041B" w:rsidRDefault="009A041B" w:rsidP="007D0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Monitored progress using </w:t>
      </w:r>
      <w:r w:rsidRPr="00221F37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Airtable</w:t>
      </w: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created project roadmaps and detailed execution plans, assigned tasks, and built automated workflows to improve delivery and task tracking. </w:t>
      </w:r>
    </w:p>
    <w:p w14:paraId="19D40A1C" w14:textId="72A96B69" w:rsidR="009A041B" w:rsidRDefault="009A041B" w:rsidP="007D0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Assessed project ROI and ensured alignment with customer value. </w:t>
      </w:r>
    </w:p>
    <w:p w14:paraId="2E7F8BFC" w14:textId="27AA6030" w:rsidR="00C27469" w:rsidRPr="00765121" w:rsidRDefault="009A041B" w:rsidP="007D0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>Implemented Agile methodologies and used Jira for team collaboration to enhance product development.</w:t>
      </w:r>
    </w:p>
    <w:p w14:paraId="6E2A18A3" w14:textId="77777777" w:rsidR="00C27469" w:rsidRPr="00765121" w:rsidRDefault="00C27469" w:rsidP="00C274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Technical Project Manager</w:t>
      </w: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| Judicial Council of California, San Francisco, CA | Jan 2024 – May 2024</w:t>
      </w:r>
    </w:p>
    <w:p w14:paraId="60001A1A" w14:textId="77777777" w:rsidR="00C27469" w:rsidRPr="00765121" w:rsidRDefault="00C27469" w:rsidP="00C27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Developed project plans for court information security assessments and mitigation strategies.</w:t>
      </w:r>
    </w:p>
    <w:p w14:paraId="7EF63F11" w14:textId="77777777" w:rsidR="00C27469" w:rsidRPr="00765121" w:rsidRDefault="00C27469" w:rsidP="00C27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Managed security webinars for 700 attendees, including logistics, surveys, and communications.</w:t>
      </w:r>
    </w:p>
    <w:p w14:paraId="47DE7765" w14:textId="77777777" w:rsidR="00C27469" w:rsidRPr="00765121" w:rsidRDefault="00C27469" w:rsidP="00C27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Led Disaster Recovery Project POC, coaching staff on feasibility studies and project transitions.</w:t>
      </w:r>
    </w:p>
    <w:p w14:paraId="3C974039" w14:textId="38BAA5DC" w:rsidR="00C27469" w:rsidRPr="00765121" w:rsidRDefault="00C27469" w:rsidP="00C27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Oversaw vendor implementation of security assessments</w:t>
      </w:r>
      <w:r w:rsidR="00C43179"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,</w:t>
      </w: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aligning with NIST 800-53.</w:t>
      </w:r>
    </w:p>
    <w:p w14:paraId="11879F14" w14:textId="77777777" w:rsidR="00C27469" w:rsidRPr="00765121" w:rsidRDefault="00C27469" w:rsidP="00C274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Technical Project Manager</w:t>
      </w: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| MIGSO-PCUBED Consulting, Concord, CA | Jun 2023 – Dec 2023</w:t>
      </w:r>
    </w:p>
    <w:p w14:paraId="1AEE89F9" w14:textId="77777777" w:rsidR="00C27469" w:rsidRPr="00765121" w:rsidRDefault="00C27469" w:rsidP="00C27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Managed SDLC projects for software implementation, ERP solutions, and infrastructure.</w:t>
      </w:r>
    </w:p>
    <w:p w14:paraId="4C2FE8C7" w14:textId="77777777" w:rsidR="00C27469" w:rsidRPr="00765121" w:rsidRDefault="00C27469" w:rsidP="00C27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Led Oracle data migration, saving $179M annually, and launched new E-banking product.</w:t>
      </w:r>
    </w:p>
    <w:p w14:paraId="6501F388" w14:textId="77777777" w:rsidR="00C27469" w:rsidRPr="00765121" w:rsidRDefault="00C27469" w:rsidP="00C27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Developed schedules, assessed risks, and managed vendor engagements.</w:t>
      </w:r>
    </w:p>
    <w:p w14:paraId="16E88F10" w14:textId="77777777" w:rsidR="00C27469" w:rsidRPr="00765121" w:rsidRDefault="00C27469" w:rsidP="00C274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Technical Project Manager</w:t>
      </w: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| Wells Fargo, Concord, CA | Apr 2018 – Jan 2023</w:t>
      </w:r>
    </w:p>
    <w:p w14:paraId="72C50671" w14:textId="77777777" w:rsidR="00C27469" w:rsidRPr="00765121" w:rsidRDefault="00C27469" w:rsidP="00C27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Led high-risk M&amp;A projects, ensuring compliance with Transition Services Agreements (TSA).</w:t>
      </w:r>
    </w:p>
    <w:p w14:paraId="0B950EA5" w14:textId="77777777" w:rsidR="00C27469" w:rsidRPr="00765121" w:rsidRDefault="00C27469" w:rsidP="00C27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Managed $2.1B divestiture of Wells Fargo Asset Management and $1.2B Institutional Retirement Trust.</w:t>
      </w:r>
    </w:p>
    <w:p w14:paraId="705F9180" w14:textId="77777777" w:rsidR="00C27469" w:rsidRPr="00765121" w:rsidRDefault="00C27469" w:rsidP="00C27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Oversaw data migration, IVR separation, and infrastructure transitions, reducing risk by 80%.</w:t>
      </w:r>
    </w:p>
    <w:p w14:paraId="1D5DD93B" w14:textId="77777777" w:rsidR="00C27469" w:rsidRPr="00765121" w:rsidRDefault="00C27469" w:rsidP="00C27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Utilized Agile methodologies, Jira, and risk management protocols for efficient execution.</w:t>
      </w:r>
    </w:p>
    <w:p w14:paraId="34637E7B" w14:textId="77777777" w:rsidR="00C27469" w:rsidRPr="00765121" w:rsidRDefault="00C27469" w:rsidP="00C274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lastRenderedPageBreak/>
        <w:t>Project Manager | ATM Strategic Deployment</w:t>
      </w: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| May 2015 – Apr 2018</w:t>
      </w:r>
    </w:p>
    <w:p w14:paraId="67F80A8D" w14:textId="2DF1E91F" w:rsidR="00C27469" w:rsidRPr="00765121" w:rsidRDefault="00C27469" w:rsidP="00C27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Managed ATM deployment lifecycle, collaborating with vendors and stakeholders.</w:t>
      </w:r>
    </w:p>
    <w:p w14:paraId="31B9A335" w14:textId="77777777" w:rsidR="00C27469" w:rsidRPr="00765121" w:rsidRDefault="00C27469" w:rsidP="00C27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Ensured compliance with regulatory standards, permit approvals, and network configurations.</w:t>
      </w:r>
    </w:p>
    <w:p w14:paraId="39B6F5E1" w14:textId="17DF0C34" w:rsidR="00C27469" w:rsidRPr="00765121" w:rsidRDefault="00C27469" w:rsidP="00C274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Project Manager | Deployment &amp; Associate Project Manager</w:t>
      </w: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| </w:t>
      </w:r>
      <w:r w:rsidR="00A235FE">
        <w:rPr>
          <w:rFonts w:ascii="Arial" w:eastAsia="Times New Roman" w:hAnsi="Arial" w:cs="Arial"/>
          <w:kern w:val="0"/>
          <w:sz w:val="22"/>
          <w:szCs w:val="22"/>
          <w14:ligatures w14:val="none"/>
        </w:rPr>
        <w:t>March</w:t>
      </w: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201</w:t>
      </w:r>
      <w:r w:rsidR="002102CC">
        <w:rPr>
          <w:rFonts w:ascii="Arial" w:eastAsia="Times New Roman" w:hAnsi="Arial" w:cs="Arial"/>
          <w:kern w:val="0"/>
          <w:sz w:val="22"/>
          <w:szCs w:val="22"/>
          <w14:ligatures w14:val="none"/>
        </w:rPr>
        <w:t>4</w:t>
      </w: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– </w:t>
      </w:r>
      <w:r w:rsidR="00CD2CFB">
        <w:rPr>
          <w:rFonts w:ascii="Arial" w:eastAsia="Times New Roman" w:hAnsi="Arial" w:cs="Arial"/>
          <w:kern w:val="0"/>
          <w:sz w:val="22"/>
          <w:szCs w:val="22"/>
          <w14:ligatures w14:val="none"/>
        </w:rPr>
        <w:t>March</w:t>
      </w: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201</w:t>
      </w:r>
      <w:r w:rsidR="00CD2CFB">
        <w:rPr>
          <w:rFonts w:ascii="Arial" w:eastAsia="Times New Roman" w:hAnsi="Arial" w:cs="Arial"/>
          <w:kern w:val="0"/>
          <w:sz w:val="22"/>
          <w:szCs w:val="22"/>
          <w14:ligatures w14:val="none"/>
        </w:rPr>
        <w:t>5</w:t>
      </w:r>
    </w:p>
    <w:p w14:paraId="3B039979" w14:textId="77777777" w:rsidR="00C27469" w:rsidRPr="00765121" w:rsidRDefault="00C27469" w:rsidP="00C27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Led technical process re-engineering and server patch compliance for 400+ servers.</w:t>
      </w:r>
    </w:p>
    <w:p w14:paraId="14237D8B" w14:textId="77777777" w:rsidR="00C27469" w:rsidRPr="00765121" w:rsidRDefault="00C27469" w:rsidP="00C27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Managed IT projects impacting customers, collaborating with high-level management.</w:t>
      </w:r>
    </w:p>
    <w:p w14:paraId="3093F505" w14:textId="77777777" w:rsidR="00C27469" w:rsidRPr="00765121" w:rsidRDefault="00C27469" w:rsidP="00C274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Associate Project Manager</w:t>
      </w: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| Wells Fargo, San Francisco, CA | Jan 2011 – Oct 2013</w:t>
      </w:r>
    </w:p>
    <w:p w14:paraId="372B8B25" w14:textId="7D150314" w:rsidR="00C27469" w:rsidRPr="00765121" w:rsidRDefault="00C27469" w:rsidP="00C27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Managed server upgrades, ATM banking systems, fraud prevention, and network routing </w:t>
      </w:r>
      <w:r w:rsidR="005E4791"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projects.</w:t>
      </w:r>
      <w:r w:rsidR="005E479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Waterfall Methodology.</w:t>
      </w:r>
    </w:p>
    <w:p w14:paraId="1C85EB7A" w14:textId="77777777" w:rsidR="00C27469" w:rsidRPr="00765121" w:rsidRDefault="00C27469" w:rsidP="00C27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Led security initiatives, data mining, and disaster recovery plans.</w:t>
      </w:r>
    </w:p>
    <w:p w14:paraId="31CD68E7" w14:textId="77777777" w:rsidR="00C27469" w:rsidRPr="00765121" w:rsidRDefault="00000000" w:rsidP="00C27469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pict w14:anchorId="78921873">
          <v:rect id="_x0000_i1026" style="width:0;height:1.5pt" o:hralign="center" o:hrstd="t" o:hr="t" fillcolor="#a0a0a0" stroked="f"/>
        </w:pict>
      </w:r>
    </w:p>
    <w:p w14:paraId="303E42AE" w14:textId="77777777" w:rsidR="00C27469" w:rsidRPr="00765121" w:rsidRDefault="00C27469" w:rsidP="00C274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EDUCATION &amp; CERTIFICATIONS</w:t>
      </w:r>
    </w:p>
    <w:p w14:paraId="5F90E21A" w14:textId="35C65293" w:rsidR="00C27469" w:rsidRPr="00765121" w:rsidRDefault="00C27469" w:rsidP="00C274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MBA, Golden Gate University, San Francisco, CA</w:t>
      </w:r>
      <w:r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 xml:space="preserve">Project Management Professional (PMP) | Certified Scrum Master (CSM) | Scrum Product Owner | </w:t>
      </w:r>
      <w:r w:rsidR="00DF569A"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PMI-PMOCP </w:t>
      </w:r>
      <w:r w:rsidR="00787446"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In Progress</w:t>
      </w:r>
    </w:p>
    <w:p w14:paraId="543EF7EE" w14:textId="77777777" w:rsidR="00C27469" w:rsidRPr="00765121" w:rsidRDefault="00000000" w:rsidP="00C27469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pict w14:anchorId="17C0DC15">
          <v:rect id="_x0000_i1027" style="width:0;height:1.5pt" o:hralign="center" o:hrstd="t" o:hr="t" fillcolor="#a0a0a0" stroked="f"/>
        </w:pict>
      </w:r>
    </w:p>
    <w:p w14:paraId="0EBA424D" w14:textId="77777777" w:rsidR="00C27469" w:rsidRPr="00765121" w:rsidRDefault="00C27469" w:rsidP="00C274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765121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TECHNICAL SKILLS</w:t>
      </w:r>
    </w:p>
    <w:p w14:paraId="1A8E3979" w14:textId="6305B76A" w:rsidR="00C27469" w:rsidRDefault="0057190A" w:rsidP="00C274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t>Agile and Waterfall methodologies</w:t>
      </w:r>
      <w:r w:rsidR="00564889">
        <w:t xml:space="preserve">, </w:t>
      </w:r>
      <w:r w:rsidR="00C27469"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Jira, Confluence, MS Project, </w:t>
      </w:r>
      <w:r w:rsidR="008B71F8"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Excel Intermediate, PowerPoint, </w:t>
      </w:r>
      <w:r w:rsidR="00C27469"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ServiceNow, SharePoint</w:t>
      </w:r>
      <w:r w:rsidR="007D10CF"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Administrator</w:t>
      </w:r>
      <w:r w:rsidR="00C27469" w:rsidRPr="00765121">
        <w:rPr>
          <w:rFonts w:ascii="Arial" w:eastAsia="Times New Roman" w:hAnsi="Arial" w:cs="Arial"/>
          <w:kern w:val="0"/>
          <w:sz w:val="22"/>
          <w:szCs w:val="22"/>
          <w14:ligatures w14:val="none"/>
        </w:rPr>
        <w:t>, Power BI, Agile &amp; Scrum methodologies</w:t>
      </w:r>
      <w:r w:rsidR="00221F37">
        <w:rPr>
          <w:rFonts w:ascii="Arial" w:eastAsia="Times New Roman" w:hAnsi="Arial" w:cs="Arial"/>
          <w:kern w:val="0"/>
          <w:sz w:val="22"/>
          <w:szCs w:val="22"/>
          <w14:ligatures w14:val="none"/>
        </w:rPr>
        <w:t>, Airtable.</w:t>
      </w:r>
    </w:p>
    <w:p w14:paraId="1158A6B5" w14:textId="2DDDB63D" w:rsidR="00804865" w:rsidRDefault="00804865" w:rsidP="00C2746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0486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Volunteer Work</w:t>
      </w:r>
    </w:p>
    <w:p w14:paraId="25ABACEF" w14:textId="2F314EC3" w:rsidR="00804865" w:rsidRPr="00804865" w:rsidRDefault="00804865" w:rsidP="00C274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04865">
        <w:rPr>
          <w:rFonts w:ascii="Arial" w:eastAsia="Times New Roman" w:hAnsi="Arial" w:cs="Arial"/>
          <w:kern w:val="0"/>
          <w:sz w:val="22"/>
          <w:szCs w:val="22"/>
          <w14:ligatures w14:val="none"/>
        </w:rPr>
        <w:t>PMI Mentor</w:t>
      </w: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– </w:t>
      </w:r>
      <w:r w:rsidR="009D2F8D" w:rsidRPr="009D2F8D">
        <w:rPr>
          <w:rFonts w:ascii="Arial" w:eastAsia="Times New Roman" w:hAnsi="Arial" w:cs="Arial"/>
          <w:kern w:val="0"/>
          <w:sz w:val="22"/>
          <w:szCs w:val="22"/>
          <w14:ligatures w14:val="none"/>
        </w:rPr>
        <w:t>– Coaching and developing aspiring project managers, fostering leadership skills and practical application of PM methodologies.</w:t>
      </w:r>
      <w:r w:rsidR="009D2F8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>February 2025 to present.</w:t>
      </w:r>
    </w:p>
    <w:p w14:paraId="58B6D1DF" w14:textId="77777777" w:rsidR="00804865" w:rsidRPr="00804865" w:rsidRDefault="00804865" w:rsidP="00C2746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58B8ABE2" w14:textId="77777777" w:rsidR="005510BA" w:rsidRPr="00765121" w:rsidRDefault="005510BA">
      <w:pPr>
        <w:rPr>
          <w:rFonts w:ascii="Arial" w:hAnsi="Arial" w:cs="Arial"/>
          <w:sz w:val="22"/>
          <w:szCs w:val="22"/>
        </w:rPr>
      </w:pPr>
    </w:p>
    <w:sectPr w:rsidR="005510BA" w:rsidRPr="00765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41403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CE65D83"/>
    <w:multiLevelType w:val="multilevel"/>
    <w:tmpl w:val="48D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52C7B"/>
    <w:multiLevelType w:val="hybridMultilevel"/>
    <w:tmpl w:val="3948D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B6D1C"/>
    <w:multiLevelType w:val="multilevel"/>
    <w:tmpl w:val="4C2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05AA0"/>
    <w:multiLevelType w:val="multilevel"/>
    <w:tmpl w:val="06EE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C37B1"/>
    <w:multiLevelType w:val="multilevel"/>
    <w:tmpl w:val="8A5C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11E51"/>
    <w:multiLevelType w:val="multilevel"/>
    <w:tmpl w:val="A212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74842"/>
    <w:multiLevelType w:val="multilevel"/>
    <w:tmpl w:val="ABFC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2392F"/>
    <w:multiLevelType w:val="multilevel"/>
    <w:tmpl w:val="1A3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0508D7"/>
    <w:multiLevelType w:val="multilevel"/>
    <w:tmpl w:val="C74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452BA"/>
    <w:multiLevelType w:val="multilevel"/>
    <w:tmpl w:val="C140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834437">
    <w:abstractNumId w:val="7"/>
  </w:num>
  <w:num w:numId="2" w16cid:durableId="211886947">
    <w:abstractNumId w:val="10"/>
  </w:num>
  <w:num w:numId="3" w16cid:durableId="1537964585">
    <w:abstractNumId w:val="3"/>
  </w:num>
  <w:num w:numId="4" w16cid:durableId="1569729956">
    <w:abstractNumId w:val="4"/>
  </w:num>
  <w:num w:numId="5" w16cid:durableId="33969056">
    <w:abstractNumId w:val="1"/>
  </w:num>
  <w:num w:numId="6" w16cid:durableId="390732159">
    <w:abstractNumId w:val="6"/>
  </w:num>
  <w:num w:numId="7" w16cid:durableId="600262449">
    <w:abstractNumId w:val="5"/>
  </w:num>
  <w:num w:numId="8" w16cid:durableId="235559107">
    <w:abstractNumId w:val="9"/>
  </w:num>
  <w:num w:numId="9" w16cid:durableId="1393892032">
    <w:abstractNumId w:val="8"/>
  </w:num>
  <w:num w:numId="10" w16cid:durableId="1145584966">
    <w:abstractNumId w:val="0"/>
  </w:num>
  <w:num w:numId="11" w16cid:durableId="6099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69"/>
    <w:rsid w:val="0003083A"/>
    <w:rsid w:val="00066A6D"/>
    <w:rsid w:val="00165BE7"/>
    <w:rsid w:val="00182916"/>
    <w:rsid w:val="0018360B"/>
    <w:rsid w:val="001A2B50"/>
    <w:rsid w:val="001A73BA"/>
    <w:rsid w:val="001C2C2A"/>
    <w:rsid w:val="001E0E1D"/>
    <w:rsid w:val="002102CC"/>
    <w:rsid w:val="00221068"/>
    <w:rsid w:val="00221F37"/>
    <w:rsid w:val="002C2083"/>
    <w:rsid w:val="002C3C0D"/>
    <w:rsid w:val="00343BBE"/>
    <w:rsid w:val="003A508B"/>
    <w:rsid w:val="003E2BFE"/>
    <w:rsid w:val="003E6708"/>
    <w:rsid w:val="003F54A2"/>
    <w:rsid w:val="00422D40"/>
    <w:rsid w:val="00431259"/>
    <w:rsid w:val="004504FA"/>
    <w:rsid w:val="00484414"/>
    <w:rsid w:val="0049292C"/>
    <w:rsid w:val="005510BA"/>
    <w:rsid w:val="00553D3E"/>
    <w:rsid w:val="00564889"/>
    <w:rsid w:val="0057190A"/>
    <w:rsid w:val="005E4791"/>
    <w:rsid w:val="00632C36"/>
    <w:rsid w:val="006B4909"/>
    <w:rsid w:val="006B5341"/>
    <w:rsid w:val="006F473A"/>
    <w:rsid w:val="007047E9"/>
    <w:rsid w:val="00762D41"/>
    <w:rsid w:val="00765121"/>
    <w:rsid w:val="0078112C"/>
    <w:rsid w:val="00787446"/>
    <w:rsid w:val="00794219"/>
    <w:rsid w:val="007D0D16"/>
    <w:rsid w:val="007D10CF"/>
    <w:rsid w:val="007D4D53"/>
    <w:rsid w:val="00804865"/>
    <w:rsid w:val="008219BB"/>
    <w:rsid w:val="008B5B63"/>
    <w:rsid w:val="008B71F8"/>
    <w:rsid w:val="009370AD"/>
    <w:rsid w:val="0098694E"/>
    <w:rsid w:val="009A041B"/>
    <w:rsid w:val="009D2F8D"/>
    <w:rsid w:val="00A200C3"/>
    <w:rsid w:val="00A235FE"/>
    <w:rsid w:val="00A34E6C"/>
    <w:rsid w:val="00A57C8B"/>
    <w:rsid w:val="00A606C8"/>
    <w:rsid w:val="00A62096"/>
    <w:rsid w:val="00AB42A4"/>
    <w:rsid w:val="00AD2405"/>
    <w:rsid w:val="00AD6D91"/>
    <w:rsid w:val="00B4117A"/>
    <w:rsid w:val="00B706C9"/>
    <w:rsid w:val="00BC1568"/>
    <w:rsid w:val="00BC22CF"/>
    <w:rsid w:val="00C078C0"/>
    <w:rsid w:val="00C27469"/>
    <w:rsid w:val="00C43179"/>
    <w:rsid w:val="00C46A61"/>
    <w:rsid w:val="00CD2CFB"/>
    <w:rsid w:val="00DF569A"/>
    <w:rsid w:val="00F4178D"/>
    <w:rsid w:val="00F41AB8"/>
    <w:rsid w:val="00F9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18ECCE"/>
  <w15:chartTrackingRefBased/>
  <w15:docId w15:val="{CCF172E4-3C52-4020-BBEA-1FFC6D4D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6B5341"/>
    <w:pPr>
      <w:numPr>
        <w:numId w:val="10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7942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ciacarioca20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884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Carioca</dc:creator>
  <cp:keywords/>
  <dc:description/>
  <cp:lastModifiedBy>Marcia Carioca</cp:lastModifiedBy>
  <cp:revision>6</cp:revision>
  <dcterms:created xsi:type="dcterms:W3CDTF">2025-09-05T23:39:00Z</dcterms:created>
  <dcterms:modified xsi:type="dcterms:W3CDTF">2025-09-16T17:37:00Z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87892b17-5147-471c-8e53-e8a2f959d1b4</vt:lpwstr>
  </property>
</Properties>
</file>