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6B92" w14:textId="77777777" w:rsidR="001A6BD0" w:rsidRDefault="001A6BD0" w:rsidP="001A6BD0">
      <w:pPr>
        <w:pBdr>
          <w:bottom w:val="single" w:sz="12" w:space="1" w:color="000000"/>
        </w:pBdr>
        <w:spacing w:after="0" w:line="276" w:lineRule="auto"/>
        <w:jc w:val="center"/>
        <w:rPr>
          <w:rFonts w:ascii="Arial" w:eastAsia="Arial" w:hAnsi="Arial" w:cs="Arial"/>
          <w:b/>
          <w:sz w:val="20"/>
          <w:szCs w:val="20"/>
        </w:rPr>
      </w:pPr>
      <w:r>
        <w:rPr>
          <w:rFonts w:ascii="Arial" w:eastAsia="Arial" w:hAnsi="Arial" w:cs="Arial"/>
          <w:b/>
          <w:sz w:val="20"/>
          <w:szCs w:val="20"/>
        </w:rPr>
        <w:t>Tagoor Sunkara</w:t>
      </w:r>
    </w:p>
    <w:p w14:paraId="7CED0B27" w14:textId="18C8C73E" w:rsidR="0002335C" w:rsidRDefault="0002335C" w:rsidP="001A6BD0">
      <w:pPr>
        <w:pBdr>
          <w:bottom w:val="single" w:sz="12" w:space="1" w:color="000000"/>
        </w:pBdr>
        <w:spacing w:after="0" w:line="276" w:lineRule="auto"/>
        <w:jc w:val="center"/>
        <w:rPr>
          <w:rFonts w:ascii="Arial" w:eastAsia="Arial" w:hAnsi="Arial" w:cs="Arial"/>
          <w:b/>
          <w:sz w:val="20"/>
          <w:szCs w:val="20"/>
        </w:rPr>
      </w:pPr>
      <w:r>
        <w:rPr>
          <w:rFonts w:ascii="Arial" w:eastAsia="Arial" w:hAnsi="Arial" w:cs="Arial"/>
          <w:b/>
          <w:sz w:val="20"/>
          <w:szCs w:val="20"/>
        </w:rPr>
        <w:t>Data Engineer</w:t>
      </w:r>
    </w:p>
    <w:p w14:paraId="24F5841A" w14:textId="77777777" w:rsidR="001A6BD0" w:rsidRDefault="001A6BD0" w:rsidP="001A6BD0">
      <w:pPr>
        <w:pBdr>
          <w:bottom w:val="single" w:sz="12" w:space="1" w:color="000000"/>
        </w:pBdr>
        <w:spacing w:after="0" w:line="276" w:lineRule="auto"/>
        <w:jc w:val="center"/>
        <w:rPr>
          <w:rFonts w:ascii="Arial" w:eastAsia="Arial" w:hAnsi="Arial" w:cs="Arial"/>
          <w:b/>
          <w:sz w:val="20"/>
          <w:szCs w:val="20"/>
        </w:rPr>
      </w:pPr>
      <w:r>
        <w:rPr>
          <w:rFonts w:ascii="Arial" w:eastAsia="Arial" w:hAnsi="Arial" w:cs="Arial"/>
          <w:b/>
          <w:sz w:val="20"/>
          <w:szCs w:val="20"/>
        </w:rPr>
        <w:t>Phone: +1 512-686-6261</w:t>
      </w:r>
    </w:p>
    <w:p w14:paraId="79D9A14C" w14:textId="77777777" w:rsidR="001A6BD0" w:rsidRDefault="001A6BD0" w:rsidP="001A6BD0">
      <w:pPr>
        <w:pBdr>
          <w:bottom w:val="single" w:sz="12" w:space="1" w:color="000000"/>
        </w:pBdr>
        <w:spacing w:after="0" w:line="276" w:lineRule="auto"/>
        <w:jc w:val="center"/>
        <w:rPr>
          <w:rFonts w:ascii="Arial" w:eastAsia="Arial" w:hAnsi="Arial" w:cs="Arial"/>
          <w:b/>
          <w:sz w:val="20"/>
          <w:szCs w:val="20"/>
        </w:rPr>
      </w:pPr>
      <w:r>
        <w:rPr>
          <w:rFonts w:ascii="Arial" w:eastAsia="Arial" w:hAnsi="Arial" w:cs="Arial"/>
          <w:b/>
          <w:sz w:val="20"/>
          <w:szCs w:val="20"/>
        </w:rPr>
        <w:t xml:space="preserve">Email: </w:t>
      </w:r>
      <w:hyperlink r:id="rId5">
        <w:r>
          <w:rPr>
            <w:rFonts w:ascii="Arial" w:eastAsia="Arial" w:hAnsi="Arial" w:cs="Arial"/>
            <w:b/>
            <w:color w:val="1155CC"/>
            <w:sz w:val="20"/>
            <w:szCs w:val="20"/>
            <w:u w:val="single"/>
          </w:rPr>
          <w:t>sunkaratagoor@gmail.com</w:t>
        </w:r>
      </w:hyperlink>
    </w:p>
    <w:p w14:paraId="2D0DE83B" w14:textId="77777777" w:rsidR="001A6BD0" w:rsidRDefault="001A6BD0" w:rsidP="001A6BD0">
      <w:pPr>
        <w:pBdr>
          <w:bottom w:val="single" w:sz="12" w:space="1" w:color="000000"/>
        </w:pBdr>
        <w:spacing w:after="0" w:line="276" w:lineRule="auto"/>
        <w:jc w:val="center"/>
        <w:rPr>
          <w:rFonts w:ascii="Arial" w:eastAsia="Arial" w:hAnsi="Arial" w:cs="Arial"/>
          <w:b/>
          <w:sz w:val="20"/>
          <w:szCs w:val="20"/>
        </w:rPr>
      </w:pPr>
      <w:r>
        <w:rPr>
          <w:rFonts w:ascii="Arial" w:eastAsia="Arial" w:hAnsi="Arial" w:cs="Arial"/>
          <w:b/>
          <w:sz w:val="20"/>
          <w:szCs w:val="20"/>
        </w:rPr>
        <w:t xml:space="preserve">LinkedIn: </w:t>
      </w:r>
      <w:hyperlink r:id="rId6">
        <w:r>
          <w:rPr>
            <w:rFonts w:ascii="Arial" w:eastAsia="Arial" w:hAnsi="Arial" w:cs="Arial"/>
            <w:b/>
            <w:color w:val="1155CC"/>
            <w:sz w:val="20"/>
            <w:szCs w:val="20"/>
            <w:highlight w:val="white"/>
            <w:u w:val="single"/>
          </w:rPr>
          <w:t>linkedin.com/in/tagoorsunkar</w:t>
        </w:r>
      </w:hyperlink>
      <w:hyperlink r:id="rId7">
        <w:r>
          <w:rPr>
            <w:rFonts w:ascii="Roboto" w:eastAsia="Roboto" w:hAnsi="Roboto" w:cs="Roboto"/>
            <w:b/>
            <w:color w:val="1155CC"/>
            <w:sz w:val="21"/>
            <w:szCs w:val="21"/>
            <w:highlight w:val="white"/>
            <w:u w:val="single"/>
          </w:rPr>
          <w:t>a</w:t>
        </w:r>
      </w:hyperlink>
    </w:p>
    <w:p w14:paraId="0992F096" w14:textId="77777777" w:rsidR="001A6BD0" w:rsidRDefault="001A6BD0" w:rsidP="001A6BD0">
      <w:pPr>
        <w:pBdr>
          <w:bottom w:val="single" w:sz="12" w:space="1" w:color="000000"/>
        </w:pBdr>
        <w:spacing w:after="0" w:line="276" w:lineRule="auto"/>
        <w:jc w:val="center"/>
        <w:rPr>
          <w:rFonts w:ascii="Arial" w:eastAsia="Arial" w:hAnsi="Arial" w:cs="Arial"/>
          <w:b/>
          <w:sz w:val="20"/>
          <w:szCs w:val="20"/>
        </w:rPr>
      </w:pPr>
    </w:p>
    <w:p w14:paraId="6524531A" w14:textId="77777777" w:rsidR="001A6BD0" w:rsidRDefault="001A6BD0" w:rsidP="001A6BD0">
      <w:pPr>
        <w:pBdr>
          <w:bottom w:val="single" w:sz="12" w:space="1" w:color="000000"/>
        </w:pBdr>
        <w:spacing w:after="0" w:line="276" w:lineRule="auto"/>
        <w:jc w:val="center"/>
        <w:rPr>
          <w:rFonts w:ascii="Arial" w:eastAsia="Arial" w:hAnsi="Arial" w:cs="Arial"/>
          <w:b/>
          <w:sz w:val="20"/>
          <w:szCs w:val="20"/>
        </w:rPr>
      </w:pPr>
      <w:r>
        <w:rPr>
          <w:rFonts w:ascii="Arial" w:eastAsia="Arial" w:hAnsi="Arial" w:cs="Arial"/>
          <w:b/>
          <w:sz w:val="20"/>
          <w:szCs w:val="20"/>
          <w:u w:val="single"/>
        </w:rPr>
        <w:t>PROFESSIONAL SUMMARY</w:t>
      </w:r>
      <w:r>
        <w:rPr>
          <w:rFonts w:ascii="Arial" w:eastAsia="Arial" w:hAnsi="Arial" w:cs="Arial"/>
          <w:b/>
          <w:sz w:val="20"/>
          <w:szCs w:val="20"/>
        </w:rPr>
        <w:t>:</w:t>
      </w:r>
    </w:p>
    <w:p w14:paraId="3D94F785" w14:textId="77777777" w:rsidR="001A6BD0" w:rsidRDefault="001A6BD0" w:rsidP="001A6BD0">
      <w:pPr>
        <w:shd w:val="clear" w:color="auto" w:fill="FFFFFF"/>
        <w:spacing w:after="0" w:line="276" w:lineRule="auto"/>
        <w:rPr>
          <w:rFonts w:ascii="Arial" w:eastAsia="Arial" w:hAnsi="Arial" w:cs="Arial"/>
          <w:b/>
          <w:sz w:val="20"/>
          <w:szCs w:val="20"/>
        </w:rPr>
      </w:pPr>
    </w:p>
    <w:p w14:paraId="16E87273"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Accomplished Data Engineer with 9.4 years of IT experience, including 5 years in Azure cloud solutions, specializing in Azure Data Factory, Databricks, Synapse Analytics, and Snowflake for scalable data engineering solutions.</w:t>
      </w:r>
    </w:p>
    <w:p w14:paraId="6E7B640A"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Designed and deployed cloud-based ETL pipelines using Azure Data Factory (ADF), Databricks, and Snowflake, enabling seamless data migration, transformation, and processing.</w:t>
      </w:r>
    </w:p>
    <w:p w14:paraId="0EB9D1AA"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Expertise in Data Warehousing, designing efficient ETL pipelines, and optimizing SSIS workflows for seamless data integration and SSRS reports for actionable business insights.</w:t>
      </w:r>
    </w:p>
    <w:p w14:paraId="09AD2E51"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Built real-time and batch data workflows using Azure Event Hubs, Kafka, and Spark Streaming, ensuring low-latency distributed processing and scalable data ingestion.</w:t>
      </w:r>
    </w:p>
    <w:p w14:paraId="53D69ECF"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Developed and optimized Azure Synapse pipelines, implementing partitioning, materialized views, and workload management for performance improvements up to 60% faster query execution.</w:t>
      </w:r>
    </w:p>
    <w:p w14:paraId="6B974CA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Designed and implemented metadata-driven ADF pipelines, improving automation, scalability, and parameterized workflow execution.</w:t>
      </w:r>
    </w:p>
    <w:p w14:paraId="2665951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Architected Azure Data Lake Storage (ADLS) Gen2 solutions, implementing optimized storage and retrieval strategies for structured and semi-structured data.</w:t>
      </w:r>
    </w:p>
    <w:p w14:paraId="22165493"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Developed Azure Databricks notebooks using PySpark and SparkSQL, processing large datasets and enabling distributed computing for complex transformations.</w:t>
      </w:r>
    </w:p>
    <w:p w14:paraId="4DB7597A"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Integrated Azure Logic Apps and Functions to build event-driven, serverless workflows, reducing manual intervention and automating data processing tasks.</w:t>
      </w:r>
    </w:p>
    <w:p w14:paraId="0DF0818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Designed and optimized relational and dimensional data models using Erwin Data Modeler, ensuring efficient schema design for OLTP and OLAP systems.</w:t>
      </w:r>
    </w:p>
    <w:p w14:paraId="5EA4DFB8"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Implemented Microsoft Purview for metadata tracking, lineage tracking, and data governance in Azure.</w:t>
      </w:r>
    </w:p>
    <w:p w14:paraId="762775F9"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Implemented data governance best practices with Azure Purview and Databricks Unity Catalog, enabling automated data lineage tracking and access controls.</w:t>
      </w:r>
    </w:p>
    <w:p w14:paraId="62E5D362"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Established row-level security and dynamic data masking in Snowflake and Azure Synapse, ensuring compliance with GDPR, HIPAA, and SOC 2.</w:t>
      </w:r>
    </w:p>
    <w:p w14:paraId="25EB2F3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Developed real-time data streaming solutions using Kafka and Azure Event Hubs, ensuring high availability and low-latency data ingestion.</w:t>
      </w:r>
    </w:p>
    <w:p w14:paraId="4A8032CB"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Automated data pipeline monitoring and alerting using Prometheus, Grafana, and Azure Monitor, ensuring proactive issue resolution.</w:t>
      </w:r>
    </w:p>
    <w:p w14:paraId="33296459"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Designed and deployed CI/CD pipelines using Azure DevOps, GitHub Actions, and Terraform, ensuring version-controlled, automated deployments.</w:t>
      </w:r>
    </w:p>
    <w:p w14:paraId="55FB7290"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Led lift-and-shift migration projects, transitioning on-premise SQL and Hadoop-based systems to Azure Synapse and Snowflake, ensuring zero data loss.</w:t>
      </w:r>
    </w:p>
    <w:p w14:paraId="2A66DC0D"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Developed serverless solutions using Azure Functions, enabling real-time data processing, cleansing, and transformation workflows.</w:t>
      </w:r>
    </w:p>
    <w:p w14:paraId="47149B1D" w14:textId="77777777" w:rsidR="001A6BD0" w:rsidRPr="00F60D0A"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Defined and enforced data access and security policies using Microsoft Purview and Azure RBAC.</w:t>
      </w:r>
    </w:p>
    <w:p w14:paraId="7C8F90C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Monitored and managed schema drift notifications and data classification within Azure Purview.</w:t>
      </w:r>
    </w:p>
    <w:p w14:paraId="2AB336E8"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Optimized Azure Blob Storage and ADLS Gen2 using compression, encryption, and lifecycle management, reducing cloud storage costs.</w:t>
      </w:r>
    </w:p>
    <w:p w14:paraId="384E36BA"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Experience with data governance tools like Informatica Data Quality, Profisee, and K2View.</w:t>
      </w:r>
    </w:p>
    <w:p w14:paraId="2B964C3F"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Configured access control policies (RBAC &amp; ABAC) in Azure, Databricks, and Snowflake, securing data assets across multiple cloud platforms.</w:t>
      </w:r>
    </w:p>
    <w:p w14:paraId="3FF7DC16"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Built and fine-tuned Power BI dashboards and SSRS reports, empowering business users with real-time, data-drive insights</w:t>
      </w:r>
      <w:r>
        <w:rPr>
          <w:rFonts w:ascii="Arial" w:eastAsia="Arial" w:hAnsi="Arial" w:cs="Arial"/>
          <w:sz w:val="20"/>
          <w:szCs w:val="20"/>
        </w:rPr>
        <w:t xml:space="preserve">. </w:t>
      </w:r>
    </w:p>
    <w:p w14:paraId="22C3119C" w14:textId="77777777" w:rsidR="001A6BD0" w:rsidRPr="0040305C"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40305C">
        <w:rPr>
          <w:rFonts w:ascii="Arial" w:eastAsia="Arial" w:hAnsi="Arial" w:cs="Arial"/>
          <w:sz w:val="20"/>
          <w:szCs w:val="20"/>
        </w:rPr>
        <w:t>Designed and managed Oracle-based staging tables to preprocess raw data before loading into big data platforms.</w:t>
      </w:r>
    </w:p>
    <w:p w14:paraId="30874A71" w14:textId="77777777" w:rsidR="001A6BD0" w:rsidRPr="0040305C"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40305C">
        <w:rPr>
          <w:rFonts w:ascii="Arial" w:eastAsia="Arial" w:hAnsi="Arial" w:cs="Arial"/>
          <w:sz w:val="20"/>
          <w:szCs w:val="20"/>
        </w:rPr>
        <w:t>Automated batch processing solutions using PL/SQL and Oracle Scheduler for streamlined data ingestion and transformation.</w:t>
      </w:r>
    </w:p>
    <w:p w14:paraId="513F9070" w14:textId="77777777" w:rsidR="001A6BD0" w:rsidRPr="0040305C"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40305C">
        <w:rPr>
          <w:rFonts w:ascii="Arial" w:eastAsia="Arial" w:hAnsi="Arial" w:cs="Arial"/>
          <w:sz w:val="20"/>
          <w:szCs w:val="20"/>
        </w:rPr>
        <w:t>Performed data validation, cleansing, and aggregation to ensure high data quality for analytics and reporting.</w:t>
      </w:r>
    </w:p>
    <w:p w14:paraId="0E950C28" w14:textId="77777777" w:rsidR="001A6BD0" w:rsidRPr="0040305C"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40305C">
        <w:rPr>
          <w:rFonts w:ascii="Arial" w:eastAsia="Arial" w:hAnsi="Arial" w:cs="Arial"/>
          <w:sz w:val="20"/>
          <w:szCs w:val="20"/>
        </w:rPr>
        <w:t>Utilized Oracle external tables, materialized views, and analytical functions (Windowing, Ranking, Lead/Lag) for complex data processing.</w:t>
      </w:r>
    </w:p>
    <w:p w14:paraId="07000A7D" w14:textId="77777777" w:rsidR="001A6BD0" w:rsidRPr="0040305C"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40305C">
        <w:rPr>
          <w:rFonts w:ascii="Arial" w:eastAsia="Arial" w:hAnsi="Arial" w:cs="Arial"/>
          <w:sz w:val="20"/>
          <w:szCs w:val="20"/>
        </w:rPr>
        <w:lastRenderedPageBreak/>
        <w:t>Collaborated with Hadoop, Spark, and NoSQL teams to integrate Oracle data with big data processing frameworks.</w:t>
      </w:r>
    </w:p>
    <w:p w14:paraId="279F1A7B"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40305C">
        <w:rPr>
          <w:rFonts w:ascii="Arial" w:eastAsia="Arial" w:hAnsi="Arial" w:cs="Arial"/>
          <w:sz w:val="20"/>
          <w:szCs w:val="20"/>
        </w:rPr>
        <w:t>Developed high-performance data models and optimized storage structures for enterprise data warehousing and analytics</w:t>
      </w:r>
      <w:r>
        <w:rPr>
          <w:rFonts w:ascii="Arial" w:eastAsia="Arial" w:hAnsi="Arial" w:cs="Arial"/>
          <w:sz w:val="20"/>
          <w:szCs w:val="20"/>
        </w:rPr>
        <w:t xml:space="preserve">. </w:t>
      </w:r>
    </w:p>
    <w:p w14:paraId="1DC79596" w14:textId="77777777" w:rsidR="001A6BD0" w:rsidRPr="00F60D0A"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Worked with data compliance frameworks like NIST, HIPAA, and GDPR for regulatory compliance.</w:t>
      </w:r>
    </w:p>
    <w:p w14:paraId="0CC2581D" w14:textId="77777777" w:rsidR="001A6BD0" w:rsidRPr="00F60D0A"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Integrated Microsoft 365 compliance solutions with Azure security policies.</w:t>
      </w:r>
    </w:p>
    <w:p w14:paraId="16BB01F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Conducted data audits and reporting for governance and security compliance.</w:t>
      </w:r>
    </w:p>
    <w:p w14:paraId="1F481C41"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Developed and maintained SQL-based ETL processes, including stored procedures, indexing strategies, and complex query optimizations.</w:t>
      </w:r>
    </w:p>
    <w:p w14:paraId="2C70BF2F"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Implemented error handling, logging, and retry mechanisms in ADF and Databricks, ensuring data pipeline reliability and fault tolerance.</w:t>
      </w:r>
    </w:p>
    <w:p w14:paraId="7C63322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Migrated legacy ETL workflows (SSIS, Informatica) to modern cloud-based architectures (ADF, Databricks), improving scalability and efficiency.</w:t>
      </w:r>
    </w:p>
    <w:p w14:paraId="04891330"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Designed disaster recovery (DR) and high-availability (HA) strategies for critical data infrastructure in Azure and Snowflake.</w:t>
      </w:r>
    </w:p>
    <w:p w14:paraId="19B1D150"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Spearheaded cost optimization strategies for Azure Synapse and Snowflake, reducing compute costs while improving query performance.</w:t>
      </w:r>
    </w:p>
    <w:p w14:paraId="55B7985E"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CC4939">
        <w:rPr>
          <w:rFonts w:ascii="Arial" w:eastAsia="Arial" w:hAnsi="Arial" w:cs="Arial"/>
          <w:sz w:val="20"/>
          <w:szCs w:val="20"/>
        </w:rPr>
        <w:t>Strong experience in Agile-Scrum environments, collaborating with business teams, data analysts, and DevOps engineers in sprint planning and execution.</w:t>
      </w:r>
    </w:p>
    <w:p w14:paraId="7F5D31B9" w14:textId="77777777" w:rsidR="001A6BD0" w:rsidRPr="00CC4939"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CC4939">
        <w:rPr>
          <w:rFonts w:ascii="Arial" w:eastAsia="Arial" w:hAnsi="Arial" w:cs="Arial"/>
          <w:sz w:val="20"/>
          <w:szCs w:val="20"/>
        </w:rPr>
        <w:t>Provided technical mentorship, leading data modeling workshops, knowledge-sharing sessions, and best practices for data pipeline developmen</w:t>
      </w:r>
      <w:r>
        <w:rPr>
          <w:rFonts w:ascii="Arial" w:eastAsia="Arial" w:hAnsi="Arial" w:cs="Arial"/>
          <w:sz w:val="20"/>
          <w:szCs w:val="20"/>
        </w:rPr>
        <w:t>t.</w:t>
      </w:r>
    </w:p>
    <w:p w14:paraId="354995C5" w14:textId="77777777" w:rsidR="001A6BD0" w:rsidRDefault="001A6BD0" w:rsidP="001A6BD0">
      <w:pPr>
        <w:pBdr>
          <w:top w:val="nil"/>
          <w:left w:val="nil"/>
          <w:bottom w:val="nil"/>
          <w:right w:val="nil"/>
          <w:between w:val="nil"/>
        </w:pBdr>
        <w:spacing w:after="0"/>
        <w:jc w:val="both"/>
        <w:rPr>
          <w:rFonts w:ascii="Times New Roman" w:eastAsia="Times New Roman" w:hAnsi="Symbol" w:cs="Times New Roman"/>
          <w:sz w:val="24"/>
          <w:szCs w:val="24"/>
        </w:rPr>
      </w:pPr>
    </w:p>
    <w:p w14:paraId="6303814E" w14:textId="77777777" w:rsidR="001A6BD0" w:rsidRDefault="001A6BD0" w:rsidP="001A6BD0">
      <w:pPr>
        <w:pBdr>
          <w:top w:val="nil"/>
          <w:left w:val="nil"/>
          <w:bottom w:val="nil"/>
          <w:right w:val="nil"/>
          <w:between w:val="nil"/>
        </w:pBdr>
        <w:spacing w:after="0"/>
        <w:jc w:val="both"/>
        <w:rPr>
          <w:rFonts w:ascii="Arial" w:eastAsia="Arial" w:hAnsi="Arial" w:cs="Arial"/>
          <w:b/>
          <w:sz w:val="20"/>
          <w:szCs w:val="20"/>
          <w:u w:val="single"/>
        </w:rPr>
      </w:pPr>
      <w:r>
        <w:rPr>
          <w:rFonts w:ascii="Arial" w:eastAsia="Arial" w:hAnsi="Arial" w:cs="Arial"/>
          <w:b/>
          <w:sz w:val="20"/>
          <w:szCs w:val="20"/>
          <w:u w:val="single"/>
        </w:rPr>
        <w:t>TECHNICAL SKILLS:</w:t>
      </w:r>
    </w:p>
    <w:p w14:paraId="188465E7" w14:textId="77777777" w:rsidR="001A6BD0" w:rsidRDefault="001A6BD0" w:rsidP="001A6BD0">
      <w:pPr>
        <w:shd w:val="clear" w:color="auto" w:fill="FFFFFF"/>
        <w:spacing w:after="0" w:line="276" w:lineRule="auto"/>
        <w:rPr>
          <w:rFonts w:ascii="Arial" w:eastAsia="Arial" w:hAnsi="Arial" w:cs="Arial"/>
          <w:b/>
          <w:sz w:val="20"/>
          <w:szCs w:val="20"/>
          <w:u w:val="single"/>
        </w:rPr>
      </w:pPr>
    </w:p>
    <w:tbl>
      <w:tblPr>
        <w:tblW w:w="10346" w:type="dxa"/>
        <w:tblInd w:w="108" w:type="dxa"/>
        <w:tblLayout w:type="fixed"/>
        <w:tblLook w:val="0000" w:firstRow="0" w:lastRow="0" w:firstColumn="0" w:lastColumn="0" w:noHBand="0" w:noVBand="0"/>
      </w:tblPr>
      <w:tblGrid>
        <w:gridCol w:w="2896"/>
        <w:gridCol w:w="7450"/>
      </w:tblGrid>
      <w:tr w:rsidR="001A6BD0" w14:paraId="2F641409"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A461D38"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Azure Services</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EDBC010"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Azure Data Factory, Azure Databricks, Logic Apps, Functional App, Azure DevOps, Azure Key Vaults</w:t>
            </w:r>
          </w:p>
        </w:tc>
      </w:tr>
      <w:tr w:rsidR="001A6BD0" w14:paraId="6E95E903"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D61582A"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Big Data Technologies</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A801442"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sz w:val="20"/>
                <w:szCs w:val="20"/>
              </w:rPr>
              <w:t>Hadoop, Hive, Python, PySpark, Scala, Kafka, Spark streaming, Oozie, Sqoop, Zookeeper</w:t>
            </w:r>
          </w:p>
        </w:tc>
      </w:tr>
      <w:tr w:rsidR="001A6BD0" w14:paraId="3820B970"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8190B69"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Languages</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3D75D3D"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SQL, PL/SQL, Python, HiveQL, Scala</w:t>
            </w:r>
          </w:p>
        </w:tc>
      </w:tr>
      <w:tr w:rsidR="001A6BD0" w14:paraId="3A5469E6"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A76D414"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highlight w:val="yellow"/>
              </w:rPr>
            </w:pPr>
            <w:r>
              <w:rPr>
                <w:rFonts w:ascii="Arial" w:eastAsia="Arial" w:hAnsi="Arial" w:cs="Arial"/>
                <w:color w:val="000000"/>
                <w:sz w:val="20"/>
                <w:szCs w:val="20"/>
              </w:rPr>
              <w:t>Operating Systems</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BB2EDAB"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Windows (XP/7/8/10), UNIX, LINUX, UBUNTU, CENTOS</w:t>
            </w:r>
          </w:p>
        </w:tc>
      </w:tr>
      <w:tr w:rsidR="001A6BD0" w14:paraId="260A9B4A"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36F7FE9"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Version Control</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78AE1F0"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GIT, GitHub</w:t>
            </w:r>
          </w:p>
        </w:tc>
      </w:tr>
      <w:tr w:rsidR="001A6BD0" w14:paraId="7EDFEDC6"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FF43D52"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IDE &amp; Build Tools</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7E17204"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PyCharm, VS Code</w:t>
            </w:r>
          </w:p>
        </w:tc>
      </w:tr>
      <w:tr w:rsidR="001A6BD0" w14:paraId="73DAD27D" w14:textId="77777777" w:rsidTr="00EE3497">
        <w:tc>
          <w:tcPr>
            <w:tcW w:w="289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FB1BB77"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highlight w:val="yellow"/>
              </w:rPr>
            </w:pPr>
            <w:r>
              <w:rPr>
                <w:rFonts w:ascii="Arial" w:eastAsia="Arial" w:hAnsi="Arial" w:cs="Arial"/>
                <w:color w:val="000000"/>
                <w:sz w:val="20"/>
                <w:szCs w:val="20"/>
              </w:rPr>
              <w:t>Databases</w:t>
            </w:r>
          </w:p>
        </w:tc>
        <w:tc>
          <w:tcPr>
            <w:tcW w:w="7450"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071ABDC" w14:textId="77777777" w:rsidR="001A6BD0" w:rsidRDefault="001A6BD0" w:rsidP="00EE3497">
            <w:pPr>
              <w:pBdr>
                <w:top w:val="nil"/>
                <w:left w:val="nil"/>
                <w:bottom w:val="nil"/>
                <w:right w:val="nil"/>
                <w:between w:val="nil"/>
              </w:pBdr>
              <w:spacing w:after="0" w:line="276" w:lineRule="auto"/>
              <w:rPr>
                <w:rFonts w:ascii="Arial" w:eastAsia="Arial" w:hAnsi="Arial" w:cs="Arial"/>
                <w:color w:val="000000"/>
                <w:sz w:val="20"/>
                <w:szCs w:val="20"/>
                <w:highlight w:val="yellow"/>
              </w:rPr>
            </w:pPr>
            <w:r>
              <w:rPr>
                <w:rFonts w:ascii="Arial" w:eastAsia="Arial" w:hAnsi="Arial" w:cs="Arial"/>
                <w:color w:val="000000"/>
                <w:sz w:val="20"/>
                <w:szCs w:val="20"/>
              </w:rPr>
              <w:t>Azure Data Lake Storage Gen 2,</w:t>
            </w:r>
            <w:r>
              <w:rPr>
                <w:rFonts w:ascii="Arial" w:eastAsia="Arial" w:hAnsi="Arial" w:cs="Arial"/>
                <w:b/>
                <w:color w:val="000000"/>
                <w:sz w:val="20"/>
                <w:szCs w:val="20"/>
              </w:rPr>
              <w:t xml:space="preserve"> </w:t>
            </w:r>
            <w:r>
              <w:rPr>
                <w:rFonts w:ascii="Arial" w:eastAsia="Arial" w:hAnsi="Arial" w:cs="Arial"/>
                <w:color w:val="000000"/>
                <w:sz w:val="20"/>
                <w:szCs w:val="20"/>
              </w:rPr>
              <w:t>Snowflake, MS SQL Server 2016/2014/2012, Azure SQL DB, Azure Synapse, MS Excel, Oracle 11g/12c, Cosmos DB, Erwin</w:t>
            </w:r>
          </w:p>
        </w:tc>
      </w:tr>
    </w:tbl>
    <w:p w14:paraId="2CC9EEC3" w14:textId="77777777" w:rsidR="001A6BD0" w:rsidRDefault="001A6BD0" w:rsidP="001A6BD0">
      <w:pPr>
        <w:shd w:val="clear" w:color="auto" w:fill="FFFFFF"/>
        <w:spacing w:after="0" w:line="276" w:lineRule="auto"/>
        <w:jc w:val="both"/>
        <w:rPr>
          <w:rFonts w:ascii="Arial" w:eastAsia="Arial" w:hAnsi="Arial" w:cs="Arial"/>
          <w:b/>
          <w:sz w:val="20"/>
          <w:szCs w:val="20"/>
        </w:rPr>
      </w:pPr>
    </w:p>
    <w:p w14:paraId="59D9714D" w14:textId="77777777" w:rsidR="001A6BD0" w:rsidRDefault="001A6BD0" w:rsidP="001A6BD0">
      <w:pPr>
        <w:shd w:val="clear" w:color="auto" w:fill="FFFFFF"/>
        <w:spacing w:after="0" w:line="276" w:lineRule="auto"/>
        <w:jc w:val="both"/>
        <w:rPr>
          <w:rFonts w:ascii="Arial" w:eastAsia="Arial" w:hAnsi="Arial" w:cs="Arial"/>
          <w:b/>
          <w:sz w:val="20"/>
          <w:szCs w:val="20"/>
        </w:rPr>
      </w:pPr>
    </w:p>
    <w:p w14:paraId="05DC753C" w14:textId="77777777" w:rsidR="001A6BD0" w:rsidRDefault="001A6BD0" w:rsidP="001A6BD0">
      <w:pPr>
        <w:shd w:val="clear" w:color="auto" w:fill="FFFFFF"/>
        <w:spacing w:after="0" w:line="276" w:lineRule="auto"/>
        <w:jc w:val="both"/>
        <w:rPr>
          <w:rFonts w:ascii="Arial" w:eastAsia="Arial" w:hAnsi="Arial" w:cs="Arial"/>
          <w:b/>
          <w:sz w:val="20"/>
          <w:szCs w:val="20"/>
        </w:rPr>
      </w:pPr>
      <w:r>
        <w:rPr>
          <w:rFonts w:ascii="Arial" w:eastAsia="Arial" w:hAnsi="Arial" w:cs="Arial"/>
          <w:b/>
          <w:sz w:val="20"/>
          <w:szCs w:val="20"/>
          <w:u w:val="single"/>
        </w:rPr>
        <w:t>WORK EXPERIENCE</w:t>
      </w:r>
      <w:r>
        <w:rPr>
          <w:rFonts w:ascii="Arial" w:eastAsia="Arial" w:hAnsi="Arial" w:cs="Arial"/>
          <w:b/>
          <w:sz w:val="20"/>
          <w:szCs w:val="20"/>
        </w:rPr>
        <w:t>:</w:t>
      </w:r>
    </w:p>
    <w:p w14:paraId="758A459A" w14:textId="77777777"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Role: Data Engineer                                                                                            Sep 2022 – Currently Working</w:t>
      </w:r>
    </w:p>
    <w:p w14:paraId="549D17BC" w14:textId="77777777"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Client: Fannie Mae, Dallas -TX</w:t>
      </w:r>
    </w:p>
    <w:p w14:paraId="29A46BA1" w14:textId="77777777"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Responsibilities:</w:t>
      </w:r>
    </w:p>
    <w:p w14:paraId="23C1BB48"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implemented end-to-end data pipelines using Azure Data Factory (ADF) for seamless data ingestion, transformation, and loading (ETL) from various sources into Snowflake.</w:t>
      </w:r>
    </w:p>
    <w:p w14:paraId="5A3A910C"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Linked Services, Datasets, and Pipelines in ADF to extract, transform, and load (ETL) data from Azure SQL, Blob Storage, Synapse Analytics, and other data sources.</w:t>
      </w:r>
    </w:p>
    <w:p w14:paraId="13DB55AD"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optimized metadata-driven ADF pipelines, allowing dynamic parameterization for improved scalability and automation.</w:t>
      </w:r>
    </w:p>
    <w:p w14:paraId="607278EE"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Migrated traditional database systems to Azure, implementing Lift-and-Shift, Azure Migrate, and other migration strategies.</w:t>
      </w:r>
    </w:p>
    <w:p w14:paraId="22962D50"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developed serverless data processing solutions using Azure Functions and Logic Apps for event-driven workflows.</w:t>
      </w:r>
    </w:p>
    <w:p w14:paraId="76550A49"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Architected scalable data lake solutions using Azure Data Lake Storage (ADLS), implementing partitioning, retention policies, and security best practices.</w:t>
      </w:r>
    </w:p>
    <w:p w14:paraId="37788383"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Implemented optimized data storage and retrieval strategies in Azure Blob Storage, using compression, encryption, and lifecycle management.</w:t>
      </w:r>
    </w:p>
    <w:p w14:paraId="255A0F2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Azure Synapse Data Warehouse solutions, optimizing query performance using materialized views, caching, and workload management, reducing execution time by 60%.</w:t>
      </w:r>
    </w:p>
    <w:p w14:paraId="0B035D5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Power BI dashboards and SQL Server Reporting Services (SSRS) reports, providing business users with actionable insights and self-service analytics.</w:t>
      </w:r>
    </w:p>
    <w:p w14:paraId="1B20080E"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optimized relational and dimensional data models using Erwin Data Modeler, supporting OLTP and OLAP systems for enterprise-wide analytics.</w:t>
      </w:r>
    </w:p>
    <w:p w14:paraId="36E1BED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lastRenderedPageBreak/>
        <w:t>Configured schema drift monitoring and alerting mechanisms to ensure data integrity and governance in ADF pipelines.</w:t>
      </w:r>
    </w:p>
    <w:p w14:paraId="0D629845" w14:textId="77777777" w:rsidR="001A6BD0" w:rsidRPr="00F60D0A"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Designed data classification frameworks in Purview to align with regulatory requirements such as NIST and GDPR.</w:t>
      </w:r>
    </w:p>
    <w:p w14:paraId="1A784CF6"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sidRPr="00F60D0A">
        <w:rPr>
          <w:rFonts w:ascii="Arial" w:eastAsia="Arial" w:hAnsi="Arial" w:cs="Arial"/>
          <w:sz w:val="20"/>
          <w:szCs w:val="20"/>
        </w:rPr>
        <w:t>Collaborated with data governance teams to streamline data discovery and accessibility while maintaining compliance.</w:t>
      </w:r>
    </w:p>
    <w:p w14:paraId="142D2E3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conceptual, logical, and physical data models, ensuring data consistency, performance optimization, and indexing strategies.</w:t>
      </w:r>
    </w:p>
    <w:p w14:paraId="2451E9D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Reverse-engineered existing databases to create ER diagrams, data dictionaries, and documentation, improving system maintainability.</w:t>
      </w:r>
    </w:p>
    <w:p w14:paraId="7583AC7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Integrated Erwin with ETL workflows, ensuring smooth data mapping, lineage tracking, and transformations.</w:t>
      </w:r>
    </w:p>
    <w:p w14:paraId="577D7F78"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Implemented data governance and compliance protocols using Azure Purview, enabling automated data lineage tracking and metadata management.</w:t>
      </w:r>
    </w:p>
    <w:p w14:paraId="048FF7D6"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Orchestrated real-time and batch data pipelines using Apache Airflow, Databricks, and Azure Event Hubs, ensuring high-performance data streaming and batch processing.</w:t>
      </w:r>
    </w:p>
    <w:p w14:paraId="22238D08"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custom Airflow operators and plugins, automating data pipeline execution and integrating with third-party APIs.</w:t>
      </w:r>
    </w:p>
    <w:p w14:paraId="48E63FE7"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Implemented Apache Spark-based ETL jobs in Databricks, using PySpark, Scala, and SQL for large-scale data transformations.</w:t>
      </w:r>
    </w:p>
    <w:p w14:paraId="442E4C25"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Built Kafka-based data streaming solutions, ensuring high availability, low-latency data ingestion, and distributed processing.</w:t>
      </w:r>
    </w:p>
    <w:p w14:paraId="3F2C0F5E"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developed data mesh architectures using Azure OneLake and Dataverse, implementing row-level security and dynamic data masking.</w:t>
      </w:r>
    </w:p>
    <w:p w14:paraId="1856608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Established CI/CD pipelines for Azure Data Factory, Databricks, and Synapse, using Git, Azure DevOps, and Terraform for automated deployments.</w:t>
      </w:r>
    </w:p>
    <w:p w14:paraId="44C179DA"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Implemented monitoring and alerting for Azure and Airflow-based data pipelines using Prometheus, Grafana, and built-in logging mechanisms.</w:t>
      </w:r>
    </w:p>
    <w:p w14:paraId="4D6C6820"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validated high-availability (HA) and disaster recovery (DR) strategies for mission-critical databases and infrastructure.</w:t>
      </w:r>
    </w:p>
    <w:p w14:paraId="52E37BD9"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ARM templates and Terraform scripts for automating Azure cloud resource provisioning and infrastructure setup.</w:t>
      </w:r>
    </w:p>
    <w:p w14:paraId="7C13271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Collaborated with Application Architects and DevOps teams to optimize cloud infrastructure and ensure cost efficiency, security, and scalability.</w:t>
      </w:r>
    </w:p>
    <w:p w14:paraId="05CEC55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Enforced role-based access control (RBAC), encryption, and compliance measures across Azure, Databricks, and Snowflake environments.</w:t>
      </w:r>
    </w:p>
    <w:p w14:paraId="68747DEE"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Ensured data security and compliance with industry standards, including GDPR, HIPAA, and SOC 2, by implementing encryption, masking, and fine-grained access controls.</w:t>
      </w:r>
    </w:p>
    <w:p w14:paraId="580FF49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data lineage and auditing frameworks to maintain end-to-end visibility of data flow across the organization.</w:t>
      </w:r>
    </w:p>
    <w:p w14:paraId="77264819"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Engaged with business users, data analysts, and stakeholders to gather requirements, design solutions, and deliver insights through Power BI and SQL-based reports.</w:t>
      </w:r>
    </w:p>
    <w:p w14:paraId="12A8D6BA"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Provided technical leadership and mentorship to junior engineers, ensuring best practices in data modeling, pipeline development, and cloud architecture.</w:t>
      </w:r>
    </w:p>
    <w:p w14:paraId="724269EB"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Conducted data modeling workshops and training sessions, educating teams on schema design, normalization, and indexing techniques.</w:t>
      </w:r>
    </w:p>
    <w:p w14:paraId="78E66018" w14:textId="77777777" w:rsidR="001A6BD0" w:rsidRDefault="001A6BD0" w:rsidP="001A6BD0">
      <w:pPr>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sz w:val="20"/>
          <w:szCs w:val="20"/>
        </w:rPr>
        <w:t>: Azure Data Factory, Azure Databricks, Azure Data Lake Storage, Snowflake Data Warehouse, Azure Synapse Analytics, Azure Event Hubs, Azure Functions, Azure Logic Apps, Azure Monitor, Azure Analysis Services, Azure DevOps, Git, GitHub, Terraform, Apache Airflow, Power BI, SSIS, SSRS, Apache Spark, Kafka, Scala, PySpark, Cosmos DB, Control-M, Prometheus, Grafana, Erwin Data Modeler.</w:t>
      </w:r>
    </w:p>
    <w:p w14:paraId="39015F25" w14:textId="77777777" w:rsidR="001A6BD0" w:rsidRDefault="001A6BD0" w:rsidP="001A6BD0">
      <w:pPr>
        <w:jc w:val="both"/>
        <w:rPr>
          <w:rFonts w:ascii="Arial" w:eastAsia="Arial" w:hAnsi="Arial" w:cs="Arial"/>
          <w:sz w:val="20"/>
          <w:szCs w:val="20"/>
        </w:rPr>
      </w:pPr>
    </w:p>
    <w:p w14:paraId="04ABF3F9" w14:textId="0292387E"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Role: Data Engineer                                                                                                 </w:t>
      </w:r>
      <w:r>
        <w:rPr>
          <w:rFonts w:ascii="Arial" w:eastAsia="Arial" w:hAnsi="Arial" w:cs="Arial"/>
          <w:b/>
          <w:color w:val="000000"/>
          <w:sz w:val="20"/>
          <w:szCs w:val="20"/>
        </w:rPr>
        <w:tab/>
        <w:t xml:space="preserve">          Jan 2020 – Aug 2022</w:t>
      </w:r>
    </w:p>
    <w:p w14:paraId="53BB4FA7" w14:textId="77777777"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Client: Visa Inc., Austin - TX</w:t>
      </w:r>
    </w:p>
    <w:p w14:paraId="53EB9C59" w14:textId="77777777"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Responsibilities:</w:t>
      </w:r>
    </w:p>
    <w:p w14:paraId="10D9E4A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Built and optimized scalable data pipelines in Azure Data Factory (ADF) to seamlessly move and transform data from SQL databases, CSV files, REST APIs, and HDFS into Azure Synapse and Snowflake.</w:t>
      </w:r>
    </w:p>
    <w:p w14:paraId="1225270C"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Led the migration of massive datasets from on-prem HDFS and MapReduce to Azure Cloud, using ADF, PolyBase, and Azure Data Lake Gen2, ensuring a smooth transition with zero data loss.</w:t>
      </w:r>
    </w:p>
    <w:p w14:paraId="3657A51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Worked extensively with Azure Databricks and Spark to process, clean, and transform large-scale data efficiently using PySpark and Scala.</w:t>
      </w:r>
    </w:p>
    <w:p w14:paraId="5B644F5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lastRenderedPageBreak/>
        <w:t>Designed and optimized Azure Synapse and Snowflake data warehouses, leveraging clustering, materialized views, and partitioning, cutting query execution times by 60%.</w:t>
      </w:r>
    </w:p>
    <w:p w14:paraId="3245D35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real-time and batch data pipelines using Databricks Delta Lake and Snowflake Streams, improving data freshness and reliability for analytics.</w:t>
      </w:r>
    </w:p>
    <w:p w14:paraId="3BC8A22B"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Explored and implemented early-stage Databricks Delta Live Tables (DLT) in 2022, evaluating its capabilities for real-time and batch data processing.</w:t>
      </w:r>
    </w:p>
    <w:p w14:paraId="1B021A00"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Automated data pipeline workflows using Apache Airflow, Databricks Workflows, and Control-M, reducing manual intervention by 48%.</w:t>
      </w:r>
    </w:p>
    <w:p w14:paraId="3AAC255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Contributed to the early adoption of Databricks Unity Catalog in 2022, implementing centralized data governance and fine-grained access control.</w:t>
      </w:r>
    </w:p>
    <w:p w14:paraId="7920CB3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Helped design a data mesh architecture using Databricks Delta Lake and Snowflake, ensuring well-governed and accessible data across teams.</w:t>
      </w:r>
    </w:p>
    <w:p w14:paraId="7A2237E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Created dynamic, metadata-driven ADF pipelines, allowing easier scaling and automation for different use cases.</w:t>
      </w:r>
    </w:p>
    <w:p w14:paraId="0DC6A6A8"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Set up role-based (RBAC) and attribute-based (ABAC) access controls in Databricks Unity Catalog and Snowflake, ensuring data security and compliance.</w:t>
      </w:r>
    </w:p>
    <w:p w14:paraId="18F42E8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Adopted Azure Purview in its early rollout phase (2021–2022) for data governance, lineage tracking, and compliance management (GDPR, HIPAA, SOC 2).</w:t>
      </w:r>
    </w:p>
    <w:p w14:paraId="6AA902E5"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Optimized Azure Blob Storage and ADLS Gen2 by using compression, encryption, and partitioning, improving storage efficiency and retrieval speeds.</w:t>
      </w:r>
    </w:p>
    <w:p w14:paraId="70E10AF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Created and maintained SQL-based data models, stored procedures, and optimized queries to enhance database performance and reporting.</w:t>
      </w:r>
    </w:p>
    <w:p w14:paraId="046DB425"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Automated governance and compliance checks in Databricks and Snowflake, ensuring continuous monitoring and security adherence.</w:t>
      </w:r>
    </w:p>
    <w:p w14:paraId="7FA494D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Worked closely with business users, data analysts, and DevOps teams to ensure data workflows and reporting needs align with business goals.</w:t>
      </w:r>
    </w:p>
    <w:p w14:paraId="67EE7B5B"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Built interactive Power BI dashboards and SSRS reports, improving data-driven decision-making and reporting efficiency by 40%.</w:t>
      </w:r>
    </w:p>
    <w:p w14:paraId="42FF3317"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fault-tolerant data pipelines by implementing error handling, logging, and retry mechanisms in Azure Data Factory and Databricks.</w:t>
      </w:r>
    </w:p>
    <w:p w14:paraId="5357DBC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Migrated legacy ETL workflows (SSIS, Informatica) to Azure using ADF and Databricks, reducing processing time and operational costs.</w:t>
      </w:r>
    </w:p>
    <w:p w14:paraId="6C9887F6"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serverless data processing solutions using Azure Functions and Logic Apps, automating real-time data transformations and event-driven workflows.</w:t>
      </w:r>
    </w:p>
    <w:p w14:paraId="32A4DA8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Created custom Python and Scala scripts in Databricks to optimize data cleansing, aggregation, and enrichment, improving processing speed by 35%.</w:t>
      </w:r>
    </w:p>
    <w:p w14:paraId="796172E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Implemented data lakehouse architecture in Databricks and Snowflake, blending structured and unstructured data for unified analytics.</w:t>
      </w:r>
    </w:p>
    <w:p w14:paraId="2A8197F4"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Worked on cost optimization strategies in Azure Synapse and Snowflake, improving query performance while cutting cloud compute costs.</w:t>
      </w:r>
    </w:p>
    <w:p w14:paraId="48AF40A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Automated schema evolution and data validations in Snowflake and Delta Lake, ensuring smooth ingestion of evolving datasets.</w:t>
      </w:r>
    </w:p>
    <w:p w14:paraId="065159A3"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Configured monitoring and alerts using Azure Monitor, Prometheus, and Grafana, proactively detecting pipeline failures and performance bottlenecks.</w:t>
      </w:r>
    </w:p>
    <w:p w14:paraId="79E8707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Integrated Kafka-based event streaming into Azure Data Lake and Synapse, enabling real-time data analytics for faster decision-making.</w:t>
      </w:r>
    </w:p>
    <w:p w14:paraId="652EA206"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Optimized data deduplication and transformation logic in Databricks and Snowflake, reducing storage consumption by 25% and improving query efficiency.</w:t>
      </w:r>
    </w:p>
    <w:p w14:paraId="490AAD80"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Collaborated with business leaders and product teams to define key data metrics, ensuring alignment with business intelligence and reporting needs.</w:t>
      </w:r>
    </w:p>
    <w:p w14:paraId="39AEE1DD"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Developed automated CI/CD pipelines in Azure DevOps and GitHub Actions, ensuring seamless deployment of data pipelines across environments.</w:t>
      </w:r>
    </w:p>
    <w:p w14:paraId="051BB760"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Designed and implemented disaster recovery and backup strategies for Azure Data Lake and Synapse, ensuring business continuity with minimal downtime.</w:t>
      </w:r>
    </w:p>
    <w:p w14:paraId="13569A6C"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sz w:val="20"/>
          <w:szCs w:val="20"/>
        </w:rPr>
      </w:pPr>
      <w:r>
        <w:rPr>
          <w:rFonts w:ascii="Arial" w:eastAsia="Arial" w:hAnsi="Arial" w:cs="Arial"/>
          <w:sz w:val="20"/>
          <w:szCs w:val="20"/>
        </w:rPr>
        <w:t>Led training sessions on best practices for Azure Data Engineering, helping junior team members ramp up quickly on cloud data technologies.</w:t>
      </w:r>
    </w:p>
    <w:p w14:paraId="7C6ECBB7" w14:textId="77777777" w:rsidR="001A6BD0" w:rsidRDefault="001A6BD0" w:rsidP="001A6BD0">
      <w:pPr>
        <w:pBdr>
          <w:top w:val="nil"/>
          <w:left w:val="nil"/>
          <w:bottom w:val="nil"/>
          <w:right w:val="nil"/>
          <w:between w:val="nil"/>
        </w:pBdr>
        <w:ind w:left="720"/>
        <w:jc w:val="both"/>
        <w:rPr>
          <w:rFonts w:ascii="Arial" w:eastAsia="Arial" w:hAnsi="Arial" w:cs="Arial"/>
          <w:sz w:val="20"/>
          <w:szCs w:val="20"/>
        </w:rPr>
      </w:pPr>
    </w:p>
    <w:p w14:paraId="418A2B4F" w14:textId="77777777" w:rsidR="001A6BD0" w:rsidRDefault="001A6BD0" w:rsidP="001A6BD0">
      <w:pPr>
        <w:ind w:left="360"/>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sz w:val="20"/>
          <w:szCs w:val="20"/>
        </w:rPr>
        <w:t xml:space="preserve">: Environment: Azure Data Factory, Azure Databricks, Azure Synapse Analytics, Azure Blob Storage, ADLS Gen2, Logic Apps, Azure Functions, SparkSQL, SQL, T-SQL, Scala, PySpark, HDFS, MapReduce, PolyBase, Spark, Hive, Kafka, Terraform, Azure DevOps, GitHub Actions, Apache Airflow, Control-M, Azure </w:t>
      </w:r>
      <w:r>
        <w:rPr>
          <w:rFonts w:ascii="Arial" w:eastAsia="Arial" w:hAnsi="Arial" w:cs="Arial"/>
          <w:sz w:val="20"/>
          <w:szCs w:val="20"/>
        </w:rPr>
        <w:lastRenderedPageBreak/>
        <w:t>Purview, Databricks Unity Catalog, Power BI, SSRS, Cosmos DB, Event Hubs, Delta Lake, Snowflake, Prometheus, Grafana, Azure Monitor, dbt, Snowflake Streams &amp; Tasks, SSIS, Informatica.</w:t>
      </w:r>
    </w:p>
    <w:p w14:paraId="6CAC4B0A" w14:textId="77777777" w:rsidR="001A6BD0" w:rsidRDefault="001A6BD0" w:rsidP="001A6BD0">
      <w:pPr>
        <w:ind w:left="360"/>
        <w:jc w:val="both"/>
        <w:rPr>
          <w:rFonts w:ascii="Arial" w:eastAsia="Arial" w:hAnsi="Arial" w:cs="Arial"/>
          <w:sz w:val="20"/>
          <w:szCs w:val="20"/>
        </w:rPr>
      </w:pPr>
    </w:p>
    <w:p w14:paraId="28C7BA91" w14:textId="77777777" w:rsidR="001A6BD0" w:rsidRDefault="001A6BD0" w:rsidP="001A6BD0">
      <w:pPr>
        <w:ind w:left="360"/>
        <w:jc w:val="both"/>
        <w:rPr>
          <w:rFonts w:ascii="Arial" w:eastAsia="Arial" w:hAnsi="Arial" w:cs="Arial"/>
          <w:sz w:val="20"/>
          <w:szCs w:val="20"/>
        </w:rPr>
      </w:pPr>
    </w:p>
    <w:p w14:paraId="114D10F0" w14:textId="77777777" w:rsidR="001A6BD0" w:rsidRDefault="001A6BD0" w:rsidP="001A6BD0">
      <w:pPr>
        <w:ind w:left="360"/>
        <w:jc w:val="both"/>
        <w:rPr>
          <w:rFonts w:ascii="Arial" w:eastAsia="Arial" w:hAnsi="Arial" w:cs="Arial"/>
          <w:sz w:val="20"/>
          <w:szCs w:val="20"/>
        </w:rPr>
      </w:pPr>
    </w:p>
    <w:p w14:paraId="548F8CDF" w14:textId="77777777" w:rsidR="001A6BD0" w:rsidRDefault="001A6BD0" w:rsidP="001A6BD0">
      <w:pPr>
        <w:ind w:left="360"/>
        <w:jc w:val="both"/>
        <w:rPr>
          <w:rFonts w:ascii="Arial" w:eastAsia="Arial" w:hAnsi="Arial" w:cs="Arial"/>
          <w:sz w:val="20"/>
          <w:szCs w:val="20"/>
        </w:rPr>
      </w:pPr>
    </w:p>
    <w:p w14:paraId="221C1E01" w14:textId="77777777" w:rsidR="001A6BD0" w:rsidRDefault="001A6BD0" w:rsidP="001A6BD0">
      <w:pPr>
        <w:jc w:val="both"/>
        <w:rPr>
          <w:rFonts w:ascii="Arial" w:eastAsia="Arial" w:hAnsi="Arial" w:cs="Arial"/>
          <w:sz w:val="20"/>
          <w:szCs w:val="20"/>
        </w:rPr>
      </w:pPr>
      <w:r>
        <w:rPr>
          <w:rFonts w:ascii="Arial" w:eastAsia="Arial" w:hAnsi="Arial" w:cs="Arial"/>
          <w:b/>
          <w:sz w:val="20"/>
          <w:szCs w:val="20"/>
        </w:rPr>
        <w:t>Role: Big Data Developer                                                                                                            May 2016 – Aug 2018</w:t>
      </w:r>
      <w:r>
        <w:rPr>
          <w:rFonts w:ascii="Arial" w:eastAsia="Arial" w:hAnsi="Arial" w:cs="Arial"/>
          <w:sz w:val="20"/>
          <w:szCs w:val="20"/>
        </w:rPr>
        <w:br/>
      </w:r>
      <w:r>
        <w:rPr>
          <w:rFonts w:ascii="Arial" w:eastAsia="Arial" w:hAnsi="Arial" w:cs="Arial"/>
          <w:b/>
          <w:color w:val="000000"/>
          <w:sz w:val="20"/>
          <w:szCs w:val="20"/>
        </w:rPr>
        <w:t xml:space="preserve">Client: Goldstone Technologies Ltd., Hyderabad </w:t>
      </w:r>
    </w:p>
    <w:p w14:paraId="2BB7E1C8" w14:textId="77777777" w:rsidR="001A6BD0" w:rsidRDefault="001A6BD0" w:rsidP="001A6BD0">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Responsibilities:</w:t>
      </w:r>
    </w:p>
    <w:p w14:paraId="485D9231"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Designed and implemented scalable ETL frameworks, enabling Sqoop, Kafka, and Hive to efficiently process, and load data from big-data sources, ensuring a seamless data flow for downstream consumption.</w:t>
      </w:r>
    </w:p>
    <w:p w14:paraId="48BE4827"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sz w:val="20"/>
          <w:szCs w:val="20"/>
        </w:rPr>
        <w:t>Managed data storage in Hadoop Distributed File System (HDFS), utilizing Hive to construct external tables and create reusable scripts for optimized big data extraction and processing.</w:t>
      </w:r>
    </w:p>
    <w:p w14:paraId="46E2DEA7"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Leveraged Apache Spark’s RDD and DataFrames features, along with Spark-Cosmos DB Connector APIs, for various data migration tasks.</w:t>
      </w:r>
    </w:p>
    <w:p w14:paraId="0884886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Engineered high-performance data pipelines for real-time sales data processing, enabling timely insights and decision-making.</w:t>
      </w:r>
    </w:p>
    <w:p w14:paraId="5F70D7AA"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Orchestrated data imports from various sources, performed transformations using Hive and MapReduce, and loaded the processed data into HDFS.</w:t>
      </w:r>
    </w:p>
    <w:p w14:paraId="070E7A37"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Conducted a thorough analysis of source data to ensure comprehensive understanding of data quality, source database structure, and relationships, laying the foundation for effective data extraction and processing.</w:t>
      </w:r>
    </w:p>
    <w:p w14:paraId="51734135"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Effectively handled data type transformations, converting BSON documents, Plain Text, and JSON files from sources like logs, and NoSQL databases into optimized Parquet, Avro, and ORC formats.</w:t>
      </w:r>
    </w:p>
    <w:p w14:paraId="4D99750E"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Analyzed SQL scripts and devised optimized solutions using Apache Spark for efficient big data processing and transformation.</w:t>
      </w:r>
      <w:r w:rsidRPr="00B852E6">
        <w:t xml:space="preserve"> </w:t>
      </w:r>
    </w:p>
    <w:p w14:paraId="132C7C05"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Developed and optimized PL/SQL scripts to process and transform large datasets, ensuring efficient ETL workflows for big data pipelines.</w:t>
      </w:r>
    </w:p>
    <w:p w14:paraId="2C9E8ECE"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Designed and implemented partitioning, indexing, and query optimization strategies to enhance the performance of high-volume data processing.</w:t>
      </w:r>
    </w:p>
    <w:p w14:paraId="59D93725"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Integrated Oracle databases with Hadoop ecosystems using tools like Sqoop to efficiently transfer structured data for big data processing.</w:t>
      </w:r>
    </w:p>
    <w:p w14:paraId="7D257D20"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Developed Oracle-based staging tables for ingesting and pre-processing raw data before loading into big data platforms.</w:t>
      </w:r>
    </w:p>
    <w:p w14:paraId="223E2A0A"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Implemented batch processing solutions using PL/SQL and scheduled jobs via Oracle Scheduler to automate data ingestion and transformation.</w:t>
      </w:r>
    </w:p>
    <w:p w14:paraId="45DF8D63" w14:textId="77777777" w:rsidR="001A6BD0" w:rsidRPr="00B852E6"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Performed data validation, cleansing, and aggregation using Oracle SQL and PL/SQL, ensuring high data quality before feeding into distributed systems.</w:t>
      </w:r>
    </w:p>
    <w:p w14:paraId="2C3FDAF2"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Leveraged Apache Sqoop's batch data transfer capabilities to seamlessly extract data from diverse sources, optimizing the dataflow for efficient ingestion into HDFS.</w:t>
      </w:r>
    </w:p>
    <w:p w14:paraId="28BF306F"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Employed Apache Hive and Apache Pig for efficient batch data processing, ensuring seamless ingestion and transformation of large datasets.</w:t>
      </w:r>
    </w:p>
    <w:p w14:paraId="49B1E6D8"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Utilized HBase and Sqoop to enhance batch processing capabilities, managing storage, and facilitating effective data analytics.</w:t>
      </w:r>
    </w:p>
    <w:p w14:paraId="48F1C21D"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Implemented automated workflow orchestration using Oozie and Control-M, streamlining and scheduling ETL processes for seamless data processing.</w:t>
      </w:r>
    </w:p>
    <w:p w14:paraId="7DB09D9C"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Engineered MapReduce-driven data classification algorithms, maximizing processing efficiency and accuracy through parallel processing techniques.</w:t>
      </w:r>
    </w:p>
    <w:p w14:paraId="7B9B6A05"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Applied advanced optimization techniques like combiners, partitioning, and distributed cache to boost MapReduce job performance.</w:t>
      </w:r>
    </w:p>
    <w:p w14:paraId="143F47DE"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Leveraged Apache Spark, Zookeeper, Flume, and Kafka to orchestrate and implement robust streaming and real-time data processing solutions.</w:t>
      </w:r>
    </w:p>
    <w:p w14:paraId="5AB4C179" w14:textId="77777777" w:rsidR="001A6BD0" w:rsidRDefault="001A6BD0" w:rsidP="001A6BD0">
      <w:pPr>
        <w:numPr>
          <w:ilvl w:val="0"/>
          <w:numId w:val="2"/>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Implemented efficient automation for deployments using YAML scripts, resulting in accelerated and streamlined build and release processes.</w:t>
      </w:r>
    </w:p>
    <w:p w14:paraId="636F3724" w14:textId="77777777" w:rsidR="001A6BD0" w:rsidRDefault="001A6BD0" w:rsidP="001A6BD0">
      <w:pPr>
        <w:pBdr>
          <w:top w:val="nil"/>
          <w:left w:val="nil"/>
          <w:bottom w:val="nil"/>
          <w:right w:val="nil"/>
          <w:between w:val="nil"/>
        </w:pBdr>
        <w:spacing w:after="0"/>
        <w:jc w:val="both"/>
        <w:rPr>
          <w:rFonts w:ascii="Arial" w:eastAsia="Arial" w:hAnsi="Arial" w:cs="Arial"/>
          <w:color w:val="000000"/>
          <w:sz w:val="20"/>
          <w:szCs w:val="20"/>
          <w:highlight w:val="lightGray"/>
        </w:rPr>
      </w:pPr>
    </w:p>
    <w:p w14:paraId="3CA34768" w14:textId="77777777" w:rsidR="001A6BD0" w:rsidRDefault="001A6BD0" w:rsidP="001A6BD0">
      <w:pPr>
        <w:ind w:left="360"/>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sz w:val="20"/>
          <w:szCs w:val="20"/>
        </w:rPr>
        <w:t>: Sqoop, Pig, HDFS, Apache Cassandra, Oozie, ZooKeeper, Control-M, Flume, Kafka, Apache Spark, Scala, Hive, Hadoop, HBase, Cosmos DB, MySQL, YAML;</w:t>
      </w:r>
    </w:p>
    <w:p w14:paraId="5EF726C3" w14:textId="77777777" w:rsidR="001A6BD0" w:rsidRDefault="001A6BD0" w:rsidP="001A6BD0">
      <w:pPr>
        <w:jc w:val="both"/>
        <w:rPr>
          <w:rFonts w:ascii="Arial" w:eastAsia="Arial" w:hAnsi="Arial" w:cs="Arial"/>
          <w:b/>
          <w:sz w:val="20"/>
          <w:szCs w:val="20"/>
          <w:highlight w:val="lightGray"/>
        </w:rPr>
      </w:pPr>
    </w:p>
    <w:p w14:paraId="4A96F9B4" w14:textId="77777777" w:rsidR="001A6BD0" w:rsidRDefault="001A6BD0" w:rsidP="001A6BD0">
      <w:pPr>
        <w:jc w:val="both"/>
        <w:rPr>
          <w:rFonts w:ascii="Arial" w:eastAsia="Arial" w:hAnsi="Arial" w:cs="Arial"/>
          <w:sz w:val="20"/>
          <w:szCs w:val="20"/>
        </w:rPr>
      </w:pPr>
      <w:r>
        <w:rPr>
          <w:rFonts w:ascii="Arial" w:eastAsia="Arial" w:hAnsi="Arial" w:cs="Arial"/>
          <w:b/>
          <w:sz w:val="20"/>
          <w:szCs w:val="20"/>
        </w:rPr>
        <w:lastRenderedPageBreak/>
        <w:t>Role: Data Warehouse Developer                                                                                               June 2014 – Apr 2016</w:t>
      </w:r>
      <w:r>
        <w:rPr>
          <w:rFonts w:ascii="Arial" w:eastAsia="Arial" w:hAnsi="Arial" w:cs="Arial"/>
          <w:b/>
          <w:sz w:val="20"/>
          <w:szCs w:val="20"/>
        </w:rPr>
        <w:br/>
        <w:t xml:space="preserve">Client: Pokerna Ltd., Hyderabad </w:t>
      </w:r>
    </w:p>
    <w:p w14:paraId="1CF659B1" w14:textId="77777777" w:rsidR="001A6BD0" w:rsidRDefault="001A6BD0" w:rsidP="001A6BD0">
      <w:pPr>
        <w:jc w:val="both"/>
        <w:rPr>
          <w:rFonts w:ascii="Arial" w:eastAsia="Arial" w:hAnsi="Arial" w:cs="Arial"/>
          <w:sz w:val="20"/>
          <w:szCs w:val="20"/>
        </w:rPr>
      </w:pPr>
      <w:r>
        <w:rPr>
          <w:rFonts w:ascii="Arial" w:eastAsia="Arial" w:hAnsi="Arial" w:cs="Arial"/>
          <w:b/>
          <w:sz w:val="20"/>
          <w:szCs w:val="20"/>
        </w:rPr>
        <w:t>Responsibilities:</w:t>
      </w:r>
    </w:p>
    <w:p w14:paraId="31DB92F9"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Analyzed requirements for data extraction from Netezza, DB2, Oracle, and flat files, ensuring seamless integration into Salesforce application.</w:t>
      </w:r>
    </w:p>
    <w:p w14:paraId="4FA232B9"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Designed and implemented robust ETL processes through Informatica PowerCenter to efficiently extract data from diverse sources and load it into the target data warehouse.</w:t>
      </w:r>
    </w:p>
    <w:p w14:paraId="1C80BC00"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Leveraged Informatica PowerCenter Tools such as Designer, Workflow Manager, Workflow Monitor, and Repository Manager to streamline ETL workflow development and monitoring.</w:t>
      </w:r>
    </w:p>
    <w:p w14:paraId="11B908D8"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Developed</w:t>
      </w:r>
      <w:r>
        <w:t xml:space="preserve"> </w:t>
      </w:r>
      <w:r>
        <w:rPr>
          <w:rFonts w:ascii="Arial" w:eastAsia="Arial" w:hAnsi="Arial" w:cs="Arial"/>
          <w:color w:val="000000"/>
          <w:sz w:val="20"/>
          <w:szCs w:val="20"/>
        </w:rPr>
        <w:t>reusable Transformations and Mapplets to boost code reusability, minimize development efforts, and enhance the functional capability of the ETL workflows.</w:t>
      </w:r>
    </w:p>
    <w:p w14:paraId="02950CD5"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Deployed T-SQL and PL/SQL for efficient querying, scripting, and maintaining data integrity in SQL Server environments and Oracle databases, enhancing ETL workflows and overall database efficiency.</w:t>
      </w:r>
    </w:p>
    <w:p w14:paraId="2B19E9FF" w14:textId="77777777" w:rsidR="001A6BD0" w:rsidRPr="00B852E6"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Utilized Oracle external tables and materialized views to optimize read-heavy workloads for big data analytics.</w:t>
      </w:r>
    </w:p>
    <w:p w14:paraId="1C32B255" w14:textId="77777777" w:rsidR="001A6BD0" w:rsidRPr="00B852E6"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Worked with Oracle Analytical Functions (Windowing, Ranking, Lead/Lag) to support advanced analytical processing within large datasets.</w:t>
      </w:r>
    </w:p>
    <w:p w14:paraId="5FF0376D" w14:textId="77777777" w:rsidR="001A6BD0" w:rsidRPr="00B852E6"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Collaborated with Hadoop, Spark, and NoSQL teams to integrate Oracle data with big data processing frameworks.</w:t>
      </w:r>
    </w:p>
    <w:p w14:paraId="1D8B348E" w14:textId="77777777" w:rsidR="001A6BD0" w:rsidRPr="00B852E6"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sidRPr="00B852E6">
        <w:rPr>
          <w:rFonts w:ascii="Arial" w:eastAsia="Arial" w:hAnsi="Arial" w:cs="Arial"/>
          <w:color w:val="000000"/>
          <w:sz w:val="20"/>
          <w:szCs w:val="20"/>
        </w:rPr>
        <w:t>Developed high-performance data models and optimized storage structures to support data warehousing and analytics.</w:t>
      </w:r>
    </w:p>
    <w:p w14:paraId="006BEAE8"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Integrated TOAD and Oracle SQL Developer for end-to-end data warehouse development and leveraged Oracle 11g for robust and scalable data storage solutions.</w:t>
      </w:r>
    </w:p>
    <w:p w14:paraId="471F660D"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Designed intricate data mappings by leveraging a wide range of Informatica Designer Tools, including Source Qualifier, Aggregate, Lookup, Expression, Normalizer, Filter, Router, Rank, Sequence Generator, Update Strategy, and Joiner transformations, to ensure seamless and accurate data transformation and integration.</w:t>
      </w:r>
    </w:p>
    <w:p w14:paraId="1A9ADB2A"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Performed debugging and troubleshooting of Informatica Sessions utilizing the Debugger and Workflow Monitor.</w:t>
      </w:r>
    </w:p>
    <w:p w14:paraId="41D6A26A"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Implemented and managed job scheduling and workload automation using Autosys to ensure timely execution and optimization of ETL workflows.</w:t>
      </w:r>
    </w:p>
    <w:p w14:paraId="62219346"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Identified and addressed performance bottlenecks in Netezza Database, optimizing Index and Data Cache using Rank, Lookup, Joiner, and Aggregator functions.</w:t>
      </w:r>
    </w:p>
    <w:p w14:paraId="3D1BCB4F"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Successfully deployed ETL component code across multiple environments, adhering to necessary approvals and established release procedures.</w:t>
      </w:r>
    </w:p>
    <w:p w14:paraId="6E53583C"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Deployed HP Quality Center for efficient test management in data warehouse development, ensuring high-quality project delivery.</w:t>
      </w:r>
    </w:p>
    <w:p w14:paraId="0E6CDB07"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Provided production support by executing sessions, diagnosing issues, and adjusting mappings as needed for evolving business logic, ensuring uninterrupted flow of data and smooth operation of the ETL workflows.</w:t>
      </w:r>
    </w:p>
    <w:p w14:paraId="011B5E4F" w14:textId="77777777" w:rsidR="001A6BD0" w:rsidRDefault="001A6BD0" w:rsidP="001A6BD0">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Performed Unit testing and Integration testing on mappings and workflows to validate their functionality and reliability, ensuring the accuracy and integrity of data throughout the ETL process.</w:t>
      </w:r>
    </w:p>
    <w:p w14:paraId="11FDAA1C" w14:textId="77777777" w:rsidR="001A6BD0" w:rsidRDefault="001A6BD0" w:rsidP="001A6BD0">
      <w:pPr>
        <w:numPr>
          <w:ilvl w:val="0"/>
          <w:numId w:val="1"/>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Actively engaged in daily status calls with internal teams and delivered detailed weekly updates to clients through comprehensive reports, promoting effective communication, transparency, and project alignment.</w:t>
      </w:r>
    </w:p>
    <w:p w14:paraId="4B73AA7F" w14:textId="77777777" w:rsidR="001A6BD0" w:rsidRDefault="001A6BD0" w:rsidP="001A6BD0">
      <w:pPr>
        <w:spacing w:after="0" w:line="276" w:lineRule="auto"/>
        <w:ind w:left="243"/>
        <w:jc w:val="both"/>
        <w:rPr>
          <w:rFonts w:ascii="Arial" w:eastAsia="Arial" w:hAnsi="Arial" w:cs="Arial"/>
          <w:sz w:val="20"/>
          <w:szCs w:val="20"/>
        </w:rPr>
      </w:pPr>
      <w:r>
        <w:rPr>
          <w:rFonts w:ascii="Arial" w:eastAsia="Arial" w:hAnsi="Arial" w:cs="Arial"/>
          <w:b/>
          <w:sz w:val="20"/>
          <w:szCs w:val="20"/>
        </w:rPr>
        <w:t>Environment</w:t>
      </w:r>
      <w:r>
        <w:rPr>
          <w:rFonts w:ascii="Arial" w:eastAsia="Arial" w:hAnsi="Arial" w:cs="Arial"/>
          <w:sz w:val="20"/>
          <w:szCs w:val="20"/>
        </w:rPr>
        <w:t>: Informatica Power Center 9.5/9.5.1 Repository Manager, Workflow Manager, Workflow Monitor, Repository Administration Console, Netezza, Oracle Developer, Oracle 11g, SQL Server 2016, T-SQL, PL/SQL, TOAD, UNIX, HP Quality Center, Autosys, MS Office Suite.</w:t>
      </w:r>
    </w:p>
    <w:p w14:paraId="2F60A391" w14:textId="77777777" w:rsidR="001A6BD0" w:rsidRDefault="001A6BD0" w:rsidP="001A6BD0">
      <w:pPr>
        <w:ind w:left="243"/>
        <w:jc w:val="both"/>
        <w:rPr>
          <w:rFonts w:ascii="Arial" w:eastAsia="Arial" w:hAnsi="Arial" w:cs="Arial"/>
          <w:sz w:val="20"/>
          <w:szCs w:val="20"/>
        </w:rPr>
      </w:pPr>
    </w:p>
    <w:p w14:paraId="580EAA15" w14:textId="77777777" w:rsidR="001A6BD0" w:rsidRDefault="001A6BD0"/>
    <w:sectPr w:rsidR="001A6BD0" w:rsidSect="001A6BD0">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416F"/>
    <w:multiLevelType w:val="multilevel"/>
    <w:tmpl w:val="F43E8D02"/>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D077746"/>
    <w:multiLevelType w:val="multilevel"/>
    <w:tmpl w:val="0E04EA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881308">
    <w:abstractNumId w:val="0"/>
  </w:num>
  <w:num w:numId="2" w16cid:durableId="2047900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D0"/>
    <w:rsid w:val="0002335C"/>
    <w:rsid w:val="00041F90"/>
    <w:rsid w:val="001A6BD0"/>
    <w:rsid w:val="004C5986"/>
    <w:rsid w:val="006318CC"/>
    <w:rsid w:val="00807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7728"/>
  <w15:chartTrackingRefBased/>
  <w15:docId w15:val="{49DF4E59-2DED-4570-AE03-3B3AAA11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D0"/>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A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BD0"/>
    <w:rPr>
      <w:rFonts w:eastAsiaTheme="majorEastAsia" w:cstheme="majorBidi"/>
      <w:color w:val="272727" w:themeColor="text1" w:themeTint="D8"/>
    </w:rPr>
  </w:style>
  <w:style w:type="paragraph" w:styleId="Title">
    <w:name w:val="Title"/>
    <w:basedOn w:val="Normal"/>
    <w:next w:val="Normal"/>
    <w:link w:val="TitleChar"/>
    <w:uiPriority w:val="10"/>
    <w:qFormat/>
    <w:rsid w:val="001A6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BD0"/>
    <w:pPr>
      <w:spacing w:before="160"/>
      <w:jc w:val="center"/>
    </w:pPr>
    <w:rPr>
      <w:i/>
      <w:iCs/>
      <w:color w:val="404040" w:themeColor="text1" w:themeTint="BF"/>
    </w:rPr>
  </w:style>
  <w:style w:type="character" w:customStyle="1" w:styleId="QuoteChar">
    <w:name w:val="Quote Char"/>
    <w:basedOn w:val="DefaultParagraphFont"/>
    <w:link w:val="Quote"/>
    <w:uiPriority w:val="29"/>
    <w:rsid w:val="001A6BD0"/>
    <w:rPr>
      <w:i/>
      <w:iCs/>
      <w:color w:val="404040" w:themeColor="text1" w:themeTint="BF"/>
    </w:rPr>
  </w:style>
  <w:style w:type="paragraph" w:styleId="ListParagraph">
    <w:name w:val="List Paragraph"/>
    <w:basedOn w:val="Normal"/>
    <w:uiPriority w:val="34"/>
    <w:qFormat/>
    <w:rsid w:val="001A6BD0"/>
    <w:pPr>
      <w:ind w:left="720"/>
      <w:contextualSpacing/>
    </w:pPr>
  </w:style>
  <w:style w:type="character" w:styleId="IntenseEmphasis">
    <w:name w:val="Intense Emphasis"/>
    <w:basedOn w:val="DefaultParagraphFont"/>
    <w:uiPriority w:val="21"/>
    <w:qFormat/>
    <w:rsid w:val="001A6BD0"/>
    <w:rPr>
      <w:i/>
      <w:iCs/>
      <w:color w:val="0F4761" w:themeColor="accent1" w:themeShade="BF"/>
    </w:rPr>
  </w:style>
  <w:style w:type="paragraph" w:styleId="IntenseQuote">
    <w:name w:val="Intense Quote"/>
    <w:basedOn w:val="Normal"/>
    <w:next w:val="Normal"/>
    <w:link w:val="IntenseQuoteChar"/>
    <w:uiPriority w:val="30"/>
    <w:qFormat/>
    <w:rsid w:val="001A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D0"/>
    <w:rPr>
      <w:i/>
      <w:iCs/>
      <w:color w:val="0F4761" w:themeColor="accent1" w:themeShade="BF"/>
    </w:rPr>
  </w:style>
  <w:style w:type="character" w:styleId="IntenseReference">
    <w:name w:val="Intense Reference"/>
    <w:basedOn w:val="DefaultParagraphFont"/>
    <w:uiPriority w:val="32"/>
    <w:qFormat/>
    <w:rsid w:val="001A6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inkedin.com/in/tagoorsunka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tagoorsunkara" TargetMode="External"/><Relationship Id="rId5" Type="http://schemas.openxmlformats.org/officeDocument/2006/relationships/hyperlink" Target="mailto:sunkaratagoor@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3551</Words>
  <Characters>20243</Characters>
  <Application>Microsoft Office Word</Application>
  <DocSecurity>0</DocSecurity>
  <Lines>168</Lines>
  <Paragraphs>47</Paragraphs>
  <ScaleCrop>false</ScaleCrop>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Tagoor Sunkara</dc:creator>
  <cp:keywords/>
  <dc:description/>
  <cp:lastModifiedBy>Tagoor Sunkara</cp:lastModifiedBy>
  <cp:revision>3</cp:revision>
  <dcterms:created xsi:type="dcterms:W3CDTF">2025-03-18T16:05:00Z</dcterms:created>
  <dcterms:modified xsi:type="dcterms:W3CDTF">2025-03-19T14:26:00Z</dcterms:modified>
</cp:coreProperties>
</file>