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7F36" w14:textId="7307BC20" w:rsidR="00ED33FA" w:rsidRDefault="00BF4E14" w:rsidP="00ED33FA">
      <w:pPr>
        <w:pStyle w:val="Heading3"/>
        <w:spacing w:before="0" w:after="0" w:line="240" w:lineRule="atLeast"/>
        <w:jc w:val="center"/>
        <w:rPr>
          <w:rFonts w:ascii="Calibri" w:hAnsi="Calibri" w:cs="Calibri"/>
        </w:rPr>
      </w:pPr>
      <w:bookmarkStart w:id="0" w:name="_SIVATEJA_NARAYANA"/>
      <w:bookmarkEnd w:id="0"/>
      <w:r>
        <w:rPr>
          <w:rStyle w:val="Strong"/>
          <w:rFonts w:ascii="Calibri" w:eastAsiaTheme="minorHAnsi" w:hAnsi="Calibri" w:cs="Calibri"/>
          <w:color w:val="auto"/>
          <w:sz w:val="22"/>
          <w:szCs w:val="22"/>
        </w:rPr>
        <w:t xml:space="preserve">   </w:t>
      </w:r>
      <w:r w:rsidR="00ED33FA">
        <w:rPr>
          <w:rStyle w:val="Strong"/>
          <w:rFonts w:ascii="Calibri" w:eastAsiaTheme="minorHAnsi" w:hAnsi="Calibri" w:cs="Calibri"/>
          <w:color w:val="auto"/>
          <w:sz w:val="22"/>
          <w:szCs w:val="22"/>
        </w:rPr>
        <w:t>SIVATEJA NARAYANA</w:t>
      </w:r>
    </w:p>
    <w:p w14:paraId="3EA513DB" w14:textId="40608764" w:rsidR="00ED33FA" w:rsidRDefault="00ED33FA" w:rsidP="00ED33FA">
      <w:pPr>
        <w:pStyle w:val="BodyText"/>
        <w:spacing w:line="240" w:lineRule="atLeast"/>
        <w:jc w:val="center"/>
      </w:pPr>
      <w:bookmarkStart w:id="1" w:name="_Hlk208223782"/>
      <w:bookmarkStart w:id="2" w:name="_Hlk208223807"/>
      <w:r>
        <w:rPr>
          <w:rFonts w:ascii="Calibri" w:hAnsi="Calibri" w:cs="Calibri"/>
          <w:b/>
          <w:bCs/>
        </w:rPr>
        <w:t>📞</w:t>
      </w:r>
      <w:bookmarkEnd w:id="1"/>
      <w:r>
        <w:rPr>
          <w:rFonts w:ascii="Calibri" w:hAnsi="Calibri" w:cs="Calibri"/>
          <w:b/>
          <w:bCs/>
        </w:rPr>
        <w:t xml:space="preserve"> </w:t>
      </w:r>
      <w:r>
        <w:rPr>
          <w:rStyle w:val="Strong"/>
          <w:rFonts w:ascii="Calibri" w:hAnsi="Calibri" w:cs="Calibri"/>
        </w:rPr>
        <w:t>+1 945 342 2871</w:t>
      </w:r>
      <w:r>
        <w:rPr>
          <w:rFonts w:ascii="Calibri" w:hAnsi="Calibri" w:cs="Calibri"/>
          <w:b/>
          <w:bCs/>
        </w:rPr>
        <w:br/>
      </w:r>
      <w:bookmarkEnd w:id="2"/>
      <w:r w:rsidR="005C6875">
        <w:rPr>
          <w:rFonts w:ascii="Calibri" w:hAnsi="Calibri" w:cs="Calibri"/>
          <w:b/>
          <w:bCs/>
        </w:rPr>
        <w:fldChar w:fldCharType="begin"/>
      </w:r>
      <w:r w:rsidR="005C6875">
        <w:rPr>
          <w:rFonts w:ascii="Calibri" w:hAnsi="Calibri" w:cs="Calibri"/>
          <w:b/>
          <w:bCs/>
        </w:rPr>
        <w:instrText>HYPERLINK "mailto:</w:instrText>
      </w:r>
      <w:r w:rsidR="005C6875" w:rsidRPr="005C6875">
        <w:rPr>
          <w:rFonts w:ascii="Calibri" w:hAnsi="Calibri" w:cs="Calibri"/>
          <w:b/>
          <w:bCs/>
        </w:rPr>
        <w:instrText>✉️ sivateja2307@gmail.com</w:instrText>
      </w:r>
      <w:r w:rsidR="005C6875">
        <w:rPr>
          <w:rFonts w:ascii="Calibri" w:hAnsi="Calibri" w:cs="Calibri"/>
          <w:b/>
          <w:bCs/>
        </w:rPr>
        <w:instrText>"</w:instrText>
      </w:r>
      <w:r w:rsidR="005C6875">
        <w:rPr>
          <w:rFonts w:ascii="Calibri" w:hAnsi="Calibri" w:cs="Calibri"/>
          <w:b/>
          <w:bCs/>
        </w:rPr>
      </w:r>
      <w:r w:rsidR="005C6875">
        <w:rPr>
          <w:rFonts w:ascii="Calibri" w:hAnsi="Calibri" w:cs="Calibri"/>
          <w:b/>
          <w:bCs/>
        </w:rPr>
        <w:fldChar w:fldCharType="separate"/>
      </w:r>
      <w:r w:rsidR="005C6875" w:rsidRPr="006226C2">
        <w:rPr>
          <w:rStyle w:val="Hyperlink"/>
          <w:rFonts w:ascii="Calibri" w:hAnsi="Calibri" w:cs="Calibri"/>
          <w:b/>
          <w:bCs/>
        </w:rPr>
        <w:t>✉️ sivateja2307@gmail.com</w:t>
      </w:r>
      <w:r w:rsidR="005C6875">
        <w:rPr>
          <w:rFonts w:ascii="Calibri" w:hAnsi="Calibri" w:cs="Calibri"/>
          <w:b/>
          <w:bCs/>
        </w:rPr>
        <w:fldChar w:fldCharType="end"/>
      </w:r>
      <w:r>
        <w:rPr>
          <w:rFonts w:ascii="Calibri" w:hAnsi="Calibri" w:cs="Calibri"/>
          <w:b/>
          <w:bCs/>
        </w:rPr>
        <w:br/>
      </w:r>
      <w:r w:rsidRPr="00ED33FA">
        <w:rPr>
          <w:rFonts w:ascii="Segoe UI Emoji" w:hAnsi="Segoe UI Emoji" w:cs="Segoe UI Emoji"/>
          <w:b/>
          <w:bCs/>
        </w:rPr>
        <w:t>🔗</w:t>
      </w:r>
      <w:hyperlink r:id="rId6" w:history="1">
        <w:r w:rsidRPr="00ED33FA">
          <w:rPr>
            <w:rStyle w:val="Hyperlink"/>
            <w:rFonts w:ascii="Calibri" w:hAnsi="Calibri" w:cs="Calibri"/>
            <w:b/>
            <w:bCs/>
          </w:rPr>
          <w:t>https://www.linkedin.com/in/sivateja-narayana-a1b02510b/</w:t>
        </w:r>
      </w:hyperlink>
    </w:p>
    <w:p w14:paraId="304AE79E" w14:textId="0397648C" w:rsidR="00E43F2D" w:rsidRPr="00E43F2D" w:rsidRDefault="00E43F2D" w:rsidP="00E43F2D">
      <w:pPr>
        <w:pStyle w:val="BodyText"/>
        <w:spacing w:line="240" w:lineRule="atLeast"/>
        <w:ind w:firstLine="720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Portfolio: </w:t>
      </w:r>
      <w:hyperlink r:id="rId7" w:history="1">
        <w:r w:rsidRPr="00086D95">
          <w:rPr>
            <w:rStyle w:val="Hyperlink"/>
            <w:rFonts w:ascii="Calibri" w:hAnsi="Calibri" w:cs="Calibri"/>
            <w:b/>
            <w:bCs/>
          </w:rPr>
          <w:t>https://gamma.app/docs/Sivateja-Narayana-62b8fc4v2ymim4n?mode=doc</w:t>
        </w:r>
      </w:hyperlink>
    </w:p>
    <w:p w14:paraId="5DF79F35" w14:textId="0DCD8EB2" w:rsidR="00ED33FA" w:rsidRDefault="00ED33FA" w:rsidP="00ED33FA">
      <w:pPr>
        <w:spacing w:after="0" w:line="240" w:lineRule="atLeast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inline distT="0" distB="0" distL="0" distR="0" wp14:anchorId="46FB0D8B" wp14:editId="6EB4166F">
                <wp:extent cx="5731510" cy="19050"/>
                <wp:effectExtent l="0" t="0" r="0" b="0"/>
                <wp:docPr id="6381715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F65D9F4" id="Rectangle 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" fillcolor="#a0a0a0" stroked="f" strokeweight="0">
                <w10:anchorlock/>
              </v:rect>
            </w:pict>
          </mc:Fallback>
        </mc:AlternateContent>
      </w:r>
    </w:p>
    <w:p w14:paraId="61EF2F72" w14:textId="4E904F83" w:rsidR="00BF4E14" w:rsidRDefault="00ED33FA" w:rsidP="00BF4E14">
      <w:pPr>
        <w:spacing w:after="0" w:line="240" w:lineRule="atLeast"/>
        <w:rPr>
          <w:rFonts w:ascii="Calibri" w:hAnsi="Calibri" w:cs="Calibri"/>
          <w:b/>
          <w:bCs/>
          <w:color w:val="2A6099"/>
        </w:rPr>
      </w:pPr>
      <w:r>
        <w:rPr>
          <w:rFonts w:ascii="Calibri" w:hAnsi="Calibri" w:cs="Calibri"/>
          <w:b/>
          <w:bCs/>
          <w:color w:val="2A6099"/>
        </w:rPr>
        <w:t>PROFESSIONAL SUMMARY</w:t>
      </w:r>
    </w:p>
    <w:p w14:paraId="7109B7EF" w14:textId="77777777" w:rsidR="00BF4E14" w:rsidRDefault="00BF4E14" w:rsidP="00BF4E14">
      <w:pPr>
        <w:spacing w:after="0" w:line="240" w:lineRule="atLeast"/>
        <w:rPr>
          <w:rFonts w:ascii="Calibri" w:hAnsi="Calibri" w:cs="Calibri"/>
          <w:b/>
          <w:bCs/>
          <w:color w:val="2A6099"/>
        </w:rPr>
      </w:pPr>
    </w:p>
    <w:p w14:paraId="593B8D55" w14:textId="77777777" w:rsidR="004644F9" w:rsidRDefault="004644F9" w:rsidP="00BF4E14">
      <w:pPr>
        <w:spacing w:after="0" w:line="240" w:lineRule="atLeast"/>
        <w:rPr>
          <w:rFonts w:ascii="Calibri" w:hAnsi="Calibri" w:cs="Calibri"/>
          <w:b/>
          <w:bCs/>
          <w:color w:val="2A6099"/>
        </w:rPr>
      </w:pPr>
    </w:p>
    <w:p w14:paraId="1127C158" w14:textId="18860FA9" w:rsidR="004644F9" w:rsidRPr="004644F9" w:rsidRDefault="00BF4E14" w:rsidP="004644F9">
      <w:pPr>
        <w:pStyle w:val="ListParagraph"/>
        <w:numPr>
          <w:ilvl w:val="0"/>
          <w:numId w:val="3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</w:rPr>
        <w:t xml:space="preserve">Results-driven Software Engineer with </w:t>
      </w:r>
      <w:r w:rsidR="00C90274">
        <w:rPr>
          <w:rFonts w:ascii="Calibri" w:hAnsi="Calibri" w:cs="Calibri"/>
          <w:b/>
          <w:bCs/>
        </w:rPr>
        <w:t>8</w:t>
      </w:r>
      <w:r>
        <w:rPr>
          <w:rFonts w:ascii="Calibri" w:hAnsi="Calibri" w:cs="Calibri"/>
          <w:b/>
          <w:bCs/>
        </w:rPr>
        <w:t>+ years</w:t>
      </w:r>
      <w:r>
        <w:rPr>
          <w:rFonts w:ascii="Calibri" w:hAnsi="Calibri" w:cs="Calibri"/>
        </w:rPr>
        <w:t xml:space="preserve"> of experience in designing and developing high-performance, fault-tolerant, scalable, and distributed enterprise applications. </w:t>
      </w:r>
    </w:p>
    <w:p w14:paraId="48D32943" w14:textId="55C7A4A6" w:rsidR="004644F9" w:rsidRPr="004644F9" w:rsidRDefault="00384A60" w:rsidP="004644F9">
      <w:pPr>
        <w:pStyle w:val="ListParagraph"/>
        <w:numPr>
          <w:ilvl w:val="0"/>
          <w:numId w:val="3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</w:rPr>
        <w:t xml:space="preserve">I am an Expert in </w:t>
      </w:r>
      <w:r>
        <w:rPr>
          <w:rFonts w:ascii="Calibri" w:hAnsi="Calibri" w:cs="Calibri"/>
          <w:b/>
          <w:bCs/>
        </w:rPr>
        <w:t>Java, Spring Boot, Spring Batch, Kafka and micro-services architecture</w:t>
      </w:r>
      <w:r>
        <w:rPr>
          <w:rFonts w:ascii="Calibri" w:hAnsi="Calibri" w:cs="Calibri"/>
        </w:rPr>
        <w:t xml:space="preserve">, with a </w:t>
      </w:r>
      <w:r w:rsidR="00D575CE">
        <w:rPr>
          <w:rFonts w:ascii="Calibri" w:hAnsi="Calibri" w:cs="Calibri"/>
        </w:rPr>
        <w:t>strong</w:t>
      </w:r>
      <w:r>
        <w:rPr>
          <w:rFonts w:ascii="Calibri" w:hAnsi="Calibri" w:cs="Calibri"/>
        </w:rPr>
        <w:t xml:space="preserve"> track record </w:t>
      </w:r>
      <w:r w:rsidR="00D575CE">
        <w:rPr>
          <w:rFonts w:ascii="Calibri" w:hAnsi="Calibri" w:cs="Calibri"/>
        </w:rPr>
        <w:t>of</w:t>
      </w:r>
      <w:r>
        <w:rPr>
          <w:rFonts w:ascii="Calibri" w:hAnsi="Calibri" w:cs="Calibri"/>
        </w:rPr>
        <w:t xml:space="preserve"> modernising legacy monolithic systems, </w:t>
      </w:r>
      <w:r w:rsidR="00D575CE">
        <w:rPr>
          <w:rFonts w:ascii="Calibri" w:hAnsi="Calibri" w:cs="Calibri"/>
        </w:rPr>
        <w:t>implementing</w:t>
      </w:r>
      <w:r>
        <w:rPr>
          <w:rFonts w:ascii="Calibri" w:hAnsi="Calibri" w:cs="Calibri"/>
        </w:rPr>
        <w:t xml:space="preserve"> CI/CD pipelines, and </w:t>
      </w:r>
      <w:r w:rsidR="00D575CE">
        <w:rPr>
          <w:rFonts w:ascii="Calibri" w:hAnsi="Calibri" w:cs="Calibri"/>
        </w:rPr>
        <w:t xml:space="preserve">driving </w:t>
      </w:r>
      <w:r>
        <w:rPr>
          <w:rFonts w:ascii="Calibri" w:hAnsi="Calibri" w:cs="Calibri"/>
        </w:rPr>
        <w:t>cloud deployments using Docker, Kubernetes, AWS</w:t>
      </w:r>
      <w:r w:rsidR="00D575CE">
        <w:rPr>
          <w:rFonts w:ascii="Calibri" w:hAnsi="Calibri" w:cs="Calibri"/>
        </w:rPr>
        <w:t>.</w:t>
      </w:r>
    </w:p>
    <w:p w14:paraId="21D0A98E" w14:textId="0085BE7C" w:rsidR="004644F9" w:rsidRPr="004644F9" w:rsidRDefault="00D575CE" w:rsidP="004644F9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575CE">
        <w:rPr>
          <w:rFonts w:ascii="Calibri" w:hAnsi="Calibri" w:cs="Calibri"/>
          <w:sz w:val="22"/>
          <w:szCs w:val="22"/>
        </w:rPr>
        <w:t xml:space="preserve">Designed and deployed scalable </w:t>
      </w:r>
      <w:r w:rsidRPr="00D575CE">
        <w:rPr>
          <w:rFonts w:ascii="Calibri" w:hAnsi="Calibri" w:cs="Calibri"/>
          <w:b/>
          <w:bCs/>
          <w:sz w:val="22"/>
          <w:szCs w:val="22"/>
        </w:rPr>
        <w:t>microservices</w:t>
      </w:r>
      <w:r w:rsidRPr="00D575CE">
        <w:rPr>
          <w:rFonts w:ascii="Calibri" w:hAnsi="Calibri" w:cs="Calibri"/>
          <w:sz w:val="22"/>
          <w:szCs w:val="22"/>
        </w:rPr>
        <w:t xml:space="preserve"> using Spring Boot, Spring Data JPA, and Spring Batch, improving modularity, ensuring reliable transaction management, and enabling high-throughput asynchronous data processing with Apache Kafka.</w:t>
      </w:r>
    </w:p>
    <w:p w14:paraId="0B76D898" w14:textId="44BD3CCD" w:rsidR="00384A60" w:rsidRDefault="009A08BD" w:rsidP="00BF4E14">
      <w:pPr>
        <w:pStyle w:val="ListParagraph"/>
        <w:numPr>
          <w:ilvl w:val="0"/>
          <w:numId w:val="3"/>
        </w:numPr>
        <w:spacing w:after="0" w:line="240" w:lineRule="atLeast"/>
        <w:rPr>
          <w:rFonts w:ascii="Calibri" w:hAnsi="Calibri" w:cs="Calibri"/>
        </w:rPr>
      </w:pPr>
      <w:r w:rsidRPr="009A08BD">
        <w:rPr>
          <w:rFonts w:ascii="Calibri" w:hAnsi="Calibri" w:cs="Calibri"/>
        </w:rPr>
        <w:t xml:space="preserve">Built and consumed </w:t>
      </w:r>
      <w:r w:rsidRPr="009A08BD">
        <w:rPr>
          <w:rFonts w:ascii="Calibri" w:hAnsi="Calibri" w:cs="Calibri"/>
          <w:b/>
        </w:rPr>
        <w:t>RESTful API</w:t>
      </w:r>
      <w:r w:rsidRPr="009A08BD">
        <w:rPr>
          <w:rFonts w:ascii="Calibri" w:hAnsi="Calibri" w:cs="Calibri"/>
          <w:bCs/>
        </w:rPr>
        <w:t>s</w:t>
      </w:r>
      <w:r w:rsidRPr="009A08BD">
        <w:rPr>
          <w:rFonts w:ascii="Calibri" w:hAnsi="Calibri" w:cs="Calibri"/>
        </w:rPr>
        <w:t xml:space="preserve"> adhering to HTTP/HTTPS protocols, applying best practices in versioning, error handling, and security to ensure robust API contracts.</w:t>
      </w:r>
    </w:p>
    <w:p w14:paraId="33295843" w14:textId="3616D147" w:rsidR="009A08BD" w:rsidRDefault="009A08BD" w:rsidP="009A08BD">
      <w:pPr>
        <w:pStyle w:val="ListParagraph"/>
        <w:numPr>
          <w:ilvl w:val="0"/>
          <w:numId w:val="3"/>
        </w:numPr>
        <w:suppressAutoHyphens w:val="0"/>
        <w:spacing w:before="220" w:after="220" w:line="278" w:lineRule="auto"/>
        <w:jc w:val="both"/>
        <w:rPr>
          <w:rFonts w:ascii="Calibri" w:eastAsia="Times New Roman" w:hAnsi="Calibri" w:cs="Times New Roman"/>
          <w:color w:val="000000" w:themeColor="text1"/>
          <w:lang w:val="en-US"/>
        </w:rPr>
      </w:pPr>
      <w:r>
        <w:rPr>
          <w:rFonts w:ascii="Calibri" w:eastAsia="Times New Roman" w:hAnsi="Calibri" w:cs="Times New Roman"/>
          <w:color w:val="000000" w:themeColor="text1"/>
        </w:rPr>
        <w:t xml:space="preserve">Integrated </w:t>
      </w:r>
      <w:r>
        <w:rPr>
          <w:rFonts w:ascii="Calibri" w:eastAsia="Times New Roman" w:hAnsi="Calibri" w:cs="Times New Roman"/>
          <w:bCs/>
          <w:color w:val="000000" w:themeColor="text1"/>
        </w:rPr>
        <w:t>NoSQL databases</w:t>
      </w:r>
      <w:r>
        <w:rPr>
          <w:rFonts w:ascii="Calibri" w:eastAsia="Times New Roman" w:hAnsi="Calibri" w:cs="Times New Roman"/>
          <w:color w:val="000000" w:themeColor="text1"/>
        </w:rPr>
        <w:t xml:space="preserve"> such as </w:t>
      </w:r>
      <w:r w:rsidRPr="009A08BD">
        <w:rPr>
          <w:rFonts w:ascii="Calibri" w:eastAsia="Times New Roman" w:hAnsi="Calibri" w:cs="Times New Roman"/>
          <w:b/>
          <w:color w:val="000000" w:themeColor="text1"/>
        </w:rPr>
        <w:t>MongoDB</w:t>
      </w:r>
      <w:r>
        <w:rPr>
          <w:rFonts w:ascii="Calibri" w:eastAsia="Times New Roman" w:hAnsi="Calibri" w:cs="Times New Roman"/>
          <w:color w:val="000000" w:themeColor="text1"/>
        </w:rPr>
        <w:t xml:space="preserve"> and optimizing read/write performance for dynamic data models and distributed systems.</w:t>
      </w:r>
    </w:p>
    <w:p w14:paraId="2C8710A4" w14:textId="77777777" w:rsidR="009A08BD" w:rsidRDefault="009A08BD" w:rsidP="009A08BD">
      <w:pPr>
        <w:pStyle w:val="ListParagraph"/>
        <w:numPr>
          <w:ilvl w:val="0"/>
          <w:numId w:val="3"/>
        </w:numPr>
        <w:spacing w:after="0" w:line="240" w:lineRule="atLeast"/>
      </w:pPr>
      <w:r>
        <w:rPr>
          <w:rFonts w:ascii="Calibri" w:hAnsi="Calibri" w:cs="Calibri"/>
        </w:rPr>
        <w:t xml:space="preserve">Skilled in </w:t>
      </w:r>
      <w:r w:rsidRPr="009A08BD">
        <w:rPr>
          <w:rStyle w:val="Strong"/>
          <w:rFonts w:ascii="Calibri" w:hAnsi="Calibri" w:cs="Calibri"/>
        </w:rPr>
        <w:t>end-to-end</w:t>
      </w:r>
      <w:r>
        <w:rPr>
          <w:rStyle w:val="Strong"/>
          <w:rFonts w:ascii="Calibri" w:hAnsi="Calibri" w:cs="Calibri"/>
          <w:b w:val="0"/>
          <w:bCs w:val="0"/>
        </w:rPr>
        <w:t xml:space="preserve"> application development</w:t>
      </w:r>
      <w:r>
        <w:rPr>
          <w:rFonts w:ascii="Calibri" w:hAnsi="Calibri" w:cs="Calibri"/>
        </w:rPr>
        <w:t xml:space="preserve">, covering </w:t>
      </w:r>
      <w:r>
        <w:rPr>
          <w:rStyle w:val="Strong"/>
          <w:rFonts w:ascii="Calibri" w:hAnsi="Calibri" w:cs="Calibri"/>
        </w:rPr>
        <w:t>requirements gathering, solution design, implementation, testing, and production deployment</w:t>
      </w:r>
      <w:r>
        <w:rPr>
          <w:rFonts w:ascii="Calibri" w:hAnsi="Calibri" w:cs="Calibri"/>
        </w:rPr>
        <w:t xml:space="preserve">, while driving </w:t>
      </w:r>
      <w:r>
        <w:rPr>
          <w:rStyle w:val="Strong"/>
          <w:rFonts w:ascii="Calibri" w:hAnsi="Calibri" w:cs="Calibri"/>
        </w:rPr>
        <w:t>architectural improvements</w:t>
      </w:r>
      <w:r>
        <w:rPr>
          <w:rFonts w:ascii="Calibri" w:hAnsi="Calibri" w:cs="Calibri"/>
        </w:rPr>
        <w:t xml:space="preserve"> for enhanced </w:t>
      </w:r>
      <w:r>
        <w:rPr>
          <w:rStyle w:val="Strong"/>
          <w:rFonts w:ascii="Calibri" w:hAnsi="Calibri" w:cs="Calibri"/>
        </w:rPr>
        <w:t>performance and scalability</w:t>
      </w:r>
      <w:r>
        <w:rPr>
          <w:rFonts w:ascii="Calibri" w:hAnsi="Calibri" w:cs="Calibri"/>
        </w:rPr>
        <w:t>.</w:t>
      </w:r>
    </w:p>
    <w:p w14:paraId="4C4DEBF2" w14:textId="77777777" w:rsidR="009A08BD" w:rsidRDefault="009A08BD" w:rsidP="009A08BD">
      <w:pPr>
        <w:pStyle w:val="ListParagraph"/>
        <w:numPr>
          <w:ilvl w:val="0"/>
          <w:numId w:val="3"/>
        </w:numPr>
        <w:spacing w:after="0" w:line="240" w:lineRule="atLeast"/>
      </w:pPr>
      <w:r>
        <w:rPr>
          <w:rFonts w:ascii="Calibri" w:hAnsi="Calibri" w:cs="Calibri"/>
        </w:rPr>
        <w:t xml:space="preserve">Deep expertise in </w:t>
      </w:r>
      <w:r w:rsidRPr="009A08BD">
        <w:rPr>
          <w:rStyle w:val="Strong"/>
          <w:rFonts w:ascii="Calibri" w:hAnsi="Calibri" w:cs="Calibri"/>
        </w:rPr>
        <w:t>micro-services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A08BD">
        <w:rPr>
          <w:rStyle w:val="Strong"/>
          <w:rFonts w:ascii="Calibri" w:hAnsi="Calibri" w:cs="Calibri"/>
        </w:rPr>
        <w:t>architecture</w:t>
      </w:r>
      <w:r>
        <w:rPr>
          <w:rStyle w:val="Strong"/>
          <w:rFonts w:ascii="Calibri" w:hAnsi="Calibri" w:cs="Calibri"/>
        </w:rPr>
        <w:t xml:space="preserve">, </w:t>
      </w:r>
      <w:r w:rsidRPr="009A08BD">
        <w:rPr>
          <w:rStyle w:val="Strong"/>
          <w:rFonts w:ascii="Calibri" w:hAnsi="Calibri" w:cs="Calibri"/>
          <w:b w:val="0"/>
          <w:bCs w:val="0"/>
        </w:rPr>
        <w:t>payment gateway integration</w:t>
      </w:r>
      <w:r>
        <w:rPr>
          <w:rFonts w:ascii="Calibri" w:hAnsi="Calibri" w:cs="Calibri"/>
        </w:rPr>
        <w:t xml:space="preserve">, and designing </w:t>
      </w:r>
      <w:r w:rsidRPr="009A08BD">
        <w:rPr>
          <w:rStyle w:val="Strong"/>
          <w:rFonts w:ascii="Calibri" w:hAnsi="Calibri" w:cs="Calibri"/>
          <w:b w:val="0"/>
          <w:bCs w:val="0"/>
        </w:rPr>
        <w:t>highly available, fault-tolerant systems</w:t>
      </w:r>
      <w:r>
        <w:rPr>
          <w:rFonts w:ascii="Calibri" w:hAnsi="Calibri" w:cs="Calibri"/>
        </w:rPr>
        <w:t xml:space="preserve">. Strong capability in </w:t>
      </w:r>
      <w:r w:rsidRPr="009A08BD">
        <w:rPr>
          <w:rStyle w:val="Strong"/>
          <w:rFonts w:ascii="Calibri" w:hAnsi="Calibri" w:cs="Calibri"/>
          <w:b w:val="0"/>
          <w:bCs w:val="0"/>
        </w:rPr>
        <w:t>cloud-native development</w:t>
      </w:r>
      <w:r>
        <w:rPr>
          <w:rFonts w:ascii="Calibri" w:hAnsi="Calibri" w:cs="Calibri"/>
        </w:rPr>
        <w:t xml:space="preserve"> on </w:t>
      </w:r>
      <w:r w:rsidRPr="009A08BD">
        <w:rPr>
          <w:rStyle w:val="Strong"/>
          <w:rFonts w:ascii="Calibri" w:hAnsi="Calibri" w:cs="Calibri"/>
          <w:b w:val="0"/>
          <w:bCs w:val="0"/>
        </w:rPr>
        <w:t>AWS and Azure</w:t>
      </w:r>
    </w:p>
    <w:p w14:paraId="1A0F8B1B" w14:textId="77777777" w:rsidR="009A08BD" w:rsidRDefault="009A08BD" w:rsidP="009A08BD">
      <w:pPr>
        <w:pStyle w:val="ListParagraph"/>
        <w:numPr>
          <w:ilvl w:val="0"/>
          <w:numId w:val="3"/>
        </w:numPr>
        <w:suppressAutoHyphens w:val="0"/>
        <w:spacing w:before="220" w:after="220" w:line="278" w:lineRule="auto"/>
        <w:jc w:val="both"/>
        <w:rPr>
          <w:rFonts w:ascii="Calibri" w:eastAsia="Times New Roman" w:hAnsi="Calibri" w:cs="Times New Roman"/>
          <w:color w:val="000000" w:themeColor="text1"/>
          <w:lang w:val="en-US"/>
        </w:rPr>
      </w:pPr>
      <w:r>
        <w:rPr>
          <w:rFonts w:ascii="Calibri" w:eastAsia="Times New Roman" w:hAnsi="Calibri" w:cs="Times New Roman"/>
          <w:color w:val="000000" w:themeColor="text1"/>
        </w:rPr>
        <w:t xml:space="preserve">Extensive experience with </w:t>
      </w:r>
      <w:r>
        <w:rPr>
          <w:rFonts w:ascii="Calibri" w:eastAsia="Times New Roman" w:hAnsi="Calibri" w:cs="Times New Roman"/>
          <w:bCs/>
          <w:color w:val="000000" w:themeColor="text1"/>
        </w:rPr>
        <w:t>JIRA</w:t>
      </w:r>
      <w:r>
        <w:rPr>
          <w:rFonts w:ascii="Calibri" w:eastAsia="Times New Roman" w:hAnsi="Calibri" w:cs="Times New Roman"/>
          <w:color w:val="000000" w:themeColor="text1"/>
        </w:rPr>
        <w:t xml:space="preserve"> for Agile project tracking, </w:t>
      </w:r>
      <w:r>
        <w:rPr>
          <w:rFonts w:ascii="Calibri" w:eastAsia="Times New Roman" w:hAnsi="Calibri" w:cs="Times New Roman"/>
          <w:bCs/>
          <w:color w:val="000000" w:themeColor="text1"/>
        </w:rPr>
        <w:t>JUnit 4/5</w:t>
      </w:r>
      <w:r>
        <w:rPr>
          <w:rFonts w:ascii="Calibri" w:eastAsia="Times New Roman" w:hAnsi="Calibri" w:cs="Times New Roman"/>
          <w:color w:val="000000" w:themeColor="text1"/>
        </w:rPr>
        <w:t xml:space="preserve">, </w:t>
      </w:r>
      <w:r>
        <w:rPr>
          <w:rFonts w:ascii="Calibri" w:eastAsia="Times New Roman" w:hAnsi="Calibri" w:cs="Times New Roman"/>
          <w:bCs/>
          <w:color w:val="000000" w:themeColor="text1"/>
        </w:rPr>
        <w:t>Mockito</w:t>
      </w:r>
      <w:r>
        <w:rPr>
          <w:rFonts w:ascii="Calibri" w:eastAsia="Times New Roman" w:hAnsi="Calibri" w:cs="Times New Roman"/>
          <w:color w:val="000000" w:themeColor="text1"/>
        </w:rPr>
        <w:t xml:space="preserve">, and </w:t>
      </w:r>
      <w:r>
        <w:rPr>
          <w:rFonts w:ascii="Calibri" w:eastAsia="Times New Roman" w:hAnsi="Calibri" w:cs="Times New Roman"/>
          <w:bCs/>
          <w:color w:val="000000" w:themeColor="text1"/>
        </w:rPr>
        <w:t>Cucumber</w:t>
      </w:r>
      <w:r>
        <w:rPr>
          <w:rFonts w:ascii="Calibri" w:eastAsia="Times New Roman" w:hAnsi="Calibri" w:cs="Times New Roman"/>
          <w:color w:val="000000" w:themeColor="text1"/>
        </w:rPr>
        <w:t xml:space="preserve"> for TDD/BDD, ensuring test coverage and functional correctness across all development stages.</w:t>
      </w:r>
    </w:p>
    <w:p w14:paraId="2E151C86" w14:textId="6C48951D" w:rsidR="009A08BD" w:rsidRDefault="009A08BD" w:rsidP="009A08BD">
      <w:pPr>
        <w:pStyle w:val="ListParagraph"/>
        <w:numPr>
          <w:ilvl w:val="0"/>
          <w:numId w:val="3"/>
        </w:numPr>
        <w:suppressAutoHyphens w:val="0"/>
        <w:spacing w:before="220" w:after="220" w:line="278" w:lineRule="auto"/>
        <w:jc w:val="both"/>
        <w:rPr>
          <w:rFonts w:ascii="Calibri" w:eastAsia="Times New Roman" w:hAnsi="Calibri" w:cs="Times New Roman"/>
          <w:color w:val="000000" w:themeColor="text1"/>
          <w:lang w:val="en-US"/>
        </w:rPr>
      </w:pPr>
      <w:r>
        <w:rPr>
          <w:rFonts w:ascii="Calibri" w:eastAsia="Times New Roman" w:hAnsi="Calibri" w:cs="Times New Roman"/>
          <w:color w:val="000000" w:themeColor="text1"/>
        </w:rPr>
        <w:t xml:space="preserve">Utilized </w:t>
      </w:r>
      <w:r>
        <w:rPr>
          <w:rFonts w:ascii="Calibri" w:eastAsia="Times New Roman" w:hAnsi="Calibri" w:cs="Times New Roman"/>
          <w:bCs/>
          <w:color w:val="000000" w:themeColor="text1"/>
        </w:rPr>
        <w:t>Git</w:t>
      </w:r>
      <w:r>
        <w:rPr>
          <w:rFonts w:ascii="Calibri" w:eastAsia="Times New Roman" w:hAnsi="Calibri" w:cs="Times New Roman"/>
          <w:color w:val="000000" w:themeColor="text1"/>
        </w:rPr>
        <w:t xml:space="preserve">, </w:t>
      </w:r>
      <w:r>
        <w:rPr>
          <w:rFonts w:ascii="Calibri" w:eastAsia="Times New Roman" w:hAnsi="Calibri" w:cs="Times New Roman"/>
          <w:bCs/>
          <w:color w:val="000000" w:themeColor="text1"/>
        </w:rPr>
        <w:t>Bitbucket</w:t>
      </w:r>
      <w:r>
        <w:rPr>
          <w:rFonts w:ascii="Calibri" w:eastAsia="Times New Roman" w:hAnsi="Calibri" w:cs="Times New Roman"/>
          <w:color w:val="000000" w:themeColor="text1"/>
        </w:rPr>
        <w:t xml:space="preserve">, </w:t>
      </w:r>
      <w:r>
        <w:rPr>
          <w:rFonts w:ascii="Calibri" w:eastAsia="Times New Roman" w:hAnsi="Calibri" w:cs="Times New Roman"/>
          <w:bCs/>
          <w:color w:val="000000" w:themeColor="text1"/>
        </w:rPr>
        <w:t>SVN</w:t>
      </w:r>
      <w:r>
        <w:rPr>
          <w:rFonts w:ascii="Calibri" w:eastAsia="Times New Roman" w:hAnsi="Calibri" w:cs="Times New Roman"/>
          <w:color w:val="000000" w:themeColor="text1"/>
        </w:rPr>
        <w:t xml:space="preserve">, and </w:t>
      </w:r>
      <w:r>
        <w:rPr>
          <w:rFonts w:ascii="Calibri" w:eastAsia="Times New Roman" w:hAnsi="Calibri" w:cs="Times New Roman"/>
          <w:bCs/>
          <w:color w:val="000000" w:themeColor="text1"/>
        </w:rPr>
        <w:t>AWS Code Commit</w:t>
      </w:r>
      <w:r>
        <w:rPr>
          <w:rFonts w:ascii="Calibri" w:eastAsia="Times New Roman" w:hAnsi="Calibri" w:cs="Times New Roman"/>
          <w:color w:val="000000" w:themeColor="text1"/>
        </w:rPr>
        <w:t xml:space="preserve"> for version control and implemented </w:t>
      </w:r>
      <w:r>
        <w:rPr>
          <w:rFonts w:ascii="Calibri" w:eastAsia="Times New Roman" w:hAnsi="Calibri" w:cs="Times New Roman"/>
          <w:bCs/>
          <w:color w:val="000000" w:themeColor="text1"/>
        </w:rPr>
        <w:t>CI/CD pipelines</w:t>
      </w:r>
      <w:r>
        <w:rPr>
          <w:rFonts w:ascii="Calibri" w:eastAsia="Times New Roman" w:hAnsi="Calibri" w:cs="Times New Roman"/>
          <w:color w:val="000000" w:themeColor="text1"/>
        </w:rPr>
        <w:t xml:space="preserve"> using </w:t>
      </w:r>
      <w:r>
        <w:rPr>
          <w:rFonts w:ascii="Calibri" w:eastAsia="Times New Roman" w:hAnsi="Calibri" w:cs="Times New Roman"/>
          <w:bCs/>
          <w:color w:val="000000" w:themeColor="text1"/>
        </w:rPr>
        <w:t>Jenkins</w:t>
      </w:r>
      <w:r>
        <w:rPr>
          <w:rFonts w:ascii="Calibri" w:eastAsia="Times New Roman" w:hAnsi="Calibri" w:cs="Times New Roman"/>
          <w:color w:val="000000" w:themeColor="text1"/>
        </w:rPr>
        <w:t xml:space="preserve">, </w:t>
      </w:r>
      <w:r>
        <w:rPr>
          <w:rFonts w:ascii="Calibri" w:eastAsia="Times New Roman" w:hAnsi="Calibri" w:cs="Times New Roman"/>
          <w:bCs/>
          <w:color w:val="000000" w:themeColor="text1"/>
        </w:rPr>
        <w:t>Azure DevOps</w:t>
      </w:r>
      <w:r>
        <w:rPr>
          <w:rFonts w:ascii="Calibri" w:eastAsia="Times New Roman" w:hAnsi="Calibri" w:cs="Times New Roman"/>
          <w:color w:val="000000" w:themeColor="text1"/>
        </w:rPr>
        <w:t xml:space="preserve">, and </w:t>
      </w:r>
      <w:r>
        <w:rPr>
          <w:rFonts w:ascii="Calibri" w:eastAsia="Times New Roman" w:hAnsi="Calibri" w:cs="Times New Roman"/>
          <w:bCs/>
          <w:color w:val="000000" w:themeColor="text1"/>
        </w:rPr>
        <w:t>GitHub Actions</w:t>
      </w:r>
      <w:r>
        <w:rPr>
          <w:rFonts w:ascii="Calibri" w:eastAsia="Times New Roman" w:hAnsi="Calibri" w:cs="Times New Roman"/>
          <w:color w:val="000000" w:themeColor="text1"/>
        </w:rPr>
        <w:t xml:space="preserve"> to automate builds, tests, and deployments.</w:t>
      </w:r>
    </w:p>
    <w:p w14:paraId="67A46FF0" w14:textId="77777777" w:rsidR="009A08BD" w:rsidRDefault="009A08BD" w:rsidP="009A08BD">
      <w:pPr>
        <w:pStyle w:val="ListParagraph"/>
        <w:numPr>
          <w:ilvl w:val="0"/>
          <w:numId w:val="3"/>
        </w:numPr>
        <w:suppressAutoHyphens w:val="0"/>
        <w:spacing w:before="220" w:after="220" w:line="278" w:lineRule="auto"/>
        <w:jc w:val="both"/>
        <w:rPr>
          <w:rFonts w:ascii="Calibri" w:eastAsia="Times New Roman" w:hAnsi="Calibri" w:cs="Times New Roman"/>
          <w:color w:val="000000" w:themeColor="text1"/>
          <w:lang w:val="en-US"/>
        </w:rPr>
      </w:pPr>
      <w:r>
        <w:rPr>
          <w:rFonts w:ascii="Calibri" w:eastAsia="Times New Roman" w:hAnsi="Calibri" w:cs="Times New Roman"/>
          <w:color w:val="000000" w:themeColor="text1"/>
        </w:rPr>
        <w:t xml:space="preserve">Built secure applications using </w:t>
      </w:r>
      <w:r>
        <w:rPr>
          <w:rFonts w:ascii="Calibri" w:eastAsia="Times New Roman" w:hAnsi="Calibri" w:cs="Times New Roman"/>
          <w:bCs/>
          <w:color w:val="000000" w:themeColor="text1"/>
        </w:rPr>
        <w:t>Spring Security</w:t>
      </w:r>
      <w:r>
        <w:rPr>
          <w:rFonts w:ascii="Calibri" w:eastAsia="Times New Roman" w:hAnsi="Calibri" w:cs="Times New Roman"/>
          <w:color w:val="000000" w:themeColor="text1"/>
        </w:rPr>
        <w:t xml:space="preserve">, </w:t>
      </w:r>
      <w:r>
        <w:rPr>
          <w:rFonts w:ascii="Calibri" w:eastAsia="Times New Roman" w:hAnsi="Calibri" w:cs="Times New Roman"/>
          <w:bCs/>
          <w:color w:val="000000" w:themeColor="text1"/>
        </w:rPr>
        <w:t>OAuth2</w:t>
      </w:r>
      <w:r>
        <w:rPr>
          <w:rFonts w:ascii="Calibri" w:eastAsia="Times New Roman" w:hAnsi="Calibri" w:cs="Times New Roman"/>
          <w:color w:val="000000" w:themeColor="text1"/>
        </w:rPr>
        <w:t xml:space="preserve">, and </w:t>
      </w:r>
      <w:r>
        <w:rPr>
          <w:rFonts w:ascii="Calibri" w:eastAsia="Times New Roman" w:hAnsi="Calibri" w:cs="Times New Roman"/>
          <w:bCs/>
          <w:color w:val="000000" w:themeColor="text1"/>
        </w:rPr>
        <w:t>JWT</w:t>
      </w:r>
      <w:r>
        <w:rPr>
          <w:rFonts w:ascii="Calibri" w:eastAsia="Times New Roman" w:hAnsi="Calibri" w:cs="Times New Roman"/>
          <w:color w:val="000000" w:themeColor="text1"/>
        </w:rPr>
        <w:t>, incorporating industry-standard authentication and authorization practices.</w:t>
      </w:r>
    </w:p>
    <w:p w14:paraId="0C37ABCE" w14:textId="77777777" w:rsidR="009A08BD" w:rsidRDefault="009A08BD" w:rsidP="009A08BD">
      <w:pPr>
        <w:pStyle w:val="ListParagraph"/>
        <w:numPr>
          <w:ilvl w:val="0"/>
          <w:numId w:val="3"/>
        </w:numPr>
        <w:suppressAutoHyphens w:val="0"/>
        <w:spacing w:before="220" w:after="220" w:line="278" w:lineRule="auto"/>
        <w:jc w:val="both"/>
        <w:rPr>
          <w:rFonts w:ascii="Calibri" w:eastAsia="Times New Roman" w:hAnsi="Calibri" w:cs="Times New Roman"/>
          <w:color w:val="000000" w:themeColor="text1"/>
          <w:lang w:val="en-US"/>
        </w:rPr>
      </w:pPr>
      <w:r>
        <w:rPr>
          <w:rFonts w:ascii="Calibri" w:eastAsia="Times New Roman" w:hAnsi="Calibri" w:cs="Times New Roman"/>
          <w:color w:val="000000" w:themeColor="text1"/>
        </w:rPr>
        <w:t xml:space="preserve">Proficient in </w:t>
      </w:r>
      <w:r>
        <w:rPr>
          <w:rFonts w:ascii="Calibri" w:eastAsia="Times New Roman" w:hAnsi="Calibri" w:cs="Times New Roman"/>
          <w:bCs/>
          <w:color w:val="000000" w:themeColor="text1"/>
        </w:rPr>
        <w:t>Kafka</w:t>
      </w:r>
      <w:r>
        <w:rPr>
          <w:rFonts w:ascii="Calibri" w:eastAsia="Times New Roman" w:hAnsi="Calibri" w:cs="Times New Roman"/>
          <w:color w:val="000000" w:themeColor="text1"/>
        </w:rPr>
        <w:t xml:space="preserve">, </w:t>
      </w:r>
      <w:r>
        <w:rPr>
          <w:rFonts w:ascii="Calibri" w:eastAsia="Times New Roman" w:hAnsi="Calibri" w:cs="Times New Roman"/>
          <w:bCs/>
          <w:color w:val="000000" w:themeColor="text1"/>
        </w:rPr>
        <w:t>IBM MQ</w:t>
      </w:r>
      <w:r>
        <w:rPr>
          <w:rFonts w:ascii="Calibri" w:eastAsia="Times New Roman" w:hAnsi="Calibri" w:cs="Times New Roman"/>
          <w:color w:val="000000" w:themeColor="text1"/>
        </w:rPr>
        <w:t xml:space="preserve">, and </w:t>
      </w:r>
      <w:r>
        <w:rPr>
          <w:rFonts w:ascii="Calibri" w:eastAsia="Times New Roman" w:hAnsi="Calibri" w:cs="Times New Roman"/>
          <w:bCs/>
          <w:color w:val="000000" w:themeColor="text1"/>
        </w:rPr>
        <w:t>RabbitMQ</w:t>
      </w:r>
      <w:r>
        <w:rPr>
          <w:rFonts w:ascii="Calibri" w:eastAsia="Times New Roman" w:hAnsi="Calibri" w:cs="Times New Roman"/>
          <w:color w:val="000000" w:themeColor="text1"/>
        </w:rPr>
        <w:t xml:space="preserve"> for building durable, event-driven messaging pipelines to support scalable, real-time communication between distributed microservices.</w:t>
      </w:r>
    </w:p>
    <w:p w14:paraId="102AD626" w14:textId="77777777" w:rsidR="004644F9" w:rsidRDefault="004644F9" w:rsidP="004644F9">
      <w:pPr>
        <w:pStyle w:val="ListParagraph"/>
        <w:numPr>
          <w:ilvl w:val="0"/>
          <w:numId w:val="3"/>
        </w:numPr>
        <w:suppressAutoHyphens w:val="0"/>
        <w:spacing w:before="220" w:after="220" w:line="278" w:lineRule="auto"/>
        <w:jc w:val="both"/>
        <w:rPr>
          <w:rFonts w:ascii="Calibri" w:eastAsia="Times New Roman" w:hAnsi="Calibri" w:cs="Times New Roman"/>
          <w:color w:val="000000" w:themeColor="text1"/>
          <w:lang w:val="en-US"/>
        </w:rPr>
      </w:pPr>
      <w:r>
        <w:rPr>
          <w:rFonts w:ascii="Calibri" w:eastAsia="Times New Roman" w:hAnsi="Calibri" w:cs="Times New Roman"/>
          <w:color w:val="000000" w:themeColor="text1"/>
        </w:rPr>
        <w:t xml:space="preserve">Developed real-time monitoring dashboards using </w:t>
      </w:r>
      <w:r>
        <w:rPr>
          <w:rFonts w:ascii="Calibri" w:eastAsia="Times New Roman" w:hAnsi="Calibri" w:cs="Times New Roman"/>
          <w:bCs/>
          <w:color w:val="000000" w:themeColor="text1"/>
        </w:rPr>
        <w:t>ELK Stack (Elasticsearch, Logstash, Kibana)</w:t>
      </w:r>
      <w:r>
        <w:rPr>
          <w:rFonts w:ascii="Calibri" w:eastAsia="Times New Roman" w:hAnsi="Calibri" w:cs="Times New Roman"/>
          <w:color w:val="000000" w:themeColor="text1"/>
        </w:rPr>
        <w:t xml:space="preserve"> and </w:t>
      </w:r>
      <w:r>
        <w:rPr>
          <w:rFonts w:ascii="Calibri" w:eastAsia="Times New Roman" w:hAnsi="Calibri" w:cs="Times New Roman"/>
          <w:bCs/>
          <w:color w:val="000000" w:themeColor="text1"/>
        </w:rPr>
        <w:t>Splunk</w:t>
      </w:r>
      <w:r>
        <w:rPr>
          <w:rFonts w:ascii="Calibri" w:eastAsia="Times New Roman" w:hAnsi="Calibri" w:cs="Times New Roman"/>
          <w:color w:val="000000" w:themeColor="text1"/>
        </w:rPr>
        <w:t>, enabling live system observability and debugging for production support.</w:t>
      </w:r>
    </w:p>
    <w:p w14:paraId="6DBB7BC2" w14:textId="77777777" w:rsidR="00ED33FA" w:rsidRDefault="00ED33FA" w:rsidP="004644F9">
      <w:pPr>
        <w:pStyle w:val="ListParagraph"/>
        <w:spacing w:after="0" w:line="240" w:lineRule="atLeast"/>
        <w:ind w:left="360"/>
        <w:rPr>
          <w:rFonts w:ascii="Calibri" w:hAnsi="Calibri" w:cs="Calibri"/>
        </w:rPr>
      </w:pPr>
    </w:p>
    <w:p w14:paraId="6BE6C502" w14:textId="77777777" w:rsidR="004644F9" w:rsidRDefault="004644F9" w:rsidP="004644F9">
      <w:pPr>
        <w:pStyle w:val="ListParagraph"/>
        <w:spacing w:after="0" w:line="240" w:lineRule="atLeast"/>
        <w:ind w:left="360"/>
        <w:rPr>
          <w:rFonts w:ascii="Calibri" w:hAnsi="Calibri" w:cs="Calibri"/>
        </w:rPr>
      </w:pPr>
    </w:p>
    <w:p w14:paraId="62B8A163" w14:textId="77777777" w:rsidR="004644F9" w:rsidRDefault="004644F9" w:rsidP="004644F9">
      <w:pPr>
        <w:spacing w:after="0" w:line="240" w:lineRule="atLeast"/>
        <w:rPr>
          <w:rFonts w:ascii="Calibri" w:hAnsi="Calibri" w:cs="Calibri"/>
        </w:rPr>
      </w:pPr>
    </w:p>
    <w:p w14:paraId="40258CAD" w14:textId="77777777" w:rsidR="004644F9" w:rsidRDefault="004644F9" w:rsidP="004644F9">
      <w:pPr>
        <w:spacing w:after="0" w:line="240" w:lineRule="atLeast"/>
        <w:rPr>
          <w:color w:val="2A6099"/>
        </w:rPr>
      </w:pPr>
      <w:r>
        <w:rPr>
          <w:rFonts w:ascii="Calibri" w:hAnsi="Calibri" w:cs="Calibri"/>
          <w:b/>
          <w:bCs/>
          <w:color w:val="2A6099"/>
        </w:rPr>
        <w:t xml:space="preserve">Core Competencies &amp; Technical Expertise </w:t>
      </w:r>
    </w:p>
    <w:p w14:paraId="7B9296FF" w14:textId="77777777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Programming Languages</w:t>
      </w:r>
      <w:r>
        <w:rPr>
          <w:rFonts w:ascii="Calibri" w:hAnsi="Calibri" w:cs="Calibri"/>
        </w:rPr>
        <w:t>: Java (up to 17), SQL, NoSQL</w:t>
      </w:r>
    </w:p>
    <w:p w14:paraId="41B79FC9" w14:textId="77777777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Frameworks &amp; Libraries: </w:t>
      </w:r>
      <w:r>
        <w:rPr>
          <w:rFonts w:ascii="Calibri" w:hAnsi="Calibri" w:cs="Calibri"/>
        </w:rPr>
        <w:t>Spring Boot, Spring Data JPA, Spring Batch, Spring Security, JUnit</w:t>
      </w:r>
    </w:p>
    <w:p w14:paraId="3C79B245" w14:textId="3DBDA97C" w:rsidR="004644F9" w:rsidRDefault="004644F9" w:rsidP="004644F9">
      <w:pPr>
        <w:numPr>
          <w:ilvl w:val="0"/>
          <w:numId w:val="5"/>
        </w:numPr>
        <w:spacing w:after="0" w:line="240" w:lineRule="atLeast"/>
      </w:pPr>
      <w:r>
        <w:rPr>
          <w:rFonts w:ascii="Calibri" w:hAnsi="Calibri" w:cs="Calibri"/>
          <w:b/>
          <w:bCs/>
        </w:rPr>
        <w:t xml:space="preserve"> Messaging Systems</w:t>
      </w:r>
      <w:r>
        <w:rPr>
          <w:rFonts w:ascii="Calibri" w:hAnsi="Calibri" w:cs="Calibri"/>
        </w:rPr>
        <w:t>: Apache Kafka</w:t>
      </w:r>
    </w:p>
    <w:p w14:paraId="23B8C926" w14:textId="49CF7498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Gen AI:</w:t>
      </w:r>
      <w:r>
        <w:rPr>
          <w:rFonts w:ascii="Calibri" w:hAnsi="Calibri" w:cs="Calibri"/>
        </w:rPr>
        <w:t xml:space="preserve"> GitHub Copilot</w:t>
      </w:r>
    </w:p>
    <w:p w14:paraId="0309869B" w14:textId="779C624B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Cloud &amp; Containers:</w:t>
      </w:r>
      <w:r>
        <w:rPr>
          <w:rFonts w:ascii="Calibri" w:hAnsi="Calibri" w:cs="Calibri"/>
        </w:rPr>
        <w:t xml:space="preserve"> Docker, Kubernetes, AWS</w:t>
      </w:r>
    </w:p>
    <w:p w14:paraId="33608214" w14:textId="6514CE1D" w:rsidR="004644F9" w:rsidRPr="00FA3A94" w:rsidRDefault="004644F9" w:rsidP="00FA3A94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Databases:</w:t>
      </w:r>
      <w:r>
        <w:rPr>
          <w:rFonts w:ascii="Calibri" w:hAnsi="Calibri" w:cs="Calibri"/>
        </w:rPr>
        <w:t xml:space="preserve"> MySQL, MongoDB</w:t>
      </w:r>
    </w:p>
    <w:p w14:paraId="186B12A8" w14:textId="3A876333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Cloud Platforms</w:t>
      </w:r>
      <w:r>
        <w:rPr>
          <w:rFonts w:ascii="Calibri" w:hAnsi="Calibri" w:cs="Calibri"/>
        </w:rPr>
        <w:t>: AWS, Cloud-native Application Development</w:t>
      </w:r>
    </w:p>
    <w:p w14:paraId="5EB78541" w14:textId="77777777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Enterprise Architecture</w:t>
      </w:r>
      <w:r>
        <w:rPr>
          <w:rFonts w:ascii="Calibri" w:hAnsi="Calibri" w:cs="Calibri"/>
        </w:rPr>
        <w:t>: Scalable Enterprise Solutions, System Integration</w:t>
      </w:r>
    </w:p>
    <w:p w14:paraId="418000BB" w14:textId="65DC258A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Agile Methodologies</w:t>
      </w:r>
      <w:r>
        <w:rPr>
          <w:rFonts w:ascii="Calibri" w:hAnsi="Calibri" w:cs="Calibri"/>
        </w:rPr>
        <w:t>: CI/CD, Jenkins</w:t>
      </w:r>
    </w:p>
    <w:p w14:paraId="66A8D1E9" w14:textId="77777777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Performance Optimization</w:t>
      </w:r>
      <w:r>
        <w:rPr>
          <w:rFonts w:ascii="Calibri" w:hAnsi="Calibri" w:cs="Calibri"/>
        </w:rPr>
        <w:t xml:space="preserve">: Memory Profiling, SQL Optimization, High Availability, Low Latency </w:t>
      </w:r>
    </w:p>
    <w:p w14:paraId="7589B886" w14:textId="0574F0BA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Compliance &amp; Security</w:t>
      </w:r>
      <w:r>
        <w:rPr>
          <w:rFonts w:ascii="Calibri" w:hAnsi="Calibri" w:cs="Calibri"/>
        </w:rPr>
        <w:t>: OAuth2, JWT, Encryption</w:t>
      </w:r>
    </w:p>
    <w:p w14:paraId="3F78E790" w14:textId="1D3B8004" w:rsidR="004644F9" w:rsidRDefault="004644F9" w:rsidP="004644F9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SDLC &amp; Practices:</w:t>
      </w:r>
      <w:r>
        <w:rPr>
          <w:rFonts w:ascii="Calibri" w:hAnsi="Calibri" w:cs="Calibri"/>
        </w:rPr>
        <w:t xml:space="preserve"> Agile, OOPS,</w:t>
      </w:r>
      <w:r w:rsidR="00FA3A9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Microservices, Restful APIs</w:t>
      </w:r>
    </w:p>
    <w:p w14:paraId="03C00616" w14:textId="4CFF53A2" w:rsidR="004644F9" w:rsidRPr="00FA3A94" w:rsidRDefault="004644F9" w:rsidP="00FA3A94">
      <w:pPr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Project &amp; Collaboration Tools:</w:t>
      </w:r>
      <w:r>
        <w:rPr>
          <w:rFonts w:ascii="Calibri" w:hAnsi="Calibri" w:cs="Calibri"/>
        </w:rPr>
        <w:t xml:space="preserve"> Jira, Confluence</w:t>
      </w:r>
      <w:r w:rsidR="00FA3A94">
        <w:rPr>
          <w:rFonts w:ascii="Calibri" w:hAnsi="Calibri" w:cs="Calibri"/>
        </w:rPr>
        <w:t>, Wiki</w:t>
      </w:r>
    </w:p>
    <w:p w14:paraId="6E68A8ED" w14:textId="111DEAC8" w:rsidR="004644F9" w:rsidRDefault="004644F9" w:rsidP="004644F9">
      <w:pPr>
        <w:pStyle w:val="ListParagraph"/>
        <w:numPr>
          <w:ilvl w:val="0"/>
          <w:numId w:val="5"/>
        </w:num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CI/CD Tools:</w:t>
      </w:r>
      <w:r>
        <w:rPr>
          <w:rFonts w:ascii="Calibri" w:hAnsi="Calibri" w:cs="Calibri"/>
        </w:rPr>
        <w:t xml:space="preserve"> Jenkins, GitHub Actions</w:t>
      </w:r>
    </w:p>
    <w:p w14:paraId="18195DFC" w14:textId="77777777" w:rsidR="00FA3A94" w:rsidRDefault="00FA3A94" w:rsidP="00FA3A94">
      <w:pPr>
        <w:spacing w:after="0" w:line="240" w:lineRule="atLeast"/>
        <w:rPr>
          <w:rFonts w:ascii="Calibri" w:hAnsi="Calibri" w:cs="Calibri"/>
        </w:rPr>
      </w:pPr>
    </w:p>
    <w:p w14:paraId="0A77D5FB" w14:textId="77777777" w:rsidR="00FA3A94" w:rsidRDefault="00FA3A94" w:rsidP="00FA3A94">
      <w:pPr>
        <w:spacing w:after="0" w:line="240" w:lineRule="atLeast"/>
        <w:rPr>
          <w:rFonts w:ascii="Calibri" w:hAnsi="Calibri" w:cs="Calibri"/>
        </w:rPr>
      </w:pPr>
    </w:p>
    <w:p w14:paraId="5F0B5BA9" w14:textId="77777777" w:rsidR="00FA3A94" w:rsidRDefault="00FA3A94" w:rsidP="00FA3A94">
      <w:pPr>
        <w:spacing w:line="240" w:lineRule="atLeast"/>
        <w:rPr>
          <w:rFonts w:ascii="Calibri" w:eastAsia="Aptos" w:hAnsi="Calibri" w:cs="Calibri"/>
          <w:b/>
          <w:bCs/>
          <w:color w:val="2A6099"/>
        </w:rPr>
      </w:pPr>
      <w:r>
        <w:rPr>
          <w:rFonts w:ascii="Calibri" w:eastAsia="Aptos" w:hAnsi="Calibri" w:cs="Calibri"/>
          <w:b/>
          <w:bCs/>
          <w:color w:val="2A6099"/>
        </w:rPr>
        <w:t>Education</w:t>
      </w:r>
    </w:p>
    <w:p w14:paraId="51C84F44" w14:textId="007C5330" w:rsidR="00FA3A94" w:rsidRDefault="00FA3A94" w:rsidP="00FA3A94">
      <w:pPr>
        <w:spacing w:line="240" w:lineRule="atLeast"/>
      </w:pPr>
      <w:r>
        <w:rPr>
          <w:rFonts w:ascii="Calibri" w:hAnsi="Calibri" w:cs="Calibri"/>
          <w:b/>
          <w:bCs/>
        </w:rPr>
        <w:t>● Bachelor Of Technology in Electronics and Communication Engineering (</w:t>
      </w:r>
      <w:proofErr w:type="spellStart"/>
      <w:proofErr w:type="gramStart"/>
      <w:r>
        <w:rPr>
          <w:rFonts w:ascii="Calibri" w:hAnsi="Calibri" w:cs="Calibri"/>
          <w:b/>
          <w:bCs/>
        </w:rPr>
        <w:t>B.Tech</w:t>
      </w:r>
      <w:proofErr w:type="spellEnd"/>
      <w:proofErr w:type="gramEnd"/>
      <w:r>
        <w:rPr>
          <w:rFonts w:ascii="Calibri" w:hAnsi="Calibri" w:cs="Calibri"/>
          <w:b/>
          <w:bCs/>
        </w:rPr>
        <w:t xml:space="preserve">) –Sree </w:t>
      </w:r>
      <w:proofErr w:type="spellStart"/>
      <w:r>
        <w:rPr>
          <w:rFonts w:ascii="Calibri" w:hAnsi="Calibri" w:cs="Calibri"/>
          <w:b/>
          <w:bCs/>
        </w:rPr>
        <w:t>Vidyanikethan</w:t>
      </w:r>
      <w:proofErr w:type="spellEnd"/>
      <w:r>
        <w:rPr>
          <w:rFonts w:ascii="Calibri" w:hAnsi="Calibri" w:cs="Calibri"/>
          <w:b/>
          <w:bCs/>
        </w:rPr>
        <w:t xml:space="preserve"> Engineering College, India (201</w:t>
      </w:r>
      <w:r w:rsidR="00274BDB">
        <w:rPr>
          <w:rFonts w:ascii="Calibri" w:hAnsi="Calibri" w:cs="Calibri"/>
          <w:b/>
          <w:bCs/>
        </w:rPr>
        <w:t>4</w:t>
      </w:r>
      <w:r>
        <w:rPr>
          <w:rFonts w:ascii="Calibri" w:hAnsi="Calibri" w:cs="Calibri"/>
          <w:b/>
          <w:bCs/>
        </w:rPr>
        <w:t>-201</w:t>
      </w:r>
      <w:r w:rsidR="00274BDB">
        <w:rPr>
          <w:rFonts w:ascii="Calibri" w:hAnsi="Calibri" w:cs="Calibri"/>
          <w:b/>
          <w:bCs/>
        </w:rPr>
        <w:t>8</w:t>
      </w:r>
      <w:r>
        <w:rPr>
          <w:rFonts w:ascii="Calibri" w:hAnsi="Calibri" w:cs="Calibri"/>
          <w:b/>
          <w:bCs/>
        </w:rPr>
        <w:t xml:space="preserve">) </w:t>
      </w:r>
    </w:p>
    <w:p w14:paraId="0C95BAA0" w14:textId="77777777" w:rsidR="00FA3A94" w:rsidRDefault="00FA3A94" w:rsidP="00FA3A94">
      <w:pPr>
        <w:spacing w:after="0" w:line="240" w:lineRule="atLeast"/>
        <w:rPr>
          <w:rFonts w:ascii="Calibri" w:hAnsi="Calibri" w:cs="Calibri"/>
          <w:b/>
          <w:bCs/>
          <w:color w:val="2A6099"/>
        </w:rPr>
      </w:pPr>
    </w:p>
    <w:p w14:paraId="7B01D7F0" w14:textId="77777777" w:rsidR="00FA3A94" w:rsidRDefault="00FA3A94" w:rsidP="00FA3A94">
      <w:pPr>
        <w:spacing w:after="0" w:line="240" w:lineRule="atLeast"/>
        <w:rPr>
          <w:rFonts w:ascii="Calibri" w:hAnsi="Calibri" w:cs="Calibri"/>
          <w:b/>
          <w:bCs/>
          <w:color w:val="2A6099"/>
        </w:rPr>
      </w:pPr>
    </w:p>
    <w:p w14:paraId="4842756C" w14:textId="597691D1" w:rsidR="00BC7053" w:rsidRDefault="00FA3A94" w:rsidP="00FA3A94">
      <w:pPr>
        <w:spacing w:after="0" w:line="240" w:lineRule="atLeast"/>
        <w:rPr>
          <w:rFonts w:ascii="Calibri" w:hAnsi="Calibri" w:cs="Calibri"/>
          <w:b/>
          <w:bCs/>
          <w:color w:val="2A6099"/>
        </w:rPr>
      </w:pPr>
      <w:r>
        <w:rPr>
          <w:rFonts w:ascii="Calibri" w:hAnsi="Calibri" w:cs="Calibri"/>
          <w:b/>
          <w:bCs/>
          <w:color w:val="2A6099"/>
        </w:rPr>
        <w:t>PROFESSIONAL EXPERIENCE:</w:t>
      </w:r>
    </w:p>
    <w:p w14:paraId="70019911" w14:textId="77777777" w:rsidR="00FA3A94" w:rsidRDefault="00FA3A94" w:rsidP="00FA3A94">
      <w:pPr>
        <w:spacing w:after="0" w:line="240" w:lineRule="atLeast"/>
        <w:rPr>
          <w:rFonts w:ascii="Calibri" w:hAnsi="Calibri" w:cs="Calibri"/>
        </w:rPr>
      </w:pPr>
    </w:p>
    <w:p w14:paraId="085A0163" w14:textId="6D3725E2" w:rsidR="00FA3A94" w:rsidRDefault="00E6529F" w:rsidP="00FA3A94">
      <w:p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Client:   </w:t>
      </w:r>
      <w:r w:rsidR="00FA3A94">
        <w:rPr>
          <w:rFonts w:ascii="Calibri" w:hAnsi="Calibri" w:cs="Calibri"/>
          <w:b/>
          <w:bCs/>
        </w:rPr>
        <w:t>USAA</w:t>
      </w:r>
      <w:r>
        <w:rPr>
          <w:rFonts w:ascii="Calibri" w:hAnsi="Calibri" w:cs="Calibri"/>
          <w:b/>
          <w:bCs/>
        </w:rPr>
        <w:t xml:space="preserve"> </w:t>
      </w:r>
      <w:r w:rsidR="00FA3A94">
        <w:rPr>
          <w:rFonts w:ascii="Calibri" w:hAnsi="Calibri" w:cs="Calibri"/>
          <w:b/>
          <w:bCs/>
        </w:rPr>
        <w:t>|</w:t>
      </w:r>
      <w:r>
        <w:rPr>
          <w:rFonts w:ascii="Calibri" w:hAnsi="Calibri" w:cs="Calibri"/>
          <w:b/>
          <w:bCs/>
        </w:rPr>
        <w:t xml:space="preserve"> San Antonio, TX |</w:t>
      </w:r>
      <w:r w:rsidR="00FA3A9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Dec</w:t>
      </w:r>
      <w:r w:rsidR="00FA3A94">
        <w:rPr>
          <w:rFonts w:ascii="Calibri" w:hAnsi="Calibri" w:cs="Calibri"/>
        </w:rPr>
        <w:t xml:space="preserve"> 202</w:t>
      </w:r>
      <w:r>
        <w:rPr>
          <w:rFonts w:ascii="Calibri" w:hAnsi="Calibri" w:cs="Calibri"/>
        </w:rPr>
        <w:t>3</w:t>
      </w:r>
      <w:r w:rsidR="00FA3A94">
        <w:rPr>
          <w:rFonts w:ascii="Calibri" w:hAnsi="Calibri" w:cs="Calibri"/>
        </w:rPr>
        <w:t xml:space="preserve"> – </w:t>
      </w:r>
      <w:r w:rsidR="00C3476A">
        <w:rPr>
          <w:rFonts w:ascii="Calibri" w:hAnsi="Calibri" w:cs="Calibri"/>
        </w:rPr>
        <w:t>till now</w:t>
      </w:r>
    </w:p>
    <w:p w14:paraId="7FF3EF21" w14:textId="77777777" w:rsidR="00FA3A94" w:rsidRDefault="00FA3A94" w:rsidP="00FA3A94">
      <w:pPr>
        <w:spacing w:after="0" w:line="24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Senior Java Developer</w:t>
      </w:r>
    </w:p>
    <w:p w14:paraId="4C29BFB8" w14:textId="0D8A3524" w:rsidR="00FA3A94" w:rsidRDefault="00FA3A94" w:rsidP="00FA3A94">
      <w:p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Project: </w:t>
      </w:r>
      <w:r w:rsidR="00E6529F">
        <w:t>Classic to Talon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Project Description:</w:t>
      </w:r>
    </w:p>
    <w:p w14:paraId="40120B18" w14:textId="7852ADD3" w:rsidR="009D6B55" w:rsidRDefault="009D6B55" w:rsidP="00FA3A94">
      <w:pPr>
        <w:spacing w:after="0" w:line="240" w:lineRule="atLeast"/>
        <w:rPr>
          <w:rFonts w:ascii="Calibri" w:hAnsi="Calibri" w:cs="Calibri"/>
        </w:rPr>
      </w:pPr>
      <w:r w:rsidRPr="009D6B55">
        <w:rPr>
          <w:rFonts w:ascii="Calibri" w:hAnsi="Calibri" w:cs="Calibri"/>
        </w:rPr>
        <w:t>The </w:t>
      </w:r>
      <w:r w:rsidRPr="009D6B55">
        <w:rPr>
          <w:rFonts w:ascii="Calibri" w:hAnsi="Calibri" w:cs="Calibri"/>
          <w:b/>
          <w:bCs/>
        </w:rPr>
        <w:t>United Services Automobile Association</w:t>
      </w:r>
      <w:r w:rsidRPr="009D6B55">
        <w:rPr>
          <w:rFonts w:ascii="Calibri" w:hAnsi="Calibri" w:cs="Calibri"/>
        </w:rPr>
        <w:t> (</w:t>
      </w:r>
      <w:r w:rsidRPr="009D6B55">
        <w:rPr>
          <w:rFonts w:ascii="Calibri" w:hAnsi="Calibri" w:cs="Calibri"/>
          <w:b/>
          <w:bCs/>
        </w:rPr>
        <w:t>USAA</w:t>
      </w:r>
      <w:r w:rsidRPr="009D6B55">
        <w:rPr>
          <w:rFonts w:ascii="Calibri" w:hAnsi="Calibri" w:cs="Calibri"/>
        </w:rPr>
        <w:t>) is an American financial services company providing insurance and banking products exclusively to members of the military, veterans and their families.</w:t>
      </w:r>
      <w:r w:rsidR="00C30BC3">
        <w:rPr>
          <w:rFonts w:ascii="Calibri" w:hAnsi="Calibri" w:cs="Calibri"/>
        </w:rPr>
        <w:t xml:space="preserve"> Banking Services can be accessed in person by email, by phone or through Internet.</w:t>
      </w:r>
    </w:p>
    <w:p w14:paraId="1E8362B7" w14:textId="77777777" w:rsidR="00C30BC3" w:rsidRDefault="00C30BC3" w:rsidP="00FA3A94">
      <w:pPr>
        <w:spacing w:after="0" w:line="240" w:lineRule="atLeast"/>
        <w:rPr>
          <w:rFonts w:ascii="Calibri" w:hAnsi="Calibri" w:cs="Calibri"/>
        </w:rPr>
      </w:pPr>
    </w:p>
    <w:p w14:paraId="3F0A5C2B" w14:textId="0B7EBF8E" w:rsidR="00C30BC3" w:rsidRPr="00C30BC3" w:rsidRDefault="00C30BC3" w:rsidP="00C30BC3">
      <w:pPr>
        <w:spacing w:after="0" w:line="240" w:lineRule="atLeast"/>
        <w:rPr>
          <w:rFonts w:ascii="Calibri" w:hAnsi="Calibri" w:cs="Calibri"/>
          <w:b/>
          <w:bCs/>
          <w:lang w:val="en-US"/>
        </w:rPr>
      </w:pPr>
      <w:r w:rsidRPr="00C30BC3">
        <w:rPr>
          <w:rFonts w:ascii="Calibri" w:hAnsi="Calibri" w:cs="Calibri"/>
          <w:b/>
          <w:bCs/>
          <w:lang w:val="en-US"/>
        </w:rPr>
        <w:t>Key business functionalities include:</w:t>
      </w:r>
    </w:p>
    <w:p w14:paraId="679F4642" w14:textId="77777777" w:rsidR="00C30BC3" w:rsidRPr="00C30BC3" w:rsidRDefault="00C30BC3" w:rsidP="00C30BC3">
      <w:pPr>
        <w:numPr>
          <w:ilvl w:val="0"/>
          <w:numId w:val="7"/>
        </w:numPr>
        <w:spacing w:after="0" w:line="240" w:lineRule="atLeast"/>
        <w:rPr>
          <w:rFonts w:ascii="Calibri" w:hAnsi="Calibri" w:cs="Calibri"/>
          <w:lang w:val="en-US"/>
        </w:rPr>
      </w:pPr>
      <w:r w:rsidRPr="00C30BC3">
        <w:rPr>
          <w:rFonts w:ascii="Calibri" w:hAnsi="Calibri" w:cs="Calibri"/>
          <w:lang w:val="en-US"/>
        </w:rPr>
        <w:t>Secure digital banking access through online, phone, email, and in-branch channels.</w:t>
      </w:r>
    </w:p>
    <w:p w14:paraId="6457400B" w14:textId="77777777" w:rsidR="00C30BC3" w:rsidRPr="00C30BC3" w:rsidRDefault="00C30BC3" w:rsidP="00C30BC3">
      <w:pPr>
        <w:numPr>
          <w:ilvl w:val="0"/>
          <w:numId w:val="7"/>
        </w:numPr>
        <w:spacing w:after="0" w:line="240" w:lineRule="atLeast"/>
        <w:rPr>
          <w:rFonts w:ascii="Calibri" w:hAnsi="Calibri" w:cs="Calibri"/>
          <w:lang w:val="en-US"/>
        </w:rPr>
      </w:pPr>
      <w:r w:rsidRPr="00C30BC3">
        <w:rPr>
          <w:rFonts w:ascii="Calibri" w:hAnsi="Calibri" w:cs="Calibri"/>
          <w:lang w:val="en-US"/>
        </w:rPr>
        <w:t>Insurance and banking product management tailored for military members, veterans, and their families.</w:t>
      </w:r>
    </w:p>
    <w:p w14:paraId="0240DFAF" w14:textId="77777777" w:rsidR="00C30BC3" w:rsidRPr="00C30BC3" w:rsidRDefault="00C30BC3" w:rsidP="00C30BC3">
      <w:pPr>
        <w:numPr>
          <w:ilvl w:val="0"/>
          <w:numId w:val="7"/>
        </w:numPr>
        <w:spacing w:after="0" w:line="240" w:lineRule="atLeast"/>
        <w:rPr>
          <w:rFonts w:ascii="Calibri" w:hAnsi="Calibri" w:cs="Calibri"/>
          <w:lang w:val="en-US"/>
        </w:rPr>
      </w:pPr>
      <w:r w:rsidRPr="00C30BC3">
        <w:rPr>
          <w:rFonts w:ascii="Calibri" w:hAnsi="Calibri" w:cs="Calibri"/>
          <w:lang w:val="en-US"/>
        </w:rPr>
        <w:t>Real-time transaction monitoring and fraud detection.</w:t>
      </w:r>
    </w:p>
    <w:p w14:paraId="0DD1EF74" w14:textId="77777777" w:rsidR="00C30BC3" w:rsidRPr="00C30BC3" w:rsidRDefault="00C30BC3" w:rsidP="00C30BC3">
      <w:pPr>
        <w:numPr>
          <w:ilvl w:val="0"/>
          <w:numId w:val="7"/>
        </w:numPr>
        <w:spacing w:after="0" w:line="240" w:lineRule="atLeast"/>
        <w:rPr>
          <w:rFonts w:ascii="Calibri" w:hAnsi="Calibri" w:cs="Calibri"/>
          <w:lang w:val="en-US"/>
        </w:rPr>
      </w:pPr>
      <w:r w:rsidRPr="00C30BC3">
        <w:rPr>
          <w:rFonts w:ascii="Calibri" w:hAnsi="Calibri" w:cs="Calibri"/>
          <w:lang w:val="en-US"/>
        </w:rPr>
        <w:t>Seamless integration of underwriting and claims processing.</w:t>
      </w:r>
    </w:p>
    <w:p w14:paraId="49DBF56E" w14:textId="77777777" w:rsidR="00C30BC3" w:rsidRPr="00C30BC3" w:rsidRDefault="00C30BC3" w:rsidP="00C30BC3">
      <w:pPr>
        <w:numPr>
          <w:ilvl w:val="0"/>
          <w:numId w:val="7"/>
        </w:numPr>
        <w:spacing w:after="0" w:line="240" w:lineRule="atLeast"/>
        <w:rPr>
          <w:rFonts w:ascii="Calibri" w:hAnsi="Calibri" w:cs="Calibri"/>
          <w:lang w:val="en-US"/>
        </w:rPr>
      </w:pPr>
      <w:r w:rsidRPr="00C30BC3">
        <w:rPr>
          <w:rFonts w:ascii="Calibri" w:hAnsi="Calibri" w:cs="Calibri"/>
          <w:lang w:val="en-US"/>
        </w:rPr>
        <w:t>Event-driven data streaming and processing via Apache Kafka.</w:t>
      </w:r>
    </w:p>
    <w:p w14:paraId="17D68E02" w14:textId="77777777" w:rsidR="00FA3A94" w:rsidRDefault="00FA3A94" w:rsidP="00FA3A94">
      <w:pPr>
        <w:spacing w:after="0" w:line="240" w:lineRule="atLeast"/>
        <w:rPr>
          <w:rFonts w:ascii="Calibri" w:hAnsi="Calibri" w:cs="Calibri"/>
          <w:b/>
          <w:bCs/>
          <w:color w:val="2A6099"/>
        </w:rPr>
      </w:pPr>
    </w:p>
    <w:p w14:paraId="04336BE4" w14:textId="77777777" w:rsidR="00C30BC3" w:rsidRDefault="00C30BC3" w:rsidP="00C30BC3">
      <w:p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Led the architecture and design</w:t>
      </w:r>
      <w:r>
        <w:rPr>
          <w:rFonts w:ascii="Calibri" w:hAnsi="Calibri" w:cs="Calibri"/>
        </w:rPr>
        <w:t xml:space="preserve"> of a </w:t>
      </w:r>
      <w:r>
        <w:rPr>
          <w:rFonts w:ascii="Calibri" w:hAnsi="Calibri" w:cs="Calibri"/>
          <w:b/>
          <w:bCs/>
        </w:rPr>
        <w:t>microservices-based</w:t>
      </w:r>
      <w:r>
        <w:rPr>
          <w:rFonts w:ascii="Calibri" w:hAnsi="Calibri" w:cs="Calibri"/>
        </w:rPr>
        <w:t xml:space="preserve"> banking application, ensuring integration with existing IT infrastructure to provide </w:t>
      </w:r>
      <w:r>
        <w:rPr>
          <w:rFonts w:ascii="Calibri" w:hAnsi="Calibri" w:cs="Calibri"/>
          <w:b/>
          <w:bCs/>
        </w:rPr>
        <w:t>seamless business functionality</w:t>
      </w:r>
      <w:r>
        <w:rPr>
          <w:rFonts w:ascii="Calibri" w:hAnsi="Calibri" w:cs="Calibri"/>
        </w:rPr>
        <w:t>.</w:t>
      </w:r>
    </w:p>
    <w:p w14:paraId="61F54B41" w14:textId="77777777" w:rsidR="00C30BC3" w:rsidRDefault="00C30BC3" w:rsidP="00C30BC3">
      <w:pPr>
        <w:spacing w:after="0" w:line="240" w:lineRule="atLeast"/>
        <w:rPr>
          <w:rFonts w:ascii="Calibri" w:hAnsi="Calibri" w:cs="Calibri"/>
        </w:rPr>
      </w:pPr>
    </w:p>
    <w:p w14:paraId="703B1B97" w14:textId="16A6C480" w:rsidR="00C30BC3" w:rsidRPr="009A2745" w:rsidRDefault="00C30BC3" w:rsidP="00C30BC3">
      <w:pPr>
        <w:pStyle w:val="ListParagraph"/>
        <w:numPr>
          <w:ilvl w:val="0"/>
          <w:numId w:val="8"/>
        </w:numPr>
        <w:suppressAutoHyphens w:val="0"/>
        <w:spacing w:before="220" w:after="220" w:line="278" w:lineRule="auto"/>
        <w:jc w:val="both"/>
        <w:rPr>
          <w:rFonts w:ascii="Calibri" w:eastAsia="Times New Roman" w:hAnsi="Calibri" w:cs="Times New Roman"/>
          <w:color w:val="000000" w:themeColor="text1"/>
          <w:lang w:val="en-US"/>
        </w:rPr>
      </w:pPr>
      <w:r>
        <w:rPr>
          <w:rFonts w:ascii="Calibri" w:eastAsia="Times New Roman" w:hAnsi="Calibri" w:cs="Times New Roman"/>
          <w:color w:val="000000" w:themeColor="text1"/>
        </w:rPr>
        <w:t xml:space="preserve">Developed and optimized </w:t>
      </w:r>
      <w:r>
        <w:rPr>
          <w:rFonts w:ascii="Calibri" w:eastAsia="Times New Roman" w:hAnsi="Calibri" w:cs="Times New Roman"/>
          <w:bCs/>
          <w:color w:val="000000" w:themeColor="text1"/>
        </w:rPr>
        <w:t>high-volume claims processing microservices</w:t>
      </w:r>
      <w:r>
        <w:rPr>
          <w:rFonts w:ascii="Calibri" w:eastAsia="Times New Roman" w:hAnsi="Calibri" w:cs="Times New Roman"/>
          <w:color w:val="000000" w:themeColor="text1"/>
        </w:rPr>
        <w:t xml:space="preserve"> using </w:t>
      </w:r>
      <w:r>
        <w:rPr>
          <w:rFonts w:ascii="Calibri" w:eastAsia="Times New Roman" w:hAnsi="Calibri" w:cs="Times New Roman"/>
          <w:bCs/>
          <w:color w:val="000000" w:themeColor="text1"/>
        </w:rPr>
        <w:t>Core Java 17</w:t>
      </w:r>
      <w:r>
        <w:rPr>
          <w:rFonts w:ascii="Calibri" w:eastAsia="Times New Roman" w:hAnsi="Calibri" w:cs="Times New Roman"/>
          <w:color w:val="000000" w:themeColor="text1"/>
        </w:rPr>
        <w:t xml:space="preserve">, </w:t>
      </w:r>
      <w:r>
        <w:rPr>
          <w:rFonts w:ascii="Calibri" w:eastAsia="Times New Roman" w:hAnsi="Calibri" w:cs="Times New Roman"/>
          <w:bCs/>
          <w:color w:val="000000" w:themeColor="text1"/>
        </w:rPr>
        <w:t>Spring Boot</w:t>
      </w:r>
      <w:r>
        <w:rPr>
          <w:rFonts w:ascii="Calibri" w:eastAsia="Times New Roman" w:hAnsi="Calibri" w:cs="Times New Roman"/>
          <w:color w:val="000000" w:themeColor="text1"/>
        </w:rPr>
        <w:t xml:space="preserve">, and </w:t>
      </w:r>
      <w:r>
        <w:rPr>
          <w:rFonts w:ascii="Calibri" w:eastAsia="Times New Roman" w:hAnsi="Calibri" w:cs="Times New Roman"/>
          <w:bCs/>
          <w:color w:val="000000" w:themeColor="text1"/>
        </w:rPr>
        <w:t>Spring Data</w:t>
      </w:r>
      <w:r>
        <w:rPr>
          <w:rFonts w:ascii="Calibri" w:eastAsia="Times New Roman" w:hAnsi="Calibri" w:cs="Times New Roman"/>
          <w:color w:val="000000" w:themeColor="text1"/>
        </w:rPr>
        <w:t xml:space="preserve">, leveraging </w:t>
      </w:r>
      <w:r>
        <w:rPr>
          <w:rFonts w:ascii="Calibri" w:eastAsia="Times New Roman" w:hAnsi="Calibri" w:cs="Times New Roman"/>
          <w:bCs/>
          <w:color w:val="000000" w:themeColor="text1"/>
        </w:rPr>
        <w:t>OOP principles</w:t>
      </w:r>
      <w:r>
        <w:rPr>
          <w:rFonts w:ascii="Calibri" w:eastAsia="Times New Roman" w:hAnsi="Calibri" w:cs="Times New Roman"/>
          <w:color w:val="000000" w:themeColor="text1"/>
        </w:rPr>
        <w:t>, and clean architecture to handle real-time insurance</w:t>
      </w:r>
      <w:r w:rsidR="00F13808">
        <w:rPr>
          <w:rFonts w:ascii="Calibri" w:eastAsia="Times New Roman" w:hAnsi="Calibri" w:cs="Times New Roman"/>
          <w:color w:val="000000" w:themeColor="text1"/>
        </w:rPr>
        <w:t xml:space="preserve">s </w:t>
      </w:r>
      <w:r>
        <w:rPr>
          <w:rFonts w:ascii="Calibri" w:eastAsia="Times New Roman" w:hAnsi="Calibri" w:cs="Times New Roman"/>
          <w:color w:val="000000" w:themeColor="text1"/>
        </w:rPr>
        <w:t>with low latency.</w:t>
      </w:r>
    </w:p>
    <w:p w14:paraId="71E1AB74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 xml:space="preserve">Led the migration of legacy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SOAP-based services</w:t>
      </w:r>
      <w:r w:rsidRPr="009A2745">
        <w:rPr>
          <w:rFonts w:ascii="Calibri" w:hAnsi="Calibri" w:cs="Calibri"/>
          <w:sz w:val="22"/>
          <w:szCs w:val="22"/>
        </w:rPr>
        <w:t xml:space="preserve"> to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RESTful microservices</w:t>
      </w:r>
      <w:r w:rsidRPr="009A2745">
        <w:rPr>
          <w:rFonts w:ascii="Calibri" w:hAnsi="Calibri" w:cs="Calibri"/>
          <w:sz w:val="22"/>
          <w:szCs w:val="22"/>
        </w:rPr>
        <w:t xml:space="preserve"> using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Java</w:t>
      </w:r>
      <w:r w:rsidRPr="009A2745">
        <w:rPr>
          <w:rFonts w:ascii="Calibri" w:hAnsi="Calibri" w:cs="Calibri"/>
          <w:sz w:val="22"/>
          <w:szCs w:val="22"/>
        </w:rPr>
        <w:t xml:space="preserve"> and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9A2745">
        <w:rPr>
          <w:rFonts w:ascii="Calibri" w:hAnsi="Calibri" w:cs="Calibri"/>
          <w:sz w:val="22"/>
          <w:szCs w:val="22"/>
        </w:rPr>
        <w:t>, improving performance, scalability, and maintainability.</w:t>
      </w:r>
    </w:p>
    <w:p w14:paraId="797B7101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lastRenderedPageBreak/>
        <w:t xml:space="preserve">Designed and implemented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microservices architecture</w:t>
      </w:r>
      <w:r w:rsidRPr="009A2745">
        <w:rPr>
          <w:rFonts w:ascii="Calibri" w:hAnsi="Calibri" w:cs="Calibri"/>
          <w:sz w:val="22"/>
          <w:szCs w:val="22"/>
        </w:rPr>
        <w:t xml:space="preserve"> to modernize banking and insurance workflows, ensuring seamless integration with existing USAA systems.</w:t>
      </w:r>
    </w:p>
    <w:p w14:paraId="0FAB3AE9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>Re-engineered service contracts and data models during migration to ensure backward compatibility with legacy consumers.</w:t>
      </w:r>
    </w:p>
    <w:p w14:paraId="36FFC6C0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 xml:space="preserve">Developed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React.js front-end applications</w:t>
      </w:r>
      <w:r w:rsidRPr="009A2745">
        <w:rPr>
          <w:rFonts w:ascii="Calibri" w:hAnsi="Calibri" w:cs="Calibri"/>
          <w:sz w:val="22"/>
          <w:szCs w:val="22"/>
        </w:rPr>
        <w:t xml:space="preserve"> integrated with REST APIs, enhancing user experience and reducing latency for end users.</w:t>
      </w:r>
    </w:p>
    <w:p w14:paraId="0D787FE1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 xml:space="preserve">Utilized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Apache Kafka</w:t>
      </w:r>
      <w:r w:rsidRPr="009A2745">
        <w:rPr>
          <w:rFonts w:ascii="Calibri" w:hAnsi="Calibri" w:cs="Calibri"/>
          <w:sz w:val="22"/>
          <w:szCs w:val="22"/>
        </w:rPr>
        <w:t xml:space="preserve"> for event-driven communication between services, enabling real-time data processing and improved system reliability.</w:t>
      </w:r>
    </w:p>
    <w:p w14:paraId="62CEA331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 xml:space="preserve">Containerized applications using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9A2745">
        <w:rPr>
          <w:rFonts w:ascii="Calibri" w:hAnsi="Calibri" w:cs="Calibri"/>
          <w:sz w:val="22"/>
          <w:szCs w:val="22"/>
        </w:rPr>
        <w:t xml:space="preserve"> and deployed to cloud environments, ensuring consistent environments and faster rollouts.</w:t>
      </w:r>
    </w:p>
    <w:p w14:paraId="2C578171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 xml:space="preserve">Established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CI/CD pipelines</w:t>
      </w:r>
      <w:r w:rsidRPr="009A2745">
        <w:rPr>
          <w:rFonts w:ascii="Calibri" w:hAnsi="Calibri" w:cs="Calibri"/>
          <w:sz w:val="22"/>
          <w:szCs w:val="22"/>
        </w:rPr>
        <w:t xml:space="preserve"> for automated builds, testing, and deployments, reducing release cycles and ensuring smooth migration phases.</w:t>
      </w:r>
    </w:p>
    <w:p w14:paraId="340DA272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 xml:space="preserve">Implemented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transaction management, exception handling, and idempotent APIs</w:t>
      </w:r>
      <w:r w:rsidRPr="009A2745">
        <w:rPr>
          <w:rFonts w:ascii="Calibri" w:hAnsi="Calibri" w:cs="Calibri"/>
          <w:sz w:val="22"/>
          <w:szCs w:val="22"/>
        </w:rPr>
        <w:t xml:space="preserve"> to maintain data integrity during migration from SOAP to REST.</w:t>
      </w:r>
    </w:p>
    <w:p w14:paraId="0A1DB374" w14:textId="77777777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>Collaborated with business stakeholders and third-party vendors to ensure smooth onboarding, claims management, and risk decision workflows in the new architecture.</w:t>
      </w:r>
    </w:p>
    <w:p w14:paraId="23BAAB06" w14:textId="2877A69A" w:rsidR="009A2745" w:rsidRPr="009A2745" w:rsidRDefault="009A2745" w:rsidP="009A2745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2745">
        <w:rPr>
          <w:rFonts w:ascii="Calibri" w:hAnsi="Calibri" w:cs="Calibri"/>
          <w:sz w:val="22"/>
          <w:szCs w:val="22"/>
        </w:rPr>
        <w:t xml:space="preserve">Conducted </w:t>
      </w:r>
      <w:r w:rsidRPr="009A2745">
        <w:rPr>
          <w:rStyle w:val="Strong"/>
          <w:rFonts w:ascii="Calibri" w:eastAsiaTheme="majorEastAsia" w:hAnsi="Calibri" w:cs="Calibri"/>
          <w:sz w:val="22"/>
          <w:szCs w:val="22"/>
        </w:rPr>
        <w:t>code reviews, knowledge-sharing sessions, and mentoring</w:t>
      </w:r>
      <w:r w:rsidRPr="009A2745">
        <w:rPr>
          <w:rFonts w:ascii="Calibri" w:hAnsi="Calibri" w:cs="Calibri"/>
          <w:sz w:val="22"/>
          <w:szCs w:val="22"/>
        </w:rPr>
        <w:t>, promoting best practices in REST API design, microservices development, and observability.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50"/>
      </w:tblGrid>
      <w:tr w:rsidR="009A2745" w14:paraId="7699D0BB" w14:textId="77777777" w:rsidTr="00FF3968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3601" w14:textId="77777777" w:rsidR="009A2745" w:rsidRDefault="009A2745" w:rsidP="00FF3968">
            <w:pPr>
              <w:spacing w:after="0" w:line="240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Environment:</w:t>
            </w:r>
          </w:p>
          <w:p w14:paraId="75A28373" w14:textId="7195CB2C" w:rsidR="009A2745" w:rsidRDefault="009A2745" w:rsidP="00FF3968">
            <w:pPr>
              <w:spacing w:after="0" w:line="240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Java 17, Spring Boot, Spring, Spring Data JPA, React, Apache Kafka, OpenShift, Docker, Kubernetes, </w:t>
            </w:r>
            <w:proofErr w:type="spellStart"/>
            <w:r>
              <w:rPr>
                <w:rFonts w:ascii="Calibri" w:hAnsi="Calibri" w:cs="Calibri"/>
              </w:rPr>
              <w:t>Github</w:t>
            </w:r>
            <w:proofErr w:type="spellEnd"/>
            <w:r>
              <w:rPr>
                <w:rFonts w:ascii="Calibri" w:hAnsi="Calibri" w:cs="Calibri"/>
              </w:rPr>
              <w:t xml:space="preserve">, Jenkins, JUnit, Mockito, Maven, Swagger, </w:t>
            </w:r>
            <w:proofErr w:type="spellStart"/>
            <w:r>
              <w:rPr>
                <w:rFonts w:ascii="Calibri" w:hAnsi="Calibri" w:cs="Calibri"/>
              </w:rPr>
              <w:t>Github</w:t>
            </w:r>
            <w:proofErr w:type="spellEnd"/>
            <w:r>
              <w:rPr>
                <w:rFonts w:ascii="Calibri" w:hAnsi="Calibri" w:cs="Calibri"/>
              </w:rPr>
              <w:t xml:space="preserve"> Copilot</w:t>
            </w:r>
          </w:p>
        </w:tc>
      </w:tr>
    </w:tbl>
    <w:p w14:paraId="0E7F0777" w14:textId="77777777" w:rsidR="009A2745" w:rsidRDefault="009A2745" w:rsidP="009A2745">
      <w:pPr>
        <w:pStyle w:val="NormalWeb"/>
        <w:rPr>
          <w:rFonts w:ascii="Calibri" w:hAnsi="Calibri" w:cs="Calibri"/>
          <w:sz w:val="22"/>
          <w:szCs w:val="22"/>
        </w:rPr>
      </w:pPr>
    </w:p>
    <w:p w14:paraId="102C3E98" w14:textId="147B18A1" w:rsidR="009A2745" w:rsidRDefault="009A2745" w:rsidP="009A2745">
      <w:p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Client: </w:t>
      </w:r>
      <w:r w:rsidR="009B1C98">
        <w:rPr>
          <w:rFonts w:ascii="Calibri" w:hAnsi="Calibri" w:cs="Calibri"/>
          <w:b/>
          <w:bCs/>
        </w:rPr>
        <w:t>Verifone</w:t>
      </w:r>
      <w:r>
        <w:rPr>
          <w:rFonts w:ascii="Calibri" w:hAnsi="Calibri" w:cs="Calibri"/>
          <w:b/>
          <w:bCs/>
        </w:rPr>
        <w:t xml:space="preserve"> | USA |</w:t>
      </w:r>
      <w:r>
        <w:rPr>
          <w:rFonts w:ascii="Calibri" w:hAnsi="Calibri" w:cs="Calibri"/>
        </w:rPr>
        <w:t xml:space="preserve"> </w:t>
      </w:r>
      <w:r w:rsidR="00CE3B8E">
        <w:rPr>
          <w:rFonts w:ascii="Calibri" w:hAnsi="Calibri" w:cs="Calibri"/>
        </w:rPr>
        <w:t>July</w:t>
      </w:r>
      <w:r>
        <w:rPr>
          <w:rFonts w:ascii="Calibri" w:hAnsi="Calibri" w:cs="Calibri"/>
        </w:rPr>
        <w:t xml:space="preserve"> 20</w:t>
      </w:r>
      <w:r w:rsidR="00CE3B8E">
        <w:rPr>
          <w:rFonts w:ascii="Calibri" w:hAnsi="Calibri" w:cs="Calibri"/>
        </w:rPr>
        <w:t>21</w:t>
      </w:r>
      <w:r>
        <w:rPr>
          <w:rFonts w:ascii="Calibri" w:hAnsi="Calibri" w:cs="Calibri"/>
        </w:rPr>
        <w:t xml:space="preserve"> – </w:t>
      </w:r>
      <w:r w:rsidR="00317F28">
        <w:rPr>
          <w:rFonts w:ascii="Calibri" w:hAnsi="Calibri" w:cs="Calibri"/>
        </w:rPr>
        <w:t>Nov</w:t>
      </w:r>
      <w:r>
        <w:rPr>
          <w:rFonts w:ascii="Calibri" w:hAnsi="Calibri" w:cs="Calibri"/>
        </w:rPr>
        <w:t xml:space="preserve"> 202</w:t>
      </w:r>
      <w:r w:rsidR="00317F28">
        <w:rPr>
          <w:rFonts w:ascii="Calibri" w:hAnsi="Calibri" w:cs="Calibri"/>
        </w:rPr>
        <w:t>3</w:t>
      </w:r>
    </w:p>
    <w:p w14:paraId="0C69F469" w14:textId="77777777" w:rsidR="009A2745" w:rsidRDefault="009A2745" w:rsidP="009A2745">
      <w:pPr>
        <w:spacing w:after="0" w:line="24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Senior Java Developer</w:t>
      </w:r>
    </w:p>
    <w:p w14:paraId="70925E69" w14:textId="77777777" w:rsidR="00317F28" w:rsidRDefault="009A2745" w:rsidP="00317F28">
      <w:p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Project:</w:t>
      </w:r>
      <w:r>
        <w:rPr>
          <w:rFonts w:ascii="Calibri" w:hAnsi="Calibri" w:cs="Calibri"/>
        </w:rPr>
        <w:t xml:space="preserve"> </w:t>
      </w:r>
      <w:r w:rsidR="00317F28">
        <w:rPr>
          <w:rFonts w:ascii="Calibri" w:hAnsi="Calibri" w:cs="Calibri"/>
        </w:rPr>
        <w:t>Payment Gateway</w:t>
      </w:r>
      <w:r>
        <w:rPr>
          <w:rFonts w:ascii="Calibri" w:hAnsi="Calibri" w:cs="Calibri"/>
        </w:rPr>
        <w:t xml:space="preserve"> – Banking</w:t>
      </w:r>
      <w:r w:rsidR="00317F28">
        <w:rPr>
          <w:rFonts w:ascii="Calibri" w:hAnsi="Calibri" w:cs="Calibri"/>
        </w:rPr>
        <w:t xml:space="preserve"> and Ecommerce</w:t>
      </w:r>
    </w:p>
    <w:p w14:paraId="4B825090" w14:textId="77777777" w:rsidR="00317F28" w:rsidRDefault="009A2745" w:rsidP="00317F28">
      <w:pPr>
        <w:spacing w:after="0" w:line="24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Project Description:</w:t>
      </w:r>
    </w:p>
    <w:p w14:paraId="42718285" w14:textId="4140B761" w:rsidR="00317F28" w:rsidRPr="00317F28" w:rsidRDefault="00317F28" w:rsidP="00317F28">
      <w:pPr>
        <w:spacing w:after="0" w:line="240" w:lineRule="atLeast"/>
        <w:rPr>
          <w:rFonts w:ascii="Calibri" w:hAnsi="Calibri" w:cs="Calibri"/>
        </w:rPr>
      </w:pPr>
      <w:r w:rsidRPr="00317F28">
        <w:rPr>
          <w:rFonts w:ascii="Calibri" w:hAnsi="Calibri" w:cs="Calibri"/>
        </w:rPr>
        <w:t>The Payment Gateway project was developed to enable merchants to onboard seamlessly, process transactions securely, and provide financial services for merchants and resorts. The system was designed as a microservices-based architecture using Java and Spring Boot, ensuring scalability, modularity, and high availability. It integrated with multiple third-party payment processors for transaction acquisition and settlement, while adhering to industry standards such as PCI-DSS for security and compliance.</w:t>
      </w:r>
    </w:p>
    <w:p w14:paraId="5FE0FDBA" w14:textId="615985DE" w:rsidR="009A2745" w:rsidRPr="00317F28" w:rsidRDefault="009A2745" w:rsidP="00317F28">
      <w:p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Led the architecture and design</w:t>
      </w:r>
      <w:r>
        <w:rPr>
          <w:rFonts w:ascii="Calibri" w:hAnsi="Calibri" w:cs="Calibri"/>
        </w:rPr>
        <w:t xml:space="preserve"> of a </w:t>
      </w:r>
      <w:r>
        <w:rPr>
          <w:rFonts w:ascii="Calibri" w:hAnsi="Calibri" w:cs="Calibri"/>
          <w:b/>
          <w:bCs/>
        </w:rPr>
        <w:t>microservices-based</w:t>
      </w:r>
      <w:r>
        <w:rPr>
          <w:rFonts w:ascii="Calibri" w:hAnsi="Calibri" w:cs="Calibri"/>
        </w:rPr>
        <w:t xml:space="preserve"> banking application, ensuring integration with existing IT infrastructure to provide </w:t>
      </w:r>
      <w:r>
        <w:rPr>
          <w:rFonts w:ascii="Calibri" w:hAnsi="Calibri" w:cs="Calibri"/>
          <w:b/>
          <w:bCs/>
        </w:rPr>
        <w:t>seamless business functionality</w:t>
      </w:r>
    </w:p>
    <w:p w14:paraId="67C21D37" w14:textId="02FB414F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 Analyzed customer requirements and translated them into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technical specifications</w:t>
      </w:r>
      <w:r w:rsidRPr="00317F28">
        <w:rPr>
          <w:rFonts w:ascii="Calibri" w:hAnsi="Calibri" w:cs="Calibri"/>
          <w:sz w:val="22"/>
          <w:szCs w:val="22"/>
        </w:rPr>
        <w:t xml:space="preserve"> to enhance payment gateway features for merchant onboarding and transaction processing.</w:t>
      </w:r>
    </w:p>
    <w:p w14:paraId="1CE7B3EE" w14:textId="73B55133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Designed and developed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RESTful microservices</w:t>
      </w:r>
      <w:r w:rsidRPr="00317F28">
        <w:rPr>
          <w:rFonts w:ascii="Calibri" w:hAnsi="Calibri" w:cs="Calibri"/>
          <w:sz w:val="22"/>
          <w:szCs w:val="22"/>
        </w:rPr>
        <w:t xml:space="preserve"> using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Java</w:t>
      </w:r>
      <w:r w:rsidRPr="00317F28">
        <w:rPr>
          <w:rFonts w:ascii="Calibri" w:hAnsi="Calibri" w:cs="Calibri"/>
          <w:sz w:val="22"/>
          <w:szCs w:val="22"/>
        </w:rPr>
        <w:t xml:space="preserve"> and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317F28">
        <w:rPr>
          <w:rFonts w:ascii="Calibri" w:hAnsi="Calibri" w:cs="Calibri"/>
          <w:sz w:val="22"/>
          <w:szCs w:val="22"/>
        </w:rPr>
        <w:t>, enabling seamless integration with multiple payment processors and third-party vendors.</w:t>
      </w:r>
    </w:p>
    <w:p w14:paraId="7FEE68FB" w14:textId="2863918E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Implemented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secure transaction flows, encryption, and validation mechanisms</w:t>
      </w:r>
      <w:r w:rsidRPr="00317F28">
        <w:rPr>
          <w:rFonts w:ascii="Calibri" w:hAnsi="Calibri" w:cs="Calibri"/>
          <w:sz w:val="22"/>
          <w:szCs w:val="22"/>
        </w:rPr>
        <w:t xml:space="preserve"> to ensure PCI-DSS compliance and reduce payment fraud.</w:t>
      </w:r>
    </w:p>
    <w:p w14:paraId="783E55DF" w14:textId="2B4D2E6C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Optimized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transaction throughput</w:t>
      </w:r>
      <w:r w:rsidRPr="00317F28">
        <w:rPr>
          <w:rFonts w:ascii="Calibri" w:hAnsi="Calibri" w:cs="Calibri"/>
          <w:sz w:val="22"/>
          <w:szCs w:val="22"/>
        </w:rPr>
        <w:t xml:space="preserve"> by fine-tuning microservice performance and database interactions, reducing latency in high-volume payment processing.</w:t>
      </w:r>
    </w:p>
    <w:p w14:paraId="0A715369" w14:textId="5BA5177A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lastRenderedPageBreak/>
        <w:t xml:space="preserve">Built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asynchronous processing modules</w:t>
      </w:r>
      <w:r w:rsidRPr="00317F28">
        <w:rPr>
          <w:rFonts w:ascii="Calibri" w:hAnsi="Calibri" w:cs="Calibri"/>
          <w:sz w:val="22"/>
          <w:szCs w:val="22"/>
        </w:rPr>
        <w:t xml:space="preserve"> to handle bulk settlement and reconciliation tasks, improving efficiency of back-office operations.</w:t>
      </w:r>
    </w:p>
    <w:p w14:paraId="38999F50" w14:textId="68F53675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Prepared and maintained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Confluence documentation</w:t>
      </w:r>
      <w:r w:rsidRPr="00317F28">
        <w:rPr>
          <w:rFonts w:ascii="Calibri" w:hAnsi="Calibri" w:cs="Calibri"/>
          <w:sz w:val="22"/>
          <w:szCs w:val="22"/>
        </w:rPr>
        <w:t xml:space="preserve"> for architecture design, workflows, and feature enhancements to support cross-team collaboration.</w:t>
      </w:r>
    </w:p>
    <w:p w14:paraId="7881946E" w14:textId="6EB149E2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Wrote and executed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JUnit and integration test cases</w:t>
      </w:r>
      <w:r w:rsidRPr="00317F28">
        <w:rPr>
          <w:rFonts w:ascii="Calibri" w:hAnsi="Calibri" w:cs="Calibri"/>
          <w:sz w:val="22"/>
          <w:szCs w:val="22"/>
        </w:rPr>
        <w:t xml:space="preserve"> to ensure robust functionality, achieving high test coverage for critical payment modules.</w:t>
      </w:r>
    </w:p>
    <w:p w14:paraId="1E282E08" w14:textId="562FE557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Identified and resolved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SonarQube issues</w:t>
      </w:r>
      <w:r w:rsidRPr="00317F28">
        <w:rPr>
          <w:rFonts w:ascii="Calibri" w:hAnsi="Calibri" w:cs="Calibri"/>
          <w:sz w:val="22"/>
          <w:szCs w:val="22"/>
        </w:rPr>
        <w:t>, improving code quality, maintainability, and adherence to best practices.</w:t>
      </w:r>
    </w:p>
    <w:p w14:paraId="067ABC4E" w14:textId="168623CB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Performed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defect analysis, bug fixing, and root cause investigations</w:t>
      </w:r>
      <w:r w:rsidRPr="00317F28">
        <w:rPr>
          <w:rFonts w:ascii="Calibri" w:hAnsi="Calibri" w:cs="Calibri"/>
          <w:sz w:val="22"/>
          <w:szCs w:val="22"/>
        </w:rPr>
        <w:t>, enhancing system stability and minimizing downtime.</w:t>
      </w:r>
    </w:p>
    <w:p w14:paraId="2D96B62F" w14:textId="2F5B949E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Participated in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code reviews and peer programming sessions</w:t>
      </w:r>
      <w:r w:rsidRPr="00317F28">
        <w:rPr>
          <w:rFonts w:ascii="Calibri" w:hAnsi="Calibri" w:cs="Calibri"/>
          <w:sz w:val="22"/>
          <w:szCs w:val="22"/>
        </w:rPr>
        <w:t>, ensuring consistency in coding standards across the development team.</w:t>
      </w:r>
    </w:p>
    <w:p w14:paraId="09D7E53F" w14:textId="4D7583A1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Worked closely with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DevOps teams</w:t>
      </w:r>
      <w:r w:rsidRPr="00317F28">
        <w:rPr>
          <w:rFonts w:ascii="Calibri" w:hAnsi="Calibri" w:cs="Calibri"/>
          <w:sz w:val="22"/>
          <w:szCs w:val="22"/>
        </w:rPr>
        <w:t xml:space="preserve"> to containerize microservices using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317F28">
        <w:rPr>
          <w:rFonts w:ascii="Calibri" w:hAnsi="Calibri" w:cs="Calibri"/>
          <w:sz w:val="22"/>
          <w:szCs w:val="22"/>
        </w:rPr>
        <w:t xml:space="preserve"> and streamline deployments in test and production environments.</w:t>
      </w:r>
    </w:p>
    <w:p w14:paraId="3A824FE5" w14:textId="498EF527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Contributed to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incident resolution</w:t>
      </w:r>
      <w:r w:rsidRPr="00317F28">
        <w:rPr>
          <w:rFonts w:ascii="Calibri" w:hAnsi="Calibri" w:cs="Calibri"/>
          <w:sz w:val="22"/>
          <w:szCs w:val="22"/>
        </w:rPr>
        <w:t>, addressing transaction failures, duplicate payments, and integration issues with upstream/downstream systems.</w:t>
      </w:r>
    </w:p>
    <w:p w14:paraId="343FCBE6" w14:textId="46ABAD0A" w:rsidR="00317F28" w:rsidRPr="00317F28" w:rsidRDefault="00317F28" w:rsidP="00317F28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17F28">
        <w:rPr>
          <w:rFonts w:ascii="Calibri" w:hAnsi="Calibri" w:cs="Calibri"/>
          <w:sz w:val="22"/>
          <w:szCs w:val="22"/>
        </w:rPr>
        <w:t xml:space="preserve">Collaborated with business and QA teams to validate </w:t>
      </w:r>
      <w:r w:rsidRPr="00317F28">
        <w:rPr>
          <w:rStyle w:val="Strong"/>
          <w:rFonts w:ascii="Calibri" w:eastAsiaTheme="majorEastAsia" w:hAnsi="Calibri" w:cs="Calibri"/>
          <w:sz w:val="22"/>
          <w:szCs w:val="22"/>
        </w:rPr>
        <w:t>end-to-end payment workflows</w:t>
      </w:r>
      <w:r w:rsidRPr="00317F28">
        <w:rPr>
          <w:rFonts w:ascii="Calibri" w:hAnsi="Calibri" w:cs="Calibri"/>
          <w:sz w:val="22"/>
          <w:szCs w:val="22"/>
        </w:rPr>
        <w:t>, ensuring smooth merchant onboarding and transaction lifecycle management.</w:t>
      </w:r>
    </w:p>
    <w:p w14:paraId="23A240E1" w14:textId="77777777" w:rsidR="009A2745" w:rsidRDefault="009A2745" w:rsidP="00317F28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50"/>
      </w:tblGrid>
      <w:tr w:rsidR="00317F28" w14:paraId="0577BEED" w14:textId="77777777" w:rsidTr="00FF3968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96F83" w14:textId="5B66DEB0" w:rsidR="00317F28" w:rsidRDefault="00317F28" w:rsidP="00FF3968">
            <w:pPr>
              <w:spacing w:after="0" w:line="240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Environment:</w:t>
            </w:r>
            <w:r>
              <w:rPr>
                <w:rFonts w:ascii="Calibri" w:hAnsi="Calibri" w:cs="Calibri"/>
              </w:rPr>
              <w:t xml:space="preserve"> Java 1.8, Spring Boot, Microservices, Kafka, Hibernate, Spring JPA, ReactJS, Jenkins, MySQL, Tomcat.</w:t>
            </w:r>
          </w:p>
        </w:tc>
      </w:tr>
    </w:tbl>
    <w:p w14:paraId="5DE43568" w14:textId="77777777" w:rsidR="00317F28" w:rsidRDefault="00317F28" w:rsidP="00317F28">
      <w:p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</w:rPr>
        <w:br/>
      </w:r>
    </w:p>
    <w:p w14:paraId="3C67DF06" w14:textId="0320951B" w:rsidR="00452F4C" w:rsidRDefault="00452F4C" w:rsidP="00452F4C">
      <w:pPr>
        <w:spacing w:after="0" w:line="240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Client:   </w:t>
      </w:r>
      <w:proofErr w:type="spellStart"/>
      <w:r>
        <w:rPr>
          <w:rFonts w:ascii="Calibri" w:hAnsi="Calibri" w:cs="Calibri"/>
          <w:b/>
          <w:bCs/>
        </w:rPr>
        <w:t>Terrapay</w:t>
      </w:r>
      <w:proofErr w:type="spellEnd"/>
      <w:r>
        <w:rPr>
          <w:rFonts w:ascii="Calibri" w:hAnsi="Calibri" w:cs="Calibri"/>
          <w:b/>
          <w:bCs/>
        </w:rPr>
        <w:t xml:space="preserve"> | India |</w:t>
      </w:r>
      <w:r>
        <w:rPr>
          <w:rFonts w:ascii="Calibri" w:hAnsi="Calibri" w:cs="Calibri"/>
        </w:rPr>
        <w:t xml:space="preserve"> </w:t>
      </w:r>
      <w:r w:rsidR="00CE3B8E">
        <w:rPr>
          <w:rFonts w:ascii="Calibri" w:hAnsi="Calibri" w:cs="Calibri"/>
        </w:rPr>
        <w:t>May</w:t>
      </w:r>
      <w:r>
        <w:rPr>
          <w:rFonts w:ascii="Calibri" w:hAnsi="Calibri" w:cs="Calibri"/>
        </w:rPr>
        <w:t xml:space="preserve"> 20</w:t>
      </w:r>
      <w:r w:rsidR="00CE3B8E">
        <w:rPr>
          <w:rFonts w:ascii="Calibri" w:hAnsi="Calibri" w:cs="Calibri"/>
        </w:rPr>
        <w:t>18</w:t>
      </w:r>
      <w:r>
        <w:rPr>
          <w:rFonts w:ascii="Calibri" w:hAnsi="Calibri" w:cs="Calibri"/>
        </w:rPr>
        <w:t xml:space="preserve"> – </w:t>
      </w:r>
      <w:r w:rsidR="00CE3B8E">
        <w:rPr>
          <w:rFonts w:ascii="Calibri" w:hAnsi="Calibri" w:cs="Calibri"/>
        </w:rPr>
        <w:t>June</w:t>
      </w:r>
      <w:r>
        <w:rPr>
          <w:rFonts w:ascii="Calibri" w:hAnsi="Calibri" w:cs="Calibri"/>
        </w:rPr>
        <w:t xml:space="preserve"> 202</w:t>
      </w:r>
      <w:r w:rsidR="00CE3B8E">
        <w:rPr>
          <w:rFonts w:ascii="Calibri" w:hAnsi="Calibri" w:cs="Calibri"/>
        </w:rPr>
        <w:t>1</w:t>
      </w:r>
    </w:p>
    <w:p w14:paraId="77E3C138" w14:textId="08B04694" w:rsidR="00452F4C" w:rsidRDefault="00452F4C" w:rsidP="00452F4C">
      <w:pPr>
        <w:spacing w:after="0" w:line="24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Java Developer</w:t>
      </w:r>
    </w:p>
    <w:p w14:paraId="77786B97" w14:textId="59664508" w:rsidR="00452F4C" w:rsidRDefault="00452F4C" w:rsidP="00452F4C">
      <w:pPr>
        <w:spacing w:after="0" w:line="24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Project: </w:t>
      </w:r>
      <w:r>
        <w:t>Terminal Management System - Banking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Project Description:</w:t>
      </w:r>
    </w:p>
    <w:p w14:paraId="14EAC075" w14:textId="77777777" w:rsidR="00452F4C" w:rsidRDefault="00452F4C" w:rsidP="00452F4C">
      <w:pPr>
        <w:spacing w:after="0" w:line="240" w:lineRule="atLeast"/>
        <w:rPr>
          <w:rFonts w:ascii="Calibri" w:hAnsi="Calibri" w:cs="Calibri"/>
          <w:lang w:val="en-US"/>
        </w:rPr>
      </w:pPr>
      <w:r w:rsidRPr="00452F4C">
        <w:rPr>
          <w:rFonts w:ascii="Calibri" w:hAnsi="Calibri" w:cs="Calibri"/>
          <w:lang w:val="en-US"/>
        </w:rPr>
        <w:t>TMS is integrated with the acquiring system and provides functionality for adding, editing, and deleting terminals. A heartbeat mechanism is used to determine active terminals. The TMS also manages application updates, allowing administrators to upload and push specific updates to designated terminals.</w:t>
      </w:r>
    </w:p>
    <w:p w14:paraId="6EBCAE13" w14:textId="77777777" w:rsidR="00507055" w:rsidRPr="00452F4C" w:rsidRDefault="00507055" w:rsidP="00452F4C">
      <w:pPr>
        <w:spacing w:after="0" w:line="240" w:lineRule="atLeast"/>
        <w:rPr>
          <w:rFonts w:ascii="Calibri" w:hAnsi="Calibri" w:cs="Calibri"/>
          <w:lang w:val="en-US"/>
        </w:rPr>
      </w:pPr>
    </w:p>
    <w:p w14:paraId="412F86C3" w14:textId="74637BB6" w:rsidR="00F54F2D" w:rsidRPr="00507055" w:rsidRDefault="00F54F2D" w:rsidP="00F54F2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t xml:space="preserve">Designed and developed microservices using </w:t>
      </w:r>
      <w:r w:rsidRPr="00507055">
        <w:rPr>
          <w:rStyle w:val="Strong"/>
          <w:rFonts w:ascii="Calibri" w:eastAsiaTheme="majorEastAsia" w:hAnsi="Calibri" w:cs="Calibri"/>
          <w:sz w:val="22"/>
          <w:szCs w:val="22"/>
        </w:rPr>
        <w:t>Java, Spring Boot, and REST APIs</w:t>
      </w:r>
      <w:r w:rsidRPr="00507055">
        <w:rPr>
          <w:rFonts w:ascii="Calibri" w:hAnsi="Calibri" w:cs="Calibri"/>
          <w:sz w:val="22"/>
          <w:szCs w:val="22"/>
        </w:rPr>
        <w:t xml:space="preserve"> to support terminal onboarding and update workflows.</w:t>
      </w:r>
    </w:p>
    <w:p w14:paraId="5751C3C0" w14:textId="09410C06" w:rsidR="00F54F2D" w:rsidRPr="00507055" w:rsidRDefault="00F54F2D" w:rsidP="00F54F2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t xml:space="preserve">Implemented </w:t>
      </w:r>
      <w:r w:rsidRPr="00507055">
        <w:rPr>
          <w:rStyle w:val="Strong"/>
          <w:rFonts w:ascii="Calibri" w:eastAsiaTheme="majorEastAsia" w:hAnsi="Calibri" w:cs="Calibri"/>
          <w:sz w:val="22"/>
          <w:szCs w:val="22"/>
        </w:rPr>
        <w:t>heartbeat mechanism</w:t>
      </w:r>
      <w:r w:rsidRPr="00507055">
        <w:rPr>
          <w:rFonts w:ascii="Calibri" w:hAnsi="Calibri" w:cs="Calibri"/>
          <w:sz w:val="22"/>
          <w:szCs w:val="22"/>
        </w:rPr>
        <w:t xml:space="preserve"> for monitoring terminal availability and status in real time.</w:t>
      </w:r>
    </w:p>
    <w:p w14:paraId="76CF7F94" w14:textId="211736F1" w:rsidR="00F54F2D" w:rsidRPr="00507055" w:rsidRDefault="00F54F2D" w:rsidP="00F54F2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t xml:space="preserve">Built features for </w:t>
      </w:r>
      <w:r w:rsidRPr="00507055">
        <w:rPr>
          <w:rStyle w:val="Strong"/>
          <w:rFonts w:ascii="Calibri" w:eastAsiaTheme="majorEastAsia" w:hAnsi="Calibri" w:cs="Calibri"/>
          <w:sz w:val="22"/>
          <w:szCs w:val="22"/>
        </w:rPr>
        <w:t>terminal lifecycle management</w:t>
      </w:r>
      <w:r w:rsidRPr="00507055">
        <w:rPr>
          <w:rFonts w:ascii="Calibri" w:hAnsi="Calibri" w:cs="Calibri"/>
          <w:sz w:val="22"/>
          <w:szCs w:val="22"/>
        </w:rPr>
        <w:t xml:space="preserve"> (add, edit, delete) ensuring data consistency and security.</w:t>
      </w:r>
    </w:p>
    <w:p w14:paraId="115E4103" w14:textId="55778D1A" w:rsidR="00F54F2D" w:rsidRPr="00507055" w:rsidRDefault="00F54F2D" w:rsidP="00F54F2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t xml:space="preserve">Developed admin functionality to </w:t>
      </w:r>
      <w:r w:rsidRPr="00507055">
        <w:rPr>
          <w:rStyle w:val="Strong"/>
          <w:rFonts w:ascii="Calibri" w:eastAsiaTheme="majorEastAsia" w:hAnsi="Calibri" w:cs="Calibri"/>
          <w:sz w:val="22"/>
          <w:szCs w:val="22"/>
        </w:rPr>
        <w:t>upload, manage, and push application updates</w:t>
      </w:r>
      <w:r w:rsidRPr="00507055">
        <w:rPr>
          <w:rFonts w:ascii="Calibri" w:hAnsi="Calibri" w:cs="Calibri"/>
          <w:sz w:val="22"/>
          <w:szCs w:val="22"/>
        </w:rPr>
        <w:t xml:space="preserve"> to respective terminals.</w:t>
      </w:r>
    </w:p>
    <w:p w14:paraId="67F0C776" w14:textId="4FF859D3" w:rsidR="00F54F2D" w:rsidRPr="00507055" w:rsidRDefault="00F54F2D" w:rsidP="00F54F2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t xml:space="preserve">Containerized applications using </w:t>
      </w:r>
      <w:r w:rsidRPr="00507055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507055">
        <w:rPr>
          <w:rFonts w:ascii="Calibri" w:hAnsi="Calibri" w:cs="Calibri"/>
          <w:sz w:val="22"/>
          <w:szCs w:val="22"/>
        </w:rPr>
        <w:t xml:space="preserve"> and deployed services on cloud infrastructure for scalability.</w:t>
      </w:r>
    </w:p>
    <w:p w14:paraId="1B20DCA0" w14:textId="188C4350" w:rsidR="00F54F2D" w:rsidRPr="00507055" w:rsidRDefault="00F54F2D" w:rsidP="00F54F2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t xml:space="preserve">Integrated </w:t>
      </w:r>
      <w:r w:rsidRPr="00507055">
        <w:rPr>
          <w:rStyle w:val="Strong"/>
          <w:rFonts w:ascii="Calibri" w:eastAsiaTheme="majorEastAsia" w:hAnsi="Calibri" w:cs="Calibri"/>
          <w:sz w:val="22"/>
          <w:szCs w:val="22"/>
        </w:rPr>
        <w:t>logging and monitoring</w:t>
      </w:r>
      <w:r w:rsidRPr="00507055">
        <w:rPr>
          <w:rFonts w:ascii="Calibri" w:hAnsi="Calibri" w:cs="Calibri"/>
          <w:sz w:val="22"/>
          <w:szCs w:val="22"/>
        </w:rPr>
        <w:t xml:space="preserve"> (ELK) to track terminal updates and identify failures.</w:t>
      </w:r>
    </w:p>
    <w:p w14:paraId="56BCA909" w14:textId="3CFAE097" w:rsidR="00F54F2D" w:rsidRPr="00507055" w:rsidRDefault="00F54F2D" w:rsidP="00F54F2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lastRenderedPageBreak/>
        <w:t xml:space="preserve">Wrote </w:t>
      </w:r>
      <w:r w:rsidRPr="00507055">
        <w:rPr>
          <w:rStyle w:val="Strong"/>
          <w:rFonts w:ascii="Calibri" w:eastAsiaTheme="majorEastAsia" w:hAnsi="Calibri" w:cs="Calibri"/>
          <w:sz w:val="22"/>
          <w:szCs w:val="22"/>
        </w:rPr>
        <w:t>JUnit and integration tests</w:t>
      </w:r>
      <w:r w:rsidRPr="00507055">
        <w:rPr>
          <w:rFonts w:ascii="Calibri" w:hAnsi="Calibri" w:cs="Calibri"/>
          <w:sz w:val="22"/>
          <w:szCs w:val="22"/>
        </w:rPr>
        <w:t xml:space="preserve"> to ensure quality and reliability of terminal management services.</w:t>
      </w:r>
    </w:p>
    <w:p w14:paraId="1EAD9FFA" w14:textId="52D63296" w:rsidR="00F54F2D" w:rsidRPr="00507055" w:rsidRDefault="00F54F2D" w:rsidP="00F54F2D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t xml:space="preserve">Participated in </w:t>
      </w:r>
      <w:r w:rsidRPr="00507055">
        <w:rPr>
          <w:rStyle w:val="Strong"/>
          <w:rFonts w:ascii="Calibri" w:eastAsiaTheme="majorEastAsia" w:hAnsi="Calibri" w:cs="Calibri"/>
          <w:sz w:val="22"/>
          <w:szCs w:val="22"/>
        </w:rPr>
        <w:t>requirement analysis, design discussions, and code reviews</w:t>
      </w:r>
      <w:r w:rsidRPr="00507055">
        <w:rPr>
          <w:rFonts w:ascii="Calibri" w:hAnsi="Calibri" w:cs="Calibri"/>
          <w:sz w:val="22"/>
          <w:szCs w:val="22"/>
        </w:rPr>
        <w:t>, ensuring adherence to microservices best practices.</w:t>
      </w:r>
    </w:p>
    <w:p w14:paraId="65C93938" w14:textId="3F3FEC77" w:rsidR="00507055" w:rsidRPr="00507055" w:rsidRDefault="00F54F2D" w:rsidP="00507055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507055">
        <w:rPr>
          <w:rFonts w:ascii="Calibri" w:hAnsi="Calibri" w:cs="Calibri"/>
          <w:sz w:val="22"/>
          <w:szCs w:val="22"/>
        </w:rPr>
        <w:t>Collaborated with QA and business teams to deliver secure and high-performing solutions.</w:t>
      </w:r>
    </w:p>
    <w:p w14:paraId="602387EF" w14:textId="77777777" w:rsidR="00507055" w:rsidRDefault="00507055" w:rsidP="00507055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50"/>
      </w:tblGrid>
      <w:tr w:rsidR="00507055" w14:paraId="2657D8A5" w14:textId="77777777" w:rsidTr="00E200CA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C120" w14:textId="7C009ED3" w:rsidR="00507055" w:rsidRDefault="00507055" w:rsidP="00E200CA">
            <w:pPr>
              <w:spacing w:after="0" w:line="240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Environment:</w:t>
            </w:r>
            <w:r>
              <w:rPr>
                <w:rFonts w:ascii="Calibri" w:hAnsi="Calibri" w:cs="Calibri"/>
              </w:rPr>
              <w:t xml:space="preserve"> Java 1.8, Spring MVC, Spring Boot, Kafka, Hibernate, JPA, JSP, MySQL, Tomcat.</w:t>
            </w:r>
          </w:p>
        </w:tc>
      </w:tr>
    </w:tbl>
    <w:p w14:paraId="1B73B3D7" w14:textId="77777777" w:rsidR="00507055" w:rsidRPr="00507055" w:rsidRDefault="00507055" w:rsidP="00507055">
      <w:pPr>
        <w:pStyle w:val="NormalWeb"/>
        <w:rPr>
          <w:rFonts w:ascii="Calibri" w:hAnsi="Calibri" w:cs="Calibri"/>
          <w:sz w:val="22"/>
          <w:szCs w:val="22"/>
        </w:rPr>
      </w:pPr>
    </w:p>
    <w:p w14:paraId="58EDE91F" w14:textId="77777777" w:rsidR="00F54F2D" w:rsidRDefault="00F54F2D" w:rsidP="00507055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466AC9FC" w14:textId="77777777" w:rsidR="00452F4C" w:rsidRPr="00317F28" w:rsidRDefault="00452F4C" w:rsidP="00317F28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0E096490" w14:textId="77777777" w:rsidR="00FA3A94" w:rsidRDefault="00FA3A94" w:rsidP="00FA3A94">
      <w:pPr>
        <w:spacing w:after="0" w:line="240" w:lineRule="atLeast"/>
        <w:rPr>
          <w:rFonts w:ascii="Calibri" w:hAnsi="Calibri" w:cs="Calibri"/>
        </w:rPr>
      </w:pPr>
    </w:p>
    <w:p w14:paraId="54AF2AD7" w14:textId="77777777" w:rsidR="00FA3A94" w:rsidRPr="00FA3A94" w:rsidRDefault="00FA3A94" w:rsidP="00FA3A94">
      <w:pPr>
        <w:spacing w:after="0" w:line="240" w:lineRule="atLeast"/>
        <w:rPr>
          <w:rFonts w:ascii="Calibri" w:hAnsi="Calibri" w:cs="Calibri"/>
        </w:rPr>
      </w:pPr>
    </w:p>
    <w:p w14:paraId="04E75FE5" w14:textId="77777777" w:rsidR="004644F9" w:rsidRDefault="004644F9" w:rsidP="004644F9">
      <w:pPr>
        <w:pStyle w:val="ListParagraph"/>
        <w:spacing w:after="0" w:line="240" w:lineRule="atLeast"/>
        <w:ind w:left="360"/>
        <w:rPr>
          <w:rFonts w:ascii="Calibri" w:hAnsi="Calibri" w:cs="Calibri"/>
        </w:rPr>
      </w:pPr>
    </w:p>
    <w:p w14:paraId="01352195" w14:textId="77777777" w:rsidR="004644F9" w:rsidRDefault="004644F9" w:rsidP="004644F9">
      <w:pPr>
        <w:pStyle w:val="ListParagraph"/>
        <w:spacing w:after="0" w:line="240" w:lineRule="atLeast"/>
        <w:ind w:left="360"/>
        <w:rPr>
          <w:rFonts w:ascii="Calibri" w:hAnsi="Calibri" w:cs="Calibri"/>
        </w:rPr>
      </w:pPr>
    </w:p>
    <w:p w14:paraId="044902CF" w14:textId="77777777" w:rsidR="004644F9" w:rsidRDefault="004644F9" w:rsidP="004644F9">
      <w:pPr>
        <w:pStyle w:val="ListParagraph"/>
        <w:spacing w:after="0" w:line="240" w:lineRule="atLeast"/>
        <w:ind w:left="360"/>
        <w:rPr>
          <w:rFonts w:ascii="Calibri" w:hAnsi="Calibri" w:cs="Calibri"/>
        </w:rPr>
      </w:pPr>
    </w:p>
    <w:p w14:paraId="5D4EC751" w14:textId="77777777" w:rsidR="004644F9" w:rsidRDefault="004644F9" w:rsidP="004644F9">
      <w:pPr>
        <w:pStyle w:val="ListParagraph"/>
        <w:spacing w:after="0" w:line="240" w:lineRule="atLeast"/>
        <w:ind w:left="360"/>
        <w:rPr>
          <w:rFonts w:ascii="Calibri" w:hAnsi="Calibri" w:cs="Calibri"/>
        </w:rPr>
      </w:pPr>
    </w:p>
    <w:p w14:paraId="389E0E99" w14:textId="77777777" w:rsidR="004644F9" w:rsidRDefault="004644F9" w:rsidP="004644F9">
      <w:pPr>
        <w:pStyle w:val="ListParagraph"/>
        <w:spacing w:after="0" w:line="240" w:lineRule="atLeast"/>
        <w:ind w:left="360"/>
        <w:rPr>
          <w:rFonts w:ascii="Calibri" w:hAnsi="Calibri" w:cs="Calibri"/>
        </w:rPr>
      </w:pPr>
    </w:p>
    <w:p w14:paraId="2A170DC8" w14:textId="77777777" w:rsidR="00FA3A94" w:rsidRPr="004644F9" w:rsidRDefault="00FA3A94" w:rsidP="004644F9">
      <w:pPr>
        <w:pStyle w:val="ListParagraph"/>
        <w:spacing w:after="0" w:line="240" w:lineRule="atLeast"/>
        <w:ind w:left="360"/>
        <w:rPr>
          <w:rFonts w:ascii="Calibri" w:hAnsi="Calibri" w:cs="Calibri"/>
        </w:rPr>
      </w:pPr>
    </w:p>
    <w:sectPr w:rsidR="00FA3A94" w:rsidRPr="00464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ECC"/>
    <w:multiLevelType w:val="multilevel"/>
    <w:tmpl w:val="68E6DB1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8B7DA2"/>
    <w:multiLevelType w:val="multilevel"/>
    <w:tmpl w:val="0D6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00036"/>
    <w:multiLevelType w:val="hybridMultilevel"/>
    <w:tmpl w:val="66B81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701E9"/>
    <w:multiLevelType w:val="multilevel"/>
    <w:tmpl w:val="E3AC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12F8F"/>
    <w:multiLevelType w:val="hybridMultilevel"/>
    <w:tmpl w:val="6AC45FF6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251A11D7"/>
    <w:multiLevelType w:val="hybridMultilevel"/>
    <w:tmpl w:val="2E980B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6EBBA4"/>
    <w:multiLevelType w:val="hybridMultilevel"/>
    <w:tmpl w:val="92D6B4CE"/>
    <w:lvl w:ilvl="0" w:tplc="F1D4D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1AD4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4342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61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A98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4C82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05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F2F5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7643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25795"/>
    <w:multiLevelType w:val="hybridMultilevel"/>
    <w:tmpl w:val="5B86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F52F4"/>
    <w:multiLevelType w:val="hybridMultilevel"/>
    <w:tmpl w:val="22A47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77FFA"/>
    <w:multiLevelType w:val="hybridMultilevel"/>
    <w:tmpl w:val="D4E61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B5279"/>
    <w:multiLevelType w:val="hybridMultilevel"/>
    <w:tmpl w:val="8424C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116B6"/>
    <w:multiLevelType w:val="multilevel"/>
    <w:tmpl w:val="0802A50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E6D5404"/>
    <w:multiLevelType w:val="multilevel"/>
    <w:tmpl w:val="B45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4046E"/>
    <w:multiLevelType w:val="multilevel"/>
    <w:tmpl w:val="44E67DB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805008693">
    <w:abstractNumId w:val="10"/>
  </w:num>
  <w:num w:numId="2" w16cid:durableId="1614820065">
    <w:abstractNumId w:val="2"/>
  </w:num>
  <w:num w:numId="3" w16cid:durableId="1347563770">
    <w:abstractNumId w:val="0"/>
  </w:num>
  <w:num w:numId="4" w16cid:durableId="1035691069">
    <w:abstractNumId w:val="6"/>
  </w:num>
  <w:num w:numId="5" w16cid:durableId="1492023400">
    <w:abstractNumId w:val="13"/>
  </w:num>
  <w:num w:numId="6" w16cid:durableId="2110806980">
    <w:abstractNumId w:val="11"/>
  </w:num>
  <w:num w:numId="7" w16cid:durableId="1790589914">
    <w:abstractNumId w:val="3"/>
  </w:num>
  <w:num w:numId="8" w16cid:durableId="402995068">
    <w:abstractNumId w:val="9"/>
  </w:num>
  <w:num w:numId="9" w16cid:durableId="847523491">
    <w:abstractNumId w:val="1"/>
  </w:num>
  <w:num w:numId="10" w16cid:durableId="941450648">
    <w:abstractNumId w:val="8"/>
  </w:num>
  <w:num w:numId="11" w16cid:durableId="657154819">
    <w:abstractNumId w:val="12"/>
  </w:num>
  <w:num w:numId="12" w16cid:durableId="241379958">
    <w:abstractNumId w:val="5"/>
  </w:num>
  <w:num w:numId="13" w16cid:durableId="474494106">
    <w:abstractNumId w:val="4"/>
  </w:num>
  <w:num w:numId="14" w16cid:durableId="513689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FA"/>
    <w:rsid w:val="0009713B"/>
    <w:rsid w:val="000C0D1C"/>
    <w:rsid w:val="000C7593"/>
    <w:rsid w:val="001D4628"/>
    <w:rsid w:val="002349F3"/>
    <w:rsid w:val="00274BDB"/>
    <w:rsid w:val="003169F7"/>
    <w:rsid w:val="00317F28"/>
    <w:rsid w:val="00360322"/>
    <w:rsid w:val="00384A60"/>
    <w:rsid w:val="003B0672"/>
    <w:rsid w:val="003D2CD7"/>
    <w:rsid w:val="00452F4C"/>
    <w:rsid w:val="004644F9"/>
    <w:rsid w:val="00507055"/>
    <w:rsid w:val="005C6875"/>
    <w:rsid w:val="00610B4A"/>
    <w:rsid w:val="00815B5A"/>
    <w:rsid w:val="008C3AE0"/>
    <w:rsid w:val="009012DE"/>
    <w:rsid w:val="009A08BD"/>
    <w:rsid w:val="009A2745"/>
    <w:rsid w:val="009B1C98"/>
    <w:rsid w:val="009D4902"/>
    <w:rsid w:val="009D6B55"/>
    <w:rsid w:val="00A441E9"/>
    <w:rsid w:val="00A45D2D"/>
    <w:rsid w:val="00AD4BE3"/>
    <w:rsid w:val="00BC7053"/>
    <w:rsid w:val="00BF4E14"/>
    <w:rsid w:val="00BF5B12"/>
    <w:rsid w:val="00C10A6E"/>
    <w:rsid w:val="00C20031"/>
    <w:rsid w:val="00C30BC3"/>
    <w:rsid w:val="00C3476A"/>
    <w:rsid w:val="00C90274"/>
    <w:rsid w:val="00CE3B8E"/>
    <w:rsid w:val="00D575CE"/>
    <w:rsid w:val="00DC0C71"/>
    <w:rsid w:val="00E43F2D"/>
    <w:rsid w:val="00E6529F"/>
    <w:rsid w:val="00ED33FA"/>
    <w:rsid w:val="00F042FE"/>
    <w:rsid w:val="00F13808"/>
    <w:rsid w:val="00F54F2D"/>
    <w:rsid w:val="00F758CB"/>
    <w:rsid w:val="00FA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C7FD8"/>
  <w15:chartTrackingRefBased/>
  <w15:docId w15:val="{3A3F67EA-8616-435D-AD62-957C7FDF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3FA"/>
    <w:pPr>
      <w:suppressAutoHyphens/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ED3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3FA"/>
    <w:rPr>
      <w:color w:val="467886" w:themeColor="hyperlink"/>
      <w:u w:val="single"/>
    </w:rPr>
  </w:style>
  <w:style w:type="character" w:styleId="Strong">
    <w:name w:val="Strong"/>
    <w:uiPriority w:val="22"/>
    <w:qFormat/>
    <w:rsid w:val="00ED33FA"/>
    <w:rPr>
      <w:b/>
      <w:bCs/>
    </w:rPr>
  </w:style>
  <w:style w:type="paragraph" w:styleId="BodyText">
    <w:name w:val="Body Text"/>
    <w:basedOn w:val="Normal"/>
    <w:link w:val="BodyTextChar"/>
    <w:rsid w:val="00ED33F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ED33FA"/>
    <w:rPr>
      <w:sz w:val="22"/>
      <w:szCs w:val="22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ED33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575C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ndex">
    <w:name w:val="Index"/>
    <w:basedOn w:val="Normal"/>
    <w:qFormat/>
    <w:rsid w:val="009A2745"/>
    <w:pPr>
      <w:suppressLineNumbers/>
    </w:pPr>
    <w:rPr>
      <w:rFonts w:cs="Lucida Sans"/>
    </w:rPr>
  </w:style>
  <w:style w:type="character" w:styleId="FollowedHyperlink">
    <w:name w:val="FollowedHyperlink"/>
    <w:basedOn w:val="DefaultParagraphFont"/>
    <w:uiPriority w:val="99"/>
    <w:semiHidden/>
    <w:unhideWhenUsed/>
    <w:rsid w:val="00A45D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amma.app/docs/Sivateja-Narayana-62b8fc4v2ymim4n?mode=do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vateja-narayana-a1b02510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8F49F-00BB-4E0F-A361-61DFF026B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1306</Words>
  <Characters>9236</Characters>
  <Application>Microsoft Office Word</Application>
  <DocSecurity>0</DocSecurity>
  <Lines>189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Sivateja D</dc:creator>
  <cp:keywords/>
  <dc:description/>
  <cp:lastModifiedBy>Narisepalli, Mani Deepika</cp:lastModifiedBy>
  <cp:revision>8</cp:revision>
  <dcterms:created xsi:type="dcterms:W3CDTF">2025-10-20T14:57:00Z</dcterms:created>
  <dcterms:modified xsi:type="dcterms:W3CDTF">2025-10-20T16:41:00Z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b23c2895-255e-4554-b4c8-5f549f3c4d88</vt:lpwstr>
  </property>
</Properties>
</file>