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40956">
      <w:pPr>
        <w:pBdr>
          <w:bottom w:val="single" w:color="auto" w:sz="12" w:space="1"/>
        </w:pBdr>
        <w:spacing w:line="247" w:lineRule="auto"/>
        <w:jc w:val="both"/>
        <w:rPr>
          <w:rFonts w:hint="default" w:ascii="Calibri" w:hAnsi="Calibri" w:cs="Calibri"/>
          <w:b/>
          <w:sz w:val="36"/>
          <w:szCs w:val="36"/>
        </w:rPr>
      </w:pPr>
      <w:bookmarkStart w:id="0" w:name="_Hlk507587020"/>
      <w:r>
        <w:rPr>
          <w:rFonts w:hint="default" w:ascii="Calibri" w:hAnsi="Calibri" w:cs="Calibri"/>
          <w:b/>
          <w:sz w:val="36"/>
          <w:szCs w:val="36"/>
        </w:rPr>
        <w:t>Sai Krishna</w:t>
      </w:r>
    </w:p>
    <w:p w14:paraId="3796EE4D">
      <w:pPr>
        <w:pBdr>
          <w:bottom w:val="single" w:color="auto" w:sz="12" w:space="1"/>
        </w:pBdr>
        <w:spacing w:line="247" w:lineRule="auto"/>
        <w:jc w:val="both"/>
        <w:rPr>
          <w:rFonts w:hint="default" w:ascii="Calibri" w:hAnsi="Calibri" w:cs="Calibri"/>
          <w:b/>
          <w:sz w:val="22"/>
          <w:szCs w:val="22"/>
        </w:rPr>
      </w:pPr>
      <w:r>
        <w:rPr>
          <w:rFonts w:hint="default" w:ascii="Calibri" w:hAnsi="Calibri" w:cs="Calibri"/>
          <w:b/>
          <w:sz w:val="22"/>
          <w:szCs w:val="22"/>
        </w:rPr>
        <w:t>ServiceNow Developer</w:t>
      </w:r>
    </w:p>
    <w:p w14:paraId="3440D372">
      <w:pPr>
        <w:pBdr>
          <w:bottom w:val="single" w:color="auto" w:sz="12" w:space="1"/>
        </w:pBdr>
        <w:spacing w:line="247" w:lineRule="auto"/>
        <w:jc w:val="both"/>
        <w:rPr>
          <w:rFonts w:hint="default" w:ascii="Calibri" w:hAnsi="Calibri" w:cs="Calibri"/>
          <w:b/>
          <w:sz w:val="22"/>
          <w:szCs w:val="22"/>
        </w:rPr>
      </w:pPr>
      <w:r>
        <w:rPr>
          <w:rFonts w:hint="default" w:ascii="Calibri" w:hAnsi="Calibri" w:cs="Calibri"/>
          <w:b/>
          <w:sz w:val="22"/>
          <w:szCs w:val="22"/>
        </w:rPr>
        <w:t xml:space="preserve">E-Mail Id: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"mailto:Saikrishna.s1244@gmail.com" </w:instrText>
      </w:r>
      <w:r>
        <w:rPr>
          <w:rFonts w:hint="default" w:ascii="Calibri" w:hAnsi="Calibri" w:cs="Calibri"/>
        </w:rPr>
        <w:fldChar w:fldCharType="separate"/>
      </w:r>
      <w:r>
        <w:rPr>
          <w:rStyle w:val="12"/>
          <w:rFonts w:hint="default" w:ascii="Calibri" w:hAnsi="Calibri" w:cs="Calibri"/>
          <w:b/>
          <w:color w:val="5B9BD5" w:themeColor="accent5"/>
          <w:sz w:val="22"/>
          <w:szCs w:val="22"/>
          <w14:textFill>
            <w14:solidFill>
              <w14:schemeClr w14:val="accent5"/>
            </w14:solidFill>
          </w14:textFill>
        </w:rPr>
        <w:t>Saikrishna.s1244@gmail.com</w:t>
      </w:r>
      <w:r>
        <w:rPr>
          <w:rStyle w:val="12"/>
          <w:rFonts w:hint="default" w:ascii="Calibri" w:hAnsi="Calibri" w:cs="Calibri"/>
          <w:b/>
          <w:color w:val="5B9BD5" w:themeColor="accent5"/>
          <w:sz w:val="22"/>
          <w:szCs w:val="22"/>
          <w14:textFill>
            <w14:solidFill>
              <w14:schemeClr w14:val="accent5"/>
            </w14:solidFill>
          </w14:textFill>
        </w:rPr>
        <w:fldChar w:fldCharType="end"/>
      </w:r>
    </w:p>
    <w:p w14:paraId="1224C713">
      <w:pPr>
        <w:pBdr>
          <w:bottom w:val="single" w:color="auto" w:sz="12" w:space="1"/>
        </w:pBdr>
        <w:spacing w:line="247" w:lineRule="auto"/>
        <w:jc w:val="both"/>
        <w:rPr>
          <w:rFonts w:hint="default" w:ascii="Calibri" w:hAnsi="Calibri" w:cs="Calibri"/>
          <w:b/>
          <w:color w:val="2E75B6" w:themeColor="accent5" w:themeShade="BF"/>
          <w:sz w:val="22"/>
          <w:szCs w:val="22"/>
        </w:rPr>
      </w:pPr>
      <w:r>
        <w:rPr>
          <w:rFonts w:hint="default" w:ascii="Calibri" w:hAnsi="Calibri" w:cs="Calibri"/>
          <w:b/>
          <w:sz w:val="22"/>
          <w:szCs w:val="22"/>
        </w:rPr>
        <w:t xml:space="preserve">LinkedIn: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"http://www.linkedin.com/in/saikrishna-07fdr654" </w:instrText>
      </w:r>
      <w:r>
        <w:rPr>
          <w:rFonts w:hint="default" w:ascii="Calibri" w:hAnsi="Calibri" w:cs="Calibri"/>
        </w:rPr>
        <w:fldChar w:fldCharType="separate"/>
      </w:r>
      <w:r>
        <w:rPr>
          <w:rStyle w:val="12"/>
          <w:rFonts w:hint="default" w:ascii="Calibri" w:hAnsi="Calibri" w:cs="Calibri"/>
          <w:b/>
          <w:color w:val="2E75B6" w:themeColor="accent5" w:themeShade="BF"/>
          <w:sz w:val="22"/>
          <w:szCs w:val="22"/>
        </w:rPr>
        <w:t>www.linkedin.com/in/saikrishna-07fdr654</w:t>
      </w:r>
      <w:r>
        <w:rPr>
          <w:rStyle w:val="12"/>
          <w:rFonts w:hint="default" w:ascii="Calibri" w:hAnsi="Calibri" w:cs="Calibri"/>
          <w:b/>
          <w:color w:val="2E75B6" w:themeColor="accent5" w:themeShade="BF"/>
          <w:sz w:val="22"/>
          <w:szCs w:val="22"/>
        </w:rPr>
        <w:fldChar w:fldCharType="end"/>
      </w:r>
    </w:p>
    <w:p w14:paraId="35FC7D3A">
      <w:pPr>
        <w:pBdr>
          <w:bottom w:val="single" w:color="auto" w:sz="12" w:space="1"/>
        </w:pBdr>
        <w:spacing w:line="247" w:lineRule="auto"/>
        <w:jc w:val="both"/>
        <w:rPr>
          <w:rFonts w:hint="default" w:ascii="Calibri" w:hAnsi="Calibri" w:cs="Calibri"/>
          <w:b/>
          <w:sz w:val="22"/>
          <w:szCs w:val="22"/>
        </w:rPr>
      </w:pPr>
      <w:r>
        <w:rPr>
          <w:rFonts w:hint="default" w:ascii="Calibri" w:hAnsi="Calibri" w:cs="Calibri"/>
          <w:b/>
          <w:sz w:val="22"/>
          <w:szCs w:val="22"/>
        </w:rPr>
        <w:t>Ph: 630-635-5657</w:t>
      </w:r>
    </w:p>
    <w:p w14:paraId="325CF87B">
      <w:pPr>
        <w:spacing w:line="247" w:lineRule="auto"/>
        <w:jc w:val="both"/>
        <w:rPr>
          <w:rFonts w:hint="default" w:ascii="Calibri" w:hAnsi="Calibri" w:cs="Calibri"/>
          <w:b/>
          <w:sz w:val="22"/>
          <w:szCs w:val="22"/>
        </w:rPr>
      </w:pPr>
      <w:r>
        <w:rPr>
          <w:rFonts w:hint="default" w:ascii="Calibri" w:hAnsi="Calibri" w:cs="Calibri"/>
          <w:b/>
          <w:sz w:val="22"/>
          <w:szCs w:val="22"/>
          <w:u w:val="single"/>
        </w:rPr>
        <w:t>CAREER OBJECTIVE</w:t>
      </w:r>
      <w:r>
        <w:rPr>
          <w:rFonts w:hint="default" w:ascii="Calibri" w:hAnsi="Calibri" w:cs="Calibri"/>
          <w:b/>
          <w:sz w:val="22"/>
          <w:szCs w:val="22"/>
        </w:rPr>
        <w:t>:</w:t>
      </w:r>
    </w:p>
    <w:p w14:paraId="760EB859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ServiceNow professional with over 5 years of hands-on experience in developing and administering ServiceNow environments across ITSM, ITOM, and ITAM modules. Skilled in delivering enterprise solutions to streamline IT service delivery, automate business processes, and improve operational efficiency.</w:t>
      </w:r>
    </w:p>
    <w:p w14:paraId="65C328E2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Strong expertise in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ITSM</w:t>
      </w:r>
      <w:r>
        <w:rPr>
          <w:rFonts w:hint="default" w:ascii="Calibri" w:hAnsi="Calibri" w:eastAsia="SimSun" w:cs="Calibri"/>
          <w:sz w:val="22"/>
          <w:szCs w:val="22"/>
        </w:rPr>
        <w:t xml:space="preserve">,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ITAM (HAM/SAM)</w:t>
      </w:r>
      <w:r>
        <w:rPr>
          <w:rFonts w:hint="default" w:ascii="Calibri" w:hAnsi="Calibri" w:eastAsia="SimSun" w:cs="Calibri"/>
          <w:sz w:val="22"/>
          <w:szCs w:val="22"/>
        </w:rPr>
        <w:t xml:space="preserve">,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CMDB</w:t>
      </w:r>
      <w:r>
        <w:rPr>
          <w:rFonts w:hint="default" w:ascii="Calibri" w:hAnsi="Calibri" w:eastAsia="SimSun" w:cs="Calibri"/>
          <w:sz w:val="22"/>
          <w:szCs w:val="22"/>
        </w:rPr>
        <w:t xml:space="preserve">, and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Service Portal</w:t>
      </w:r>
      <w:r>
        <w:rPr>
          <w:rFonts w:hint="default" w:ascii="Calibri" w:hAnsi="Calibri" w:eastAsia="SimSun" w:cs="Calibri"/>
          <w:sz w:val="22"/>
          <w:szCs w:val="22"/>
        </w:rPr>
        <w:t xml:space="preserve"> development.</w:t>
      </w:r>
    </w:p>
    <w:p w14:paraId="1ADECBAB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Proficient in scripting using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JavaScript</w:t>
      </w:r>
      <w:r>
        <w:rPr>
          <w:rFonts w:hint="default" w:ascii="Calibri" w:hAnsi="Calibri" w:eastAsia="SimSun" w:cs="Calibri"/>
          <w:sz w:val="22"/>
          <w:szCs w:val="22"/>
        </w:rPr>
        <w:t xml:space="preserve">,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Glide APIs</w:t>
      </w:r>
      <w:r>
        <w:rPr>
          <w:rFonts w:hint="default" w:ascii="Calibri" w:hAnsi="Calibri" w:eastAsia="SimSun" w:cs="Calibri"/>
          <w:sz w:val="22"/>
          <w:szCs w:val="22"/>
        </w:rPr>
        <w:t xml:space="preserve">, and developing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Business Rules</w:t>
      </w:r>
      <w:r>
        <w:rPr>
          <w:rFonts w:hint="default" w:ascii="Calibri" w:hAnsi="Calibri" w:eastAsia="SimSun" w:cs="Calibri"/>
          <w:sz w:val="22"/>
          <w:szCs w:val="22"/>
        </w:rPr>
        <w:t xml:space="preserve">,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Client Scripts</w:t>
      </w:r>
      <w:r>
        <w:rPr>
          <w:rFonts w:hint="default" w:ascii="Calibri" w:hAnsi="Calibri" w:eastAsia="SimSun" w:cs="Calibri"/>
          <w:sz w:val="22"/>
          <w:szCs w:val="22"/>
        </w:rPr>
        <w:t xml:space="preserve">,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UI Policies</w:t>
      </w:r>
      <w:r>
        <w:rPr>
          <w:rFonts w:hint="default" w:ascii="Calibri" w:hAnsi="Calibri" w:eastAsia="SimSun" w:cs="Calibri"/>
          <w:sz w:val="22"/>
          <w:szCs w:val="22"/>
        </w:rPr>
        <w:t xml:space="preserve">, and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Script Includes</w:t>
      </w:r>
    </w:p>
    <w:p w14:paraId="5404C28C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Experience in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CMDB data modeling</w:t>
      </w:r>
      <w:r>
        <w:rPr>
          <w:rFonts w:hint="default" w:ascii="Calibri" w:hAnsi="Calibri" w:eastAsia="SimSun" w:cs="Calibri"/>
          <w:sz w:val="22"/>
          <w:szCs w:val="22"/>
        </w:rPr>
        <w:t xml:space="preserve">,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dependency mapping</w:t>
      </w:r>
      <w:r>
        <w:rPr>
          <w:rFonts w:hint="default" w:ascii="Calibri" w:hAnsi="Calibri" w:eastAsia="SimSun" w:cs="Calibri"/>
          <w:sz w:val="22"/>
          <w:szCs w:val="22"/>
        </w:rPr>
        <w:t xml:space="preserve">, and integrations with systems like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Infoblox</w:t>
      </w:r>
      <w:r>
        <w:rPr>
          <w:rFonts w:hint="default" w:ascii="Calibri" w:hAnsi="Calibri" w:eastAsia="SimSun" w:cs="Calibri"/>
          <w:sz w:val="22"/>
          <w:szCs w:val="22"/>
        </w:rPr>
        <w:t xml:space="preserve">,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Equip</w:t>
      </w:r>
      <w:r>
        <w:rPr>
          <w:rFonts w:hint="default" w:ascii="Calibri" w:hAnsi="Calibri" w:eastAsia="SimSun" w:cs="Calibri"/>
          <w:sz w:val="22"/>
          <w:szCs w:val="22"/>
        </w:rPr>
        <w:t xml:space="preserve">, and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SCCM</w:t>
      </w:r>
      <w:r>
        <w:rPr>
          <w:rFonts w:hint="default" w:ascii="Calibri" w:hAnsi="Calibri" w:eastAsia="SimSun" w:cs="Calibri"/>
          <w:sz w:val="22"/>
          <w:szCs w:val="22"/>
        </w:rPr>
        <w:t>.</w:t>
      </w:r>
    </w:p>
    <w:p w14:paraId="039D18F1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Integrated ServiceNow with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Active Directory</w:t>
      </w:r>
      <w:r>
        <w:rPr>
          <w:rFonts w:hint="default" w:ascii="Calibri" w:hAnsi="Calibri" w:eastAsia="SimSun" w:cs="Calibri"/>
          <w:sz w:val="22"/>
          <w:szCs w:val="22"/>
        </w:rPr>
        <w:t xml:space="preserve">,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SSO</w:t>
      </w:r>
      <w:r>
        <w:rPr>
          <w:rFonts w:hint="default" w:ascii="Calibri" w:hAnsi="Calibri" w:eastAsia="SimSun" w:cs="Calibri"/>
          <w:sz w:val="22"/>
          <w:szCs w:val="22"/>
        </w:rPr>
        <w:t xml:space="preserve">, and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Azure Cloud</w:t>
      </w:r>
      <w:r>
        <w:rPr>
          <w:rFonts w:hint="default" w:ascii="Calibri" w:hAnsi="Calibri" w:eastAsia="SimSun" w:cs="Calibri"/>
          <w:sz w:val="22"/>
          <w:szCs w:val="22"/>
        </w:rPr>
        <w:t xml:space="preserve"> to ensure secure access and identity management.</w:t>
      </w:r>
    </w:p>
    <w:p w14:paraId="752266EF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Practical knowledge of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REST/SOAP APIs</w:t>
      </w:r>
      <w:r>
        <w:rPr>
          <w:rFonts w:hint="default" w:ascii="Calibri" w:hAnsi="Calibri" w:eastAsia="SimSun" w:cs="Calibri"/>
          <w:sz w:val="22"/>
          <w:szCs w:val="22"/>
        </w:rPr>
        <w:t xml:space="preserve">,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JSON/XML</w:t>
      </w:r>
      <w:r>
        <w:rPr>
          <w:rFonts w:hint="default" w:ascii="Calibri" w:hAnsi="Calibri" w:eastAsia="SimSun" w:cs="Calibri"/>
          <w:sz w:val="22"/>
          <w:szCs w:val="22"/>
        </w:rPr>
        <w:t xml:space="preserve">,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OAuth</w:t>
      </w:r>
      <w:r>
        <w:rPr>
          <w:rFonts w:hint="default" w:ascii="Calibri" w:hAnsi="Calibri" w:eastAsia="SimSun" w:cs="Calibri"/>
          <w:sz w:val="22"/>
          <w:szCs w:val="22"/>
        </w:rPr>
        <w:t xml:space="preserve">, and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MID Server configurations</w:t>
      </w:r>
      <w:r>
        <w:rPr>
          <w:rFonts w:hint="default" w:ascii="Calibri" w:hAnsi="Calibri" w:eastAsia="SimSun" w:cs="Calibri"/>
          <w:sz w:val="22"/>
          <w:szCs w:val="22"/>
        </w:rPr>
        <w:t xml:space="preserve"> for system integrations.</w:t>
      </w:r>
    </w:p>
    <w:p w14:paraId="34F37610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Worked on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Service Catalogs</w:t>
      </w:r>
      <w:r>
        <w:rPr>
          <w:rFonts w:hint="default" w:ascii="Calibri" w:hAnsi="Calibri" w:eastAsia="SimSun" w:cs="Calibri"/>
          <w:sz w:val="22"/>
          <w:szCs w:val="22"/>
        </w:rPr>
        <w:t xml:space="preserve">,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Order Guides</w:t>
      </w:r>
      <w:r>
        <w:rPr>
          <w:rFonts w:hint="default" w:ascii="Calibri" w:hAnsi="Calibri" w:eastAsia="SimSun" w:cs="Calibri"/>
          <w:sz w:val="22"/>
          <w:szCs w:val="22"/>
        </w:rPr>
        <w:t xml:space="preserve">,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Record Producers</w:t>
      </w:r>
      <w:r>
        <w:rPr>
          <w:rFonts w:hint="default" w:ascii="Calibri" w:hAnsi="Calibri" w:eastAsia="SimSun" w:cs="Calibri"/>
          <w:sz w:val="22"/>
          <w:szCs w:val="22"/>
        </w:rPr>
        <w:t xml:space="preserve">, and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custom UI Pages</w:t>
      </w:r>
      <w:r>
        <w:rPr>
          <w:rFonts w:hint="default" w:ascii="Calibri" w:hAnsi="Calibri" w:eastAsia="SimSun" w:cs="Calibri"/>
          <w:sz w:val="22"/>
          <w:szCs w:val="22"/>
        </w:rPr>
        <w:t xml:space="preserve"> to enhance request management.</w:t>
      </w:r>
    </w:p>
    <w:p w14:paraId="6F22F5AA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Designed and implemented various workflows for Incident Management, Change Management, Service Requests, and SLAs, aligning with ITIL best practices and improving service delivery.</w:t>
      </w:r>
    </w:p>
    <w:p w14:paraId="1B3E742D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Experience in configuring and managing the ServiceNow CMDB, including defining the taxonomy structure, creating, and managing Configuration Items (CI), and ensuring data accuracy and integrity.</w:t>
      </w:r>
    </w:p>
    <w:p w14:paraId="6D91D229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Exposure to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ITOM</w:t>
      </w:r>
      <w:r>
        <w:rPr>
          <w:rFonts w:hint="default" w:ascii="Calibri" w:hAnsi="Calibri" w:eastAsia="SimSun" w:cs="Calibri"/>
          <w:sz w:val="22"/>
          <w:szCs w:val="22"/>
        </w:rPr>
        <w:t xml:space="preserve"> functionalities including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Discovery</w:t>
      </w:r>
      <w:r>
        <w:rPr>
          <w:rFonts w:hint="default" w:ascii="Calibri" w:hAnsi="Calibri" w:eastAsia="SimSun" w:cs="Calibri"/>
          <w:sz w:val="22"/>
          <w:szCs w:val="22"/>
        </w:rPr>
        <w:t xml:space="preserve"> and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Event Management</w:t>
      </w:r>
      <w:r>
        <w:rPr>
          <w:rFonts w:hint="default" w:ascii="Calibri" w:hAnsi="Calibri" w:eastAsia="SimSun" w:cs="Calibri"/>
          <w:sz w:val="22"/>
          <w:szCs w:val="22"/>
        </w:rPr>
        <w:t xml:space="preserve"> for proactive issue resolution.</w:t>
      </w:r>
      <w:r>
        <w:rPr>
          <w:rFonts w:hint="default" w:ascii="Calibri" w:hAnsi="Calibri" w:cs="Calibri"/>
          <w:sz w:val="22"/>
          <w:szCs w:val="22"/>
        </w:rPr>
        <w:t>Expert in Oracle SQL, PL/SQL, stored procedures, triggers, views, and large-scale data migration using SQL Loader.</w:t>
      </w:r>
    </w:p>
    <w:p w14:paraId="60C83F10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Experience implementing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HRSD workflows</w:t>
      </w:r>
      <w:r>
        <w:rPr>
          <w:rFonts w:hint="default" w:ascii="Calibri" w:hAnsi="Calibri" w:eastAsia="SimSun" w:cs="Calibri"/>
          <w:sz w:val="22"/>
          <w:szCs w:val="22"/>
        </w:rPr>
        <w:t xml:space="preserve"> and self-service portals to enhance employee experience.</w:t>
      </w:r>
    </w:p>
    <w:p w14:paraId="4E45E9AC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Involved in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CI/CD pipeline implementation</w:t>
      </w:r>
      <w:r>
        <w:rPr>
          <w:rFonts w:hint="default" w:ascii="Calibri" w:hAnsi="Calibri" w:eastAsia="SimSun" w:cs="Calibri"/>
          <w:sz w:val="22"/>
          <w:szCs w:val="22"/>
        </w:rPr>
        <w:t xml:space="preserve"> using tools like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Jenkins</w:t>
      </w:r>
      <w:r>
        <w:rPr>
          <w:rFonts w:hint="default" w:ascii="Calibri" w:hAnsi="Calibri" w:eastAsia="SimSun" w:cs="Calibri"/>
          <w:sz w:val="22"/>
          <w:szCs w:val="22"/>
        </w:rPr>
        <w:t xml:space="preserve"> and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Git</w:t>
      </w:r>
      <w:r>
        <w:rPr>
          <w:rFonts w:hint="default" w:ascii="Calibri" w:hAnsi="Calibri" w:eastAsia="SimSun" w:cs="Calibri"/>
          <w:sz w:val="22"/>
          <w:szCs w:val="22"/>
        </w:rPr>
        <w:t xml:space="preserve"> for version control and automation.</w:t>
      </w:r>
    </w:p>
    <w:p w14:paraId="3612BF34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Utilized advanced HTML5, CSS3, and Angular framework to create visually appealing and responsive user interfaces within the ServiceNow platform, enhancing user experience.</w:t>
      </w:r>
    </w:p>
    <w:p w14:paraId="3729A96E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Played a key role in data setup for the Automated Test Framework (ATF) and collaborated with architects to design and implement ATF solutions tailored to organizational needs.</w:t>
      </w:r>
    </w:p>
    <w:p w14:paraId="3AC056BC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Strong SQL background with experience in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Oracle SQL</w:t>
      </w:r>
      <w:r>
        <w:rPr>
          <w:rFonts w:hint="default" w:ascii="Calibri" w:hAnsi="Calibri" w:eastAsia="SimSun" w:cs="Calibri"/>
          <w:sz w:val="22"/>
          <w:szCs w:val="22"/>
        </w:rPr>
        <w:t xml:space="preserve">,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PL/SQL</w:t>
      </w:r>
      <w:r>
        <w:rPr>
          <w:rFonts w:hint="default" w:ascii="Calibri" w:hAnsi="Calibri" w:eastAsia="SimSun" w:cs="Calibri"/>
          <w:sz w:val="22"/>
          <w:szCs w:val="22"/>
        </w:rPr>
        <w:t>, and supporting large data migrations.</w:t>
      </w:r>
    </w:p>
    <w:p w14:paraId="40C78356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Familiar with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Nuvolo</w:t>
      </w:r>
      <w:r>
        <w:rPr>
          <w:rFonts w:hint="default" w:ascii="Calibri" w:hAnsi="Calibri" w:eastAsia="SimSun" w:cs="Calibri"/>
          <w:sz w:val="22"/>
          <w:szCs w:val="22"/>
        </w:rPr>
        <w:t xml:space="preserve"> for asset tracking and space management in facilities operations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>.</w:t>
      </w:r>
    </w:p>
    <w:p w14:paraId="1F5B08CC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Managed onsite-offshore delivery models, collaborating with stakeholders to align business requirements with technical solutions.</w:t>
      </w:r>
    </w:p>
    <w:p w14:paraId="4D4F303D">
      <w:pPr>
        <w:jc w:val="both"/>
        <w:rPr>
          <w:rFonts w:hint="default" w:ascii="Calibri" w:hAnsi="Calibri" w:cs="Calibri" w:eastAsiaTheme="minorHAnsi"/>
          <w:sz w:val="22"/>
          <w:szCs w:val="22"/>
        </w:rPr>
      </w:pPr>
    </w:p>
    <w:p w14:paraId="71FA7663">
      <w:pPr>
        <w:jc w:val="both"/>
        <w:rPr>
          <w:rFonts w:hint="default" w:ascii="Calibri" w:hAnsi="Calibri" w:eastAsia="Calibri" w:cs="Calibri"/>
          <w:b/>
          <w:sz w:val="22"/>
          <w:szCs w:val="22"/>
          <w:u w:val="single"/>
        </w:rPr>
      </w:pPr>
      <w:r>
        <w:rPr>
          <w:rFonts w:hint="default" w:ascii="Calibri" w:hAnsi="Calibri" w:eastAsia="Calibri" w:cs="Calibri"/>
          <w:b/>
          <w:sz w:val="22"/>
          <w:szCs w:val="22"/>
          <w:u w:val="single"/>
        </w:rPr>
        <w:t>TECHNICAL SKILLS:</w:t>
      </w:r>
    </w:p>
    <w:tbl>
      <w:tblPr>
        <w:tblStyle w:val="6"/>
        <w:tblW w:w="10080" w:type="dxa"/>
        <w:tblInd w:w="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200"/>
      </w:tblGrid>
      <w:tr w14:paraId="516A38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9CB930">
            <w:pPr>
              <w:jc w:val="both"/>
              <w:rPr>
                <w:rFonts w:hint="default" w:ascii="Calibri" w:hAnsi="Calibri" w:cs="Calibri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Programming Languages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793EC8">
            <w:pPr>
              <w:jc w:val="both"/>
              <w:rPr>
                <w:rFonts w:hint="default" w:ascii="Calibri" w:hAnsi="Calibri" w:cs="Calibri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C, C++, Java, SQL, PL/SQL, HTML, XML, JavaScript</w:t>
            </w:r>
          </w:p>
        </w:tc>
      </w:tr>
      <w:tr w14:paraId="52FD86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F529CE">
            <w:pPr>
              <w:jc w:val="both"/>
              <w:rPr>
                <w:rFonts w:hint="default" w:ascii="Calibri" w:hAnsi="Calibri" w:cs="Calibri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Frameworks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51B0EF">
            <w:pPr>
              <w:jc w:val="both"/>
              <w:rPr>
                <w:rFonts w:hint="default" w:ascii="Calibri" w:hAnsi="Calibri" w:cs="Calibri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JavaScript, Angular JS, HTML, CSS, Ajax, and XML</w:t>
            </w:r>
          </w:p>
        </w:tc>
      </w:tr>
      <w:tr w14:paraId="06FED9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5609B">
            <w:pPr>
              <w:jc w:val="both"/>
              <w:rPr>
                <w:rFonts w:hint="default" w:ascii="Calibri" w:hAnsi="Calibri" w:cs="Calibri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ServiceNow Applications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27FC1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142" w:hanging="361"/>
              <w:jc w:val="both"/>
              <w:rPr>
                <w:rFonts w:hint="default" w:ascii="Calibri" w:hAnsi="Calibri" w:cs="Calibri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     ITSM, ITOM, HRSD, CSM, SPM, GRC/IRM, IT Asset Management, App Engine and Integration Hub</w:t>
            </w:r>
          </w:p>
        </w:tc>
      </w:tr>
      <w:tr w14:paraId="608718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F5251E">
            <w:pPr>
              <w:jc w:val="both"/>
              <w:rPr>
                <w:rFonts w:hint="default" w:ascii="Calibri" w:hAnsi="Calibri" w:cs="Calibri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Databases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9DE5D6">
            <w:pPr>
              <w:jc w:val="both"/>
              <w:rPr>
                <w:rFonts w:hint="default" w:ascii="Calibri" w:hAnsi="Calibri" w:cs="Calibri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Oracle 9i, 10g, 11g, 12c, MS SQL Server 2008 R2, MySQL 5.6 and SQL Lite.</w:t>
            </w:r>
          </w:p>
        </w:tc>
      </w:tr>
      <w:tr w14:paraId="33A528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D65802">
            <w:pPr>
              <w:jc w:val="both"/>
              <w:rPr>
                <w:rFonts w:hint="default" w:ascii="Calibri" w:hAnsi="Calibri" w:cs="Calibri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Web</w:t>
            </w:r>
            <w:r>
              <w:rPr>
                <w:rFonts w:hint="default" w:ascii="Calibri" w:hAnsi="Calibri" w:cs="Calibri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Technologies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FB241C">
            <w:pPr>
              <w:jc w:val="both"/>
              <w:rPr>
                <w:rFonts w:hint="default" w:ascii="Calibri" w:hAnsi="Calibri" w:cs="Calibri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HTML5/ DHTML, CSS3, Bootstrap, XML, Servlets, JSP, Java Script, SDLC and Web Services.</w:t>
            </w:r>
          </w:p>
        </w:tc>
      </w:tr>
      <w:tr w14:paraId="61C2DB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1A35A1">
            <w:pPr>
              <w:jc w:val="both"/>
              <w:rPr>
                <w:rFonts w:hint="default" w:ascii="Calibri" w:hAnsi="Calibri" w:cs="Calibri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Operating</w:t>
            </w:r>
            <w:r>
              <w:rPr>
                <w:rFonts w:hint="default" w:ascii="Calibri" w:hAnsi="Calibri" w:cs="Calibri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Systems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884B70">
            <w:pPr>
              <w:jc w:val="both"/>
              <w:rPr>
                <w:rFonts w:hint="default" w:ascii="Calibri" w:hAnsi="Calibri" w:cs="Calibri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Linux, UNIX (Solaris), MS-Windows XP/2000/NT and Kali Linux.</w:t>
            </w:r>
          </w:p>
        </w:tc>
      </w:tr>
      <w:tr w14:paraId="27006A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671453">
            <w:pPr>
              <w:jc w:val="both"/>
              <w:rPr>
                <w:rFonts w:hint="default" w:ascii="Calibri" w:hAnsi="Calibri" w:cs="Calibri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Software</w:t>
            </w:r>
            <w:r>
              <w:rPr>
                <w:rFonts w:hint="default" w:ascii="Calibri" w:hAnsi="Calibri" w:cs="Calibri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Methodologies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835FD7">
            <w:pPr>
              <w:jc w:val="both"/>
              <w:rPr>
                <w:rFonts w:hint="default" w:ascii="Calibri" w:hAnsi="Calibri" w:cs="Calibri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SDLC, Agile, AWS, AZURE, Scrum and Kanban</w:t>
            </w:r>
          </w:p>
        </w:tc>
      </w:tr>
    </w:tbl>
    <w:p w14:paraId="5606C2A7">
      <w:pPr>
        <w:jc w:val="both"/>
        <w:rPr>
          <w:rFonts w:hint="default" w:ascii="Calibri" w:hAnsi="Calibri" w:cs="Calibri"/>
          <w:b/>
          <w:sz w:val="22"/>
          <w:szCs w:val="22"/>
          <w:u w:val="single"/>
        </w:rPr>
      </w:pPr>
    </w:p>
    <w:p w14:paraId="773CC21F">
      <w:pPr>
        <w:jc w:val="both"/>
        <w:rPr>
          <w:rFonts w:hint="default" w:ascii="Calibri" w:hAnsi="Calibri" w:cs="Calibri"/>
          <w:b/>
          <w:sz w:val="22"/>
          <w:szCs w:val="22"/>
          <w:u w:val="single"/>
        </w:rPr>
      </w:pPr>
    </w:p>
    <w:p w14:paraId="5C6674A8">
      <w:pPr>
        <w:jc w:val="both"/>
        <w:rPr>
          <w:rFonts w:hint="default" w:ascii="Calibri" w:hAnsi="Calibri" w:eastAsia="Arial Unicode MS" w:cs="Calibri"/>
          <w:b/>
          <w:bCs/>
          <w:sz w:val="22"/>
          <w:szCs w:val="22"/>
          <w:u w:val="single"/>
        </w:rPr>
      </w:pPr>
      <w:r>
        <w:rPr>
          <w:rFonts w:hint="default" w:ascii="Calibri" w:hAnsi="Calibri" w:cs="Calibri"/>
          <w:b/>
          <w:sz w:val="22"/>
          <w:szCs w:val="22"/>
          <w:u w:val="single"/>
        </w:rPr>
        <w:t>Professional E</w:t>
      </w:r>
      <w:r>
        <w:rPr>
          <w:rFonts w:hint="default" w:ascii="Calibri" w:hAnsi="Calibri" w:eastAsia="Arial Unicode MS" w:cs="Calibri"/>
          <w:b/>
          <w:bCs/>
          <w:sz w:val="22"/>
          <w:szCs w:val="22"/>
          <w:u w:val="single"/>
        </w:rPr>
        <w:t>xperience:</w:t>
      </w:r>
    </w:p>
    <w:p w14:paraId="619631C3">
      <w:pPr>
        <w:jc w:val="both"/>
        <w:rPr>
          <w:rFonts w:hint="default" w:ascii="Calibri" w:hAnsi="Calibri" w:eastAsia="Arial Unicode MS" w:cs="Calibri"/>
          <w:b/>
          <w:bCs/>
          <w:sz w:val="22"/>
          <w:szCs w:val="22"/>
          <w:u w:val="single"/>
        </w:rPr>
      </w:pPr>
    </w:p>
    <w:p w14:paraId="4C5A6DB4">
      <w:pPr>
        <w:contextualSpacing/>
        <w:jc w:val="both"/>
        <w:rPr>
          <w:rFonts w:hint="default" w:ascii="Calibri" w:hAnsi="Calibri" w:cs="Calibri"/>
          <w:b/>
          <w:bCs/>
          <w:iCs/>
          <w:color w:val="000000"/>
          <w:sz w:val="22"/>
          <w:szCs w:val="22"/>
        </w:rPr>
      </w:pPr>
      <w:r>
        <w:rPr>
          <w:rFonts w:hint="default" w:ascii="Calibri" w:hAnsi="Calibri" w:cs="Calibri"/>
          <w:b/>
          <w:bCs/>
          <w:iCs/>
          <w:sz w:val="22"/>
          <w:szCs w:val="22"/>
        </w:rPr>
        <w:t xml:space="preserve">Client: Comerica Bank, Dallas, TX                                                                                                                        </w:t>
      </w:r>
      <w:r>
        <w:rPr>
          <w:rFonts w:hint="default" w:ascii="Calibri" w:hAnsi="Calibri" w:cs="Calibri"/>
          <w:b/>
          <w:bCs/>
          <w:iCs/>
          <w:color w:val="000000"/>
          <w:sz w:val="22"/>
          <w:szCs w:val="22"/>
        </w:rPr>
        <w:t>Aug 2023 – Till Date</w:t>
      </w:r>
    </w:p>
    <w:p w14:paraId="128F3744">
      <w:pPr>
        <w:contextualSpacing/>
        <w:jc w:val="both"/>
        <w:rPr>
          <w:rFonts w:hint="default" w:ascii="Calibri" w:hAnsi="Calibri" w:cs="Calibri"/>
          <w:b/>
          <w:sz w:val="22"/>
          <w:szCs w:val="22"/>
        </w:rPr>
      </w:pPr>
      <w:r>
        <w:rPr>
          <w:rFonts w:hint="default" w:ascii="Calibri" w:hAnsi="Calibri" w:cs="Calibri"/>
          <w:b/>
          <w:sz w:val="22"/>
          <w:szCs w:val="22"/>
        </w:rPr>
        <w:t>Role: ServiceNow Developer</w:t>
      </w:r>
    </w:p>
    <w:p w14:paraId="442F74D9">
      <w:pPr>
        <w:jc w:val="both"/>
        <w:rPr>
          <w:rFonts w:hint="default" w:ascii="Calibri" w:hAnsi="Calibri" w:cs="Calibri"/>
          <w:b/>
          <w:sz w:val="22"/>
          <w:szCs w:val="22"/>
          <w:u w:val="single"/>
        </w:rPr>
      </w:pPr>
    </w:p>
    <w:p w14:paraId="6BA2763B">
      <w:pPr>
        <w:jc w:val="both"/>
        <w:rPr>
          <w:rFonts w:hint="default" w:ascii="Calibri" w:hAnsi="Calibri" w:cs="Calibri"/>
          <w:b/>
          <w:sz w:val="22"/>
          <w:szCs w:val="22"/>
        </w:rPr>
      </w:pPr>
      <w:r>
        <w:rPr>
          <w:rFonts w:hint="default" w:ascii="Calibri" w:hAnsi="Calibri" w:cs="Calibri"/>
          <w:b/>
          <w:sz w:val="22"/>
          <w:szCs w:val="22"/>
          <w:u w:val="single"/>
        </w:rPr>
        <w:t>Responsibilities</w:t>
      </w:r>
      <w:r>
        <w:rPr>
          <w:rFonts w:hint="default" w:ascii="Calibri" w:hAnsi="Calibri" w:cs="Calibri"/>
          <w:b/>
          <w:sz w:val="22"/>
          <w:szCs w:val="22"/>
        </w:rPr>
        <w:t>:</w:t>
      </w:r>
    </w:p>
    <w:p w14:paraId="40493630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Developed and deployed ServiceNow solutions across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ITSM</w:t>
      </w:r>
      <w:r>
        <w:rPr>
          <w:rFonts w:hint="default" w:ascii="Calibri" w:hAnsi="Calibri" w:eastAsia="SimSun" w:cs="Calibri"/>
          <w:sz w:val="22"/>
          <w:szCs w:val="22"/>
        </w:rPr>
        <w:t xml:space="preserve">,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ITOM</w:t>
      </w:r>
      <w:r>
        <w:rPr>
          <w:rFonts w:hint="default" w:ascii="Calibri" w:hAnsi="Calibri" w:eastAsia="SimSun" w:cs="Calibri"/>
          <w:sz w:val="22"/>
          <w:szCs w:val="22"/>
        </w:rPr>
        <w:t xml:space="preserve">, and </w:t>
      </w:r>
      <w:r>
        <w:rPr>
          <w:rStyle w:val="15"/>
          <w:rFonts w:hint="default" w:ascii="Calibri" w:hAnsi="Calibri" w:eastAsia="SimSun" w:cs="Calibri"/>
          <w:sz w:val="22"/>
          <w:szCs w:val="22"/>
        </w:rPr>
        <w:t>ITAM</w:t>
      </w:r>
      <w:r>
        <w:rPr>
          <w:rFonts w:hint="default" w:ascii="Calibri" w:hAnsi="Calibri" w:eastAsia="SimSun" w:cs="Calibri"/>
          <w:sz w:val="22"/>
          <w:szCs w:val="22"/>
        </w:rPr>
        <w:t xml:space="preserve"> modules to streamline IT operations.</w:t>
      </w:r>
    </w:p>
    <w:p w14:paraId="07845180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Designed workflows, business rules, and automations to support incident, problem, and change management.</w:t>
      </w:r>
    </w:p>
    <w:p w14:paraId="1118DB5A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Created client scripts, UI policies, and server-side scripts using JavaScript and Glide APIs for platform customizations.</w:t>
      </w:r>
    </w:p>
    <w:p w14:paraId="32F44A3C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Integrated ServiceNow with enterprise systems using REST/SOAP APIs to ensure seamless data exchange.</w:t>
      </w:r>
    </w:p>
    <w:p w14:paraId="4C65D920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Built and maintained custom scoped applications to address specific business needs and improve user experience.</w:t>
      </w:r>
    </w:p>
    <w:p w14:paraId="367BFB5C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Implemented CMDB data models and service dependency mappings aligned with the Common Service Data Model (CSDM).</w:t>
      </w:r>
    </w:p>
    <w:p w14:paraId="099D679F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Worked closely with stakeholders to gather ITSM requirements and translate them into functional ServiceNow configurations.</w:t>
      </w:r>
    </w:p>
    <w:p w14:paraId="3405C28E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Supported HRSD workflows, automating case management and integrating with external HR systems.</w:t>
      </w:r>
    </w:p>
    <w:p w14:paraId="628FF0FD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Assisted in configuring basic components of Project Portfolio Management (PPM) for demand and resource tracking.</w:t>
      </w:r>
    </w:p>
    <w:p w14:paraId="4760BF2C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Developed basic GRC automation workflows, supporting policy documentation and basic compliance activities.</w:t>
      </w:r>
    </w:p>
    <w:p w14:paraId="7ACE4BA1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Prepared user guides and conducted training sessions for business users to drive adoption of ServiceNow functionalities.</w:t>
      </w:r>
    </w:p>
    <w:p w14:paraId="4E871D9C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Collaborated with cross-functional teams to deliver scalable solutions supporting IT and business process needs.</w:t>
      </w:r>
    </w:p>
    <w:p w14:paraId="5EAB8114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Used ServiceNow Discovery to populate and maintain CMDB for accurate asset tracking.</w:t>
      </w:r>
    </w:p>
    <w:p w14:paraId="5A89619C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Implemented secure authentication integrations including SSO and LDAP to enhance access control.</w:t>
      </w:r>
    </w:p>
    <w:p w14:paraId="3513CC59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Customized dashboards for incident management, enabling better visibility into operational KPIs and SLAs.</w:t>
      </w:r>
    </w:p>
    <w:p w14:paraId="58A5A7B5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Improved incident and change management processes, reducing turnaround time and ticket resolution delays.</w:t>
      </w:r>
    </w:p>
    <w:p w14:paraId="676C995B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Developed and supported Service Catalogs, Order Guides, and Record Producers to enhance self-service capabilities.</w:t>
      </w:r>
    </w:p>
    <w:p w14:paraId="337C29D4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Helped establish risk tracking by linking CMDB data with early GRC module configurations.</w:t>
      </w:r>
    </w:p>
    <w:p w14:paraId="78E2910A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Troubleshot discovery issues in coordination with infrastructure teams to ensure accurate CI population.</w:t>
      </w:r>
    </w:p>
    <w:p w14:paraId="6AF8BB3F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Supported Event Management by correlating infrastructure alerts with service records for proactive remediation.</w:t>
      </w:r>
    </w:p>
    <w:p w14:paraId="7E7D21EA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Built user-friendly front-end interfaces using HTML, AngularJS, and CSS within the Service Portal.</w:t>
      </w:r>
    </w:p>
    <w:p w14:paraId="7A4DE1FB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Collected feedback via usability sessions to fine-tune catalog items and service request forms.</w:t>
      </w:r>
    </w:p>
    <w:p w14:paraId="46E2C849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Conducted unit and integration testing to validate new implementations and platform upgrades.</w:t>
      </w:r>
    </w:p>
    <w:p w14:paraId="528C336A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Resolved platform issues related to workflows, access permissions, and script logic errors.</w:t>
      </w:r>
    </w:p>
    <w:p w14:paraId="11D13CC8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Wrote detailed documentation for workflows, configurations, and environment setup.</w:t>
      </w:r>
    </w:p>
    <w:p w14:paraId="6E287DF4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Tuned ServiceNow configurations to improve platform performance and reduce API call latency.</w:t>
      </w:r>
    </w:p>
    <w:p w14:paraId="74FF8E8D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Aligned platform development with ITIL best practices to ensure consistency and service quality.</w:t>
      </w:r>
    </w:p>
    <w:p w14:paraId="5C49A997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Configured ITOM Discovery and CMDB relationships to enable service-aware change management.</w:t>
      </w:r>
    </w:p>
    <w:p w14:paraId="008F7331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Maintained data integrity by validating CI attributes and applying governance rules aligned with CSDM.</w:t>
      </w:r>
    </w:p>
    <w:p w14:paraId="5D2BB1FC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Managed hardware and software assets using ITAM capabilities for lifecycle and compliance tracking.</w:t>
      </w:r>
    </w:p>
    <w:p w14:paraId="2328EC0F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Supported HRSD case types and troubleshooting to improve employee self-service experiences.</w:t>
      </w:r>
    </w:p>
    <w:p w14:paraId="75821776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Linked ITAM with CMDB to provide full visibility into asset ownership, usage, and cost.</w:t>
      </w:r>
    </w:p>
    <w:p w14:paraId="0F63F710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Periodically reviewed CMDB and CSDM structures to ensure accuracy and compliance with ServiceNow guidelines.</w:t>
      </w:r>
    </w:p>
    <w:p w14:paraId="74B49DA5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Supported daily incident, change, and problem workflows ensuring operational stability and support coverage.</w:t>
      </w:r>
    </w:p>
    <w:p w14:paraId="77F819F9">
      <w:pPr>
        <w:pStyle w:val="13"/>
        <w:numPr>
          <w:ilvl w:val="0"/>
          <w:numId w:val="1"/>
        </w:numPr>
        <w:jc w:val="both"/>
        <w:rPr>
          <w:rFonts w:hint="default" w:ascii="Calibri" w:hAnsi="Calibri" w:cs="Calibri"/>
          <w:b w:val="0"/>
          <w:bCs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/>
          <w:sz w:val="22"/>
          <w:szCs w:val="22"/>
          <w:u w:val="none"/>
        </w:rPr>
        <w:t>Created performance dashboards and reports using Performance Analytics to track ticket volume and SLA adherence.</w:t>
      </w:r>
    </w:p>
    <w:p w14:paraId="2763905F">
      <w:pPr>
        <w:pStyle w:val="24"/>
        <w:jc w:val="both"/>
        <w:rPr>
          <w:rFonts w:hint="default" w:ascii="Calibri" w:hAnsi="Calibri" w:cs="Calibri"/>
          <w:b/>
          <w:sz w:val="22"/>
          <w:szCs w:val="22"/>
          <w:u w:val="single"/>
        </w:rPr>
      </w:pPr>
    </w:p>
    <w:p w14:paraId="0B9591F1">
      <w:pPr>
        <w:pStyle w:val="24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sz w:val="22"/>
          <w:szCs w:val="22"/>
          <w:u w:val="single"/>
        </w:rPr>
        <w:t>Environment</w:t>
      </w:r>
      <w:r>
        <w:rPr>
          <w:rFonts w:hint="default" w:ascii="Calibri" w:hAnsi="Calibri" w:cs="Calibri"/>
          <w:sz w:val="22"/>
          <w:szCs w:val="22"/>
        </w:rPr>
        <w:t xml:space="preserve">: </w:t>
      </w:r>
      <w:r>
        <w:rPr>
          <w:rFonts w:hint="default" w:ascii="Calibri" w:hAnsi="Calibri" w:eastAsia="SimSun" w:cs="Calibri"/>
          <w:sz w:val="22"/>
          <w:szCs w:val="22"/>
        </w:rPr>
        <w:t>JavaScript, Glide APIs, HTML, AngularJS, CSS, ITIL, HRSD, ITSM, CMDB, ITOM, ITAM, GRC (basic), REST, SOAP, Service Catalog, Service Portal, LDAP, SSO, Order Guides, Performance Analytics</w:t>
      </w:r>
    </w:p>
    <w:p w14:paraId="6EE11D7D">
      <w:pPr>
        <w:jc w:val="both"/>
        <w:rPr>
          <w:rFonts w:hint="default" w:ascii="Calibri" w:hAnsi="Calibri" w:eastAsia="Batang" w:cs="Calibri"/>
          <w:sz w:val="22"/>
          <w:szCs w:val="22"/>
        </w:rPr>
      </w:pPr>
    </w:p>
    <w:p w14:paraId="130D50C5">
      <w:pPr>
        <w:jc w:val="both"/>
        <w:rPr>
          <w:rFonts w:hint="default" w:ascii="Calibri" w:hAnsi="Calibri" w:cs="Calibri"/>
          <w:b/>
          <w:color w:val="000000"/>
          <w:sz w:val="22"/>
          <w:szCs w:val="22"/>
        </w:rPr>
      </w:pPr>
    </w:p>
    <w:p w14:paraId="3A4AA279">
      <w:pPr>
        <w:jc w:val="both"/>
        <w:rPr>
          <w:rFonts w:hint="default" w:ascii="Calibri" w:hAnsi="Calibri" w:cs="Calibri"/>
          <w:b/>
          <w:bCs/>
          <w:iCs/>
          <w:color w:val="000000"/>
          <w:sz w:val="22"/>
          <w:szCs w:val="22"/>
        </w:rPr>
      </w:pPr>
      <w:r>
        <w:rPr>
          <w:rFonts w:hint="default" w:ascii="Calibri" w:hAnsi="Calibri" w:eastAsia="Arial" w:cs="Calibri"/>
          <w:b/>
          <w:bCs/>
          <w:iCs/>
          <w:color w:val="000000"/>
          <w:sz w:val="22"/>
          <w:szCs w:val="22"/>
        </w:rPr>
        <w:t xml:space="preserve">Client: Cybage, India                                                                                                                                                </w:t>
      </w:r>
      <w:r>
        <w:rPr>
          <w:rFonts w:hint="default" w:ascii="Calibri" w:hAnsi="Calibri" w:cs="Calibri"/>
          <w:b/>
          <w:bCs/>
          <w:iCs/>
          <w:color w:val="000000"/>
          <w:sz w:val="22"/>
          <w:szCs w:val="22"/>
        </w:rPr>
        <w:t>Oct 2020 – July 2022</w:t>
      </w:r>
    </w:p>
    <w:p w14:paraId="73CDBAD7">
      <w:pPr>
        <w:jc w:val="both"/>
        <w:rPr>
          <w:rFonts w:hint="default" w:ascii="Calibri" w:hAnsi="Calibri" w:eastAsia="Arial" w:cs="Calibri"/>
          <w:b/>
          <w:bCs/>
          <w:iCs/>
          <w:color w:val="000000"/>
          <w:sz w:val="22"/>
          <w:szCs w:val="22"/>
        </w:rPr>
      </w:pPr>
      <w:r>
        <w:rPr>
          <w:rFonts w:hint="default" w:ascii="Calibri" w:hAnsi="Calibri" w:cs="Calibri"/>
          <w:b/>
          <w:color w:val="000000"/>
          <w:sz w:val="22"/>
          <w:szCs w:val="22"/>
        </w:rPr>
        <w:t>Role: ServiceNow Developer</w:t>
      </w:r>
    </w:p>
    <w:p w14:paraId="5C47C682">
      <w:pPr>
        <w:jc w:val="both"/>
        <w:rPr>
          <w:rFonts w:hint="default" w:ascii="Calibri" w:hAnsi="Calibri" w:cs="Calibri"/>
          <w:b/>
          <w:color w:val="000000"/>
          <w:sz w:val="22"/>
          <w:szCs w:val="22"/>
        </w:rPr>
      </w:pPr>
    </w:p>
    <w:p w14:paraId="48975F2A">
      <w:pPr>
        <w:jc w:val="both"/>
        <w:rPr>
          <w:rFonts w:hint="default" w:ascii="Calibri" w:hAnsi="Calibri" w:cs="Calibri" w:eastAsiaTheme="minorHAnsi"/>
          <w:sz w:val="22"/>
          <w:szCs w:val="22"/>
        </w:rPr>
      </w:pPr>
      <w:r>
        <w:rPr>
          <w:rFonts w:hint="default" w:ascii="Calibri" w:hAnsi="Calibri" w:cs="Calibri" w:eastAsiaTheme="minorHAnsi"/>
          <w:b/>
          <w:sz w:val="22"/>
          <w:szCs w:val="22"/>
          <w:u w:val="single"/>
        </w:rPr>
        <w:t>Responsibilities</w:t>
      </w:r>
      <w:r>
        <w:rPr>
          <w:rFonts w:hint="default" w:ascii="Calibri" w:hAnsi="Calibri" w:cs="Calibri" w:eastAsiaTheme="minorHAnsi"/>
          <w:sz w:val="22"/>
          <w:szCs w:val="22"/>
        </w:rPr>
        <w:t>:</w:t>
      </w:r>
    </w:p>
    <w:p w14:paraId="7F5A1297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Provided global ServiceNow support for Incident, Change, and Problem Management, ensuring smooth daily operations and resolving platform issues.</w:t>
      </w:r>
    </w:p>
    <w:p w14:paraId="78391224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Customized ITSM modules and built workflows to enhance process automation and reduce manual intervention.</w:t>
      </w:r>
    </w:p>
    <w:p w14:paraId="50D915AD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Designed performance dashboards and reports using Performance Analytics to improve operational visibility and SLA tracking.</w:t>
      </w:r>
    </w:p>
    <w:p w14:paraId="3880EAC7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Implemented ServiceNow Incident, Problem, Change, Asset, and Service Catalog modules using ITIL best practices.</w:t>
      </w:r>
    </w:p>
    <w:p w14:paraId="7532898D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Developed and supported REST/SOAP integrations with third-party tools to streamline data flow and process alignment.</w:t>
      </w:r>
    </w:p>
    <w:p w14:paraId="624137DB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Wrote SQL scripts for data validation and supported migration activities during ServiceNow upgrades and onboarding.</w:t>
      </w:r>
    </w:p>
    <w:p w14:paraId="30352F4A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Integrated GRC modules with CMDB and ITSM for basic risk tracking and policy management.</w:t>
      </w:r>
    </w:p>
    <w:p w14:paraId="6E4F7F17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Configured Field Service Management (FSM) workflows for automated dispatching and work order processing.</w:t>
      </w:r>
    </w:p>
    <w:p w14:paraId="4A5FBF6F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Enhanced user interfaces using Client Scripts, UI Policies, and UI Actions to create a seamless user experience.</w:t>
      </w:r>
    </w:p>
    <w:p w14:paraId="09758C20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Built and maintained HAM processes, integrating with CMDB and Discovery for real-time hardware asset tracking.</w:t>
      </w:r>
    </w:p>
    <w:p w14:paraId="22EC64EE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Supported SSO and LDAP integrations for secure and automated user access management.</w:t>
      </w:r>
    </w:p>
    <w:p w14:paraId="092FDD79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Validated access controls (ACLs) across key modules to ensure appropriate data visibility and role-based security.</w:t>
      </w:r>
    </w:p>
    <w:p w14:paraId="2B1F82F1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Assisted in PPM configuration, helping track projects, demands, and resources in collaboration with IT teams.</w:t>
      </w:r>
    </w:p>
    <w:p w14:paraId="1DD0A07B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Coordinated Change Management activities, including RFC creation, CAB meetings, and approvals.</w:t>
      </w:r>
    </w:p>
    <w:p w14:paraId="180BAD0D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Created reusable scripts using JavaScript, Glide APIs, and AJAX for automating business logic and data flow.</w:t>
      </w:r>
    </w:p>
    <w:p w14:paraId="59A3F43E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Collaborated with infrastructure teams on Active Directory and Exchange integrations to support user provisioning.</w:t>
      </w:r>
    </w:p>
    <w:p w14:paraId="58286BE8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Customized Service Portal pages using HTML, CSS, JavaScript, and AngularJS for improved usability.</w:t>
      </w:r>
    </w:p>
    <w:p w14:paraId="16547EC5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Optimized Software Asset Management (SAM) processes for license tracking and compliance reporting.</w:t>
      </w:r>
    </w:p>
    <w:p w14:paraId="009A9B74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Supported HRSD configurations including request templates and workflow automation for HR case handling.</w:t>
      </w:r>
    </w:p>
    <w:p w14:paraId="237E5F5C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Participated in ITBM module setups (Idea, Demand, and Project) for basic portfolio tracking and visibility.</w:t>
      </w:r>
    </w:p>
    <w:p w14:paraId="1235162A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Designed and deployed custom UI Pages and Catalog Items to enable dynamic user interactions.</w:t>
      </w:r>
    </w:p>
    <w:p w14:paraId="796AFD1D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Built secure HR integrations using REST APIs for syncing employee profiles and HR case data.</w:t>
      </w:r>
    </w:p>
    <w:p w14:paraId="1C11DAD1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Maintained ServiceNow environments (Dev/QA/Prod) and handled deployments using Update Sets and Scoped App packaging.</w:t>
      </w:r>
    </w:p>
    <w:p w14:paraId="59B290DC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Supported foundational CMDB configurations, Discovery setup, and CI classification accuracy.</w:t>
      </w:r>
    </w:p>
    <w:p w14:paraId="4F1B41C2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Conducted platform health checks, analyzing logs and resolving script-level performance issues.</w:t>
      </w:r>
    </w:p>
    <w:p w14:paraId="7838EF88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Provided training and knowledge sessions to end users and internal teams on ITSM functionality.</w:t>
      </w:r>
    </w:p>
    <w:p w14:paraId="3BA03406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Assisted in service mapping exercises to visualize service dependencies and enhance incident impact analysis.</w:t>
      </w:r>
    </w:p>
    <w:p w14:paraId="7D78B7C8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Contributed to data governance by ensuring CSDM-aligned CI relationships and avoiding duplication.</w:t>
      </w:r>
    </w:p>
    <w:p w14:paraId="0A173569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Created custom notifications and inbound email actions for automated communication workflows.</w:t>
      </w:r>
    </w:p>
    <w:p w14:paraId="4D317DC7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Supported remedy-to-ServiceNow migration efforts by validating imported CMDB and ticketing data (if applicable).</w:t>
      </w:r>
    </w:p>
    <w:p w14:paraId="3D5A8510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Worked collaboratively in Agile/Scrum environments to deliver sprint-based platform enhancements.</w:t>
      </w:r>
    </w:p>
    <w:p w14:paraId="702D97C8">
      <w:pPr>
        <w:jc w:val="both"/>
        <w:rPr>
          <w:rFonts w:hint="default" w:ascii="Calibri" w:hAnsi="Calibri" w:cs="Calibri" w:eastAsiaTheme="minorHAnsi"/>
        </w:rPr>
      </w:pPr>
      <w:r>
        <w:rPr>
          <w:rFonts w:hint="default" w:ascii="Calibri" w:hAnsi="Calibri" w:cs="Calibri" w:eastAsiaTheme="minorHAnsi"/>
          <w:b/>
        </w:rPr>
        <w:t>Environment</w:t>
      </w:r>
      <w:r>
        <w:rPr>
          <w:rFonts w:hint="default" w:ascii="Calibri" w:hAnsi="Calibri" w:cs="Calibri" w:eastAsiaTheme="minorHAnsi"/>
        </w:rPr>
        <w:t>:</w:t>
      </w:r>
      <w:r>
        <w:rPr>
          <w:rFonts w:hint="default" w:ascii="Calibri" w:hAnsi="Calibri" w:cs="Calibri" w:eastAsiaTheme="minorHAnsi"/>
          <w:sz w:val="22"/>
          <w:szCs w:val="22"/>
        </w:rPr>
        <w:t xml:space="preserve"> </w:t>
      </w:r>
      <w:r>
        <w:rPr>
          <w:rFonts w:hint="default" w:ascii="Calibri" w:hAnsi="Calibri" w:eastAsia="SimSun" w:cs="Calibri"/>
          <w:sz w:val="22"/>
          <w:szCs w:val="22"/>
        </w:rPr>
        <w:t>JavaScript, Glide APIs, REST, SOAP, Performance Analytics, ITSM, ITOM, HRSD, ITBM (basic), FSM, GRC (basic), SQL, LDAP, SSO, CMDB, CSDM, Service Catalog, SAM, HAM, Service Portal, HTML, CSS, AngularJS</w:t>
      </w:r>
    </w:p>
    <w:p w14:paraId="2024BCEF">
      <w:pPr>
        <w:pStyle w:val="3"/>
        <w:spacing w:before="0" w:line="240" w:lineRule="auto"/>
        <w:jc w:val="both"/>
        <w:rPr>
          <w:rFonts w:hint="default" w:ascii="Calibri" w:hAnsi="Calibri" w:eastAsia="Arial" w:cs="Calibri"/>
          <w:b/>
          <w:color w:val="000000"/>
          <w:sz w:val="22"/>
          <w:szCs w:val="22"/>
        </w:rPr>
      </w:pPr>
    </w:p>
    <w:p w14:paraId="0A797878">
      <w:pPr>
        <w:jc w:val="both"/>
        <w:rPr>
          <w:rFonts w:hint="default" w:ascii="Calibri" w:hAnsi="Calibri" w:eastAsia="Arial" w:cs="Calibri"/>
          <w:b/>
          <w:color w:val="000000"/>
          <w:sz w:val="22"/>
          <w:szCs w:val="22"/>
        </w:rPr>
      </w:pPr>
    </w:p>
    <w:p w14:paraId="52012503">
      <w:pPr>
        <w:jc w:val="both"/>
        <w:rPr>
          <w:rFonts w:hint="default" w:ascii="Calibri" w:hAnsi="Calibri" w:eastAsia="Arial" w:cs="Calibri"/>
          <w:b/>
          <w:color w:val="000000"/>
          <w:sz w:val="22"/>
          <w:szCs w:val="22"/>
        </w:rPr>
      </w:pPr>
    </w:p>
    <w:p w14:paraId="6DB2962E">
      <w:pPr>
        <w:jc w:val="both"/>
        <w:rPr>
          <w:rFonts w:hint="default" w:ascii="Calibri" w:hAnsi="Calibri" w:eastAsia="Arial" w:cs="Calibri"/>
          <w:b/>
          <w:color w:val="000000"/>
          <w:sz w:val="22"/>
          <w:szCs w:val="22"/>
        </w:rPr>
      </w:pPr>
    </w:p>
    <w:p w14:paraId="3C70D83E">
      <w:pPr>
        <w:pStyle w:val="3"/>
        <w:spacing w:before="0" w:line="240" w:lineRule="auto"/>
        <w:jc w:val="both"/>
        <w:rPr>
          <w:rFonts w:hint="default" w:ascii="Calibri" w:hAnsi="Calibri" w:eastAsia="Arial" w:cs="Calibri"/>
          <w:b/>
          <w:color w:val="000000"/>
          <w:sz w:val="22"/>
          <w:szCs w:val="22"/>
        </w:rPr>
      </w:pPr>
    </w:p>
    <w:bookmarkEnd w:id="0"/>
    <w:p w14:paraId="502DAA99">
      <w:pPr>
        <w:jc w:val="both"/>
        <w:rPr>
          <w:rFonts w:hint="default" w:ascii="Calibri" w:hAnsi="Calibri" w:eastAsia="Arial" w:cs="Calibri"/>
          <w:b/>
          <w:bCs/>
          <w:iCs/>
          <w:color w:val="000000"/>
          <w:sz w:val="22"/>
          <w:szCs w:val="22"/>
        </w:rPr>
      </w:pPr>
      <w:r>
        <w:rPr>
          <w:rFonts w:hint="default" w:ascii="Calibri" w:hAnsi="Calibri" w:eastAsia="Arial" w:cs="Calibri"/>
          <w:b/>
          <w:bCs/>
          <w:iCs/>
          <w:color w:val="000000"/>
          <w:sz w:val="22"/>
          <w:szCs w:val="22"/>
        </w:rPr>
        <w:t>Client: CommVault</w:t>
      </w:r>
      <w:r>
        <w:rPr>
          <w:rFonts w:hint="default" w:ascii="Calibri" w:hAnsi="Calibri" w:eastAsia="Arial" w:cs="Calibri"/>
          <w:bCs/>
          <w:iCs/>
          <w:color w:val="000000"/>
          <w:sz w:val="22"/>
          <w:szCs w:val="22"/>
        </w:rPr>
        <w:t>,</w:t>
      </w:r>
      <w:r>
        <w:rPr>
          <w:rFonts w:hint="default" w:ascii="Calibri" w:hAnsi="Calibri" w:eastAsia="Arial" w:cs="Calibri"/>
          <w:bCs/>
          <w:i/>
          <w:iCs/>
          <w:color w:val="000000"/>
          <w:sz w:val="22"/>
          <w:szCs w:val="22"/>
        </w:rPr>
        <w:t xml:space="preserve"> </w:t>
      </w:r>
      <w:r>
        <w:rPr>
          <w:rFonts w:hint="default" w:ascii="Calibri" w:hAnsi="Calibri" w:eastAsia="Arial" w:cs="Calibri"/>
          <w:b/>
          <w:bCs/>
          <w:iCs/>
          <w:color w:val="000000"/>
          <w:sz w:val="22"/>
          <w:szCs w:val="22"/>
        </w:rPr>
        <w:t>India                                                                                                                                      May 2018 – Sep 2020</w:t>
      </w:r>
    </w:p>
    <w:p w14:paraId="4FE7F06C">
      <w:pPr>
        <w:jc w:val="both"/>
        <w:rPr>
          <w:rFonts w:hint="default" w:ascii="Calibri" w:hAnsi="Calibri" w:eastAsia="Arial" w:cs="Calibri"/>
          <w:b/>
          <w:bCs/>
          <w:iCs/>
          <w:color w:val="000000"/>
          <w:sz w:val="22"/>
          <w:szCs w:val="22"/>
        </w:rPr>
      </w:pPr>
      <w:r>
        <w:rPr>
          <w:rFonts w:hint="default" w:ascii="Calibri" w:hAnsi="Calibri" w:eastAsia="Arial" w:cs="Calibri"/>
          <w:b/>
          <w:color w:val="000000"/>
          <w:sz w:val="22"/>
          <w:szCs w:val="22"/>
        </w:rPr>
        <w:t>Role: ServiceNow Developer/Admin</w:t>
      </w:r>
    </w:p>
    <w:p w14:paraId="02F685AE">
      <w:pPr>
        <w:shd w:val="clear" w:color="auto" w:fill="FFFFFF" w:themeFill="background1"/>
        <w:jc w:val="both"/>
        <w:rPr>
          <w:rFonts w:hint="default" w:ascii="Calibri" w:hAnsi="Calibri" w:cs="Calibri"/>
          <w:b/>
          <w:sz w:val="22"/>
          <w:szCs w:val="22"/>
        </w:rPr>
      </w:pPr>
    </w:p>
    <w:p w14:paraId="46730C5F">
      <w:pPr>
        <w:shd w:val="clear" w:color="auto" w:fill="FFFFFF" w:themeFill="background1"/>
        <w:jc w:val="both"/>
        <w:rPr>
          <w:rFonts w:hint="default" w:ascii="Calibri" w:hAnsi="Calibri" w:cs="Calibri"/>
          <w:b/>
          <w:sz w:val="22"/>
          <w:szCs w:val="22"/>
        </w:rPr>
      </w:pPr>
      <w:r>
        <w:rPr>
          <w:rFonts w:hint="default" w:ascii="Calibri" w:hAnsi="Calibri" w:cs="Calibri"/>
          <w:b/>
          <w:sz w:val="22"/>
          <w:szCs w:val="22"/>
          <w:u w:val="single"/>
        </w:rPr>
        <w:t>Responsibilities</w:t>
      </w:r>
      <w:r>
        <w:rPr>
          <w:rFonts w:hint="default" w:ascii="Calibri" w:hAnsi="Calibri" w:cs="Calibri"/>
          <w:b/>
          <w:sz w:val="22"/>
          <w:szCs w:val="22"/>
        </w:rPr>
        <w:t>:</w:t>
      </w:r>
    </w:p>
    <w:p w14:paraId="68447D0C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Collaborated with stakeholders to assess ITSM and ITOM needs, implementing scalable ServiceNow solutions that streamlined workflows and improved service delivery.</w:t>
      </w:r>
    </w:p>
    <w:p w14:paraId="0048B37F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Structured and maintained the CMDB according to CSDM standards, ensuring accurate CI relationships and better visibility into service dependencies.</w:t>
      </w:r>
    </w:p>
    <w:p w14:paraId="6C502DCD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Implemented ServiceNow Discovery and Event Management to automate CI detection and enable proactive incident handling.</w:t>
      </w:r>
    </w:p>
    <w:p w14:paraId="098A13C7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Conducted CMDB data audits and gap analyses to clean up stale records and improve configuration compliance.</w:t>
      </w:r>
    </w:p>
    <w:p w14:paraId="0A3966B0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Integrated ServiceNow with external tools (e.g., SCCM, LDAP) for real-time CI updates and user synchronization.</w:t>
      </w:r>
    </w:p>
    <w:p w14:paraId="597E3FFB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Contributed to GRC module setup for basic compliance tracking by linking risks and policies with CMDB and ITSM data.</w:t>
      </w:r>
    </w:p>
    <w:p w14:paraId="10BC7773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Automated user provisioning workflows using Script Includes and Okta API calls, improving access lifecycle management.</w:t>
      </w:r>
    </w:p>
    <w:p w14:paraId="0EFD78D1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Configured and customized Customer Service Management (CSM) components, ensuring integration with ITSM and case management.</w:t>
      </w:r>
    </w:p>
    <w:p w14:paraId="739BFEC7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Supported ITBM configurations including PPM and Agile boards for managing projects and sprints across business teams.</w:t>
      </w:r>
    </w:p>
    <w:p w14:paraId="7620B57C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Developed and enhanced HRSD workflows for case creation, approvals, and integrations with external HRMS platforms.</w:t>
      </w:r>
    </w:p>
    <w:p w14:paraId="2E4698BC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Customized Incident, Problem, Change, and Catalog modules aligned with ITIL best practices to boost process reliability.</w:t>
      </w:r>
    </w:p>
    <w:p w14:paraId="0A221253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Created SLAs and configured scheduled jobs to automate breach tracking and escalations based on service priority.</w:t>
      </w:r>
    </w:p>
    <w:p w14:paraId="1562E40F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Developed Client Scripts, UI Policies, and UI Actions for enhancing UI responsiveness and dynamic form behavior.</w:t>
      </w:r>
    </w:p>
    <w:p w14:paraId="0C43424A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Built automated workflows using Flow Designer, Business Rules, and Scheduled Jobs for inter-module coordination.</w:t>
      </w:r>
    </w:p>
    <w:p w14:paraId="0E6443CD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Created custom UI Pages and simple Jelly macros to extend UI functionality and meet user-specific interface needs.</w:t>
      </w:r>
    </w:p>
    <w:p w14:paraId="1ADF764E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Integrated third-party systems using REST, SOAP, and LDAP, including transformation maps and custom script-based ingestion.</w:t>
      </w:r>
    </w:p>
    <w:p w14:paraId="1EBD9538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Created data sources and transform maps for importing external datasets and maintaining synchronization with ServiceNow tables.</w:t>
      </w:r>
    </w:p>
    <w:p w14:paraId="71313036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Supported Nuvolo setup for basic asset maintenance tracking, including workflow configuration for preventive tasks.</w:t>
      </w:r>
    </w:p>
    <w:p w14:paraId="656B8BD2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Participated in instance management, including requirement gathering, testing (QA/UAT), and update set deployments.</w:t>
      </w:r>
    </w:p>
    <w:p w14:paraId="6F1958CC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Authored system documentation, configuration guides, and standard operating procedures for ongoing support and enhancements.</w:t>
      </w:r>
      <w:bookmarkStart w:id="1" w:name="_GoBack"/>
      <w:bookmarkEnd w:id="1"/>
    </w:p>
    <w:p w14:paraId="1EBFFFF8">
      <w:pPr>
        <w:jc w:val="both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cs="Calibri" w:eastAsiaTheme="minorHAnsi"/>
          <w:b/>
          <w:sz w:val="22"/>
          <w:szCs w:val="22"/>
          <w:u w:val="single"/>
        </w:rPr>
        <w:t>Environment</w:t>
      </w:r>
      <w:r>
        <w:rPr>
          <w:rFonts w:hint="default" w:ascii="Calibri" w:hAnsi="Calibri" w:cs="Calibri" w:eastAsiaTheme="minorHAnsi"/>
          <w:b/>
          <w:i/>
          <w:sz w:val="22"/>
          <w:szCs w:val="22"/>
        </w:rPr>
        <w:t>:</w:t>
      </w:r>
      <w:r>
        <w:rPr>
          <w:rFonts w:hint="default" w:ascii="Calibri" w:hAnsi="Calibri" w:cs="Calibri" w:eastAsiaTheme="minorHAnsi"/>
          <w:b/>
          <w:i/>
          <w:sz w:val="22"/>
          <w:szCs w:val="22"/>
        </w:rPr>
        <w:t xml:space="preserve"> </w:t>
      </w:r>
      <w:r>
        <w:rPr>
          <w:rFonts w:hint="default" w:ascii="Calibri" w:hAnsi="Calibri" w:eastAsia="SimSun" w:cs="Calibri"/>
          <w:sz w:val="22"/>
          <w:szCs w:val="22"/>
        </w:rPr>
        <w:t>ITSM, ITOM, CMDB, CSDM, Discovery, Event Management, Flow Designer, REST, SOAP, LDAP, Okta, HRSD, ITBM, CSM, Nuvolo (basic), SQL, Jelly, AngularJS, Business Rules, Update Sets</w:t>
      </w:r>
    </w:p>
    <w:p w14:paraId="3074940B">
      <w:pPr>
        <w:jc w:val="both"/>
        <w:rPr>
          <w:rFonts w:hint="default" w:ascii="Calibri" w:hAnsi="Calibri" w:eastAsia="SimSun" w:cs="Calibri"/>
          <w:sz w:val="24"/>
          <w:szCs w:val="24"/>
        </w:rPr>
      </w:pPr>
    </w:p>
    <w:p w14:paraId="46CB84B1">
      <w:pPr>
        <w:adjustRightInd w:val="0"/>
        <w:jc w:val="both"/>
        <w:rPr>
          <w:rFonts w:hint="default" w:ascii="Calibri" w:hAnsi="Calibri" w:eastAsia="SimSun" w:cs="Calibri"/>
          <w:b/>
          <w:i/>
          <w:iCs/>
          <w:sz w:val="22"/>
          <w:szCs w:val="22"/>
        </w:rPr>
      </w:pPr>
      <w:r>
        <w:rPr>
          <w:rFonts w:hint="default" w:ascii="Calibri" w:hAnsi="Calibri" w:eastAsia="SimSun" w:cs="Calibri"/>
          <w:b/>
          <w:sz w:val="22"/>
          <w:szCs w:val="22"/>
          <w:u w:val="single"/>
        </w:rPr>
        <w:t>EDUCATION:</w:t>
      </w:r>
    </w:p>
    <w:p w14:paraId="2970E707">
      <w:pPr>
        <w:jc w:val="both"/>
        <w:rPr>
          <w:rFonts w:hint="default" w:ascii="Calibri" w:hAnsi="Calibri" w:eastAsia="Calibri" w:cs="Calibri"/>
          <w:b/>
          <w:sz w:val="22"/>
          <w:szCs w:val="22"/>
        </w:rPr>
      </w:pPr>
      <w:r>
        <w:rPr>
          <w:rFonts w:hint="default" w:ascii="Calibri" w:hAnsi="Calibri" w:eastAsia="Calibri" w:cs="Calibri"/>
          <w:b/>
          <w:sz w:val="22"/>
          <w:szCs w:val="22"/>
        </w:rPr>
        <w:t>Bachelors in Computer Science from JNTUH.</w:t>
      </w:r>
    </w:p>
    <w:p w14:paraId="6B5BD19B">
      <w:pPr>
        <w:jc w:val="both"/>
        <w:rPr>
          <w:rFonts w:hint="default" w:ascii="Calibri" w:hAnsi="Calibri" w:eastAsia="Calibri" w:cs="Calibri"/>
          <w:b/>
          <w:sz w:val="22"/>
          <w:szCs w:val="22"/>
        </w:rPr>
      </w:pPr>
      <w:r>
        <w:rPr>
          <w:rFonts w:hint="default" w:ascii="Calibri" w:hAnsi="Calibri" w:eastAsia="Calibri" w:cs="Calibri"/>
          <w:b/>
          <w:sz w:val="22"/>
          <w:szCs w:val="22"/>
        </w:rPr>
        <w:t>Masters in Computer Science from University of Illinois Springfield.</w:t>
      </w:r>
    </w:p>
    <w:p w14:paraId="2EAC777E">
      <w:pPr>
        <w:adjustRightInd w:val="0"/>
        <w:jc w:val="both"/>
        <w:rPr>
          <w:rFonts w:hint="default" w:ascii="Calibri" w:hAnsi="Calibri" w:cs="Calibri" w:eastAsiaTheme="minorHAnsi"/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08AE4B9A">
      <w:pPr>
        <w:jc w:val="both"/>
        <w:rPr>
          <w:rFonts w:hint="default" w:ascii="Calibri" w:hAnsi="Calibri" w:cs="Calibri"/>
          <w:b/>
          <w:sz w:val="22"/>
          <w:szCs w:val="22"/>
          <w:u w:val="single"/>
        </w:rPr>
      </w:pPr>
      <w:r>
        <w:rPr>
          <w:rFonts w:hint="default" w:ascii="Calibri" w:hAnsi="Calibri" w:cs="Calibri"/>
          <w:sz w:val="22"/>
          <w:szCs w:val="22"/>
        </w:rPr>
        <w:br w:type="textWrapping"/>
      </w:r>
    </w:p>
    <w:sectPr>
      <w:headerReference r:id="rId5" w:type="default"/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456E7">
    <w:pPr>
      <w:pStyle w:val="11"/>
    </w:pPr>
    <w:r>
      <w:tab/>
    </w:r>
    <w:r>
      <w:tab/>
    </w:r>
    <w:r>
      <w:t xml:space="preserve">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BEF618"/>
    <w:multiLevelType w:val="singleLevel"/>
    <w:tmpl w:val="83BEF61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06E229F2"/>
    <w:multiLevelType w:val="multilevel"/>
    <w:tmpl w:val="06E229F2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6C6"/>
    <w:rsid w:val="000204BE"/>
    <w:rsid w:val="00030365"/>
    <w:rsid w:val="00032887"/>
    <w:rsid w:val="00035C22"/>
    <w:rsid w:val="00042FFE"/>
    <w:rsid w:val="00047C58"/>
    <w:rsid w:val="00052116"/>
    <w:rsid w:val="00066F4F"/>
    <w:rsid w:val="00070579"/>
    <w:rsid w:val="00076C64"/>
    <w:rsid w:val="00081872"/>
    <w:rsid w:val="00081A28"/>
    <w:rsid w:val="0008344A"/>
    <w:rsid w:val="00087892"/>
    <w:rsid w:val="00097808"/>
    <w:rsid w:val="000A133A"/>
    <w:rsid w:val="000A266A"/>
    <w:rsid w:val="000B5470"/>
    <w:rsid w:val="000E44B6"/>
    <w:rsid w:val="000E7B9B"/>
    <w:rsid w:val="000F354B"/>
    <w:rsid w:val="000F7F69"/>
    <w:rsid w:val="0013308D"/>
    <w:rsid w:val="001341A1"/>
    <w:rsid w:val="001857C5"/>
    <w:rsid w:val="0019084D"/>
    <w:rsid w:val="00191069"/>
    <w:rsid w:val="001B4F2C"/>
    <w:rsid w:val="001C11FE"/>
    <w:rsid w:val="001C39B2"/>
    <w:rsid w:val="001D3197"/>
    <w:rsid w:val="001E6201"/>
    <w:rsid w:val="001F1943"/>
    <w:rsid w:val="00204C92"/>
    <w:rsid w:val="0020544A"/>
    <w:rsid w:val="002055E6"/>
    <w:rsid w:val="0021465F"/>
    <w:rsid w:val="002224F7"/>
    <w:rsid w:val="002340E9"/>
    <w:rsid w:val="002460C8"/>
    <w:rsid w:val="00261347"/>
    <w:rsid w:val="002A2658"/>
    <w:rsid w:val="002B007F"/>
    <w:rsid w:val="002B1FD9"/>
    <w:rsid w:val="002B27A5"/>
    <w:rsid w:val="002C3DDF"/>
    <w:rsid w:val="002C6729"/>
    <w:rsid w:val="002F20F2"/>
    <w:rsid w:val="00305647"/>
    <w:rsid w:val="0030716C"/>
    <w:rsid w:val="003139A7"/>
    <w:rsid w:val="00320862"/>
    <w:rsid w:val="00325F87"/>
    <w:rsid w:val="00326EE4"/>
    <w:rsid w:val="00336915"/>
    <w:rsid w:val="003574D1"/>
    <w:rsid w:val="003668E1"/>
    <w:rsid w:val="00373D6F"/>
    <w:rsid w:val="00392C7B"/>
    <w:rsid w:val="003A0BEA"/>
    <w:rsid w:val="003A2114"/>
    <w:rsid w:val="003A27F4"/>
    <w:rsid w:val="003A5653"/>
    <w:rsid w:val="003D198B"/>
    <w:rsid w:val="003D5C2A"/>
    <w:rsid w:val="003F2931"/>
    <w:rsid w:val="00414037"/>
    <w:rsid w:val="00436E4F"/>
    <w:rsid w:val="004372C3"/>
    <w:rsid w:val="00460BAB"/>
    <w:rsid w:val="00461362"/>
    <w:rsid w:val="00461BE5"/>
    <w:rsid w:val="00474DBB"/>
    <w:rsid w:val="004954EB"/>
    <w:rsid w:val="004978BC"/>
    <w:rsid w:val="004B2617"/>
    <w:rsid w:val="004B5B14"/>
    <w:rsid w:val="004D0156"/>
    <w:rsid w:val="004E1B9F"/>
    <w:rsid w:val="004E2117"/>
    <w:rsid w:val="005077E1"/>
    <w:rsid w:val="00541B6A"/>
    <w:rsid w:val="00555B2A"/>
    <w:rsid w:val="00561A31"/>
    <w:rsid w:val="00561C8D"/>
    <w:rsid w:val="00563B66"/>
    <w:rsid w:val="005A016A"/>
    <w:rsid w:val="005C28EB"/>
    <w:rsid w:val="005C39C0"/>
    <w:rsid w:val="005C67F5"/>
    <w:rsid w:val="005E6987"/>
    <w:rsid w:val="005F1E5D"/>
    <w:rsid w:val="00603620"/>
    <w:rsid w:val="00604FF0"/>
    <w:rsid w:val="00623367"/>
    <w:rsid w:val="00641F08"/>
    <w:rsid w:val="00653705"/>
    <w:rsid w:val="00656E54"/>
    <w:rsid w:val="0066396A"/>
    <w:rsid w:val="006A5D44"/>
    <w:rsid w:val="006B6AC4"/>
    <w:rsid w:val="006C1DC8"/>
    <w:rsid w:val="006D5BE2"/>
    <w:rsid w:val="006E48BB"/>
    <w:rsid w:val="006F44FB"/>
    <w:rsid w:val="00724A11"/>
    <w:rsid w:val="007308E4"/>
    <w:rsid w:val="00735DDD"/>
    <w:rsid w:val="00797427"/>
    <w:rsid w:val="007D2093"/>
    <w:rsid w:val="007D4741"/>
    <w:rsid w:val="007E7C3A"/>
    <w:rsid w:val="00806FF4"/>
    <w:rsid w:val="00824A4C"/>
    <w:rsid w:val="00841AAB"/>
    <w:rsid w:val="0084208B"/>
    <w:rsid w:val="008459CB"/>
    <w:rsid w:val="00850D94"/>
    <w:rsid w:val="0086128C"/>
    <w:rsid w:val="00876924"/>
    <w:rsid w:val="008779CA"/>
    <w:rsid w:val="008A10FA"/>
    <w:rsid w:val="008A4782"/>
    <w:rsid w:val="008E4E37"/>
    <w:rsid w:val="008F3FFA"/>
    <w:rsid w:val="00912488"/>
    <w:rsid w:val="00921BAE"/>
    <w:rsid w:val="00922AAF"/>
    <w:rsid w:val="00927273"/>
    <w:rsid w:val="00953FA5"/>
    <w:rsid w:val="00956B9E"/>
    <w:rsid w:val="009728C5"/>
    <w:rsid w:val="009736B5"/>
    <w:rsid w:val="0098191A"/>
    <w:rsid w:val="00995CB7"/>
    <w:rsid w:val="009F276A"/>
    <w:rsid w:val="009F2DF5"/>
    <w:rsid w:val="00A03B90"/>
    <w:rsid w:val="00A128F1"/>
    <w:rsid w:val="00A41298"/>
    <w:rsid w:val="00A504F9"/>
    <w:rsid w:val="00A56AFC"/>
    <w:rsid w:val="00A645F2"/>
    <w:rsid w:val="00A718C1"/>
    <w:rsid w:val="00A72BA0"/>
    <w:rsid w:val="00A76814"/>
    <w:rsid w:val="00A770E3"/>
    <w:rsid w:val="00A9798A"/>
    <w:rsid w:val="00AA004B"/>
    <w:rsid w:val="00AA7ED5"/>
    <w:rsid w:val="00AC2B87"/>
    <w:rsid w:val="00AC5432"/>
    <w:rsid w:val="00AD0FF0"/>
    <w:rsid w:val="00AD4898"/>
    <w:rsid w:val="00AE0083"/>
    <w:rsid w:val="00AE5A59"/>
    <w:rsid w:val="00AF2F59"/>
    <w:rsid w:val="00AF5CD8"/>
    <w:rsid w:val="00AF5EFF"/>
    <w:rsid w:val="00B049FD"/>
    <w:rsid w:val="00B06AB2"/>
    <w:rsid w:val="00B13A03"/>
    <w:rsid w:val="00B17611"/>
    <w:rsid w:val="00B17C4C"/>
    <w:rsid w:val="00B223FD"/>
    <w:rsid w:val="00B2381E"/>
    <w:rsid w:val="00B2701B"/>
    <w:rsid w:val="00B3393E"/>
    <w:rsid w:val="00B352B9"/>
    <w:rsid w:val="00B51419"/>
    <w:rsid w:val="00B53552"/>
    <w:rsid w:val="00B636AD"/>
    <w:rsid w:val="00B81886"/>
    <w:rsid w:val="00B82FB0"/>
    <w:rsid w:val="00B92B37"/>
    <w:rsid w:val="00B949F6"/>
    <w:rsid w:val="00BA7627"/>
    <w:rsid w:val="00BB3EA6"/>
    <w:rsid w:val="00BD6505"/>
    <w:rsid w:val="00C308DC"/>
    <w:rsid w:val="00C3616F"/>
    <w:rsid w:val="00C46EAE"/>
    <w:rsid w:val="00C630EC"/>
    <w:rsid w:val="00C63401"/>
    <w:rsid w:val="00C67607"/>
    <w:rsid w:val="00C7474C"/>
    <w:rsid w:val="00C86642"/>
    <w:rsid w:val="00C87849"/>
    <w:rsid w:val="00C95219"/>
    <w:rsid w:val="00CA0E71"/>
    <w:rsid w:val="00CA1AFA"/>
    <w:rsid w:val="00CA36C6"/>
    <w:rsid w:val="00CA7D2E"/>
    <w:rsid w:val="00CC59CB"/>
    <w:rsid w:val="00CD47FF"/>
    <w:rsid w:val="00CE67DE"/>
    <w:rsid w:val="00CF4CC5"/>
    <w:rsid w:val="00D06BA6"/>
    <w:rsid w:val="00D0785E"/>
    <w:rsid w:val="00D07B61"/>
    <w:rsid w:val="00D15C46"/>
    <w:rsid w:val="00D23AA7"/>
    <w:rsid w:val="00D4495F"/>
    <w:rsid w:val="00D65CA3"/>
    <w:rsid w:val="00D668EE"/>
    <w:rsid w:val="00D723C7"/>
    <w:rsid w:val="00D770AD"/>
    <w:rsid w:val="00D8071D"/>
    <w:rsid w:val="00D849CF"/>
    <w:rsid w:val="00D92E5C"/>
    <w:rsid w:val="00DD53B1"/>
    <w:rsid w:val="00DF6E87"/>
    <w:rsid w:val="00E10F37"/>
    <w:rsid w:val="00E30919"/>
    <w:rsid w:val="00E45028"/>
    <w:rsid w:val="00E5565B"/>
    <w:rsid w:val="00E61828"/>
    <w:rsid w:val="00EA7BD5"/>
    <w:rsid w:val="00ED01C7"/>
    <w:rsid w:val="00ED7C3B"/>
    <w:rsid w:val="00EE5216"/>
    <w:rsid w:val="00EF4DA2"/>
    <w:rsid w:val="00EF6507"/>
    <w:rsid w:val="00F1715D"/>
    <w:rsid w:val="00F200E1"/>
    <w:rsid w:val="00F21E54"/>
    <w:rsid w:val="00F2465B"/>
    <w:rsid w:val="00F3392A"/>
    <w:rsid w:val="00F42A7C"/>
    <w:rsid w:val="00F674C4"/>
    <w:rsid w:val="00F75183"/>
    <w:rsid w:val="00FA561D"/>
    <w:rsid w:val="00FB0861"/>
    <w:rsid w:val="00FC7A69"/>
    <w:rsid w:val="00FD1DEE"/>
    <w:rsid w:val="00FE0002"/>
    <w:rsid w:val="00FE3438"/>
    <w:rsid w:val="00FE4D46"/>
    <w:rsid w:val="00FE6C0E"/>
    <w:rsid w:val="00FF5BF2"/>
    <w:rsid w:val="62390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2"/>
    <w:basedOn w:val="1"/>
    <w:next w:val="1"/>
    <w:link w:val="16"/>
    <w:qFormat/>
    <w:uiPriority w:val="0"/>
    <w:pPr>
      <w:keepNext/>
      <w:jc w:val="both"/>
      <w:outlineLvl w:val="1"/>
    </w:pPr>
    <w:rPr>
      <w:b/>
      <w:szCs w:val="20"/>
    </w:rPr>
  </w:style>
  <w:style w:type="paragraph" w:styleId="3">
    <w:name w:val="heading 3"/>
    <w:basedOn w:val="1"/>
    <w:next w:val="1"/>
    <w:link w:val="25"/>
    <w:unhideWhenUsed/>
    <w:qFormat/>
    <w:uiPriority w:val="9"/>
    <w:pPr>
      <w:keepNext/>
      <w:keepLines/>
      <w:spacing w:before="40" w:line="256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</w:rPr>
  </w:style>
  <w:style w:type="paragraph" w:styleId="4">
    <w:name w:val="heading 4"/>
    <w:basedOn w:val="1"/>
    <w:next w:val="1"/>
    <w:link w:val="32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20"/>
    <w:unhideWhenUsed/>
    <w:qFormat/>
    <w:uiPriority w:val="99"/>
    <w:pPr>
      <w:spacing w:after="120"/>
    </w:pPr>
  </w:style>
  <w:style w:type="paragraph" w:styleId="8">
    <w:name w:val="Body Text 2"/>
    <w:basedOn w:val="1"/>
    <w:link w:val="17"/>
    <w:qFormat/>
    <w:uiPriority w:val="0"/>
    <w:rPr>
      <w:sz w:val="28"/>
      <w:szCs w:val="20"/>
    </w:rPr>
  </w:style>
  <w:style w:type="character" w:styleId="9">
    <w:name w:val="FollowedHyperlink"/>
    <w:basedOn w:val="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0">
    <w:name w:val="footer"/>
    <w:basedOn w:val="1"/>
    <w:link w:val="29"/>
    <w:unhideWhenUsed/>
    <w:uiPriority w:val="99"/>
    <w:pPr>
      <w:tabs>
        <w:tab w:val="center" w:pos="4513"/>
        <w:tab w:val="right" w:pos="9026"/>
      </w:tabs>
    </w:pPr>
  </w:style>
  <w:style w:type="paragraph" w:styleId="11">
    <w:name w:val="header"/>
    <w:basedOn w:val="1"/>
    <w:link w:val="28"/>
    <w:unhideWhenUsed/>
    <w:qFormat/>
    <w:uiPriority w:val="99"/>
    <w:pPr>
      <w:tabs>
        <w:tab w:val="center" w:pos="4513"/>
        <w:tab w:val="right" w:pos="9026"/>
      </w:tabs>
    </w:pPr>
  </w:style>
  <w:style w:type="character" w:styleId="12">
    <w:name w:val="Hyperlink"/>
    <w:uiPriority w:val="0"/>
    <w:rPr>
      <w:color w:val="0000FF"/>
      <w:u w:val="single"/>
    </w:r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paragraph" w:styleId="14">
    <w:name w:val="Plain Text"/>
    <w:basedOn w:val="1"/>
    <w:link w:val="26"/>
    <w:qFormat/>
    <w:uiPriority w:val="0"/>
    <w:rPr>
      <w:rFonts w:ascii="Courier New" w:hAnsi="Courier New"/>
      <w:sz w:val="20"/>
      <w:szCs w:val="20"/>
    </w:rPr>
  </w:style>
  <w:style w:type="character" w:styleId="15">
    <w:name w:val="Strong"/>
    <w:basedOn w:val="5"/>
    <w:qFormat/>
    <w:uiPriority w:val="22"/>
    <w:rPr>
      <w:b/>
      <w:bCs/>
    </w:rPr>
  </w:style>
  <w:style w:type="character" w:customStyle="1" w:styleId="16">
    <w:name w:val="Heading 2 Char"/>
    <w:basedOn w:val="5"/>
    <w:link w:val="2"/>
    <w:qFormat/>
    <w:uiPriority w:val="0"/>
    <w:rPr>
      <w:rFonts w:ascii="Times New Roman" w:hAnsi="Times New Roman" w:eastAsia="Times New Roman" w:cs="Times New Roman"/>
      <w:b/>
      <w:sz w:val="24"/>
      <w:szCs w:val="20"/>
    </w:rPr>
  </w:style>
  <w:style w:type="character" w:customStyle="1" w:styleId="17">
    <w:name w:val="Body Text 2 Char"/>
    <w:basedOn w:val="5"/>
    <w:link w:val="8"/>
    <w:qFormat/>
    <w:uiPriority w:val="0"/>
    <w:rPr>
      <w:rFonts w:ascii="Times New Roman" w:hAnsi="Times New Roman" w:eastAsia="Times New Roman" w:cs="Times New Roman"/>
      <w:sz w:val="28"/>
      <w:szCs w:val="20"/>
    </w:rPr>
  </w:style>
  <w:style w:type="character" w:customStyle="1" w:styleId="18">
    <w:name w:val="grid-u"/>
    <w:basedOn w:val="5"/>
    <w:qFormat/>
    <w:uiPriority w:val="0"/>
  </w:style>
  <w:style w:type="paragraph" w:styleId="19">
    <w:name w:val="List Paragraph"/>
    <w:basedOn w:val="1"/>
    <w:link w:val="23"/>
    <w:qFormat/>
    <w:uiPriority w:val="34"/>
    <w:pPr>
      <w:spacing w:after="7" w:line="248" w:lineRule="auto"/>
      <w:ind w:left="720" w:right="31" w:hanging="10"/>
      <w:contextualSpacing/>
    </w:pPr>
    <w:rPr>
      <w:rFonts w:ascii="Calibri" w:hAnsi="Calibri" w:eastAsia="Calibri" w:cs="Calibri"/>
      <w:color w:val="000000"/>
      <w:sz w:val="22"/>
      <w:szCs w:val="22"/>
    </w:rPr>
  </w:style>
  <w:style w:type="character" w:customStyle="1" w:styleId="20">
    <w:name w:val="Body Text Char"/>
    <w:basedOn w:val="5"/>
    <w:link w:val="7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paragraph" w:customStyle="1" w:styleId="21">
    <w:name w:val="Standard"/>
    <w:qFormat/>
    <w:uiPriority w:val="0"/>
    <w:pPr>
      <w:suppressAutoHyphens/>
      <w:autoSpaceDN w:val="0"/>
      <w:spacing w:after="200" w:line="276" w:lineRule="auto"/>
      <w:textAlignment w:val="baseline"/>
    </w:pPr>
    <w:rPr>
      <w:rFonts w:ascii="Calibri" w:hAnsi="Calibri" w:eastAsia="SimSun" w:cs="F"/>
      <w:kern w:val="3"/>
      <w:sz w:val="22"/>
      <w:szCs w:val="22"/>
      <w:lang w:val="en-US" w:eastAsia="en-US" w:bidi="ar-SA"/>
    </w:rPr>
  </w:style>
  <w:style w:type="paragraph" w:customStyle="1" w:styleId="22">
    <w:name w:val="Body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line="240" w:lineRule="auto"/>
    </w:pPr>
    <w:rPr>
      <w:rFonts w:ascii="Times New Roman" w:hAnsi="Arial Unicode MS" w:eastAsia="Arial Unicode MS" w:cs="Arial Unicode MS"/>
      <w:color w:val="000000"/>
      <w:sz w:val="24"/>
      <w:szCs w:val="24"/>
      <w:u w:color="000000"/>
      <w:lang w:val="en-US" w:eastAsia="en-US" w:bidi="ar-SA"/>
    </w:rPr>
  </w:style>
  <w:style w:type="character" w:customStyle="1" w:styleId="23">
    <w:name w:val="List Paragraph Char"/>
    <w:link w:val="19"/>
    <w:qFormat/>
    <w:locked/>
    <w:uiPriority w:val="34"/>
    <w:rPr>
      <w:rFonts w:ascii="Calibri" w:hAnsi="Calibri" w:eastAsia="Calibri" w:cs="Calibri"/>
      <w:color w:val="000000"/>
    </w:rPr>
  </w:style>
  <w:style w:type="paragraph" w:customStyle="1" w:styleId="24">
    <w:name w:val="ParaAttribute15"/>
    <w:qFormat/>
    <w:uiPriority w:val="0"/>
    <w:pPr>
      <w:spacing w:before="20" w:after="20" w:line="240" w:lineRule="auto"/>
    </w:pPr>
    <w:rPr>
      <w:rFonts w:ascii="Times New Roman" w:hAnsi="Times New Roman" w:eastAsia="Batang" w:cs="Times New Roman"/>
      <w:sz w:val="20"/>
      <w:szCs w:val="20"/>
      <w:lang w:val="en-US" w:eastAsia="en-US" w:bidi="ar-SA"/>
    </w:rPr>
  </w:style>
  <w:style w:type="character" w:customStyle="1" w:styleId="25">
    <w:name w:val="Heading 3 Char"/>
    <w:basedOn w:val="5"/>
    <w:link w:val="3"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26">
    <w:name w:val="Plain Text Char"/>
    <w:basedOn w:val="5"/>
    <w:link w:val="14"/>
    <w:qFormat/>
    <w:uiPriority w:val="0"/>
    <w:rPr>
      <w:rFonts w:ascii="Courier New" w:hAnsi="Courier New" w:eastAsia="Times New Roman" w:cs="Times New Roman"/>
      <w:sz w:val="20"/>
      <w:szCs w:val="20"/>
    </w:rPr>
  </w:style>
  <w:style w:type="character" w:customStyle="1" w:styleId="27">
    <w:name w:val="CharAttribute7"/>
    <w:qFormat/>
    <w:uiPriority w:val="0"/>
    <w:rPr>
      <w:rFonts w:hint="default" w:ascii="Times New Roman" w:hAnsi="Times New Roman" w:eastAsia="Times New Roman" w:cs="Times New Roman"/>
      <w:sz w:val="24"/>
    </w:rPr>
  </w:style>
  <w:style w:type="character" w:customStyle="1" w:styleId="28">
    <w:name w:val="Header Char"/>
    <w:basedOn w:val="5"/>
    <w:link w:val="11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29">
    <w:name w:val="Footer Char"/>
    <w:basedOn w:val="5"/>
    <w:link w:val="10"/>
    <w:uiPriority w:val="99"/>
    <w:rPr>
      <w:rFonts w:ascii="Times New Roman" w:hAnsi="Times New Roman" w:eastAsia="Times New Roman" w:cs="Times New Roman"/>
      <w:sz w:val="24"/>
      <w:szCs w:val="24"/>
    </w:rPr>
  </w:style>
  <w:style w:type="paragraph" w:customStyle="1" w:styleId="30">
    <w:name w:val="Normal1"/>
    <w:qFormat/>
    <w:uiPriority w:val="0"/>
    <w:pPr>
      <w:spacing w:after="200" w:line="276" w:lineRule="auto"/>
      <w:jc w:val="both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character" w:customStyle="1" w:styleId="31">
    <w:name w:val="Unresolved Mention1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2">
    <w:name w:val="Heading 4 Char"/>
    <w:basedOn w:val="5"/>
    <w:link w:val="4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4"/>
      <w:szCs w:val="24"/>
    </w:rPr>
  </w:style>
  <w:style w:type="character" w:customStyle="1" w:styleId="33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C1BF3-A166-410F-B68D-D4B5A6A93C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2340</Words>
  <Characters>13343</Characters>
  <Lines>111</Lines>
  <Paragraphs>31</Paragraphs>
  <TotalTime>18</TotalTime>
  <ScaleCrop>false</ScaleCrop>
  <LinksUpToDate>false</LinksUpToDate>
  <CharactersWithSpaces>15652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2025-02-28T20:20:00Z</dcterms:created>
  <dc:creator>Milu</dc:creator>
  <cp:lastModifiedBy>Nayana</cp:lastModifiedBy>
  <dcterms:modified xsi:type="dcterms:W3CDTF">2025-08-04T05:29:36Z</dcterms:modified>
  <dc:title>ServiceNow Developer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7f21dbea7b2602f99e20912ac7159fc372da993b2b4783bb9285b76d7438ac53</vt:lpwstr>
  </property>
  <property fmtid="{D5CDD505-2E9C-101B-9397-08002B2CF9AE}" pid="3" name="KSOProductBuildVer">
    <vt:lpwstr>1033-12.2.0.21931</vt:lpwstr>
  </property>
  <property fmtid="{D5CDD505-2E9C-101B-9397-08002B2CF9AE}" pid="4" name="ICV">
    <vt:lpwstr>0925CF7F66A04B8285B05C9ED6BB4672_12</vt:lpwstr>
  </property>
</Properties>
</file>