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19B2A" w14:textId="410255BD" w:rsidR="005225CA" w:rsidRPr="00364496" w:rsidRDefault="00C7738F" w:rsidP="00364496">
      <w:pPr>
        <w:spacing w:after="0"/>
        <w:jc w:val="center"/>
        <w:rPr>
          <w:rFonts w:ascii="Times New Roman" w:eastAsia="Century Gothic" w:hAnsi="Times New Roman" w:cs="Times New Roman"/>
          <w:color w:val="FFFFFF" w:themeColor="background1"/>
        </w:rPr>
      </w:pPr>
      <w:r>
        <w:rPr>
          <w:rFonts w:ascii="Times New Roman" w:hAnsi="Times New Roman" w:cs="Times New Roman"/>
          <w:color w:val="E97132" w:themeColor="accent2"/>
          <w:sz w:val="40"/>
          <w:szCs w:val="40"/>
        </w:rPr>
        <w:t>Bala</w:t>
      </w:r>
      <w:r w:rsidR="00E260FA">
        <w:rPr>
          <w:rFonts w:ascii="Times New Roman" w:hAnsi="Times New Roman" w:cs="Times New Roman"/>
          <w:color w:val="E97132" w:themeColor="accent2"/>
          <w:sz w:val="40"/>
          <w:szCs w:val="40"/>
        </w:rPr>
        <w:t xml:space="preserve"> </w:t>
      </w:r>
      <w:r>
        <w:rPr>
          <w:rFonts w:ascii="Times New Roman" w:hAnsi="Times New Roman" w:cs="Times New Roman"/>
          <w:color w:val="E97132" w:themeColor="accent2"/>
          <w:sz w:val="40"/>
          <w:szCs w:val="40"/>
        </w:rPr>
        <w:t>Tripura Sund</w:t>
      </w:r>
      <w:r w:rsidR="00767DCF">
        <w:rPr>
          <w:rFonts w:ascii="Times New Roman" w:hAnsi="Times New Roman" w:cs="Times New Roman"/>
          <w:color w:val="E97132" w:themeColor="accent2"/>
          <w:sz w:val="40"/>
          <w:szCs w:val="40"/>
        </w:rPr>
        <w:t>hari. Jashti</w:t>
      </w:r>
    </w:p>
    <w:p w14:paraId="0E31FDC0" w14:textId="26E67EA8" w:rsidR="00E61617" w:rsidRPr="000303DF" w:rsidRDefault="00CD22A4" w:rsidP="00364496">
      <w:pPr>
        <w:spacing w:after="0" w:line="240" w:lineRule="auto"/>
        <w:jc w:val="center"/>
        <w:rPr>
          <w:rFonts w:ascii="Times New Roman" w:hAnsi="Times New Roman" w:cs="Times New Roman"/>
          <w:color w:val="E97132" w:themeColor="accent2"/>
          <w:sz w:val="32"/>
          <w:szCs w:val="32"/>
        </w:rPr>
      </w:pPr>
      <w:r w:rsidRPr="000303DF">
        <w:rPr>
          <w:rFonts w:ascii="Times New Roman" w:hAnsi="Times New Roman" w:cs="Times New Roman"/>
          <w:color w:val="E97132" w:themeColor="accent2"/>
          <w:sz w:val="32"/>
          <w:szCs w:val="32"/>
        </w:rPr>
        <w:t>Email:</w:t>
      </w:r>
      <w:r w:rsidR="004015E9">
        <w:rPr>
          <w:rFonts w:ascii="Times New Roman" w:hAnsi="Times New Roman" w:cs="Times New Roman"/>
          <w:color w:val="E97132" w:themeColor="accent2"/>
          <w:sz w:val="32"/>
          <w:szCs w:val="32"/>
        </w:rPr>
        <w:t xml:space="preserve"> tripurajashti</w:t>
      </w:r>
      <w:r w:rsidR="00243228">
        <w:rPr>
          <w:rFonts w:ascii="Times New Roman" w:hAnsi="Times New Roman" w:cs="Times New Roman"/>
          <w:color w:val="E97132" w:themeColor="accent2"/>
          <w:sz w:val="32"/>
          <w:szCs w:val="32"/>
        </w:rPr>
        <w:t>@gmail.com</w:t>
      </w:r>
    </w:p>
    <w:p w14:paraId="232CAF3C" w14:textId="0F39F526" w:rsidR="00465AE7" w:rsidRPr="000303DF" w:rsidRDefault="00465AE7" w:rsidP="00364496">
      <w:pPr>
        <w:pBdr>
          <w:bottom w:val="single" w:sz="6" w:space="1" w:color="auto"/>
        </w:pBdr>
        <w:spacing w:after="0" w:line="240" w:lineRule="auto"/>
        <w:jc w:val="center"/>
        <w:rPr>
          <w:rFonts w:ascii="Times New Roman" w:hAnsi="Times New Roman" w:cs="Times New Roman"/>
          <w:color w:val="E97132" w:themeColor="accent2"/>
          <w:sz w:val="32"/>
          <w:szCs w:val="32"/>
        </w:rPr>
      </w:pPr>
      <w:r w:rsidRPr="000303DF">
        <w:rPr>
          <w:rFonts w:ascii="Times New Roman" w:hAnsi="Times New Roman" w:cs="Times New Roman"/>
          <w:color w:val="E97132" w:themeColor="accent2"/>
          <w:sz w:val="32"/>
          <w:szCs w:val="32"/>
        </w:rPr>
        <w:t>Phone: +</w:t>
      </w:r>
      <w:r w:rsidR="006C2CD8">
        <w:rPr>
          <w:rFonts w:ascii="Times New Roman" w:hAnsi="Times New Roman" w:cs="Times New Roman"/>
          <w:color w:val="E97132" w:themeColor="accent2"/>
          <w:sz w:val="32"/>
          <w:szCs w:val="32"/>
        </w:rPr>
        <w:t>1(316)6653249</w:t>
      </w:r>
    </w:p>
    <w:p w14:paraId="0D67BF01" w14:textId="19CD19CA" w:rsidR="00CD22A4" w:rsidRPr="00415244" w:rsidRDefault="00CD22A4" w:rsidP="00CD22A4">
      <w:pPr>
        <w:rPr>
          <w:rFonts w:ascii="Times New Roman" w:hAnsi="Times New Roman" w:cs="Times New Roman"/>
          <w:b/>
          <w:bCs/>
          <w:sz w:val="28"/>
          <w:szCs w:val="28"/>
        </w:rPr>
      </w:pPr>
      <w:r w:rsidRPr="00415244">
        <w:rPr>
          <w:rFonts w:ascii="Times New Roman" w:hAnsi="Times New Roman" w:cs="Times New Roman"/>
          <w:b/>
          <w:bCs/>
          <w:sz w:val="28"/>
          <w:szCs w:val="28"/>
        </w:rPr>
        <w:t>Professional Summary:</w:t>
      </w:r>
    </w:p>
    <w:p w14:paraId="668046DF" w14:textId="0803AB26" w:rsidR="00C06AF2" w:rsidRPr="00C06AF2" w:rsidRDefault="005225CA" w:rsidP="00CF7E3D">
      <w:pPr>
        <w:ind w:left="720"/>
        <w:rPr>
          <w:rFonts w:ascii="Times New Roman" w:eastAsia="Century Gothic" w:hAnsi="Times New Roman" w:cs="Times New Roman"/>
          <w:sz w:val="24"/>
          <w:szCs w:val="24"/>
        </w:rPr>
      </w:pPr>
      <w:r w:rsidRPr="00415244">
        <w:rPr>
          <w:rFonts w:ascii="Times New Roman" w:eastAsia="Century Gothic" w:hAnsi="Times New Roman" w:cs="Times New Roman"/>
          <w:sz w:val="24"/>
          <w:szCs w:val="24"/>
        </w:rPr>
        <w:t xml:space="preserve">Experienced IT professional with over </w:t>
      </w:r>
      <w:r w:rsidR="00C7738F">
        <w:rPr>
          <w:rFonts w:ascii="Times New Roman" w:eastAsia="Century Gothic" w:hAnsi="Times New Roman" w:cs="Times New Roman"/>
          <w:b/>
          <w:bCs/>
          <w:sz w:val="24"/>
          <w:szCs w:val="24"/>
        </w:rPr>
        <w:t>4 years</w:t>
      </w:r>
      <w:r w:rsidRPr="00415244">
        <w:rPr>
          <w:rFonts w:ascii="Times New Roman" w:eastAsia="Century Gothic" w:hAnsi="Times New Roman" w:cs="Times New Roman"/>
          <w:sz w:val="24"/>
          <w:szCs w:val="24"/>
        </w:rPr>
        <w:t xml:space="preserve"> of expertise in roles </w:t>
      </w:r>
      <w:r w:rsidRPr="00415244">
        <w:rPr>
          <w:rFonts w:ascii="Times New Roman" w:eastAsia="Century Gothic" w:hAnsi="Times New Roman" w:cs="Times New Roman"/>
          <w:b/>
          <w:bCs/>
          <w:sz w:val="24"/>
          <w:szCs w:val="24"/>
        </w:rPr>
        <w:t>spanning Business Analyst</w:t>
      </w:r>
      <w:r w:rsidRPr="00415244">
        <w:rPr>
          <w:rFonts w:ascii="Times New Roman" w:eastAsia="Century Gothic" w:hAnsi="Times New Roman" w:cs="Times New Roman"/>
          <w:sz w:val="24"/>
          <w:szCs w:val="24"/>
        </w:rPr>
        <w:t xml:space="preserve">. Proficient in </w:t>
      </w:r>
      <w:r w:rsidRPr="00415244">
        <w:rPr>
          <w:rFonts w:ascii="Times New Roman" w:eastAsia="Century Gothic" w:hAnsi="Times New Roman" w:cs="Times New Roman"/>
          <w:b/>
          <w:bCs/>
          <w:sz w:val="24"/>
          <w:szCs w:val="24"/>
        </w:rPr>
        <w:t>various SDLC methodologies, including Agile and Waterfall</w:t>
      </w:r>
      <w:r w:rsidRPr="00415244">
        <w:rPr>
          <w:rFonts w:ascii="Times New Roman" w:eastAsia="Century Gothic" w:hAnsi="Times New Roman" w:cs="Times New Roman"/>
          <w:sz w:val="24"/>
          <w:szCs w:val="24"/>
        </w:rPr>
        <w:t xml:space="preserve">, with a strong focus on bridging communication gaps </w:t>
      </w:r>
      <w:r w:rsidRPr="00415244">
        <w:rPr>
          <w:rFonts w:ascii="Times New Roman" w:eastAsia="Century Gothic" w:hAnsi="Times New Roman" w:cs="Times New Roman"/>
          <w:b/>
          <w:bCs/>
          <w:sz w:val="24"/>
          <w:szCs w:val="24"/>
        </w:rPr>
        <w:t>between business and technical teams</w:t>
      </w:r>
      <w:r w:rsidRPr="00415244">
        <w:rPr>
          <w:rFonts w:ascii="Times New Roman" w:eastAsia="Century Gothic" w:hAnsi="Times New Roman" w:cs="Times New Roman"/>
          <w:sz w:val="24"/>
          <w:szCs w:val="24"/>
        </w:rPr>
        <w:t xml:space="preserve"> in the Healthcare and Financial sectors. Skilled in </w:t>
      </w:r>
      <w:r w:rsidRPr="00415244">
        <w:rPr>
          <w:rFonts w:ascii="Times New Roman" w:eastAsia="Century Gothic" w:hAnsi="Times New Roman" w:cs="Times New Roman"/>
          <w:b/>
          <w:bCs/>
          <w:sz w:val="24"/>
          <w:szCs w:val="24"/>
        </w:rPr>
        <w:t>comprehensive documentation</w:t>
      </w:r>
      <w:r w:rsidRPr="00415244">
        <w:rPr>
          <w:rFonts w:ascii="Times New Roman" w:eastAsia="Century Gothic" w:hAnsi="Times New Roman" w:cs="Times New Roman"/>
          <w:sz w:val="24"/>
          <w:szCs w:val="24"/>
        </w:rPr>
        <w:t xml:space="preserve">, including system and business requirements, </w:t>
      </w:r>
      <w:r w:rsidRPr="00415244">
        <w:rPr>
          <w:rFonts w:ascii="Times New Roman" w:eastAsia="Century Gothic" w:hAnsi="Times New Roman" w:cs="Times New Roman"/>
          <w:b/>
          <w:bCs/>
          <w:sz w:val="24"/>
          <w:szCs w:val="24"/>
        </w:rPr>
        <w:t>use cases and test-case scenarios</w:t>
      </w:r>
      <w:r w:rsidRPr="00415244">
        <w:rPr>
          <w:rFonts w:ascii="Times New Roman" w:eastAsia="Century Gothic" w:hAnsi="Times New Roman" w:cs="Times New Roman"/>
          <w:sz w:val="24"/>
          <w:szCs w:val="24"/>
        </w:rPr>
        <w:t xml:space="preserve">, </w:t>
      </w:r>
      <w:r w:rsidR="007364FB" w:rsidRPr="00415244">
        <w:rPr>
          <w:rFonts w:ascii="Times New Roman" w:eastAsia="Century Gothic" w:hAnsi="Times New Roman" w:cs="Times New Roman"/>
          <w:sz w:val="24"/>
          <w:szCs w:val="24"/>
        </w:rPr>
        <w:t>and</w:t>
      </w:r>
      <w:r w:rsidRPr="00415244">
        <w:rPr>
          <w:rFonts w:ascii="Times New Roman" w:eastAsia="Century Gothic" w:hAnsi="Times New Roman" w:cs="Times New Roman"/>
          <w:sz w:val="24"/>
          <w:szCs w:val="24"/>
        </w:rPr>
        <w:t xml:space="preserve"> the </w:t>
      </w:r>
      <w:r w:rsidRPr="00415244">
        <w:rPr>
          <w:rFonts w:ascii="Times New Roman" w:eastAsia="Century Gothic" w:hAnsi="Times New Roman" w:cs="Times New Roman"/>
          <w:b/>
          <w:bCs/>
          <w:sz w:val="24"/>
          <w:szCs w:val="24"/>
        </w:rPr>
        <w:t>creation of BRD, FRD, and TCD</w:t>
      </w:r>
      <w:r w:rsidRPr="00415244">
        <w:rPr>
          <w:rFonts w:ascii="Times New Roman" w:eastAsia="Century Gothic" w:hAnsi="Times New Roman" w:cs="Times New Roman"/>
          <w:sz w:val="24"/>
          <w:szCs w:val="24"/>
        </w:rPr>
        <w:t xml:space="preserve"> documents. </w:t>
      </w:r>
      <w:proofErr w:type="gramStart"/>
      <w:r w:rsidRPr="00415244">
        <w:rPr>
          <w:rFonts w:ascii="Times New Roman" w:eastAsia="Century Gothic" w:hAnsi="Times New Roman" w:cs="Times New Roman"/>
          <w:sz w:val="24"/>
          <w:szCs w:val="24"/>
        </w:rPr>
        <w:t>Specialized</w:t>
      </w:r>
      <w:proofErr w:type="gramEnd"/>
      <w:r w:rsidRPr="00415244">
        <w:rPr>
          <w:rFonts w:ascii="Times New Roman" w:eastAsia="Century Gothic" w:hAnsi="Times New Roman" w:cs="Times New Roman"/>
          <w:sz w:val="24"/>
          <w:szCs w:val="24"/>
        </w:rPr>
        <w:t xml:space="preserve"> in </w:t>
      </w:r>
      <w:r w:rsidRPr="00415244">
        <w:rPr>
          <w:rFonts w:ascii="Times New Roman" w:eastAsia="Century Gothic" w:hAnsi="Times New Roman" w:cs="Times New Roman"/>
          <w:b/>
          <w:bCs/>
          <w:sz w:val="24"/>
          <w:szCs w:val="24"/>
        </w:rPr>
        <w:t>Broker/Commissions Portal, Claim Processing, Enrollment, Billing and Finance, Member Portal, Medicaid, Medicare, and Interface Testing</w:t>
      </w:r>
      <w:r w:rsidRPr="00415244">
        <w:rPr>
          <w:rFonts w:ascii="Times New Roman" w:eastAsia="Century Gothic" w:hAnsi="Times New Roman" w:cs="Times New Roman"/>
          <w:sz w:val="24"/>
          <w:szCs w:val="24"/>
        </w:rPr>
        <w:t xml:space="preserve">. Proven track record in facilitating </w:t>
      </w:r>
      <w:r w:rsidRPr="00415244">
        <w:rPr>
          <w:rFonts w:ascii="Times New Roman" w:eastAsia="Century Gothic" w:hAnsi="Times New Roman" w:cs="Times New Roman"/>
          <w:b/>
          <w:bCs/>
          <w:sz w:val="24"/>
          <w:szCs w:val="24"/>
        </w:rPr>
        <w:t>UAT with stakeholders, clients and business users</w:t>
      </w:r>
      <w:r w:rsidRPr="00415244">
        <w:rPr>
          <w:rFonts w:ascii="Times New Roman" w:eastAsia="Century Gothic" w:hAnsi="Times New Roman" w:cs="Times New Roman"/>
          <w:sz w:val="24"/>
          <w:szCs w:val="24"/>
        </w:rPr>
        <w:t>. Adept in requirement gathering,</w:t>
      </w:r>
      <w:r w:rsidRPr="00415244">
        <w:rPr>
          <w:rFonts w:ascii="Times New Roman" w:eastAsia="Century Gothic" w:hAnsi="Times New Roman" w:cs="Times New Roman"/>
          <w:b/>
          <w:bCs/>
          <w:sz w:val="24"/>
          <w:szCs w:val="24"/>
        </w:rPr>
        <w:t xml:space="preserve"> business process flows, and testing</w:t>
      </w:r>
      <w:r w:rsidRPr="00415244">
        <w:rPr>
          <w:rFonts w:ascii="Times New Roman" w:eastAsia="Century Gothic" w:hAnsi="Times New Roman" w:cs="Times New Roman"/>
          <w:sz w:val="24"/>
          <w:szCs w:val="24"/>
        </w:rPr>
        <w:t xml:space="preserve">, actively contributing to </w:t>
      </w:r>
      <w:r w:rsidRPr="00415244">
        <w:rPr>
          <w:rFonts w:ascii="Times New Roman" w:eastAsia="Century Gothic" w:hAnsi="Times New Roman" w:cs="Times New Roman"/>
          <w:b/>
          <w:bCs/>
          <w:sz w:val="24"/>
          <w:szCs w:val="24"/>
        </w:rPr>
        <w:t>Postproduction Validation and Production Support</w:t>
      </w:r>
      <w:r w:rsidRPr="00415244">
        <w:rPr>
          <w:rFonts w:ascii="Times New Roman" w:eastAsia="Century Gothic" w:hAnsi="Times New Roman" w:cs="Times New Roman"/>
          <w:sz w:val="24"/>
          <w:szCs w:val="24"/>
        </w:rPr>
        <w:t xml:space="preserve">. Exceptional </w:t>
      </w:r>
      <w:r w:rsidRPr="00415244">
        <w:rPr>
          <w:rFonts w:ascii="Times New Roman" w:eastAsia="Century Gothic" w:hAnsi="Times New Roman" w:cs="Times New Roman"/>
          <w:b/>
          <w:bCs/>
          <w:sz w:val="24"/>
          <w:szCs w:val="24"/>
        </w:rPr>
        <w:t>at cross-functional collaboration with Customers, Business, QA, and Developers</w:t>
      </w:r>
      <w:r w:rsidRPr="00415244">
        <w:rPr>
          <w:rFonts w:ascii="Times New Roman" w:eastAsia="Century Gothic" w:hAnsi="Times New Roman" w:cs="Times New Roman"/>
          <w:sz w:val="24"/>
          <w:szCs w:val="24"/>
        </w:rPr>
        <w:t xml:space="preserve">, particularly on complex testing projects and software enhancements. Effective coordination with </w:t>
      </w:r>
      <w:r w:rsidRPr="00415244">
        <w:rPr>
          <w:rFonts w:ascii="Times New Roman" w:eastAsia="Century Gothic" w:hAnsi="Times New Roman" w:cs="Times New Roman"/>
          <w:b/>
          <w:bCs/>
          <w:sz w:val="24"/>
          <w:szCs w:val="24"/>
        </w:rPr>
        <w:t xml:space="preserve">Scrum masters for project progress and release management, </w:t>
      </w:r>
      <w:r w:rsidRPr="00415244">
        <w:rPr>
          <w:rFonts w:ascii="Times New Roman" w:eastAsia="Century Gothic" w:hAnsi="Times New Roman" w:cs="Times New Roman"/>
          <w:sz w:val="24"/>
          <w:szCs w:val="24"/>
        </w:rPr>
        <w:t>with</w:t>
      </w:r>
      <w:r w:rsidRPr="00415244">
        <w:rPr>
          <w:rFonts w:ascii="Times New Roman" w:eastAsia="Century Gothic" w:hAnsi="Times New Roman" w:cs="Times New Roman"/>
          <w:b/>
          <w:bCs/>
          <w:sz w:val="24"/>
          <w:szCs w:val="24"/>
        </w:rPr>
        <w:t xml:space="preserve"> expertise in Agile Product and Sprint Backlog management</w:t>
      </w:r>
      <w:r w:rsidRPr="00415244">
        <w:rPr>
          <w:rFonts w:ascii="Times New Roman" w:eastAsia="Century Gothic" w:hAnsi="Times New Roman" w:cs="Times New Roman"/>
          <w:sz w:val="24"/>
          <w:szCs w:val="24"/>
        </w:rPr>
        <w:t xml:space="preserve">. Recognized for defining testing requirements for </w:t>
      </w:r>
      <w:r w:rsidRPr="00415244">
        <w:rPr>
          <w:rFonts w:ascii="Times New Roman" w:eastAsia="Century Gothic" w:hAnsi="Times New Roman" w:cs="Times New Roman"/>
          <w:b/>
          <w:bCs/>
          <w:sz w:val="24"/>
          <w:szCs w:val="24"/>
        </w:rPr>
        <w:t>Medicare/Medicaid Delegated Risk Authorization projects</w:t>
      </w:r>
      <w:r w:rsidRPr="00415244">
        <w:rPr>
          <w:rFonts w:ascii="Times New Roman" w:eastAsia="Century Gothic" w:hAnsi="Times New Roman" w:cs="Times New Roman"/>
          <w:sz w:val="24"/>
          <w:szCs w:val="24"/>
        </w:rPr>
        <w:t xml:space="preserve">. </w:t>
      </w:r>
      <w:r w:rsidR="00C06AF2" w:rsidRPr="00C06AF2">
        <w:rPr>
          <w:rFonts w:ascii="Times New Roman" w:eastAsia="Century Gothic" w:hAnsi="Times New Roman" w:cs="Times New Roman"/>
          <w:sz w:val="24"/>
          <w:szCs w:val="24"/>
        </w:rPr>
        <w:t xml:space="preserve">Strong expertise in </w:t>
      </w:r>
      <w:r w:rsidR="00C06AF2" w:rsidRPr="00C06AF2">
        <w:rPr>
          <w:rFonts w:ascii="Times New Roman" w:eastAsia="Century Gothic" w:hAnsi="Times New Roman" w:cs="Times New Roman"/>
          <w:b/>
          <w:bCs/>
          <w:sz w:val="24"/>
          <w:szCs w:val="24"/>
        </w:rPr>
        <w:t>requirement elicitation, business process modeling, and end-to-end software development life cycle (SDLC)</w:t>
      </w:r>
      <w:r w:rsidR="00C06AF2" w:rsidRPr="00C06AF2">
        <w:rPr>
          <w:rFonts w:ascii="Times New Roman" w:eastAsia="Century Gothic" w:hAnsi="Times New Roman" w:cs="Times New Roman"/>
          <w:sz w:val="24"/>
          <w:szCs w:val="24"/>
        </w:rPr>
        <w:t xml:space="preserve">, including </w:t>
      </w:r>
      <w:r w:rsidR="00C06AF2" w:rsidRPr="00C06AF2">
        <w:rPr>
          <w:rFonts w:ascii="Times New Roman" w:eastAsia="Century Gothic" w:hAnsi="Times New Roman" w:cs="Times New Roman"/>
          <w:b/>
          <w:bCs/>
          <w:sz w:val="24"/>
          <w:szCs w:val="24"/>
        </w:rPr>
        <w:t>BRD, FRD, TCD, and RTM documentation</w:t>
      </w:r>
      <w:r w:rsidR="00C06AF2">
        <w:rPr>
          <w:rFonts w:ascii="Times New Roman" w:eastAsia="Century Gothic" w:hAnsi="Times New Roman" w:cs="Times New Roman"/>
          <w:b/>
          <w:bCs/>
          <w:sz w:val="24"/>
          <w:szCs w:val="24"/>
        </w:rPr>
        <w:t xml:space="preserve">. </w:t>
      </w:r>
      <w:r w:rsidR="00C06AF2" w:rsidRPr="00C06AF2">
        <w:rPr>
          <w:rFonts w:ascii="Times New Roman" w:eastAsia="Century Gothic" w:hAnsi="Times New Roman" w:cs="Times New Roman"/>
          <w:sz w:val="24"/>
          <w:szCs w:val="24"/>
        </w:rPr>
        <w:t xml:space="preserve">Skilled in </w:t>
      </w:r>
      <w:r w:rsidR="00C06AF2" w:rsidRPr="00C06AF2">
        <w:rPr>
          <w:rFonts w:ascii="Times New Roman" w:eastAsia="Century Gothic" w:hAnsi="Times New Roman" w:cs="Times New Roman"/>
          <w:b/>
          <w:bCs/>
          <w:sz w:val="24"/>
          <w:szCs w:val="24"/>
        </w:rPr>
        <w:t>API testing (Postman), Data Warehousing (Informatica, Oracle, MS SQL Server), and ETL workflows</w:t>
      </w:r>
      <w:r w:rsidR="00C06AF2" w:rsidRPr="00C06AF2">
        <w:rPr>
          <w:rFonts w:ascii="Times New Roman" w:eastAsia="Century Gothic" w:hAnsi="Times New Roman" w:cs="Times New Roman"/>
          <w:sz w:val="24"/>
          <w:szCs w:val="24"/>
        </w:rPr>
        <w:t xml:space="preserve"> to support complex system integrations and migrations.</w:t>
      </w:r>
      <w:r w:rsidR="00C06AF2">
        <w:rPr>
          <w:rFonts w:ascii="Times New Roman" w:eastAsia="Century Gothic" w:hAnsi="Times New Roman" w:cs="Times New Roman"/>
          <w:sz w:val="24"/>
          <w:szCs w:val="24"/>
        </w:rPr>
        <w:t xml:space="preserve"> </w:t>
      </w:r>
      <w:r w:rsidR="00C06AF2" w:rsidRPr="00C06AF2">
        <w:rPr>
          <w:rFonts w:ascii="Times New Roman" w:eastAsia="Century Gothic" w:hAnsi="Times New Roman" w:cs="Times New Roman"/>
          <w:sz w:val="24"/>
          <w:szCs w:val="24"/>
        </w:rPr>
        <w:t xml:space="preserve">Hands-on experience with </w:t>
      </w:r>
      <w:r w:rsidR="00C06AF2" w:rsidRPr="00C06AF2">
        <w:rPr>
          <w:rFonts w:ascii="Times New Roman" w:eastAsia="Century Gothic" w:hAnsi="Times New Roman" w:cs="Times New Roman"/>
          <w:b/>
          <w:bCs/>
          <w:sz w:val="24"/>
          <w:szCs w:val="24"/>
        </w:rPr>
        <w:t>Project Management &amp; Collaboration Tools</w:t>
      </w:r>
      <w:r w:rsidR="00C06AF2" w:rsidRPr="00C06AF2">
        <w:rPr>
          <w:rFonts w:ascii="Times New Roman" w:eastAsia="Century Gothic" w:hAnsi="Times New Roman" w:cs="Times New Roman"/>
          <w:sz w:val="24"/>
          <w:szCs w:val="24"/>
        </w:rPr>
        <w:t xml:space="preserve"> such as </w:t>
      </w:r>
      <w:r w:rsidR="00C06AF2" w:rsidRPr="00C06AF2">
        <w:rPr>
          <w:rFonts w:ascii="Times New Roman" w:eastAsia="Century Gothic" w:hAnsi="Times New Roman" w:cs="Times New Roman"/>
          <w:b/>
          <w:bCs/>
          <w:sz w:val="24"/>
          <w:szCs w:val="24"/>
        </w:rPr>
        <w:t>JIRA, HP ALM/QC, MS Project, Confluence, Azure, and SharePoint</w:t>
      </w:r>
      <w:r w:rsidR="00C06AF2" w:rsidRPr="00C06AF2">
        <w:rPr>
          <w:rFonts w:ascii="Times New Roman" w:eastAsia="Century Gothic" w:hAnsi="Times New Roman" w:cs="Times New Roman"/>
          <w:sz w:val="24"/>
          <w:szCs w:val="24"/>
        </w:rPr>
        <w:t>.</w:t>
      </w:r>
      <w:r w:rsidR="00C06AF2">
        <w:rPr>
          <w:rFonts w:ascii="Times New Roman" w:eastAsia="Century Gothic" w:hAnsi="Times New Roman" w:cs="Times New Roman"/>
          <w:sz w:val="24"/>
          <w:szCs w:val="24"/>
        </w:rPr>
        <w:t xml:space="preserve"> </w:t>
      </w:r>
      <w:r w:rsidR="00C06AF2" w:rsidRPr="00C06AF2">
        <w:rPr>
          <w:rFonts w:ascii="Times New Roman" w:eastAsia="Century Gothic" w:hAnsi="Times New Roman" w:cs="Times New Roman"/>
          <w:b/>
          <w:bCs/>
          <w:sz w:val="24"/>
          <w:szCs w:val="24"/>
        </w:rPr>
        <w:t>Domain expertise in Broker/Commissions Portal, Claim Processing, Enrollment, Billing &amp; Finance, Member Portals, Medicaid/Medicare, and Regulatory Compliance (HIPAA, GDPR, CCPA)</w:t>
      </w:r>
      <w:r w:rsidR="00C06AF2" w:rsidRPr="00C06AF2">
        <w:rPr>
          <w:rFonts w:ascii="Times New Roman" w:eastAsia="Century Gothic" w:hAnsi="Times New Roman" w:cs="Times New Roman"/>
          <w:sz w:val="24"/>
          <w:szCs w:val="24"/>
        </w:rPr>
        <w:t xml:space="preserve">. Recognized for </w:t>
      </w:r>
      <w:r w:rsidR="00C06AF2" w:rsidRPr="00C06AF2">
        <w:rPr>
          <w:rFonts w:ascii="Times New Roman" w:eastAsia="Century Gothic" w:hAnsi="Times New Roman" w:cs="Times New Roman"/>
          <w:b/>
          <w:bCs/>
          <w:sz w:val="24"/>
          <w:szCs w:val="24"/>
        </w:rPr>
        <w:t>mentoring junior analysts</w:t>
      </w:r>
      <w:r w:rsidR="00C06AF2" w:rsidRPr="00C06AF2">
        <w:rPr>
          <w:rFonts w:ascii="Times New Roman" w:eastAsia="Century Gothic" w:hAnsi="Times New Roman" w:cs="Times New Roman"/>
          <w:sz w:val="24"/>
          <w:szCs w:val="24"/>
        </w:rPr>
        <w:t xml:space="preserve">, fostering a </w:t>
      </w:r>
      <w:r w:rsidR="00C06AF2" w:rsidRPr="00C06AF2">
        <w:rPr>
          <w:rFonts w:ascii="Times New Roman" w:eastAsia="Century Gothic" w:hAnsi="Times New Roman" w:cs="Times New Roman"/>
          <w:b/>
          <w:bCs/>
          <w:sz w:val="24"/>
          <w:szCs w:val="24"/>
        </w:rPr>
        <w:t>culture of continuous learning and process improvement</w:t>
      </w:r>
      <w:r w:rsidR="00C06AF2" w:rsidRPr="00C06AF2">
        <w:rPr>
          <w:rFonts w:ascii="Times New Roman" w:eastAsia="Century Gothic" w:hAnsi="Times New Roman" w:cs="Times New Roman"/>
          <w:sz w:val="24"/>
          <w:szCs w:val="24"/>
        </w:rPr>
        <w:t>.</w:t>
      </w:r>
    </w:p>
    <w:p w14:paraId="6085FF04" w14:textId="77777777" w:rsidR="000F3ECD" w:rsidRDefault="000F3ECD">
      <w:pPr>
        <w:rPr>
          <w:rStyle w:val="documentsectiontitleCell"/>
          <w:rFonts w:ascii="Times New Roman" w:eastAsia="Century Gothic" w:hAnsi="Times New Roman" w:cs="Times New Roman"/>
          <w:b/>
          <w:bCs/>
          <w:sz w:val="28"/>
          <w:szCs w:val="28"/>
        </w:rPr>
      </w:pPr>
    </w:p>
    <w:p w14:paraId="16F42D05" w14:textId="718398B3" w:rsidR="005225CA" w:rsidRPr="00415244" w:rsidRDefault="005225CA">
      <w:pPr>
        <w:rPr>
          <w:rFonts w:ascii="Times New Roman" w:hAnsi="Times New Roman" w:cs="Times New Roman"/>
          <w:sz w:val="28"/>
          <w:szCs w:val="28"/>
        </w:rPr>
      </w:pPr>
      <w:r w:rsidRPr="00415244">
        <w:rPr>
          <w:rStyle w:val="documentsectiontitleCell"/>
          <w:rFonts w:ascii="Times New Roman" w:eastAsia="Century Gothic" w:hAnsi="Times New Roman" w:cs="Times New Roman"/>
          <w:b/>
          <w:bCs/>
          <w:sz w:val="28"/>
          <w:szCs w:val="28"/>
        </w:rPr>
        <w:t>Skills</w:t>
      </w:r>
      <w:r w:rsidR="00CD22A4" w:rsidRPr="00415244">
        <w:rPr>
          <w:rStyle w:val="documentsectiontitleCell"/>
          <w:rFonts w:ascii="Times New Roman" w:eastAsia="Century Gothic" w:hAnsi="Times New Roman" w:cs="Times New Roman"/>
          <w:b/>
          <w:bCs/>
          <w:sz w:val="28"/>
          <w:szCs w:val="28"/>
        </w:rPr>
        <w:t>:</w:t>
      </w:r>
    </w:p>
    <w:tbl>
      <w:tblPr>
        <w:tblStyle w:val="GridTable6Colorful"/>
        <w:tblW w:w="0" w:type="auto"/>
        <w:tblInd w:w="-5" w:type="dxa"/>
        <w:shd w:val="clear" w:color="auto" w:fill="FFFFFF" w:themeFill="background1"/>
        <w:tblLook w:val="04A0" w:firstRow="1" w:lastRow="0" w:firstColumn="1" w:lastColumn="0" w:noHBand="0" w:noVBand="1"/>
      </w:tblPr>
      <w:tblGrid>
        <w:gridCol w:w="3010"/>
        <w:gridCol w:w="7785"/>
      </w:tblGrid>
      <w:tr w:rsidR="005225CA" w:rsidRPr="00415244" w14:paraId="2834BE94" w14:textId="77777777" w:rsidTr="00591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5C3D05FA"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QA Activities</w:t>
            </w:r>
          </w:p>
        </w:tc>
        <w:tc>
          <w:tcPr>
            <w:tcW w:w="7785" w:type="dxa"/>
            <w:shd w:val="clear" w:color="auto" w:fill="FFFFFF" w:themeFill="background1"/>
          </w:tcPr>
          <w:p w14:paraId="2C1B23AF" w14:textId="77777777" w:rsidR="005225CA" w:rsidRPr="00415244" w:rsidRDefault="005225CA" w:rsidP="003E4A81">
            <w:pPr>
              <w:tabs>
                <w:tab w:val="left" w:pos="2327"/>
              </w:tabs>
              <w:cnfStyle w:val="100000000000" w:firstRow="1" w:lastRow="0" w:firstColumn="0" w:lastColumn="0" w:oddVBand="0" w:evenVBand="0" w:oddHBand="0" w:evenHBand="0" w:firstRowFirstColumn="0" w:firstRowLastColumn="0" w:lastRowFirstColumn="0" w:lastRowLastColumn="0"/>
              <w:rPr>
                <w:rFonts w:ascii="Times New Roman" w:eastAsia="Century Gothic" w:hAnsi="Times New Roman" w:cs="Times New Roman"/>
                <w:b w:val="0"/>
                <w:bCs w:val="0"/>
                <w:color w:val="auto"/>
                <w:sz w:val="24"/>
                <w:szCs w:val="24"/>
              </w:rPr>
            </w:pPr>
            <w:r w:rsidRPr="00415244">
              <w:rPr>
                <w:rFonts w:ascii="Times New Roman" w:eastAsia="Century Gothic" w:hAnsi="Times New Roman" w:cs="Times New Roman"/>
                <w:b w:val="0"/>
                <w:bCs w:val="0"/>
                <w:color w:val="auto"/>
                <w:sz w:val="24"/>
                <w:szCs w:val="24"/>
              </w:rPr>
              <w:t>Requirements Gathering, Test cases, Test strategy, Test Plans, RTM, Epics.</w:t>
            </w:r>
          </w:p>
        </w:tc>
      </w:tr>
      <w:tr w:rsidR="005225CA" w:rsidRPr="00415244" w14:paraId="219C7FA3" w14:textId="77777777" w:rsidTr="00591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0A7FEA9E"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SDLC Methodologies</w:t>
            </w:r>
          </w:p>
        </w:tc>
        <w:tc>
          <w:tcPr>
            <w:tcW w:w="7785" w:type="dxa"/>
            <w:shd w:val="clear" w:color="auto" w:fill="FFFFFF" w:themeFill="background1"/>
          </w:tcPr>
          <w:p w14:paraId="68586160" w14:textId="77777777" w:rsidR="005225CA" w:rsidRPr="00415244" w:rsidRDefault="005225CA" w:rsidP="003E4A81">
            <w:pPr>
              <w:tabs>
                <w:tab w:val="left" w:pos="2327"/>
              </w:tabs>
              <w:cnfStyle w:val="000000100000" w:firstRow="0" w:lastRow="0" w:firstColumn="0" w:lastColumn="0" w:oddVBand="0" w:evenVBand="0" w:oddHBand="1"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Agile, Waterfall and Hybrid.</w:t>
            </w:r>
          </w:p>
        </w:tc>
      </w:tr>
      <w:tr w:rsidR="005225CA" w:rsidRPr="00415244" w14:paraId="27B45432" w14:textId="77777777" w:rsidTr="005919D0">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0BD948F0"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Business Skills</w:t>
            </w:r>
          </w:p>
        </w:tc>
        <w:tc>
          <w:tcPr>
            <w:tcW w:w="7785" w:type="dxa"/>
            <w:shd w:val="clear" w:color="auto" w:fill="FFFFFF" w:themeFill="background1"/>
          </w:tcPr>
          <w:p w14:paraId="29CFE5EC" w14:textId="77777777" w:rsidR="005225CA" w:rsidRPr="00415244" w:rsidRDefault="005225CA" w:rsidP="003E4A81">
            <w:pPr>
              <w:tabs>
                <w:tab w:val="left" w:pos="2327"/>
              </w:tabs>
              <w:cnfStyle w:val="000000000000" w:firstRow="0" w:lastRow="0" w:firstColumn="0" w:lastColumn="0" w:oddVBand="0" w:evenVBand="0" w:oddHBand="0"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Project Management, Release Management, Requirement Management, Change Management, Risk Management, Defect Management, Planning Management, Technical Writing.</w:t>
            </w:r>
          </w:p>
        </w:tc>
      </w:tr>
      <w:tr w:rsidR="005225CA" w:rsidRPr="00415244" w14:paraId="2279E752" w14:textId="77777777" w:rsidTr="00591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4C0EC440"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Project Management Tools</w:t>
            </w:r>
          </w:p>
        </w:tc>
        <w:tc>
          <w:tcPr>
            <w:tcW w:w="7785" w:type="dxa"/>
            <w:shd w:val="clear" w:color="auto" w:fill="FFFFFF" w:themeFill="background1"/>
          </w:tcPr>
          <w:p w14:paraId="6D8BAD07" w14:textId="77777777" w:rsidR="005225CA" w:rsidRPr="00415244" w:rsidRDefault="005225CA" w:rsidP="003E4A81">
            <w:pPr>
              <w:tabs>
                <w:tab w:val="left" w:pos="2327"/>
              </w:tabs>
              <w:cnfStyle w:val="000000100000" w:firstRow="0" w:lastRow="0" w:firstColumn="0" w:lastColumn="0" w:oddVBand="0" w:evenVBand="0" w:oddHBand="1"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JIRA, HP ALM/QC, MS Project, MS SharePoint, Confluence, Postman, JAMA, Azure.</w:t>
            </w:r>
          </w:p>
        </w:tc>
      </w:tr>
      <w:tr w:rsidR="005225CA" w:rsidRPr="00415244" w14:paraId="53BB8496" w14:textId="77777777" w:rsidTr="005919D0">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39ABFF58"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BI and Reporting Tools</w:t>
            </w:r>
          </w:p>
        </w:tc>
        <w:tc>
          <w:tcPr>
            <w:tcW w:w="7785" w:type="dxa"/>
            <w:shd w:val="clear" w:color="auto" w:fill="FFFFFF" w:themeFill="background1"/>
          </w:tcPr>
          <w:p w14:paraId="166FA28C" w14:textId="0AD9207D" w:rsidR="005225CA" w:rsidRPr="00415244" w:rsidRDefault="005225CA" w:rsidP="003E4A81">
            <w:pPr>
              <w:tabs>
                <w:tab w:val="left" w:pos="2327"/>
              </w:tabs>
              <w:cnfStyle w:val="000000000000" w:firstRow="0" w:lastRow="0" w:firstColumn="0" w:lastColumn="0" w:oddVBand="0" w:evenVBand="0" w:oddHBand="0"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 xml:space="preserve">Tableau, MS Office Suite (Excel, Word, PowerPoint), </w:t>
            </w:r>
            <w:proofErr w:type="spellStart"/>
            <w:r w:rsidRPr="00415244">
              <w:rPr>
                <w:rFonts w:ascii="Times New Roman" w:eastAsia="Century Gothic" w:hAnsi="Times New Roman" w:cs="Times New Roman"/>
                <w:color w:val="auto"/>
                <w:sz w:val="24"/>
                <w:szCs w:val="24"/>
              </w:rPr>
              <w:t>PowerBI</w:t>
            </w:r>
            <w:proofErr w:type="spellEnd"/>
            <w:r w:rsidRPr="00415244">
              <w:rPr>
                <w:rFonts w:ascii="Times New Roman" w:eastAsia="Century Gothic" w:hAnsi="Times New Roman" w:cs="Times New Roman"/>
                <w:color w:val="auto"/>
                <w:sz w:val="24"/>
                <w:szCs w:val="24"/>
              </w:rPr>
              <w:t xml:space="preserve">, QlikView, </w:t>
            </w:r>
            <w:r w:rsidR="007364FB" w:rsidRPr="00415244">
              <w:rPr>
                <w:rFonts w:ascii="Times New Roman" w:eastAsia="Century Gothic" w:hAnsi="Times New Roman" w:cs="Times New Roman"/>
                <w:color w:val="auto"/>
                <w:sz w:val="24"/>
                <w:szCs w:val="24"/>
              </w:rPr>
              <w:t>MS Visio</w:t>
            </w:r>
            <w:r w:rsidRPr="00415244">
              <w:rPr>
                <w:rFonts w:ascii="Times New Roman" w:eastAsia="Century Gothic" w:hAnsi="Times New Roman" w:cs="Times New Roman"/>
                <w:color w:val="auto"/>
                <w:sz w:val="24"/>
                <w:szCs w:val="24"/>
              </w:rPr>
              <w:t xml:space="preserve">, Appian and Miro, </w:t>
            </w:r>
            <w:r w:rsidR="007364FB" w:rsidRPr="00415244">
              <w:rPr>
                <w:rFonts w:ascii="Times New Roman" w:eastAsia="Century Gothic" w:hAnsi="Times New Roman" w:cs="Times New Roman"/>
                <w:color w:val="auto"/>
                <w:sz w:val="24"/>
                <w:szCs w:val="24"/>
              </w:rPr>
              <w:t>Guidewire</w:t>
            </w:r>
            <w:r w:rsidRPr="00415244">
              <w:rPr>
                <w:rFonts w:ascii="Times New Roman" w:eastAsia="Century Gothic" w:hAnsi="Times New Roman" w:cs="Times New Roman"/>
                <w:color w:val="auto"/>
                <w:sz w:val="24"/>
                <w:szCs w:val="24"/>
              </w:rPr>
              <w:t>.</w:t>
            </w:r>
          </w:p>
        </w:tc>
      </w:tr>
      <w:tr w:rsidR="005225CA" w:rsidRPr="00415244" w14:paraId="3D546B24" w14:textId="77777777" w:rsidTr="00591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5BDA6361"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Languages</w:t>
            </w:r>
          </w:p>
        </w:tc>
        <w:tc>
          <w:tcPr>
            <w:tcW w:w="7785" w:type="dxa"/>
            <w:shd w:val="clear" w:color="auto" w:fill="FFFFFF" w:themeFill="background1"/>
          </w:tcPr>
          <w:p w14:paraId="642367DD" w14:textId="77777777" w:rsidR="005225CA" w:rsidRPr="00415244" w:rsidRDefault="005225CA" w:rsidP="003E4A81">
            <w:pPr>
              <w:tabs>
                <w:tab w:val="left" w:pos="2327"/>
              </w:tabs>
              <w:cnfStyle w:val="000000100000" w:firstRow="0" w:lastRow="0" w:firstColumn="0" w:lastColumn="0" w:oddVBand="0" w:evenVBand="0" w:oddHBand="1"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HTML5/CSS3, XML, JSON, SQL, PL/SQL, Python</w:t>
            </w:r>
          </w:p>
        </w:tc>
      </w:tr>
      <w:tr w:rsidR="005225CA" w:rsidRPr="00415244" w14:paraId="0A89B0ED" w14:textId="77777777" w:rsidTr="005919D0">
        <w:tc>
          <w:tcPr>
            <w:cnfStyle w:val="001000000000" w:firstRow="0" w:lastRow="0" w:firstColumn="1" w:lastColumn="0" w:oddVBand="0" w:evenVBand="0" w:oddHBand="0" w:evenHBand="0" w:firstRowFirstColumn="0" w:firstRowLastColumn="0" w:lastRowFirstColumn="0" w:lastRowLastColumn="0"/>
            <w:tcW w:w="3010" w:type="dxa"/>
            <w:shd w:val="clear" w:color="auto" w:fill="FFFFFF" w:themeFill="background1"/>
          </w:tcPr>
          <w:p w14:paraId="6A9F2675" w14:textId="77777777" w:rsidR="005225CA" w:rsidRPr="00415244" w:rsidRDefault="005225CA" w:rsidP="003E4A81">
            <w:pPr>
              <w:tabs>
                <w:tab w:val="left" w:pos="2327"/>
              </w:tabs>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Databases/Data Warehousing</w:t>
            </w:r>
          </w:p>
        </w:tc>
        <w:tc>
          <w:tcPr>
            <w:tcW w:w="7785" w:type="dxa"/>
            <w:shd w:val="clear" w:color="auto" w:fill="FFFFFF" w:themeFill="background1"/>
          </w:tcPr>
          <w:p w14:paraId="7693434C" w14:textId="77777777" w:rsidR="005225CA" w:rsidRPr="00415244" w:rsidRDefault="005225CA" w:rsidP="003E4A81">
            <w:pPr>
              <w:tabs>
                <w:tab w:val="left" w:pos="2327"/>
              </w:tabs>
              <w:cnfStyle w:val="000000000000" w:firstRow="0" w:lastRow="0" w:firstColumn="0" w:lastColumn="0" w:oddVBand="0" w:evenVBand="0" w:oddHBand="0" w:evenHBand="0" w:firstRowFirstColumn="0" w:firstRowLastColumn="0" w:lastRowFirstColumn="0" w:lastRowLastColumn="0"/>
              <w:rPr>
                <w:rFonts w:ascii="Times New Roman" w:eastAsia="Century Gothic" w:hAnsi="Times New Roman" w:cs="Times New Roman"/>
                <w:color w:val="auto"/>
                <w:sz w:val="24"/>
                <w:szCs w:val="24"/>
              </w:rPr>
            </w:pPr>
            <w:r w:rsidRPr="00415244">
              <w:rPr>
                <w:rFonts w:ascii="Times New Roman" w:eastAsia="Century Gothic" w:hAnsi="Times New Roman" w:cs="Times New Roman"/>
                <w:color w:val="auto"/>
                <w:sz w:val="24"/>
                <w:szCs w:val="24"/>
              </w:rPr>
              <w:t xml:space="preserve">Informatica, Oracle, MS-Access, MS SQL Server. </w:t>
            </w:r>
          </w:p>
        </w:tc>
      </w:tr>
    </w:tbl>
    <w:p w14:paraId="447F1434" w14:textId="77777777" w:rsidR="002B62D2" w:rsidRPr="00415244" w:rsidRDefault="002B62D2">
      <w:pPr>
        <w:rPr>
          <w:rStyle w:val="documentsectiontitleCell"/>
          <w:rFonts w:ascii="Times New Roman" w:eastAsia="Century Gothic" w:hAnsi="Times New Roman" w:cs="Times New Roman"/>
          <w:b/>
          <w:bCs/>
          <w:sz w:val="28"/>
          <w:szCs w:val="28"/>
        </w:rPr>
      </w:pPr>
    </w:p>
    <w:p w14:paraId="416F5ACC" w14:textId="2FAE1597" w:rsidR="005225CA" w:rsidRPr="00415244" w:rsidRDefault="005225CA">
      <w:pPr>
        <w:rPr>
          <w:rFonts w:ascii="Times New Roman" w:hAnsi="Times New Roman" w:cs="Times New Roman"/>
          <w:sz w:val="28"/>
          <w:szCs w:val="28"/>
        </w:rPr>
      </w:pPr>
      <w:r w:rsidRPr="00415244">
        <w:rPr>
          <w:rStyle w:val="documentsectiontitleCell"/>
          <w:rFonts w:ascii="Times New Roman" w:eastAsia="Century Gothic" w:hAnsi="Times New Roman" w:cs="Times New Roman"/>
          <w:b/>
          <w:bCs/>
          <w:sz w:val="28"/>
          <w:szCs w:val="28"/>
        </w:rPr>
        <w:lastRenderedPageBreak/>
        <w:t>Work History</w:t>
      </w:r>
      <w:r w:rsidR="00CD22A4" w:rsidRPr="00415244">
        <w:rPr>
          <w:rStyle w:val="documentsectiontitleCell"/>
          <w:rFonts w:ascii="Times New Roman" w:eastAsia="Century Gothic" w:hAnsi="Times New Roman" w:cs="Times New Roman"/>
          <w:b/>
          <w:bCs/>
          <w:sz w:val="28"/>
          <w:szCs w:val="28"/>
        </w:rPr>
        <w:t>:</w:t>
      </w:r>
    </w:p>
    <w:p w14:paraId="79F6BA44" w14:textId="78D173E6" w:rsidR="005225CA" w:rsidRPr="00415244" w:rsidRDefault="005225CA" w:rsidP="00D97B3F">
      <w:pPr>
        <w:pStyle w:val="spandateswrapperParagraph"/>
        <w:pBdr>
          <w:right w:val="none" w:sz="0" w:space="0" w:color="auto"/>
        </w:pBdr>
        <w:ind w:right="300"/>
        <w:textAlignment w:val="auto"/>
        <w:rPr>
          <w:rStyle w:val="span"/>
          <w:rFonts w:eastAsia="Century Gothic"/>
          <w:b/>
          <w:bCs/>
          <w:sz w:val="24"/>
          <w:szCs w:val="24"/>
        </w:rPr>
      </w:pPr>
      <w:r w:rsidRPr="00415244">
        <w:rPr>
          <w:rStyle w:val="span"/>
          <w:rFonts w:eastAsia="Century Gothic"/>
          <w:b/>
          <w:bCs/>
          <w:sz w:val="24"/>
          <w:szCs w:val="24"/>
        </w:rPr>
        <w:t xml:space="preserve">Business Analyst  </w:t>
      </w:r>
    </w:p>
    <w:p w14:paraId="0954B951" w14:textId="7026DF91" w:rsidR="005225CA" w:rsidRPr="00415244" w:rsidRDefault="00211CA1" w:rsidP="005225CA">
      <w:pPr>
        <w:pStyle w:val="spandateswrapperParagraph"/>
        <w:pBdr>
          <w:right w:val="none" w:sz="0" w:space="0" w:color="auto"/>
        </w:pBdr>
        <w:ind w:left="360" w:right="300" w:hanging="360"/>
        <w:textAlignment w:val="auto"/>
        <w:rPr>
          <w:rStyle w:val="span"/>
          <w:rFonts w:eastAsia="Century Gothic"/>
          <w:b/>
          <w:bCs/>
          <w:sz w:val="24"/>
          <w:szCs w:val="24"/>
        </w:rPr>
      </w:pPr>
      <w:r>
        <w:rPr>
          <w:rStyle w:val="span"/>
          <w:rFonts w:eastAsia="Century Gothic"/>
          <w:b/>
          <w:bCs/>
          <w:sz w:val="24"/>
          <w:szCs w:val="24"/>
        </w:rPr>
        <w:t>Baxter (</w:t>
      </w:r>
      <w:r w:rsidR="001F2A42">
        <w:rPr>
          <w:rStyle w:val="span"/>
          <w:rFonts w:eastAsia="Century Gothic"/>
          <w:b/>
          <w:bCs/>
          <w:sz w:val="24"/>
          <w:szCs w:val="24"/>
        </w:rPr>
        <w:t>Chicago,</w:t>
      </w:r>
      <w:r w:rsidR="00CF278B">
        <w:rPr>
          <w:rStyle w:val="span"/>
          <w:rFonts w:eastAsia="Century Gothic"/>
          <w:b/>
          <w:bCs/>
          <w:sz w:val="24"/>
          <w:szCs w:val="24"/>
        </w:rPr>
        <w:t xml:space="preserve"> IL)</w:t>
      </w:r>
    </w:p>
    <w:p w14:paraId="12562096" w14:textId="6E44F436" w:rsidR="005225CA" w:rsidRPr="00415244" w:rsidRDefault="005225CA" w:rsidP="005225CA">
      <w:pPr>
        <w:pStyle w:val="spandateswrapperParagraph"/>
        <w:pBdr>
          <w:right w:val="none" w:sz="0" w:space="0" w:color="auto"/>
        </w:pBdr>
        <w:ind w:left="360" w:right="300" w:hanging="360"/>
        <w:textAlignment w:val="auto"/>
        <w:rPr>
          <w:rStyle w:val="span"/>
          <w:rFonts w:eastAsia="Century Gothic"/>
          <w:b/>
          <w:bCs/>
          <w:sz w:val="24"/>
          <w:szCs w:val="24"/>
        </w:rPr>
      </w:pPr>
      <w:r w:rsidRPr="00415244">
        <w:rPr>
          <w:rStyle w:val="span"/>
          <w:rFonts w:eastAsia="Century Gothic"/>
          <w:b/>
          <w:bCs/>
          <w:sz w:val="24"/>
          <w:szCs w:val="24"/>
        </w:rPr>
        <w:t>J</w:t>
      </w:r>
      <w:r w:rsidR="00C7738F">
        <w:rPr>
          <w:rStyle w:val="span"/>
          <w:rFonts w:eastAsia="Century Gothic"/>
          <w:b/>
          <w:bCs/>
          <w:sz w:val="24"/>
          <w:szCs w:val="24"/>
        </w:rPr>
        <w:t>an</w:t>
      </w:r>
      <w:r w:rsidRPr="00415244">
        <w:rPr>
          <w:rStyle w:val="span"/>
          <w:rFonts w:eastAsia="Century Gothic"/>
          <w:b/>
          <w:bCs/>
          <w:sz w:val="24"/>
          <w:szCs w:val="24"/>
        </w:rPr>
        <w:t xml:space="preserve"> 2023- </w:t>
      </w:r>
      <w:r w:rsidR="00B762CB">
        <w:rPr>
          <w:rStyle w:val="span"/>
          <w:rFonts w:eastAsia="Century Gothic"/>
          <w:b/>
          <w:bCs/>
          <w:sz w:val="24"/>
          <w:szCs w:val="24"/>
        </w:rPr>
        <w:t xml:space="preserve">Present </w:t>
      </w:r>
    </w:p>
    <w:p w14:paraId="208D89AF" w14:textId="77777777" w:rsidR="00CD22A4" w:rsidRPr="00415244" w:rsidRDefault="00CD22A4" w:rsidP="005225CA">
      <w:pPr>
        <w:pStyle w:val="spandateswrapperParagraph"/>
        <w:pBdr>
          <w:right w:val="none" w:sz="0" w:space="0" w:color="auto"/>
        </w:pBdr>
        <w:ind w:left="360" w:right="300" w:hanging="360"/>
        <w:textAlignment w:val="auto"/>
        <w:rPr>
          <w:rStyle w:val="span"/>
          <w:rFonts w:eastAsia="Century Gothic"/>
          <w:b/>
          <w:bCs/>
          <w:sz w:val="24"/>
          <w:szCs w:val="24"/>
        </w:rPr>
      </w:pPr>
    </w:p>
    <w:p w14:paraId="0D2CCAE6" w14:textId="77777777" w:rsidR="005225CA" w:rsidRPr="00415244" w:rsidRDefault="005225CA" w:rsidP="004B684B">
      <w:pPr>
        <w:pStyle w:val="documentmb5Paragraph"/>
        <w:spacing w:after="240" w:line="340" w:lineRule="atLeast"/>
        <w:ind w:right="200"/>
        <w:rPr>
          <w:rStyle w:val="span"/>
          <w:rFonts w:eastAsia="Century Gothic"/>
          <w:sz w:val="24"/>
          <w:szCs w:val="24"/>
        </w:rPr>
      </w:pPr>
      <w:r w:rsidRPr="00415244">
        <w:rPr>
          <w:rStyle w:val="span"/>
          <w:rFonts w:eastAsia="Century Gothic"/>
          <w:b/>
          <w:bCs/>
          <w:sz w:val="24"/>
          <w:szCs w:val="24"/>
        </w:rPr>
        <w:t xml:space="preserve">Project: </w:t>
      </w:r>
      <w:r w:rsidRPr="00415244">
        <w:rPr>
          <w:rStyle w:val="span"/>
          <w:rFonts w:eastAsia="Century Gothic"/>
          <w:sz w:val="24"/>
          <w:szCs w:val="24"/>
        </w:rPr>
        <w:t>Enable banks to cater to customers' on-the-go lifestyles, providing the transparency and flexibility they require. They deliver the right products at the right time, in the right place, and in the right way. Banks leverage our expertise and technology to equip consumers with the essential tools for their financial needs.</w:t>
      </w:r>
    </w:p>
    <w:p w14:paraId="18A382D2" w14:textId="62BA529C" w:rsidR="005225CA" w:rsidRPr="00415244" w:rsidRDefault="005225CA" w:rsidP="005225CA">
      <w:pPr>
        <w:pStyle w:val="documentmb5Paragraph"/>
        <w:spacing w:line="340" w:lineRule="atLeast"/>
        <w:ind w:right="200"/>
        <w:rPr>
          <w:rStyle w:val="span"/>
          <w:rFonts w:eastAsia="Century Gothic"/>
          <w:b/>
          <w:bCs/>
          <w:sz w:val="24"/>
          <w:szCs w:val="24"/>
          <w:u w:val="single"/>
        </w:rPr>
      </w:pPr>
      <w:r w:rsidRPr="00415244">
        <w:rPr>
          <w:rStyle w:val="span"/>
          <w:rFonts w:eastAsia="Century Gothic"/>
          <w:b/>
          <w:bCs/>
          <w:sz w:val="24"/>
          <w:szCs w:val="24"/>
          <w:u w:val="single"/>
        </w:rPr>
        <w:t>Roles and Responsibilities:</w:t>
      </w:r>
    </w:p>
    <w:p w14:paraId="28038197" w14:textId="05513D26" w:rsidR="005225CA" w:rsidRPr="00415244" w:rsidRDefault="005225CA" w:rsidP="005225CA">
      <w:pPr>
        <w:pStyle w:val="documentmb5Paragraph"/>
        <w:numPr>
          <w:ilvl w:val="0"/>
          <w:numId w:val="2"/>
        </w:numPr>
        <w:spacing w:line="340" w:lineRule="atLeast"/>
        <w:ind w:right="200"/>
        <w:rPr>
          <w:rStyle w:val="span"/>
          <w:rFonts w:eastAsia="Century Gothic"/>
          <w:b/>
          <w:bCs/>
          <w:sz w:val="24"/>
          <w:szCs w:val="24"/>
          <w:u w:val="single"/>
        </w:rPr>
      </w:pPr>
      <w:r w:rsidRPr="00415244">
        <w:rPr>
          <w:rStyle w:val="span"/>
          <w:rFonts w:eastAsia="Century Gothic"/>
          <w:sz w:val="24"/>
          <w:szCs w:val="24"/>
        </w:rPr>
        <w:t>Established and maintained effective communication with key stakeholders through status reports, presentations, emails, and meetings, enhancing client relationships and project transparency.</w:t>
      </w:r>
    </w:p>
    <w:p w14:paraId="385498D4"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Implemented Agile and Scrum methodologies to oversee project releases and ensure the organization of sprints, resulting in timely and efficient project delivery.</w:t>
      </w:r>
    </w:p>
    <w:p w14:paraId="2077D0B6"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Led comprehensive end-to-end system implementations, collaborating with cross-functional teams to meet project deadlines and budget constraints.</w:t>
      </w:r>
    </w:p>
    <w:p w14:paraId="2F8EABD6"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Played a pivotal role in vendor evaluation, selection, and management, negotiating contracts that achieved a 20% reduction in costs while integrating optimal solutions.</w:t>
      </w:r>
    </w:p>
    <w:p w14:paraId="0F6302CB"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Developed and executed detailed test plans in alignment with system requirements, conducting process and control testing to assess the design and effectiveness of user stories.</w:t>
      </w:r>
    </w:p>
    <w:p w14:paraId="646ED540"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Gathered and clarified client requirements, translating them for the development team through interviews, high-level reviews, and focus groups, facilitating actionable plans in compliance with industry standards.</w:t>
      </w:r>
    </w:p>
    <w:p w14:paraId="0AF7D83D"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 xml:space="preserve">Created and optimized data queries for clients using </w:t>
      </w:r>
      <w:r w:rsidRPr="00415244">
        <w:rPr>
          <w:rStyle w:val="span"/>
          <w:rFonts w:eastAsia="Century Gothic"/>
          <w:b/>
          <w:bCs/>
          <w:sz w:val="24"/>
          <w:szCs w:val="24"/>
        </w:rPr>
        <w:t>SQL, Crystal Reports,</w:t>
      </w:r>
      <w:r w:rsidRPr="00415244">
        <w:rPr>
          <w:rStyle w:val="span"/>
          <w:rFonts w:eastAsia="Century Gothic"/>
          <w:sz w:val="24"/>
          <w:szCs w:val="24"/>
        </w:rPr>
        <w:t xml:space="preserve"> Access, and Excel to support data-driven decision-making.</w:t>
      </w:r>
    </w:p>
    <w:p w14:paraId="612F436C"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 xml:space="preserve">Authored comprehensive </w:t>
      </w:r>
      <w:r w:rsidRPr="00415244">
        <w:rPr>
          <w:rStyle w:val="span"/>
          <w:rFonts w:eastAsia="Century Gothic"/>
          <w:b/>
          <w:bCs/>
          <w:sz w:val="24"/>
          <w:szCs w:val="24"/>
        </w:rPr>
        <w:t>Business Requirements Documents (BRD),</w:t>
      </w:r>
      <w:r w:rsidRPr="00415244">
        <w:rPr>
          <w:rStyle w:val="span"/>
          <w:rFonts w:eastAsia="Century Gothic"/>
          <w:sz w:val="24"/>
          <w:szCs w:val="24"/>
        </w:rPr>
        <w:t xml:space="preserve"> </w:t>
      </w:r>
      <w:r w:rsidRPr="00415244">
        <w:rPr>
          <w:rStyle w:val="span"/>
          <w:rFonts w:eastAsia="Century Gothic"/>
          <w:b/>
          <w:bCs/>
          <w:sz w:val="24"/>
          <w:szCs w:val="24"/>
        </w:rPr>
        <w:t>Project Functional Specifications (PFS),</w:t>
      </w:r>
      <w:r w:rsidRPr="00415244">
        <w:rPr>
          <w:rStyle w:val="span"/>
          <w:rFonts w:eastAsia="Century Gothic"/>
          <w:sz w:val="24"/>
          <w:szCs w:val="24"/>
        </w:rPr>
        <w:t xml:space="preserve"> use cases, functional executive summaries, and prototype documents, effectively managing documentation processes.</w:t>
      </w:r>
    </w:p>
    <w:p w14:paraId="6D3A66F7"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 xml:space="preserve">Facilitated </w:t>
      </w:r>
      <w:r w:rsidRPr="00415244">
        <w:rPr>
          <w:rStyle w:val="span"/>
          <w:rFonts w:eastAsia="Century Gothic"/>
          <w:b/>
          <w:bCs/>
          <w:sz w:val="24"/>
          <w:szCs w:val="24"/>
        </w:rPr>
        <w:t xml:space="preserve">User Acceptance Testing (UAT) </w:t>
      </w:r>
      <w:r w:rsidRPr="00415244">
        <w:rPr>
          <w:rStyle w:val="span"/>
          <w:rFonts w:eastAsia="Century Gothic"/>
          <w:sz w:val="24"/>
          <w:szCs w:val="24"/>
        </w:rPr>
        <w:t>and managed production rollouts, tracking defects through JIRA and leading weekly meetings with developers and business units to address technical challenges and project timelines.</w:t>
      </w:r>
    </w:p>
    <w:p w14:paraId="748CFEAC"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 xml:space="preserve">Directed sales initiatives for banks and credit unions, optimizing performance across digital, call center, and branch channels to enhance client engagement and increase revenue using </w:t>
      </w:r>
      <w:proofErr w:type="spellStart"/>
      <w:r w:rsidRPr="00415244">
        <w:rPr>
          <w:rStyle w:val="span"/>
          <w:rFonts w:eastAsia="Century Gothic"/>
          <w:sz w:val="24"/>
          <w:szCs w:val="24"/>
        </w:rPr>
        <w:t>Terafina</w:t>
      </w:r>
      <w:proofErr w:type="spellEnd"/>
      <w:r w:rsidRPr="00415244">
        <w:rPr>
          <w:rStyle w:val="span"/>
          <w:rFonts w:eastAsia="Century Gothic"/>
          <w:sz w:val="24"/>
          <w:szCs w:val="24"/>
        </w:rPr>
        <w:t>.</w:t>
      </w:r>
    </w:p>
    <w:p w14:paraId="601310E2"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Provided mentorship and support to junior Business Analysts, enhancing their documentation skills and domain knowledge.</w:t>
      </w:r>
    </w:p>
    <w:p w14:paraId="567B8671" w14:textId="77777777" w:rsidR="005225CA" w:rsidRPr="00415244" w:rsidRDefault="005225CA" w:rsidP="005225CA">
      <w:pPr>
        <w:pStyle w:val="documentulli"/>
        <w:numPr>
          <w:ilvl w:val="0"/>
          <w:numId w:val="1"/>
        </w:numPr>
        <w:tabs>
          <w:tab w:val="left" w:pos="9360"/>
        </w:tabs>
        <w:spacing w:line="340" w:lineRule="atLeast"/>
        <w:ind w:right="200"/>
        <w:rPr>
          <w:rStyle w:val="span"/>
          <w:rFonts w:eastAsia="Century Gothic"/>
          <w:sz w:val="24"/>
          <w:szCs w:val="24"/>
        </w:rPr>
      </w:pPr>
      <w:r w:rsidRPr="00415244">
        <w:rPr>
          <w:rStyle w:val="span"/>
          <w:rFonts w:eastAsia="Century Gothic"/>
          <w:sz w:val="24"/>
          <w:szCs w:val="24"/>
        </w:rPr>
        <w:t>Conducted requirements gathering, business process flow analysis, and business process modeling, contributing to effective business analysis and project planning.</w:t>
      </w:r>
    </w:p>
    <w:p w14:paraId="5BE17CCF" w14:textId="77777777" w:rsidR="005225CA" w:rsidRPr="00415244" w:rsidRDefault="005225CA" w:rsidP="005225CA">
      <w:pPr>
        <w:pStyle w:val="documentulli"/>
        <w:numPr>
          <w:ilvl w:val="0"/>
          <w:numId w:val="1"/>
        </w:numPr>
        <w:spacing w:line="340" w:lineRule="atLeast"/>
        <w:ind w:right="200"/>
        <w:rPr>
          <w:rStyle w:val="span"/>
          <w:rFonts w:eastAsia="Century Gothic"/>
          <w:sz w:val="24"/>
          <w:szCs w:val="24"/>
        </w:rPr>
      </w:pPr>
      <w:r w:rsidRPr="00415244">
        <w:rPr>
          <w:rStyle w:val="span"/>
          <w:rFonts w:eastAsia="Century Gothic"/>
          <w:sz w:val="24"/>
          <w:szCs w:val="24"/>
        </w:rPr>
        <w:t>Delivered technical and non-technical presentations for management and led training workshops for clients, ensuring understanding of test plans, test cases, and requirement traceability matrices.</w:t>
      </w:r>
    </w:p>
    <w:p w14:paraId="5D3B4EF0" w14:textId="77777777" w:rsidR="00CD22A4" w:rsidRPr="00415244" w:rsidRDefault="00CD22A4" w:rsidP="005225CA">
      <w:pPr>
        <w:pStyle w:val="documentulli"/>
        <w:spacing w:line="340" w:lineRule="atLeast"/>
        <w:ind w:right="200"/>
        <w:rPr>
          <w:rStyle w:val="span"/>
          <w:rFonts w:eastAsia="Century Gothic"/>
          <w:b/>
          <w:bCs/>
        </w:rPr>
      </w:pPr>
    </w:p>
    <w:p w14:paraId="747DF048" w14:textId="1E63297C" w:rsidR="005225CA" w:rsidRPr="00415244" w:rsidRDefault="005225CA" w:rsidP="005225CA">
      <w:pPr>
        <w:pStyle w:val="documentulli"/>
        <w:spacing w:line="340" w:lineRule="atLeast"/>
        <w:ind w:right="200"/>
        <w:rPr>
          <w:rStyle w:val="span"/>
          <w:rFonts w:eastAsia="Century Gothic"/>
          <w:sz w:val="24"/>
          <w:szCs w:val="24"/>
        </w:rPr>
      </w:pPr>
      <w:r w:rsidRPr="00415244">
        <w:rPr>
          <w:rStyle w:val="span"/>
          <w:rFonts w:eastAsia="Century Gothic"/>
          <w:b/>
          <w:bCs/>
          <w:sz w:val="24"/>
          <w:szCs w:val="24"/>
        </w:rPr>
        <w:t>Environment:</w:t>
      </w:r>
      <w:r w:rsidRPr="00415244">
        <w:rPr>
          <w:rStyle w:val="span"/>
          <w:rFonts w:eastAsia="Century Gothic"/>
          <w:sz w:val="24"/>
          <w:szCs w:val="24"/>
        </w:rPr>
        <w:t xml:space="preserve"> Miro, JIRA, </w:t>
      </w:r>
      <w:proofErr w:type="spellStart"/>
      <w:r w:rsidRPr="00415244">
        <w:rPr>
          <w:rStyle w:val="span"/>
          <w:rFonts w:eastAsia="Century Gothic"/>
          <w:sz w:val="24"/>
          <w:szCs w:val="24"/>
        </w:rPr>
        <w:t>Terafin</w:t>
      </w:r>
      <w:proofErr w:type="spellEnd"/>
      <w:r w:rsidRPr="00415244">
        <w:rPr>
          <w:rStyle w:val="span"/>
          <w:rFonts w:eastAsia="Century Gothic"/>
          <w:sz w:val="24"/>
          <w:szCs w:val="24"/>
        </w:rPr>
        <w:t xml:space="preserve"> SharePoint, Excel, SQL</w:t>
      </w:r>
    </w:p>
    <w:p w14:paraId="7CCDDE0A" w14:textId="77777777" w:rsidR="005225CA" w:rsidRPr="00415244" w:rsidRDefault="005225CA" w:rsidP="005225CA">
      <w:pPr>
        <w:rPr>
          <w:rFonts w:ascii="Times New Roman" w:hAnsi="Times New Roman" w:cs="Times New Roman"/>
        </w:rPr>
      </w:pPr>
    </w:p>
    <w:p w14:paraId="0113A46E" w14:textId="77777777" w:rsidR="005225CA" w:rsidRPr="00415244" w:rsidRDefault="005225CA" w:rsidP="005225CA">
      <w:pPr>
        <w:pStyle w:val="spandateswrapperParagraph"/>
        <w:pBdr>
          <w:right w:val="none" w:sz="0" w:space="0" w:color="auto"/>
        </w:pBdr>
        <w:ind w:right="300"/>
        <w:textAlignment w:val="auto"/>
        <w:rPr>
          <w:rStyle w:val="span"/>
          <w:rFonts w:eastAsia="Century Gothic"/>
          <w:b/>
          <w:sz w:val="24"/>
          <w:szCs w:val="24"/>
        </w:rPr>
      </w:pPr>
      <w:r w:rsidRPr="00415244">
        <w:rPr>
          <w:rStyle w:val="divdocumentjobtitle"/>
          <w:rFonts w:eastAsia="Century Gothic"/>
          <w:b/>
          <w:sz w:val="24"/>
          <w:szCs w:val="24"/>
        </w:rPr>
        <w:lastRenderedPageBreak/>
        <w:t>Business Analyst</w:t>
      </w:r>
      <w:r w:rsidRPr="00415244">
        <w:rPr>
          <w:rStyle w:val="documentmb5"/>
          <w:rFonts w:eastAsia="Century Gothic"/>
          <w:b/>
          <w:sz w:val="24"/>
          <w:szCs w:val="24"/>
        </w:rPr>
        <w:t xml:space="preserve"> </w:t>
      </w:r>
    </w:p>
    <w:p w14:paraId="6997BCF4" w14:textId="35230184" w:rsidR="005225CA" w:rsidRPr="00415244" w:rsidRDefault="00124D80" w:rsidP="005225CA">
      <w:pPr>
        <w:pStyle w:val="documentulli"/>
        <w:spacing w:line="340" w:lineRule="atLeast"/>
        <w:ind w:right="200"/>
        <w:rPr>
          <w:rStyle w:val="span"/>
          <w:rFonts w:eastAsia="Century Gothic"/>
          <w:b/>
          <w:bCs/>
          <w:sz w:val="24"/>
          <w:szCs w:val="24"/>
        </w:rPr>
      </w:pPr>
      <w:proofErr w:type="spellStart"/>
      <w:r>
        <w:rPr>
          <w:rStyle w:val="span"/>
          <w:rFonts w:eastAsia="Century Gothic"/>
          <w:b/>
          <w:bCs/>
          <w:sz w:val="24"/>
          <w:szCs w:val="24"/>
        </w:rPr>
        <w:t>Mannya</w:t>
      </w:r>
      <w:proofErr w:type="spellEnd"/>
      <w:r>
        <w:rPr>
          <w:rStyle w:val="span"/>
          <w:rFonts w:eastAsia="Century Gothic"/>
          <w:b/>
          <w:bCs/>
          <w:sz w:val="24"/>
          <w:szCs w:val="24"/>
        </w:rPr>
        <w:t xml:space="preserve"> Techno Solutions Inc</w:t>
      </w:r>
      <w:r w:rsidR="005225CA" w:rsidRPr="00415244">
        <w:rPr>
          <w:rStyle w:val="span"/>
          <w:rFonts w:eastAsia="Century Gothic"/>
          <w:b/>
          <w:bCs/>
          <w:sz w:val="24"/>
          <w:szCs w:val="24"/>
        </w:rPr>
        <w:t xml:space="preserve"> (</w:t>
      </w:r>
      <w:r>
        <w:rPr>
          <w:rStyle w:val="span"/>
          <w:rFonts w:eastAsia="Century Gothic"/>
          <w:b/>
          <w:bCs/>
          <w:sz w:val="24"/>
          <w:szCs w:val="24"/>
        </w:rPr>
        <w:t>Hyderabad</w:t>
      </w:r>
      <w:r w:rsidR="005225CA" w:rsidRPr="00415244">
        <w:rPr>
          <w:rStyle w:val="span"/>
          <w:rFonts w:eastAsia="Century Gothic"/>
          <w:b/>
          <w:bCs/>
          <w:sz w:val="24"/>
          <w:szCs w:val="24"/>
        </w:rPr>
        <w:t>, I</w:t>
      </w:r>
      <w:r>
        <w:rPr>
          <w:rStyle w:val="span"/>
          <w:rFonts w:eastAsia="Century Gothic"/>
          <w:b/>
          <w:bCs/>
          <w:sz w:val="24"/>
          <w:szCs w:val="24"/>
        </w:rPr>
        <w:t>ndia</w:t>
      </w:r>
      <w:r w:rsidR="005225CA" w:rsidRPr="00415244">
        <w:rPr>
          <w:rStyle w:val="span"/>
          <w:rFonts w:eastAsia="Century Gothic"/>
          <w:b/>
          <w:bCs/>
          <w:sz w:val="24"/>
          <w:szCs w:val="24"/>
        </w:rPr>
        <w:t>)</w:t>
      </w:r>
    </w:p>
    <w:p w14:paraId="7D38CC8B" w14:textId="2D4695AD" w:rsidR="005225CA" w:rsidRPr="00415244" w:rsidRDefault="00D97B3F" w:rsidP="005225CA">
      <w:pPr>
        <w:pStyle w:val="documentulli"/>
        <w:spacing w:line="340" w:lineRule="atLeast"/>
        <w:ind w:right="200"/>
        <w:rPr>
          <w:rStyle w:val="span"/>
          <w:rFonts w:eastAsia="Century Gothic"/>
          <w:b/>
          <w:bCs/>
          <w:sz w:val="24"/>
          <w:szCs w:val="24"/>
        </w:rPr>
      </w:pPr>
      <w:r>
        <w:rPr>
          <w:rStyle w:val="span"/>
          <w:rFonts w:eastAsia="Century Gothic"/>
          <w:b/>
          <w:bCs/>
          <w:sz w:val="24"/>
          <w:szCs w:val="24"/>
        </w:rPr>
        <w:t>Nov</w:t>
      </w:r>
      <w:r w:rsidR="005225CA" w:rsidRPr="00415244">
        <w:rPr>
          <w:rStyle w:val="span"/>
          <w:rFonts w:eastAsia="Century Gothic"/>
          <w:b/>
          <w:bCs/>
          <w:sz w:val="24"/>
          <w:szCs w:val="24"/>
        </w:rPr>
        <w:t xml:space="preserve"> 202</w:t>
      </w:r>
      <w:r>
        <w:rPr>
          <w:rStyle w:val="span"/>
          <w:rFonts w:eastAsia="Century Gothic"/>
          <w:b/>
          <w:bCs/>
          <w:sz w:val="24"/>
          <w:szCs w:val="24"/>
        </w:rPr>
        <w:t>0</w:t>
      </w:r>
      <w:r w:rsidR="008F1439">
        <w:rPr>
          <w:rStyle w:val="span"/>
          <w:rFonts w:eastAsia="Century Gothic"/>
          <w:b/>
          <w:bCs/>
          <w:sz w:val="24"/>
          <w:szCs w:val="24"/>
        </w:rPr>
        <w:t xml:space="preserve"> </w:t>
      </w:r>
      <w:r w:rsidR="005225CA" w:rsidRPr="00415244">
        <w:rPr>
          <w:rStyle w:val="span"/>
          <w:rFonts w:eastAsia="Century Gothic"/>
          <w:b/>
          <w:bCs/>
          <w:sz w:val="24"/>
          <w:szCs w:val="24"/>
        </w:rPr>
        <w:t>-</w:t>
      </w:r>
      <w:r w:rsidR="008F1439">
        <w:rPr>
          <w:rStyle w:val="span"/>
          <w:rFonts w:eastAsia="Century Gothic"/>
          <w:b/>
          <w:bCs/>
          <w:sz w:val="24"/>
          <w:szCs w:val="24"/>
        </w:rPr>
        <w:t xml:space="preserve"> </w:t>
      </w:r>
      <w:r w:rsidR="005225CA" w:rsidRPr="00415244">
        <w:rPr>
          <w:rStyle w:val="span"/>
          <w:rFonts w:eastAsia="Century Gothic"/>
          <w:b/>
          <w:bCs/>
          <w:sz w:val="24"/>
          <w:szCs w:val="24"/>
        </w:rPr>
        <w:t>July 202</w:t>
      </w:r>
      <w:r w:rsidR="00767DCF">
        <w:rPr>
          <w:rStyle w:val="span"/>
          <w:rFonts w:eastAsia="Century Gothic"/>
          <w:b/>
          <w:bCs/>
          <w:sz w:val="24"/>
          <w:szCs w:val="24"/>
        </w:rPr>
        <w:t>2</w:t>
      </w:r>
    </w:p>
    <w:p w14:paraId="2684A3F6" w14:textId="77777777" w:rsidR="00CD22A4" w:rsidRPr="00415244" w:rsidRDefault="00CD22A4" w:rsidP="005225CA">
      <w:pPr>
        <w:pStyle w:val="documentulli"/>
        <w:spacing w:line="340" w:lineRule="atLeast"/>
        <w:ind w:right="200"/>
        <w:rPr>
          <w:rStyle w:val="span"/>
          <w:rFonts w:eastAsia="Century Gothic"/>
          <w:b/>
          <w:bCs/>
          <w:sz w:val="24"/>
          <w:szCs w:val="24"/>
        </w:rPr>
      </w:pPr>
    </w:p>
    <w:p w14:paraId="32C31544" w14:textId="7EAB7511" w:rsidR="005225CA" w:rsidRPr="00415244" w:rsidRDefault="005225CA" w:rsidP="005225CA">
      <w:pPr>
        <w:rPr>
          <w:rStyle w:val="span"/>
          <w:rFonts w:ascii="Times New Roman" w:eastAsia="Century Gothic" w:hAnsi="Times New Roman" w:cs="Times New Roman"/>
          <w:sz w:val="24"/>
          <w:szCs w:val="24"/>
        </w:rPr>
      </w:pPr>
      <w:r w:rsidRPr="00415244">
        <w:rPr>
          <w:rStyle w:val="span"/>
          <w:rFonts w:ascii="Times New Roman" w:eastAsia="Century Gothic" w:hAnsi="Times New Roman" w:cs="Times New Roman"/>
          <w:b/>
          <w:bCs/>
          <w:sz w:val="24"/>
          <w:szCs w:val="24"/>
        </w:rPr>
        <w:t>Project</w:t>
      </w:r>
      <w:r w:rsidRPr="00415244">
        <w:rPr>
          <w:rStyle w:val="span"/>
          <w:rFonts w:ascii="Times New Roman" w:eastAsia="Century Gothic" w:hAnsi="Times New Roman" w:cs="Times New Roman"/>
          <w:sz w:val="24"/>
          <w:szCs w:val="24"/>
        </w:rPr>
        <w:t xml:space="preserve">: As an Agile lead, I facilitated the development of a platform that empowers </w:t>
      </w:r>
      <w:proofErr w:type="gramStart"/>
      <w:r w:rsidRPr="00415244">
        <w:rPr>
          <w:rStyle w:val="span"/>
          <w:rFonts w:ascii="Times New Roman" w:eastAsia="Century Gothic" w:hAnsi="Times New Roman" w:cs="Times New Roman"/>
          <w:sz w:val="24"/>
          <w:szCs w:val="24"/>
        </w:rPr>
        <w:t>participating</w:t>
      </w:r>
      <w:proofErr w:type="gramEnd"/>
      <w:r w:rsidRPr="00415244">
        <w:rPr>
          <w:rStyle w:val="span"/>
          <w:rFonts w:ascii="Times New Roman" w:eastAsia="Century Gothic" w:hAnsi="Times New Roman" w:cs="Times New Roman"/>
          <w:sz w:val="24"/>
          <w:szCs w:val="24"/>
        </w:rPr>
        <w:t xml:space="preserve"> healthcare providers with autonomous access to a comprehensive set of crucial functionalities. Within this system, professionals have the capability to retrieve patient-specific insurance details, encompassing effective dates, group numbers, patient addresses, and payment levels. Additionally,</w:t>
      </w:r>
      <w:r w:rsidRPr="00415244">
        <w:rPr>
          <w:rStyle w:val="SubtitleChar"/>
          <w:rFonts w:ascii="Times New Roman" w:eastAsia="Century Gothic" w:hAnsi="Times New Roman" w:cs="Times New Roman"/>
          <w:sz w:val="24"/>
          <w:szCs w:val="24"/>
        </w:rPr>
        <w:t xml:space="preserve"> </w:t>
      </w:r>
      <w:r w:rsidRPr="00415244">
        <w:rPr>
          <w:rStyle w:val="span"/>
          <w:rFonts w:ascii="Times New Roman" w:eastAsia="Century Gothic" w:hAnsi="Times New Roman" w:cs="Times New Roman"/>
          <w:sz w:val="24"/>
          <w:szCs w:val="24"/>
        </w:rPr>
        <w:t>they can seamlessly access patients' personal health records. The platform also facilitates participating professionals in tasks such as prior authorization notifications, ICD-10 conversion, claim submission, status tracking, and benefit reimbursement estimation. Moreover, healthcare providers can efficiently validate fee schedules for a variety of services.</w:t>
      </w:r>
    </w:p>
    <w:p w14:paraId="54512BE0" w14:textId="77777777" w:rsidR="005225CA" w:rsidRPr="00415244" w:rsidRDefault="005225CA" w:rsidP="004B684B">
      <w:pPr>
        <w:pStyle w:val="documentulli"/>
        <w:spacing w:line="340" w:lineRule="atLeast"/>
        <w:ind w:right="200"/>
        <w:rPr>
          <w:rStyle w:val="span"/>
          <w:rFonts w:eastAsia="Century Gothic"/>
          <w:sz w:val="24"/>
          <w:szCs w:val="24"/>
        </w:rPr>
      </w:pPr>
      <w:r w:rsidRPr="00415244">
        <w:rPr>
          <w:rStyle w:val="span"/>
          <w:rFonts w:eastAsia="Century Gothic"/>
          <w:b/>
          <w:bCs/>
          <w:sz w:val="24"/>
          <w:szCs w:val="24"/>
          <w:u w:val="single"/>
        </w:rPr>
        <w:t>Roles and Responsibilities:</w:t>
      </w:r>
    </w:p>
    <w:p w14:paraId="490D1EBF" w14:textId="6A19C3AB" w:rsidR="005225CA" w:rsidRPr="00415244" w:rsidRDefault="00741947" w:rsidP="005225CA">
      <w:pPr>
        <w:pStyle w:val="documentulli"/>
        <w:numPr>
          <w:ilvl w:val="0"/>
          <w:numId w:val="3"/>
        </w:numPr>
        <w:spacing w:line="340" w:lineRule="atLeast"/>
        <w:ind w:left="184" w:right="200" w:hanging="180"/>
        <w:rPr>
          <w:rStyle w:val="span"/>
          <w:rFonts w:eastAsia="Century Gothic"/>
          <w:sz w:val="24"/>
          <w:szCs w:val="24"/>
        </w:rPr>
      </w:pPr>
      <w:r>
        <w:rPr>
          <w:rStyle w:val="span"/>
          <w:rFonts w:eastAsia="Century Gothic"/>
          <w:sz w:val="24"/>
          <w:szCs w:val="24"/>
        </w:rPr>
        <w:t>Worked</w:t>
      </w:r>
      <w:r w:rsidR="005225CA" w:rsidRPr="00415244">
        <w:rPr>
          <w:rStyle w:val="span"/>
          <w:rFonts w:eastAsia="Century Gothic"/>
          <w:sz w:val="24"/>
          <w:szCs w:val="24"/>
        </w:rPr>
        <w:t xml:space="preserve"> </w:t>
      </w:r>
      <w:r>
        <w:rPr>
          <w:rStyle w:val="span"/>
          <w:rFonts w:eastAsia="Century Gothic"/>
          <w:sz w:val="24"/>
          <w:szCs w:val="24"/>
        </w:rPr>
        <w:t xml:space="preserve">with </w:t>
      </w:r>
      <w:r w:rsidR="005225CA" w:rsidRPr="00415244">
        <w:rPr>
          <w:rStyle w:val="span"/>
          <w:rFonts w:eastAsia="Century Gothic"/>
          <w:sz w:val="24"/>
          <w:szCs w:val="24"/>
        </w:rPr>
        <w:t xml:space="preserve">a team of over 5 Business analysts and coordinated three Work Streams for the entire project within an </w:t>
      </w:r>
      <w:r w:rsidR="005225CA" w:rsidRPr="00415244">
        <w:rPr>
          <w:rStyle w:val="span"/>
          <w:rFonts w:eastAsia="Century Gothic"/>
          <w:b/>
          <w:bCs/>
          <w:sz w:val="24"/>
          <w:szCs w:val="24"/>
        </w:rPr>
        <w:t>Agile/Scrum environment.</w:t>
      </w:r>
    </w:p>
    <w:p w14:paraId="17614E38"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Facilitated communication upward and across project teams, including </w:t>
      </w:r>
      <w:r w:rsidRPr="00415244">
        <w:rPr>
          <w:rStyle w:val="span"/>
          <w:rFonts w:eastAsia="Century Gothic"/>
          <w:b/>
          <w:bCs/>
          <w:sz w:val="24"/>
          <w:szCs w:val="24"/>
        </w:rPr>
        <w:t>project status, estimations, defect showstoppers, impact of defects</w:t>
      </w:r>
      <w:r w:rsidRPr="00415244">
        <w:rPr>
          <w:rStyle w:val="span"/>
          <w:rFonts w:eastAsia="Century Gothic"/>
          <w:sz w:val="24"/>
          <w:szCs w:val="24"/>
        </w:rPr>
        <w:t xml:space="preserve"> on customers, risk of specific software changes and release readiness from the </w:t>
      </w:r>
      <w:r w:rsidRPr="00415244">
        <w:rPr>
          <w:rStyle w:val="span"/>
          <w:rFonts w:eastAsia="Century Gothic"/>
          <w:b/>
          <w:bCs/>
          <w:sz w:val="24"/>
          <w:szCs w:val="24"/>
        </w:rPr>
        <w:t>User Stories.</w:t>
      </w:r>
    </w:p>
    <w:p w14:paraId="0B02831A" w14:textId="44852D8D" w:rsidR="005225CA" w:rsidRPr="00415244" w:rsidRDefault="00741947" w:rsidP="005225CA">
      <w:pPr>
        <w:pStyle w:val="documentulli"/>
        <w:numPr>
          <w:ilvl w:val="0"/>
          <w:numId w:val="3"/>
        </w:numPr>
        <w:spacing w:line="340" w:lineRule="atLeast"/>
        <w:ind w:left="184" w:right="200" w:hanging="180"/>
        <w:rPr>
          <w:rStyle w:val="span"/>
          <w:rFonts w:eastAsia="Century Gothic"/>
          <w:sz w:val="24"/>
          <w:szCs w:val="24"/>
        </w:rPr>
      </w:pPr>
      <w:r>
        <w:rPr>
          <w:rStyle w:val="span"/>
          <w:rFonts w:eastAsia="Century Gothic"/>
          <w:sz w:val="24"/>
          <w:szCs w:val="24"/>
        </w:rPr>
        <w:t xml:space="preserve">Gathered </w:t>
      </w:r>
      <w:r w:rsidR="005225CA" w:rsidRPr="00415244">
        <w:rPr>
          <w:rStyle w:val="span"/>
          <w:rFonts w:eastAsia="Century Gothic"/>
          <w:sz w:val="24"/>
          <w:szCs w:val="24"/>
        </w:rPr>
        <w:t xml:space="preserve">the documentation of </w:t>
      </w:r>
      <w:r w:rsidR="005225CA" w:rsidRPr="00415244">
        <w:rPr>
          <w:rStyle w:val="span"/>
          <w:rFonts w:eastAsia="Century Gothic"/>
          <w:b/>
          <w:bCs/>
          <w:sz w:val="24"/>
          <w:szCs w:val="24"/>
        </w:rPr>
        <w:t>business requirements, process flows, and user stories</w:t>
      </w:r>
      <w:r w:rsidR="005225CA" w:rsidRPr="00415244">
        <w:rPr>
          <w:rStyle w:val="span"/>
          <w:rFonts w:eastAsia="Century Gothic"/>
          <w:sz w:val="24"/>
          <w:szCs w:val="24"/>
        </w:rPr>
        <w:t xml:space="preserve">, ensuring alignment with industry regulations such as </w:t>
      </w:r>
      <w:r w:rsidR="005225CA" w:rsidRPr="00415244">
        <w:rPr>
          <w:rStyle w:val="span"/>
          <w:rFonts w:eastAsia="Century Gothic"/>
          <w:b/>
          <w:bCs/>
          <w:sz w:val="24"/>
          <w:szCs w:val="24"/>
        </w:rPr>
        <w:t>HIPAA</w:t>
      </w:r>
      <w:r w:rsidR="005225CA" w:rsidRPr="00415244">
        <w:rPr>
          <w:rStyle w:val="span"/>
          <w:rFonts w:eastAsia="Century Gothic"/>
          <w:sz w:val="24"/>
          <w:szCs w:val="24"/>
        </w:rPr>
        <w:t xml:space="preserve"> and improving the accuracy of system implementations.</w:t>
      </w:r>
    </w:p>
    <w:p w14:paraId="7A6C3E3B"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Successfully utilized </w:t>
      </w:r>
      <w:r w:rsidRPr="00415244">
        <w:rPr>
          <w:rStyle w:val="span"/>
          <w:rFonts w:eastAsia="Century Gothic"/>
          <w:b/>
          <w:bCs/>
          <w:sz w:val="24"/>
          <w:szCs w:val="24"/>
        </w:rPr>
        <w:t>HP Quality Center</w:t>
      </w:r>
      <w:r w:rsidRPr="00415244">
        <w:rPr>
          <w:rStyle w:val="span"/>
          <w:rFonts w:eastAsia="Century Gothic"/>
          <w:sz w:val="24"/>
          <w:szCs w:val="24"/>
        </w:rPr>
        <w:t xml:space="preserve"> throughout the assignment, encompassing </w:t>
      </w:r>
      <w:r w:rsidRPr="00415244">
        <w:rPr>
          <w:rStyle w:val="span"/>
          <w:rFonts w:eastAsia="Century Gothic"/>
          <w:b/>
          <w:bCs/>
          <w:sz w:val="24"/>
          <w:szCs w:val="24"/>
        </w:rPr>
        <w:t>project planning, requirements gathering, testing, and deployment phases</w:t>
      </w:r>
    </w:p>
    <w:p w14:paraId="259C49B5"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b/>
          <w:bCs/>
          <w:sz w:val="24"/>
          <w:szCs w:val="24"/>
        </w:rPr>
      </w:pPr>
      <w:r w:rsidRPr="00415244">
        <w:rPr>
          <w:rStyle w:val="span"/>
          <w:rFonts w:eastAsia="Century Gothic"/>
          <w:sz w:val="24"/>
          <w:szCs w:val="24"/>
        </w:rPr>
        <w:t xml:space="preserve">Collaborated closely with the Human Resources department to integrate and manage </w:t>
      </w:r>
      <w:r w:rsidRPr="00415244">
        <w:rPr>
          <w:rStyle w:val="span"/>
          <w:rFonts w:eastAsia="Century Gothic"/>
          <w:b/>
          <w:bCs/>
          <w:sz w:val="24"/>
          <w:szCs w:val="24"/>
        </w:rPr>
        <w:t>employee records, payroll, time off, and other crucial data.</w:t>
      </w:r>
    </w:p>
    <w:p w14:paraId="77C46A5C"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Solution Evaluation and Selection: Research, evaluate, and recommend technology solutions, such as </w:t>
      </w:r>
      <w:r w:rsidRPr="00415244">
        <w:rPr>
          <w:rStyle w:val="span"/>
          <w:rFonts w:eastAsia="Century Gothic"/>
          <w:b/>
          <w:bCs/>
          <w:sz w:val="24"/>
          <w:szCs w:val="24"/>
        </w:rPr>
        <w:t>electronic health record (EHR)</w:t>
      </w:r>
      <w:r w:rsidRPr="00415244">
        <w:rPr>
          <w:rStyle w:val="span"/>
          <w:rFonts w:eastAsia="Century Gothic"/>
          <w:sz w:val="24"/>
          <w:szCs w:val="24"/>
        </w:rPr>
        <w:t xml:space="preserve"> systems, </w:t>
      </w:r>
      <w:r w:rsidRPr="00415244">
        <w:rPr>
          <w:rStyle w:val="span"/>
          <w:rFonts w:eastAsia="Century Gothic"/>
          <w:b/>
          <w:bCs/>
          <w:sz w:val="24"/>
          <w:szCs w:val="24"/>
        </w:rPr>
        <w:t>clinical decision</w:t>
      </w:r>
      <w:r w:rsidRPr="00415244">
        <w:rPr>
          <w:rStyle w:val="span"/>
          <w:rFonts w:eastAsia="Century Gothic"/>
          <w:sz w:val="24"/>
          <w:szCs w:val="24"/>
        </w:rPr>
        <w:t xml:space="preserve"> support tools, or healthcare analytics platforms. Assess vendor offerings, conduct demonstrations, and facilitate the selection process.</w:t>
      </w:r>
    </w:p>
    <w:p w14:paraId="453141CF"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Demonstrated extensive proficiency in executing </w:t>
      </w:r>
      <w:r w:rsidRPr="00415244">
        <w:rPr>
          <w:rStyle w:val="span"/>
          <w:rFonts w:eastAsia="Century Gothic"/>
          <w:b/>
          <w:bCs/>
          <w:sz w:val="24"/>
          <w:szCs w:val="24"/>
        </w:rPr>
        <w:t>SQL queries</w:t>
      </w:r>
      <w:r w:rsidRPr="00415244">
        <w:rPr>
          <w:rStyle w:val="span"/>
          <w:rFonts w:eastAsia="Century Gothic"/>
          <w:sz w:val="24"/>
          <w:szCs w:val="24"/>
        </w:rPr>
        <w:t xml:space="preserve"> across various databases and relational databases.</w:t>
      </w:r>
    </w:p>
    <w:p w14:paraId="0DB67BBE"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Worked diligently with the </w:t>
      </w:r>
      <w:r w:rsidRPr="00415244">
        <w:rPr>
          <w:rStyle w:val="span"/>
          <w:rFonts w:eastAsia="Century Gothic"/>
          <w:b/>
          <w:bCs/>
          <w:sz w:val="24"/>
          <w:szCs w:val="24"/>
        </w:rPr>
        <w:t>Policy, Regulatory, and Legal units</w:t>
      </w:r>
      <w:r w:rsidRPr="00415244">
        <w:rPr>
          <w:rStyle w:val="span"/>
          <w:rFonts w:eastAsia="Century Gothic"/>
          <w:sz w:val="24"/>
          <w:szCs w:val="24"/>
        </w:rPr>
        <w:t xml:space="preserve"> to review GDPR and CCPA documents, ensuring alignment with company operations in California and 11 European countries.</w:t>
      </w:r>
    </w:p>
    <w:p w14:paraId="2CB5DDD3"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Painstakingly created draft guidelines for implementation across affected business units, ensuring consistent processes</w:t>
      </w:r>
    </w:p>
    <w:p w14:paraId="580BAB29" w14:textId="77777777" w:rsidR="005225CA" w:rsidRPr="00415244" w:rsidRDefault="005225CA" w:rsidP="005225CA">
      <w:pPr>
        <w:pStyle w:val="documentulli"/>
        <w:numPr>
          <w:ilvl w:val="0"/>
          <w:numId w:val="3"/>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Successfully gathered all functional and non-functional requirements for configuring the </w:t>
      </w:r>
      <w:proofErr w:type="spellStart"/>
      <w:r w:rsidRPr="00415244">
        <w:rPr>
          <w:rStyle w:val="span"/>
          <w:rFonts w:eastAsia="Century Gothic"/>
          <w:sz w:val="24"/>
          <w:szCs w:val="24"/>
        </w:rPr>
        <w:t>OneTrust</w:t>
      </w:r>
      <w:proofErr w:type="spellEnd"/>
      <w:r w:rsidRPr="00415244">
        <w:rPr>
          <w:rStyle w:val="span"/>
          <w:rFonts w:eastAsia="Century Gothic"/>
          <w:sz w:val="24"/>
          <w:szCs w:val="24"/>
        </w:rPr>
        <w:t xml:space="preserve"> tool</w:t>
      </w:r>
    </w:p>
    <w:p w14:paraId="68CCEE4F" w14:textId="77777777" w:rsidR="00CD22A4" w:rsidRPr="00415244" w:rsidRDefault="00CD22A4" w:rsidP="005225CA">
      <w:pPr>
        <w:rPr>
          <w:rStyle w:val="span"/>
          <w:rFonts w:ascii="Times New Roman" w:eastAsia="Century Gothic" w:hAnsi="Times New Roman" w:cs="Times New Roman"/>
          <w:b/>
          <w:bCs/>
        </w:rPr>
      </w:pPr>
    </w:p>
    <w:p w14:paraId="44510F09" w14:textId="6D641E0D" w:rsidR="005225CA" w:rsidRPr="00415244" w:rsidRDefault="005225CA" w:rsidP="005225CA">
      <w:pPr>
        <w:rPr>
          <w:rStyle w:val="span"/>
          <w:rFonts w:ascii="Times New Roman" w:eastAsia="Century Gothic" w:hAnsi="Times New Roman" w:cs="Times New Roman"/>
          <w:sz w:val="24"/>
          <w:szCs w:val="24"/>
        </w:rPr>
      </w:pPr>
      <w:r w:rsidRPr="00415244">
        <w:rPr>
          <w:rStyle w:val="span"/>
          <w:rFonts w:ascii="Times New Roman" w:eastAsia="Century Gothic" w:hAnsi="Times New Roman" w:cs="Times New Roman"/>
          <w:b/>
          <w:bCs/>
          <w:sz w:val="24"/>
          <w:szCs w:val="24"/>
        </w:rPr>
        <w:t>Environment</w:t>
      </w:r>
      <w:r w:rsidRPr="00415244">
        <w:rPr>
          <w:rStyle w:val="span"/>
          <w:rFonts w:ascii="Times New Roman" w:eastAsia="Century Gothic" w:hAnsi="Times New Roman" w:cs="Times New Roman"/>
          <w:sz w:val="24"/>
          <w:szCs w:val="24"/>
        </w:rPr>
        <w:t>: JIRA, SQL, Excel, HP, Confluence, SharePoint.</w:t>
      </w:r>
    </w:p>
    <w:p w14:paraId="52B142DE" w14:textId="77777777" w:rsidR="005919D0" w:rsidRPr="00415244" w:rsidRDefault="005919D0" w:rsidP="005225CA">
      <w:pPr>
        <w:rPr>
          <w:rFonts w:ascii="Times New Roman" w:eastAsia="Century Gothic" w:hAnsi="Times New Roman" w:cs="Times New Roman"/>
          <w:sz w:val="24"/>
          <w:szCs w:val="24"/>
        </w:rPr>
      </w:pPr>
    </w:p>
    <w:p w14:paraId="26D1D5E1" w14:textId="74D60CD8" w:rsidR="005225CA" w:rsidRPr="00415244" w:rsidRDefault="00C7738F" w:rsidP="005225CA">
      <w:pPr>
        <w:pStyle w:val="documentmb5Paragraph"/>
        <w:spacing w:line="340" w:lineRule="atLeast"/>
        <w:ind w:right="200"/>
        <w:rPr>
          <w:rStyle w:val="documentsinglecolumnCharacter"/>
          <w:rFonts w:eastAsia="Century Gothic"/>
          <w:b/>
          <w:bCs/>
          <w:sz w:val="24"/>
          <w:szCs w:val="24"/>
        </w:rPr>
      </w:pPr>
      <w:r>
        <w:rPr>
          <w:rStyle w:val="documentsinglecolumnCharacter"/>
          <w:rFonts w:eastAsia="Century Gothic"/>
          <w:b/>
          <w:bCs/>
          <w:sz w:val="24"/>
          <w:szCs w:val="24"/>
        </w:rPr>
        <w:t xml:space="preserve">Junior </w:t>
      </w:r>
      <w:r w:rsidR="005225CA" w:rsidRPr="00415244">
        <w:rPr>
          <w:rStyle w:val="documentsinglecolumnCharacter"/>
          <w:rFonts w:eastAsia="Century Gothic"/>
          <w:b/>
          <w:bCs/>
          <w:sz w:val="24"/>
          <w:szCs w:val="24"/>
        </w:rPr>
        <w:t>Business Analyst</w:t>
      </w:r>
      <w:r>
        <w:rPr>
          <w:rStyle w:val="documentsinglecolumnCharacter"/>
          <w:rFonts w:eastAsia="Century Gothic"/>
          <w:b/>
          <w:bCs/>
          <w:sz w:val="24"/>
          <w:szCs w:val="24"/>
        </w:rPr>
        <w:t xml:space="preserve"> Intern</w:t>
      </w:r>
    </w:p>
    <w:p w14:paraId="5B06E4B7" w14:textId="0C18D7C7" w:rsidR="005225CA" w:rsidRPr="00415244" w:rsidRDefault="00124D80" w:rsidP="005225CA">
      <w:pPr>
        <w:pStyle w:val="documentmb5Paragraph"/>
        <w:spacing w:line="340" w:lineRule="atLeast"/>
        <w:ind w:right="200"/>
        <w:rPr>
          <w:rStyle w:val="documentsinglecolumnCharacter"/>
          <w:rFonts w:eastAsia="Century Gothic"/>
          <w:b/>
          <w:bCs/>
          <w:sz w:val="24"/>
          <w:szCs w:val="24"/>
        </w:rPr>
      </w:pPr>
      <w:proofErr w:type="spellStart"/>
      <w:r>
        <w:rPr>
          <w:rStyle w:val="documentsinglecolumnCharacter"/>
          <w:rFonts w:eastAsia="Century Gothic"/>
          <w:b/>
          <w:bCs/>
          <w:sz w:val="24"/>
          <w:szCs w:val="24"/>
        </w:rPr>
        <w:t>Techvedika</w:t>
      </w:r>
      <w:proofErr w:type="spellEnd"/>
      <w:r>
        <w:rPr>
          <w:rStyle w:val="documentsinglecolumnCharacter"/>
          <w:rFonts w:eastAsia="Century Gothic"/>
          <w:b/>
          <w:bCs/>
          <w:sz w:val="24"/>
          <w:szCs w:val="24"/>
        </w:rPr>
        <w:t xml:space="preserve"> Inc </w:t>
      </w:r>
      <w:r w:rsidR="005225CA" w:rsidRPr="00415244">
        <w:rPr>
          <w:rStyle w:val="documentsinglecolumnCharacter"/>
          <w:rFonts w:eastAsia="Century Gothic"/>
          <w:b/>
          <w:bCs/>
          <w:sz w:val="24"/>
          <w:szCs w:val="24"/>
        </w:rPr>
        <w:t>(</w:t>
      </w:r>
      <w:r>
        <w:rPr>
          <w:rStyle w:val="documentsinglecolumnCharacter"/>
          <w:rFonts w:eastAsia="Century Gothic"/>
          <w:b/>
          <w:bCs/>
          <w:sz w:val="24"/>
          <w:szCs w:val="24"/>
        </w:rPr>
        <w:t>Hyderabad</w:t>
      </w:r>
      <w:r w:rsidR="005225CA" w:rsidRPr="00415244">
        <w:rPr>
          <w:rStyle w:val="documentsinglecolumnCharacter"/>
          <w:rFonts w:eastAsia="Century Gothic"/>
          <w:b/>
          <w:bCs/>
          <w:sz w:val="24"/>
          <w:szCs w:val="24"/>
        </w:rPr>
        <w:t>, India)</w:t>
      </w:r>
    </w:p>
    <w:p w14:paraId="3281215D" w14:textId="07E8C7EC" w:rsidR="005225CA" w:rsidRPr="00415244" w:rsidRDefault="00C7738F" w:rsidP="005225CA">
      <w:pPr>
        <w:pStyle w:val="documentmb5Paragraph"/>
        <w:spacing w:line="340" w:lineRule="atLeast"/>
        <w:ind w:right="200"/>
        <w:rPr>
          <w:rStyle w:val="documentsinglecolumnCharacter"/>
          <w:rFonts w:eastAsia="Century Gothic"/>
          <w:b/>
          <w:bCs/>
          <w:sz w:val="24"/>
          <w:szCs w:val="24"/>
        </w:rPr>
      </w:pPr>
      <w:r>
        <w:rPr>
          <w:rStyle w:val="documentsinglecolumnCharacter"/>
          <w:rFonts w:eastAsia="Century Gothic"/>
          <w:b/>
          <w:bCs/>
          <w:sz w:val="24"/>
          <w:szCs w:val="24"/>
        </w:rPr>
        <w:t>May 2020</w:t>
      </w:r>
      <w:r w:rsidR="008F1439">
        <w:rPr>
          <w:rStyle w:val="documentsinglecolumnCharacter"/>
          <w:rFonts w:eastAsia="Century Gothic"/>
          <w:b/>
          <w:bCs/>
          <w:sz w:val="24"/>
          <w:szCs w:val="24"/>
        </w:rPr>
        <w:t xml:space="preserve"> </w:t>
      </w:r>
      <w:r w:rsidR="005225CA" w:rsidRPr="00415244">
        <w:rPr>
          <w:rStyle w:val="documentsinglecolumnCharacter"/>
          <w:rFonts w:eastAsia="Century Gothic"/>
          <w:b/>
          <w:bCs/>
          <w:sz w:val="24"/>
          <w:szCs w:val="24"/>
        </w:rPr>
        <w:t xml:space="preserve">- </w:t>
      </w:r>
      <w:r w:rsidR="00D97B3F">
        <w:rPr>
          <w:rStyle w:val="documentsinglecolumnCharacter"/>
          <w:rFonts w:eastAsia="Century Gothic"/>
          <w:b/>
          <w:bCs/>
          <w:sz w:val="24"/>
          <w:szCs w:val="24"/>
        </w:rPr>
        <w:t>Oct</w:t>
      </w:r>
      <w:r>
        <w:rPr>
          <w:rStyle w:val="documentsinglecolumnCharacter"/>
          <w:rFonts w:eastAsia="Century Gothic"/>
          <w:b/>
          <w:bCs/>
          <w:sz w:val="24"/>
          <w:szCs w:val="24"/>
        </w:rPr>
        <w:t xml:space="preserve"> 2020</w:t>
      </w:r>
    </w:p>
    <w:p w14:paraId="1EE9C14E" w14:textId="77777777" w:rsidR="005225CA" w:rsidRPr="00415244" w:rsidRDefault="005225CA" w:rsidP="004B684B">
      <w:pPr>
        <w:pStyle w:val="documentulli"/>
        <w:spacing w:after="240" w:line="340" w:lineRule="atLeast"/>
        <w:ind w:right="200"/>
        <w:rPr>
          <w:rStyle w:val="span"/>
          <w:rFonts w:eastAsia="Century Gothic"/>
          <w:sz w:val="24"/>
          <w:szCs w:val="24"/>
        </w:rPr>
      </w:pPr>
      <w:r w:rsidRPr="00415244">
        <w:rPr>
          <w:rStyle w:val="span"/>
          <w:rFonts w:eastAsia="Century Gothic"/>
          <w:b/>
          <w:bCs/>
          <w:sz w:val="24"/>
          <w:szCs w:val="24"/>
        </w:rPr>
        <w:lastRenderedPageBreak/>
        <w:t xml:space="preserve">Project: </w:t>
      </w:r>
      <w:r w:rsidRPr="00415244">
        <w:rPr>
          <w:rStyle w:val="span"/>
          <w:rFonts w:eastAsia="Century Gothic"/>
          <w:sz w:val="24"/>
          <w:szCs w:val="24"/>
        </w:rPr>
        <w:t>Started as an Agile data migration initiative, transferring select financial account information to new accounts. Conducted meticulous data verification and streamlined processes to ensure the accuracy and integrity of all accounts.</w:t>
      </w:r>
    </w:p>
    <w:p w14:paraId="08A9A2FC" w14:textId="77777777" w:rsidR="005225CA" w:rsidRPr="00415244" w:rsidRDefault="005225CA" w:rsidP="005225CA">
      <w:pPr>
        <w:pStyle w:val="documentulli"/>
        <w:spacing w:line="340" w:lineRule="atLeast"/>
        <w:ind w:right="200"/>
        <w:rPr>
          <w:rStyle w:val="span"/>
          <w:rFonts w:eastAsia="Century Gothic"/>
          <w:b/>
          <w:bCs/>
          <w:sz w:val="24"/>
          <w:szCs w:val="24"/>
          <w:u w:val="single"/>
        </w:rPr>
      </w:pPr>
      <w:r w:rsidRPr="00415244">
        <w:rPr>
          <w:rStyle w:val="span"/>
          <w:rFonts w:eastAsia="Century Gothic"/>
          <w:b/>
          <w:bCs/>
          <w:sz w:val="24"/>
          <w:szCs w:val="24"/>
          <w:u w:val="single"/>
        </w:rPr>
        <w:t>Roles and Responsibilities:</w:t>
      </w:r>
    </w:p>
    <w:p w14:paraId="6EDE4242"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b/>
          <w:bCs/>
          <w:sz w:val="24"/>
          <w:szCs w:val="24"/>
        </w:rPr>
      </w:pPr>
      <w:r w:rsidRPr="00415244">
        <w:rPr>
          <w:rStyle w:val="span"/>
          <w:rFonts w:eastAsia="Century Gothic"/>
          <w:sz w:val="24"/>
          <w:szCs w:val="24"/>
        </w:rPr>
        <w:t xml:space="preserve">Effectively planned and maintained regular communication with </w:t>
      </w:r>
      <w:r w:rsidRPr="00415244">
        <w:rPr>
          <w:rStyle w:val="span"/>
          <w:rFonts w:eastAsia="Century Gothic"/>
          <w:b/>
          <w:bCs/>
          <w:sz w:val="24"/>
          <w:szCs w:val="24"/>
        </w:rPr>
        <w:t>key stakeholders, employing status reports, presentations, emails, and meetings</w:t>
      </w:r>
      <w:r w:rsidRPr="00415244">
        <w:rPr>
          <w:rStyle w:val="span"/>
          <w:rFonts w:eastAsia="Century Gothic"/>
          <w:sz w:val="24"/>
          <w:szCs w:val="24"/>
        </w:rPr>
        <w:t xml:space="preserve"> to uphold </w:t>
      </w:r>
      <w:r w:rsidRPr="00415244">
        <w:rPr>
          <w:rStyle w:val="span"/>
          <w:rFonts w:eastAsia="Century Gothic"/>
          <w:b/>
          <w:bCs/>
          <w:sz w:val="24"/>
          <w:szCs w:val="24"/>
        </w:rPr>
        <w:t>strong client relationships.</w:t>
      </w:r>
    </w:p>
    <w:p w14:paraId="5FA0DE54"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Operated under </w:t>
      </w:r>
      <w:r w:rsidRPr="00415244">
        <w:rPr>
          <w:rStyle w:val="span"/>
          <w:rFonts w:eastAsia="Century Gothic"/>
          <w:b/>
          <w:bCs/>
          <w:sz w:val="24"/>
          <w:szCs w:val="24"/>
        </w:rPr>
        <w:t>Agile and Scrum frameworks</w:t>
      </w:r>
      <w:r w:rsidRPr="00415244">
        <w:rPr>
          <w:rStyle w:val="span"/>
          <w:rFonts w:eastAsia="Century Gothic"/>
          <w:sz w:val="24"/>
          <w:szCs w:val="24"/>
        </w:rPr>
        <w:t xml:space="preserve"> to complete releases and well-organized sprints. </w:t>
      </w:r>
    </w:p>
    <w:p w14:paraId="397E1C33"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Orchestrated successful end-to-end system implementations for projects, collaborating closely with cross-functional teams to deliver solutions on time and within budget constraints.</w:t>
      </w:r>
    </w:p>
    <w:p w14:paraId="5156CBAB" w14:textId="42B301F5"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Played a pivotal role in vendor evaluation, selection, and management, negotiating contracts that resulted in cost savings of 20% while ensuring the integration of best-in-class solutions tailored to the project environment.</w:t>
      </w:r>
    </w:p>
    <w:p w14:paraId="41F1C099"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Created </w:t>
      </w:r>
      <w:r w:rsidRPr="00415244">
        <w:rPr>
          <w:rStyle w:val="span"/>
          <w:rFonts w:eastAsia="Century Gothic"/>
          <w:b/>
          <w:bCs/>
          <w:sz w:val="24"/>
          <w:szCs w:val="24"/>
        </w:rPr>
        <w:t>test plans</w:t>
      </w:r>
      <w:r w:rsidRPr="00415244">
        <w:rPr>
          <w:rStyle w:val="span"/>
          <w:rFonts w:eastAsia="Century Gothic"/>
          <w:sz w:val="24"/>
          <w:szCs w:val="24"/>
        </w:rPr>
        <w:t xml:space="preserve"> in alignment with identified systems and processes, subsequently executing process and control testing to assess their design and effectiveness of the </w:t>
      </w:r>
      <w:r w:rsidRPr="00415244">
        <w:rPr>
          <w:rStyle w:val="span"/>
          <w:rFonts w:eastAsia="Century Gothic"/>
          <w:b/>
          <w:bCs/>
          <w:sz w:val="24"/>
          <w:szCs w:val="24"/>
        </w:rPr>
        <w:t>user stories</w:t>
      </w:r>
      <w:r w:rsidRPr="00415244">
        <w:rPr>
          <w:rStyle w:val="span"/>
          <w:rFonts w:eastAsia="Century Gothic"/>
          <w:sz w:val="24"/>
          <w:szCs w:val="24"/>
        </w:rPr>
        <w:t>.</w:t>
      </w:r>
    </w:p>
    <w:p w14:paraId="727693DB" w14:textId="49127738"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Successfully executed projects under the </w:t>
      </w:r>
      <w:r w:rsidRPr="00415244">
        <w:rPr>
          <w:rStyle w:val="span"/>
          <w:rFonts w:eastAsia="Century Gothic"/>
          <w:b/>
          <w:bCs/>
          <w:sz w:val="24"/>
          <w:szCs w:val="24"/>
        </w:rPr>
        <w:t>Agile and Scrum frameworks</w:t>
      </w:r>
      <w:r w:rsidRPr="00415244">
        <w:rPr>
          <w:rStyle w:val="span"/>
          <w:rFonts w:eastAsia="Century Gothic"/>
          <w:sz w:val="24"/>
          <w:szCs w:val="24"/>
        </w:rPr>
        <w:t xml:space="preserve"> within the </w:t>
      </w:r>
      <w:r w:rsidRPr="00415244">
        <w:rPr>
          <w:rStyle w:val="span"/>
          <w:rFonts w:eastAsia="Century Gothic"/>
          <w:b/>
          <w:bCs/>
          <w:sz w:val="24"/>
          <w:szCs w:val="24"/>
        </w:rPr>
        <w:t xml:space="preserve">Guidewire </w:t>
      </w:r>
      <w:r w:rsidR="007364FB" w:rsidRPr="00415244">
        <w:rPr>
          <w:rStyle w:val="span"/>
          <w:rFonts w:eastAsia="Century Gothic"/>
          <w:b/>
          <w:bCs/>
          <w:sz w:val="24"/>
          <w:szCs w:val="24"/>
        </w:rPr>
        <w:t>Claim Center</w:t>
      </w:r>
      <w:r w:rsidRPr="00415244">
        <w:rPr>
          <w:rStyle w:val="span"/>
          <w:rFonts w:eastAsia="Century Gothic"/>
          <w:b/>
          <w:bCs/>
          <w:sz w:val="24"/>
          <w:szCs w:val="24"/>
        </w:rPr>
        <w:t xml:space="preserve"> environment</w:t>
      </w:r>
      <w:r w:rsidRPr="00415244">
        <w:rPr>
          <w:rStyle w:val="span"/>
          <w:rFonts w:eastAsia="Century Gothic"/>
          <w:sz w:val="24"/>
          <w:szCs w:val="24"/>
        </w:rPr>
        <w:t>, ensuring the completion of releases and well-organized sprints.</w:t>
      </w:r>
    </w:p>
    <w:p w14:paraId="4A133670" w14:textId="7B328184"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Led strategic product planning specific to </w:t>
      </w:r>
      <w:r w:rsidRPr="00415244">
        <w:rPr>
          <w:rStyle w:val="span"/>
          <w:rFonts w:eastAsia="Century Gothic"/>
          <w:b/>
          <w:bCs/>
          <w:sz w:val="24"/>
          <w:szCs w:val="24"/>
        </w:rPr>
        <w:t xml:space="preserve">Guidewire </w:t>
      </w:r>
      <w:r w:rsidR="007364FB" w:rsidRPr="00415244">
        <w:rPr>
          <w:rStyle w:val="span"/>
          <w:rFonts w:eastAsia="Century Gothic"/>
          <w:b/>
          <w:bCs/>
          <w:sz w:val="24"/>
          <w:szCs w:val="24"/>
        </w:rPr>
        <w:t>Claim Center</w:t>
      </w:r>
      <w:r w:rsidRPr="00415244">
        <w:rPr>
          <w:rStyle w:val="span"/>
          <w:rFonts w:eastAsia="Century Gothic"/>
          <w:sz w:val="24"/>
          <w:szCs w:val="24"/>
        </w:rPr>
        <w:t xml:space="preserve">, providing guidance for </w:t>
      </w:r>
      <w:r w:rsidRPr="00415244">
        <w:rPr>
          <w:rStyle w:val="span"/>
          <w:rFonts w:eastAsia="Century Gothic"/>
          <w:b/>
          <w:bCs/>
          <w:sz w:val="24"/>
          <w:szCs w:val="24"/>
        </w:rPr>
        <w:t>Product Life Cycle (PLC)</w:t>
      </w:r>
      <w:r w:rsidRPr="00415244">
        <w:rPr>
          <w:rStyle w:val="span"/>
          <w:rFonts w:eastAsia="Century Gothic"/>
          <w:sz w:val="24"/>
          <w:szCs w:val="24"/>
        </w:rPr>
        <w:t xml:space="preserve"> decisions. Ensured alignment with the product strategy to meet </w:t>
      </w:r>
      <w:r w:rsidRPr="00415244">
        <w:rPr>
          <w:rStyle w:val="span"/>
          <w:rFonts w:eastAsia="Century Gothic"/>
          <w:b/>
          <w:bCs/>
          <w:sz w:val="24"/>
          <w:szCs w:val="24"/>
        </w:rPr>
        <w:t>performance, revenue, market share/penetration</w:t>
      </w:r>
      <w:r w:rsidRPr="00415244">
        <w:rPr>
          <w:rStyle w:val="span"/>
          <w:rFonts w:eastAsia="Century Gothic"/>
          <w:sz w:val="24"/>
          <w:szCs w:val="24"/>
        </w:rPr>
        <w:t>, and profitability objectives.</w:t>
      </w:r>
    </w:p>
    <w:p w14:paraId="5E1C4685"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b/>
          <w:bCs/>
          <w:sz w:val="24"/>
          <w:szCs w:val="24"/>
        </w:rPr>
      </w:pPr>
      <w:r w:rsidRPr="00415244">
        <w:rPr>
          <w:rStyle w:val="span"/>
          <w:rFonts w:eastAsia="Century Gothic"/>
          <w:sz w:val="24"/>
          <w:szCs w:val="24"/>
        </w:rPr>
        <w:t xml:space="preserve">Conducted strategic product planning to guide </w:t>
      </w:r>
      <w:r w:rsidRPr="00415244">
        <w:rPr>
          <w:rStyle w:val="span"/>
          <w:rFonts w:eastAsia="Century Gothic"/>
          <w:b/>
          <w:bCs/>
          <w:sz w:val="24"/>
          <w:szCs w:val="24"/>
        </w:rPr>
        <w:t>Product Life Cycle (PLC)</w:t>
      </w:r>
      <w:r w:rsidRPr="00415244">
        <w:rPr>
          <w:rStyle w:val="span"/>
          <w:rFonts w:eastAsia="Century Gothic"/>
          <w:sz w:val="24"/>
          <w:szCs w:val="24"/>
        </w:rPr>
        <w:t xml:space="preserve"> decisions, ensuring alignment with product strategy to meet </w:t>
      </w:r>
      <w:r w:rsidRPr="00415244">
        <w:rPr>
          <w:rStyle w:val="span"/>
          <w:rFonts w:eastAsia="Century Gothic"/>
          <w:b/>
          <w:bCs/>
          <w:sz w:val="24"/>
          <w:szCs w:val="24"/>
        </w:rPr>
        <w:t>performance, revenue, market share/penetration, and profitability objectives</w:t>
      </w:r>
    </w:p>
    <w:p w14:paraId="7DCA425E"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Interacted with clients to elicit the requirements &amp; translate them into terms that </w:t>
      </w:r>
      <w:proofErr w:type="gramStart"/>
      <w:r w:rsidRPr="00415244">
        <w:rPr>
          <w:rStyle w:val="span"/>
          <w:rFonts w:eastAsia="Century Gothic"/>
          <w:sz w:val="24"/>
          <w:szCs w:val="24"/>
        </w:rPr>
        <w:t>development</w:t>
      </w:r>
      <w:proofErr w:type="gramEnd"/>
      <w:r w:rsidRPr="00415244">
        <w:rPr>
          <w:rStyle w:val="span"/>
          <w:rFonts w:eastAsia="Century Gothic"/>
          <w:sz w:val="24"/>
          <w:szCs w:val="24"/>
        </w:rPr>
        <w:t xml:space="preserve"> team can comprehend. Conducted client interviews, high-level reviews, focus groups to derive &amp; execute action plans, meet deadlines, &amp; follow industry standards &amp; best practices.</w:t>
      </w:r>
    </w:p>
    <w:p w14:paraId="5360F91F"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Created data queries for clients using </w:t>
      </w:r>
      <w:r w:rsidRPr="00415244">
        <w:rPr>
          <w:rStyle w:val="span"/>
          <w:rFonts w:eastAsia="Century Gothic"/>
          <w:b/>
          <w:bCs/>
          <w:sz w:val="24"/>
          <w:szCs w:val="24"/>
        </w:rPr>
        <w:t>SQL, Crystal, Access, &amp; Excel</w:t>
      </w:r>
      <w:r w:rsidRPr="00415244">
        <w:rPr>
          <w:rStyle w:val="span"/>
          <w:rFonts w:eastAsia="Century Gothic"/>
          <w:sz w:val="24"/>
          <w:szCs w:val="24"/>
        </w:rPr>
        <w:t>.</w:t>
      </w:r>
    </w:p>
    <w:p w14:paraId="4A420688"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Despite being a novice to the application, successfully developed </w:t>
      </w:r>
      <w:r w:rsidRPr="00415244">
        <w:rPr>
          <w:rStyle w:val="span"/>
          <w:rFonts w:eastAsia="Century Gothic"/>
          <w:b/>
          <w:bCs/>
          <w:sz w:val="24"/>
          <w:szCs w:val="24"/>
        </w:rPr>
        <w:t>BRD, PFS</w:t>
      </w:r>
      <w:r w:rsidRPr="00415244">
        <w:rPr>
          <w:rStyle w:val="span"/>
          <w:rFonts w:eastAsia="Century Gothic"/>
          <w:sz w:val="24"/>
          <w:szCs w:val="24"/>
        </w:rPr>
        <w:t>, Use-case, functional executive summary, &amp; prototype documents.</w:t>
      </w:r>
    </w:p>
    <w:p w14:paraId="62017B4D" w14:textId="77777777" w:rsidR="005225CA" w:rsidRPr="00415244" w:rsidRDefault="005225CA" w:rsidP="005225CA">
      <w:pPr>
        <w:pStyle w:val="documentulli"/>
        <w:numPr>
          <w:ilvl w:val="0"/>
          <w:numId w:val="4"/>
        </w:numPr>
        <w:spacing w:line="340" w:lineRule="atLeast"/>
        <w:ind w:left="184" w:right="200" w:hanging="180"/>
        <w:rPr>
          <w:rStyle w:val="span"/>
          <w:rFonts w:eastAsia="Century Gothic"/>
          <w:sz w:val="24"/>
          <w:szCs w:val="24"/>
        </w:rPr>
      </w:pPr>
      <w:r w:rsidRPr="00415244">
        <w:rPr>
          <w:rStyle w:val="span"/>
          <w:rFonts w:eastAsia="Century Gothic"/>
          <w:sz w:val="24"/>
          <w:szCs w:val="24"/>
        </w:rPr>
        <w:t xml:space="preserve">Conducted technical/non-technical presentations to the management &amp; training workshops for the clients. Created &amp; Executed </w:t>
      </w:r>
      <w:r w:rsidRPr="00415244">
        <w:rPr>
          <w:rStyle w:val="span"/>
          <w:rFonts w:eastAsia="Century Gothic"/>
          <w:b/>
          <w:bCs/>
          <w:sz w:val="24"/>
          <w:szCs w:val="24"/>
        </w:rPr>
        <w:t>Test plans, Test Cases, Requirement Traceability Matrix</w:t>
      </w:r>
      <w:r w:rsidRPr="00415244">
        <w:rPr>
          <w:rStyle w:val="span"/>
          <w:rFonts w:eastAsia="Century Gothic"/>
          <w:sz w:val="24"/>
          <w:szCs w:val="24"/>
        </w:rPr>
        <w:t>.</w:t>
      </w:r>
    </w:p>
    <w:p w14:paraId="441F16C6" w14:textId="77777777" w:rsidR="00CD22A4" w:rsidRPr="00415244" w:rsidRDefault="00CD22A4" w:rsidP="005225CA">
      <w:pPr>
        <w:rPr>
          <w:rStyle w:val="span"/>
          <w:rFonts w:ascii="Times New Roman" w:eastAsia="Century Gothic" w:hAnsi="Times New Roman" w:cs="Times New Roman"/>
          <w:b/>
          <w:bCs/>
        </w:rPr>
      </w:pPr>
    </w:p>
    <w:p w14:paraId="237050A0" w14:textId="64738512" w:rsidR="005225CA" w:rsidRPr="00415244" w:rsidRDefault="005225CA" w:rsidP="005225CA">
      <w:pPr>
        <w:rPr>
          <w:rStyle w:val="span"/>
          <w:rFonts w:ascii="Times New Roman" w:eastAsia="Century Gothic" w:hAnsi="Times New Roman" w:cs="Times New Roman"/>
          <w:sz w:val="24"/>
          <w:szCs w:val="24"/>
        </w:rPr>
      </w:pPr>
      <w:r w:rsidRPr="00415244">
        <w:rPr>
          <w:rStyle w:val="span"/>
          <w:rFonts w:ascii="Times New Roman" w:eastAsia="Century Gothic" w:hAnsi="Times New Roman" w:cs="Times New Roman"/>
          <w:b/>
          <w:bCs/>
          <w:sz w:val="24"/>
          <w:szCs w:val="24"/>
        </w:rPr>
        <w:t xml:space="preserve">Environment: </w:t>
      </w:r>
      <w:r w:rsidRPr="00415244">
        <w:rPr>
          <w:rStyle w:val="span"/>
          <w:rFonts w:ascii="Times New Roman" w:eastAsia="Century Gothic" w:hAnsi="Times New Roman" w:cs="Times New Roman"/>
          <w:sz w:val="24"/>
          <w:szCs w:val="24"/>
        </w:rPr>
        <w:t xml:space="preserve">JIRA, HP, Excel, SQL, </w:t>
      </w:r>
      <w:r w:rsidR="007364FB" w:rsidRPr="00415244">
        <w:rPr>
          <w:rStyle w:val="span"/>
          <w:rFonts w:ascii="Times New Roman" w:eastAsia="Century Gothic" w:hAnsi="Times New Roman" w:cs="Times New Roman"/>
          <w:sz w:val="24"/>
          <w:szCs w:val="24"/>
        </w:rPr>
        <w:t>Guidewire</w:t>
      </w:r>
      <w:r w:rsidRPr="00415244">
        <w:rPr>
          <w:rStyle w:val="span"/>
          <w:rFonts w:ascii="Times New Roman" w:eastAsia="Century Gothic" w:hAnsi="Times New Roman" w:cs="Times New Roman"/>
          <w:sz w:val="24"/>
          <w:szCs w:val="24"/>
        </w:rPr>
        <w:t>.</w:t>
      </w:r>
    </w:p>
    <w:p w14:paraId="7DE85300" w14:textId="77777777" w:rsidR="00CD22A4" w:rsidRPr="00415244" w:rsidRDefault="00CD22A4" w:rsidP="005225CA">
      <w:pPr>
        <w:rPr>
          <w:rStyle w:val="documentsectiontitleCell"/>
          <w:rFonts w:ascii="Times New Roman" w:eastAsia="Century Gothic" w:hAnsi="Times New Roman" w:cs="Times New Roman"/>
          <w:b/>
          <w:bCs/>
          <w:sz w:val="28"/>
          <w:szCs w:val="28"/>
        </w:rPr>
      </w:pPr>
    </w:p>
    <w:p w14:paraId="182E577E" w14:textId="07A05136" w:rsidR="005225CA" w:rsidRPr="00415244" w:rsidRDefault="005225CA" w:rsidP="005225CA">
      <w:pPr>
        <w:rPr>
          <w:rStyle w:val="span"/>
          <w:rFonts w:ascii="Times New Roman" w:eastAsia="Century Gothic" w:hAnsi="Times New Roman" w:cs="Times New Roman"/>
          <w:sz w:val="28"/>
          <w:szCs w:val="28"/>
        </w:rPr>
      </w:pPr>
      <w:r w:rsidRPr="00415244">
        <w:rPr>
          <w:rStyle w:val="documentsectiontitleCell"/>
          <w:rFonts w:ascii="Times New Roman" w:eastAsia="Century Gothic" w:hAnsi="Times New Roman" w:cs="Times New Roman"/>
          <w:b/>
          <w:bCs/>
          <w:sz w:val="28"/>
          <w:szCs w:val="28"/>
        </w:rPr>
        <w:t>Education</w:t>
      </w:r>
      <w:r w:rsidR="00CD22A4" w:rsidRPr="00415244">
        <w:rPr>
          <w:rStyle w:val="documentsectiontitleCell"/>
          <w:rFonts w:ascii="Times New Roman" w:eastAsia="Century Gothic" w:hAnsi="Times New Roman" w:cs="Times New Roman"/>
          <w:b/>
          <w:bCs/>
          <w:sz w:val="28"/>
          <w:szCs w:val="28"/>
        </w:rPr>
        <w:t>:</w:t>
      </w:r>
    </w:p>
    <w:p w14:paraId="3B4C1BFE" w14:textId="5AF3F4B6" w:rsidR="005225CA" w:rsidRPr="00415244" w:rsidRDefault="005225CA" w:rsidP="005225CA">
      <w:pPr>
        <w:pStyle w:val="documentmb5Paragraph"/>
        <w:spacing w:line="340" w:lineRule="atLeast"/>
        <w:ind w:right="200"/>
        <w:rPr>
          <w:rStyle w:val="span"/>
          <w:rFonts w:eastAsia="Century Gothic"/>
          <w:sz w:val="24"/>
          <w:szCs w:val="24"/>
        </w:rPr>
      </w:pPr>
      <w:r w:rsidRPr="00415244">
        <w:rPr>
          <w:rStyle w:val="spandegree"/>
          <w:rFonts w:eastAsia="Century Gothic"/>
          <w:sz w:val="24"/>
          <w:szCs w:val="24"/>
        </w:rPr>
        <w:t>Master</w:t>
      </w:r>
      <w:r w:rsidR="00394336">
        <w:rPr>
          <w:rStyle w:val="spandegree"/>
          <w:rFonts w:eastAsia="Century Gothic"/>
          <w:sz w:val="24"/>
          <w:szCs w:val="24"/>
        </w:rPr>
        <w:t>’</w:t>
      </w:r>
      <w:r w:rsidRPr="00415244">
        <w:rPr>
          <w:rStyle w:val="spandegree"/>
          <w:rFonts w:eastAsia="Century Gothic"/>
          <w:sz w:val="24"/>
          <w:szCs w:val="24"/>
        </w:rPr>
        <w:t>s</w:t>
      </w:r>
      <w:r w:rsidR="00394336">
        <w:rPr>
          <w:rStyle w:val="spandegree"/>
          <w:rFonts w:eastAsia="Century Gothic"/>
          <w:sz w:val="24"/>
          <w:szCs w:val="24"/>
        </w:rPr>
        <w:t xml:space="preserve">: </w:t>
      </w:r>
      <w:r w:rsidR="007364FB">
        <w:rPr>
          <w:rStyle w:val="spandegree"/>
          <w:rFonts w:eastAsia="Century Gothic"/>
          <w:sz w:val="24"/>
          <w:szCs w:val="24"/>
        </w:rPr>
        <w:t>Business Analytics</w:t>
      </w:r>
    </w:p>
    <w:p w14:paraId="435041A5" w14:textId="7771889A" w:rsidR="005225CA" w:rsidRDefault="005225CA" w:rsidP="005225CA">
      <w:pPr>
        <w:rPr>
          <w:rStyle w:val="span"/>
          <w:rFonts w:ascii="Times New Roman" w:eastAsia="Century Gothic" w:hAnsi="Times New Roman" w:cs="Times New Roman"/>
          <w:sz w:val="24"/>
          <w:szCs w:val="24"/>
        </w:rPr>
      </w:pPr>
      <w:r w:rsidRPr="00415244">
        <w:rPr>
          <w:rStyle w:val="span"/>
          <w:rFonts w:ascii="Times New Roman" w:eastAsia="Century Gothic" w:hAnsi="Times New Roman" w:cs="Times New Roman"/>
          <w:sz w:val="24"/>
          <w:szCs w:val="24"/>
        </w:rPr>
        <w:t xml:space="preserve">Wichita State University </w:t>
      </w:r>
      <w:r w:rsidR="000A269D">
        <w:rPr>
          <w:rStyle w:val="span"/>
          <w:rFonts w:ascii="Times New Roman" w:eastAsia="Century Gothic" w:hAnsi="Times New Roman" w:cs="Times New Roman"/>
          <w:sz w:val="24"/>
          <w:szCs w:val="24"/>
        </w:rPr>
        <w:t>-</w:t>
      </w:r>
      <w:r w:rsidRPr="00415244">
        <w:rPr>
          <w:rStyle w:val="span"/>
          <w:rFonts w:ascii="Times New Roman" w:eastAsia="Century Gothic" w:hAnsi="Times New Roman" w:cs="Times New Roman"/>
          <w:sz w:val="24"/>
          <w:szCs w:val="24"/>
        </w:rPr>
        <w:t xml:space="preserve"> May 2024</w:t>
      </w:r>
    </w:p>
    <w:sectPr w:rsidR="005225CA" w:rsidSect="002B62D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DAB04784">
      <w:start w:val="1"/>
      <w:numFmt w:val="bullet"/>
      <w:lvlText w:val=""/>
      <w:lvlJc w:val="left"/>
      <w:pPr>
        <w:ind w:left="720" w:hanging="360"/>
      </w:pPr>
      <w:rPr>
        <w:rFonts w:ascii="Symbol" w:hAnsi="Symbol"/>
      </w:rPr>
    </w:lvl>
    <w:lvl w:ilvl="1" w:tplc="126AC116">
      <w:start w:val="1"/>
      <w:numFmt w:val="bullet"/>
      <w:lvlText w:val="o"/>
      <w:lvlJc w:val="left"/>
      <w:pPr>
        <w:tabs>
          <w:tab w:val="num" w:pos="1440"/>
        </w:tabs>
        <w:ind w:left="1440" w:hanging="360"/>
      </w:pPr>
      <w:rPr>
        <w:rFonts w:ascii="Courier New" w:hAnsi="Courier New"/>
      </w:rPr>
    </w:lvl>
    <w:lvl w:ilvl="2" w:tplc="DEDA0964">
      <w:start w:val="1"/>
      <w:numFmt w:val="bullet"/>
      <w:lvlText w:val=""/>
      <w:lvlJc w:val="left"/>
      <w:pPr>
        <w:tabs>
          <w:tab w:val="num" w:pos="2160"/>
        </w:tabs>
        <w:ind w:left="2160" w:hanging="360"/>
      </w:pPr>
      <w:rPr>
        <w:rFonts w:ascii="Wingdings" w:hAnsi="Wingdings"/>
      </w:rPr>
    </w:lvl>
    <w:lvl w:ilvl="3" w:tplc="A4942D6E">
      <w:start w:val="1"/>
      <w:numFmt w:val="bullet"/>
      <w:lvlText w:val=""/>
      <w:lvlJc w:val="left"/>
      <w:pPr>
        <w:tabs>
          <w:tab w:val="num" w:pos="2880"/>
        </w:tabs>
        <w:ind w:left="2880" w:hanging="360"/>
      </w:pPr>
      <w:rPr>
        <w:rFonts w:ascii="Symbol" w:hAnsi="Symbol"/>
      </w:rPr>
    </w:lvl>
    <w:lvl w:ilvl="4" w:tplc="284A0758">
      <w:start w:val="1"/>
      <w:numFmt w:val="bullet"/>
      <w:lvlText w:val="o"/>
      <w:lvlJc w:val="left"/>
      <w:pPr>
        <w:tabs>
          <w:tab w:val="num" w:pos="3600"/>
        </w:tabs>
        <w:ind w:left="3600" w:hanging="360"/>
      </w:pPr>
      <w:rPr>
        <w:rFonts w:ascii="Courier New" w:hAnsi="Courier New"/>
      </w:rPr>
    </w:lvl>
    <w:lvl w:ilvl="5" w:tplc="2D0691EC">
      <w:start w:val="1"/>
      <w:numFmt w:val="bullet"/>
      <w:lvlText w:val=""/>
      <w:lvlJc w:val="left"/>
      <w:pPr>
        <w:tabs>
          <w:tab w:val="num" w:pos="4320"/>
        </w:tabs>
        <w:ind w:left="4320" w:hanging="360"/>
      </w:pPr>
      <w:rPr>
        <w:rFonts w:ascii="Wingdings" w:hAnsi="Wingdings"/>
      </w:rPr>
    </w:lvl>
    <w:lvl w:ilvl="6" w:tplc="750A620C">
      <w:start w:val="1"/>
      <w:numFmt w:val="bullet"/>
      <w:lvlText w:val=""/>
      <w:lvlJc w:val="left"/>
      <w:pPr>
        <w:tabs>
          <w:tab w:val="num" w:pos="5040"/>
        </w:tabs>
        <w:ind w:left="5040" w:hanging="360"/>
      </w:pPr>
      <w:rPr>
        <w:rFonts w:ascii="Symbol" w:hAnsi="Symbol"/>
      </w:rPr>
    </w:lvl>
    <w:lvl w:ilvl="7" w:tplc="FF3EB15C">
      <w:start w:val="1"/>
      <w:numFmt w:val="bullet"/>
      <w:lvlText w:val="o"/>
      <w:lvlJc w:val="left"/>
      <w:pPr>
        <w:tabs>
          <w:tab w:val="num" w:pos="5760"/>
        </w:tabs>
        <w:ind w:left="5760" w:hanging="360"/>
      </w:pPr>
      <w:rPr>
        <w:rFonts w:ascii="Courier New" w:hAnsi="Courier New"/>
      </w:rPr>
    </w:lvl>
    <w:lvl w:ilvl="8" w:tplc="BAF6052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4"/>
    <w:multiLevelType w:val="hybridMultilevel"/>
    <w:tmpl w:val="00000004"/>
    <w:lvl w:ilvl="0" w:tplc="2872106A">
      <w:start w:val="1"/>
      <w:numFmt w:val="bullet"/>
      <w:lvlText w:val=""/>
      <w:lvlJc w:val="left"/>
      <w:pPr>
        <w:ind w:left="720" w:hanging="360"/>
      </w:pPr>
      <w:rPr>
        <w:rFonts w:ascii="Symbol" w:hAnsi="Symbol"/>
      </w:rPr>
    </w:lvl>
    <w:lvl w:ilvl="1" w:tplc="F766921E">
      <w:start w:val="1"/>
      <w:numFmt w:val="bullet"/>
      <w:lvlText w:val="o"/>
      <w:lvlJc w:val="left"/>
      <w:pPr>
        <w:tabs>
          <w:tab w:val="num" w:pos="1440"/>
        </w:tabs>
        <w:ind w:left="1440" w:hanging="360"/>
      </w:pPr>
      <w:rPr>
        <w:rFonts w:ascii="Courier New" w:hAnsi="Courier New"/>
      </w:rPr>
    </w:lvl>
    <w:lvl w:ilvl="2" w:tplc="07E08B6E">
      <w:start w:val="1"/>
      <w:numFmt w:val="bullet"/>
      <w:lvlText w:val=""/>
      <w:lvlJc w:val="left"/>
      <w:pPr>
        <w:tabs>
          <w:tab w:val="num" w:pos="2160"/>
        </w:tabs>
        <w:ind w:left="2160" w:hanging="360"/>
      </w:pPr>
      <w:rPr>
        <w:rFonts w:ascii="Wingdings" w:hAnsi="Wingdings"/>
      </w:rPr>
    </w:lvl>
    <w:lvl w:ilvl="3" w:tplc="A3EC3618">
      <w:start w:val="1"/>
      <w:numFmt w:val="bullet"/>
      <w:lvlText w:val=""/>
      <w:lvlJc w:val="left"/>
      <w:pPr>
        <w:tabs>
          <w:tab w:val="num" w:pos="2880"/>
        </w:tabs>
        <w:ind w:left="2880" w:hanging="360"/>
      </w:pPr>
      <w:rPr>
        <w:rFonts w:ascii="Symbol" w:hAnsi="Symbol"/>
      </w:rPr>
    </w:lvl>
    <w:lvl w:ilvl="4" w:tplc="9C2492A2">
      <w:start w:val="1"/>
      <w:numFmt w:val="bullet"/>
      <w:lvlText w:val="o"/>
      <w:lvlJc w:val="left"/>
      <w:pPr>
        <w:tabs>
          <w:tab w:val="num" w:pos="3600"/>
        </w:tabs>
        <w:ind w:left="3600" w:hanging="360"/>
      </w:pPr>
      <w:rPr>
        <w:rFonts w:ascii="Courier New" w:hAnsi="Courier New"/>
      </w:rPr>
    </w:lvl>
    <w:lvl w:ilvl="5" w:tplc="EB966102">
      <w:start w:val="1"/>
      <w:numFmt w:val="bullet"/>
      <w:lvlText w:val=""/>
      <w:lvlJc w:val="left"/>
      <w:pPr>
        <w:tabs>
          <w:tab w:val="num" w:pos="4320"/>
        </w:tabs>
        <w:ind w:left="4320" w:hanging="360"/>
      </w:pPr>
      <w:rPr>
        <w:rFonts w:ascii="Wingdings" w:hAnsi="Wingdings"/>
      </w:rPr>
    </w:lvl>
    <w:lvl w:ilvl="6" w:tplc="F842C1AA">
      <w:start w:val="1"/>
      <w:numFmt w:val="bullet"/>
      <w:lvlText w:val=""/>
      <w:lvlJc w:val="left"/>
      <w:pPr>
        <w:tabs>
          <w:tab w:val="num" w:pos="5040"/>
        </w:tabs>
        <w:ind w:left="5040" w:hanging="360"/>
      </w:pPr>
      <w:rPr>
        <w:rFonts w:ascii="Symbol" w:hAnsi="Symbol"/>
      </w:rPr>
    </w:lvl>
    <w:lvl w:ilvl="7" w:tplc="415CC6B2">
      <w:start w:val="1"/>
      <w:numFmt w:val="bullet"/>
      <w:lvlText w:val="o"/>
      <w:lvlJc w:val="left"/>
      <w:pPr>
        <w:tabs>
          <w:tab w:val="num" w:pos="5760"/>
        </w:tabs>
        <w:ind w:left="5760" w:hanging="360"/>
      </w:pPr>
      <w:rPr>
        <w:rFonts w:ascii="Courier New" w:hAnsi="Courier New"/>
      </w:rPr>
    </w:lvl>
    <w:lvl w:ilvl="8" w:tplc="26D6594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6"/>
    <w:multiLevelType w:val="hybridMultilevel"/>
    <w:tmpl w:val="00000006"/>
    <w:lvl w:ilvl="0" w:tplc="2710D88E">
      <w:start w:val="1"/>
      <w:numFmt w:val="bullet"/>
      <w:lvlText w:val=""/>
      <w:lvlJc w:val="left"/>
      <w:pPr>
        <w:ind w:left="360" w:hanging="360"/>
      </w:pPr>
      <w:rPr>
        <w:rFonts w:ascii="Symbol" w:hAnsi="Symbol"/>
      </w:rPr>
    </w:lvl>
    <w:lvl w:ilvl="1" w:tplc="46B029E2">
      <w:start w:val="1"/>
      <w:numFmt w:val="bullet"/>
      <w:lvlText w:val="o"/>
      <w:lvlJc w:val="left"/>
      <w:pPr>
        <w:tabs>
          <w:tab w:val="num" w:pos="1440"/>
        </w:tabs>
        <w:ind w:left="1440" w:hanging="360"/>
      </w:pPr>
      <w:rPr>
        <w:rFonts w:ascii="Courier New" w:hAnsi="Courier New"/>
      </w:rPr>
    </w:lvl>
    <w:lvl w:ilvl="2" w:tplc="0DBC62B6">
      <w:start w:val="1"/>
      <w:numFmt w:val="bullet"/>
      <w:lvlText w:val=""/>
      <w:lvlJc w:val="left"/>
      <w:pPr>
        <w:tabs>
          <w:tab w:val="num" w:pos="2160"/>
        </w:tabs>
        <w:ind w:left="2160" w:hanging="360"/>
      </w:pPr>
      <w:rPr>
        <w:rFonts w:ascii="Wingdings" w:hAnsi="Wingdings"/>
      </w:rPr>
    </w:lvl>
    <w:lvl w:ilvl="3" w:tplc="73A62098">
      <w:start w:val="1"/>
      <w:numFmt w:val="bullet"/>
      <w:lvlText w:val=""/>
      <w:lvlJc w:val="left"/>
      <w:pPr>
        <w:tabs>
          <w:tab w:val="num" w:pos="2880"/>
        </w:tabs>
        <w:ind w:left="2880" w:hanging="360"/>
      </w:pPr>
      <w:rPr>
        <w:rFonts w:ascii="Symbol" w:hAnsi="Symbol"/>
      </w:rPr>
    </w:lvl>
    <w:lvl w:ilvl="4" w:tplc="DA907CF0">
      <w:start w:val="1"/>
      <w:numFmt w:val="bullet"/>
      <w:lvlText w:val="o"/>
      <w:lvlJc w:val="left"/>
      <w:pPr>
        <w:tabs>
          <w:tab w:val="num" w:pos="3600"/>
        </w:tabs>
        <w:ind w:left="3600" w:hanging="360"/>
      </w:pPr>
      <w:rPr>
        <w:rFonts w:ascii="Courier New" w:hAnsi="Courier New"/>
      </w:rPr>
    </w:lvl>
    <w:lvl w:ilvl="5" w:tplc="9AAAE10A">
      <w:start w:val="1"/>
      <w:numFmt w:val="bullet"/>
      <w:lvlText w:val=""/>
      <w:lvlJc w:val="left"/>
      <w:pPr>
        <w:tabs>
          <w:tab w:val="num" w:pos="4320"/>
        </w:tabs>
        <w:ind w:left="4320" w:hanging="360"/>
      </w:pPr>
      <w:rPr>
        <w:rFonts w:ascii="Wingdings" w:hAnsi="Wingdings"/>
      </w:rPr>
    </w:lvl>
    <w:lvl w:ilvl="6" w:tplc="F03A8D5C">
      <w:start w:val="1"/>
      <w:numFmt w:val="bullet"/>
      <w:lvlText w:val=""/>
      <w:lvlJc w:val="left"/>
      <w:pPr>
        <w:tabs>
          <w:tab w:val="num" w:pos="5040"/>
        </w:tabs>
        <w:ind w:left="5040" w:hanging="360"/>
      </w:pPr>
      <w:rPr>
        <w:rFonts w:ascii="Symbol" w:hAnsi="Symbol"/>
      </w:rPr>
    </w:lvl>
    <w:lvl w:ilvl="7" w:tplc="9B9C348E">
      <w:start w:val="1"/>
      <w:numFmt w:val="bullet"/>
      <w:lvlText w:val="o"/>
      <w:lvlJc w:val="left"/>
      <w:pPr>
        <w:tabs>
          <w:tab w:val="num" w:pos="5760"/>
        </w:tabs>
        <w:ind w:left="5760" w:hanging="360"/>
      </w:pPr>
      <w:rPr>
        <w:rFonts w:ascii="Courier New" w:hAnsi="Courier New"/>
      </w:rPr>
    </w:lvl>
    <w:lvl w:ilvl="8" w:tplc="B19EA3CC">
      <w:start w:val="1"/>
      <w:numFmt w:val="bullet"/>
      <w:lvlText w:val=""/>
      <w:lvlJc w:val="left"/>
      <w:pPr>
        <w:tabs>
          <w:tab w:val="num" w:pos="6480"/>
        </w:tabs>
        <w:ind w:left="6480" w:hanging="360"/>
      </w:pPr>
      <w:rPr>
        <w:rFonts w:ascii="Wingdings" w:hAnsi="Wingdings"/>
      </w:rPr>
    </w:lvl>
  </w:abstractNum>
  <w:abstractNum w:abstractNumId="3" w15:restartNumberingAfterBreak="0">
    <w:nsid w:val="01153367"/>
    <w:multiLevelType w:val="hybridMultilevel"/>
    <w:tmpl w:val="4FC81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13355C6"/>
    <w:multiLevelType w:val="multilevel"/>
    <w:tmpl w:val="9BF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860573">
    <w:abstractNumId w:val="2"/>
  </w:num>
  <w:num w:numId="2" w16cid:durableId="1161970425">
    <w:abstractNumId w:val="3"/>
  </w:num>
  <w:num w:numId="3" w16cid:durableId="879249893">
    <w:abstractNumId w:val="0"/>
  </w:num>
  <w:num w:numId="4" w16cid:durableId="864250631">
    <w:abstractNumId w:val="1"/>
  </w:num>
  <w:num w:numId="5" w16cid:durableId="20507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CA"/>
    <w:rsid w:val="00004287"/>
    <w:rsid w:val="000303DF"/>
    <w:rsid w:val="000A269D"/>
    <w:rsid w:val="000F3ECD"/>
    <w:rsid w:val="00124D80"/>
    <w:rsid w:val="001F2A42"/>
    <w:rsid w:val="00211CA1"/>
    <w:rsid w:val="00243228"/>
    <w:rsid w:val="002B62D2"/>
    <w:rsid w:val="002E0254"/>
    <w:rsid w:val="00316D2E"/>
    <w:rsid w:val="00364496"/>
    <w:rsid w:val="00385D0A"/>
    <w:rsid w:val="00394336"/>
    <w:rsid w:val="00397B8F"/>
    <w:rsid w:val="003B7397"/>
    <w:rsid w:val="003C2B0C"/>
    <w:rsid w:val="004015E9"/>
    <w:rsid w:val="00415244"/>
    <w:rsid w:val="00465AE7"/>
    <w:rsid w:val="00476AAC"/>
    <w:rsid w:val="004B684B"/>
    <w:rsid w:val="004B7817"/>
    <w:rsid w:val="005225CA"/>
    <w:rsid w:val="005919D0"/>
    <w:rsid w:val="00613DBD"/>
    <w:rsid w:val="0063402D"/>
    <w:rsid w:val="0065489E"/>
    <w:rsid w:val="006C2CD8"/>
    <w:rsid w:val="006E2FA3"/>
    <w:rsid w:val="007364FB"/>
    <w:rsid w:val="00741947"/>
    <w:rsid w:val="00744F59"/>
    <w:rsid w:val="00767DCF"/>
    <w:rsid w:val="007A2E92"/>
    <w:rsid w:val="007B16E3"/>
    <w:rsid w:val="007E4451"/>
    <w:rsid w:val="00847E3A"/>
    <w:rsid w:val="008F1439"/>
    <w:rsid w:val="009B236E"/>
    <w:rsid w:val="00A90DDA"/>
    <w:rsid w:val="00B762CB"/>
    <w:rsid w:val="00BB4FBD"/>
    <w:rsid w:val="00BB6CFD"/>
    <w:rsid w:val="00C06AF2"/>
    <w:rsid w:val="00C13E0F"/>
    <w:rsid w:val="00C25E4E"/>
    <w:rsid w:val="00C43A56"/>
    <w:rsid w:val="00C7738F"/>
    <w:rsid w:val="00CC6399"/>
    <w:rsid w:val="00CD22A4"/>
    <w:rsid w:val="00CF278B"/>
    <w:rsid w:val="00CF7E3D"/>
    <w:rsid w:val="00D15C2B"/>
    <w:rsid w:val="00D97B3F"/>
    <w:rsid w:val="00DE4D41"/>
    <w:rsid w:val="00E260FA"/>
    <w:rsid w:val="00E61617"/>
    <w:rsid w:val="00ED4CB6"/>
    <w:rsid w:val="00F0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BAF2"/>
  <w15:chartTrackingRefBased/>
  <w15:docId w15:val="{2DA83FEE-7AF5-D54B-A218-E2EC35C9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36E"/>
  </w:style>
  <w:style w:type="paragraph" w:styleId="Heading1">
    <w:name w:val="heading 1"/>
    <w:basedOn w:val="Normal"/>
    <w:next w:val="Normal"/>
    <w:link w:val="Heading1Char"/>
    <w:uiPriority w:val="9"/>
    <w:qFormat/>
    <w:rsid w:val="009B236E"/>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9B236E"/>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9B236E"/>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B236E"/>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B236E"/>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9B236E"/>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9B236E"/>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9B236E"/>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9B236E"/>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36E"/>
    <w:rPr>
      <w:smallCaps/>
      <w:spacing w:val="5"/>
      <w:sz w:val="32"/>
      <w:szCs w:val="32"/>
    </w:rPr>
  </w:style>
  <w:style w:type="character" w:customStyle="1" w:styleId="Heading2Char">
    <w:name w:val="Heading 2 Char"/>
    <w:basedOn w:val="DefaultParagraphFont"/>
    <w:link w:val="Heading2"/>
    <w:uiPriority w:val="9"/>
    <w:semiHidden/>
    <w:rsid w:val="009B236E"/>
    <w:rPr>
      <w:smallCaps/>
      <w:spacing w:val="5"/>
      <w:sz w:val="28"/>
      <w:szCs w:val="28"/>
    </w:rPr>
  </w:style>
  <w:style w:type="character" w:customStyle="1" w:styleId="Heading3Char">
    <w:name w:val="Heading 3 Char"/>
    <w:basedOn w:val="DefaultParagraphFont"/>
    <w:link w:val="Heading3"/>
    <w:uiPriority w:val="9"/>
    <w:semiHidden/>
    <w:rsid w:val="009B236E"/>
    <w:rPr>
      <w:smallCaps/>
      <w:spacing w:val="5"/>
      <w:sz w:val="24"/>
      <w:szCs w:val="24"/>
    </w:rPr>
  </w:style>
  <w:style w:type="character" w:customStyle="1" w:styleId="Heading4Char">
    <w:name w:val="Heading 4 Char"/>
    <w:basedOn w:val="DefaultParagraphFont"/>
    <w:link w:val="Heading4"/>
    <w:uiPriority w:val="9"/>
    <w:semiHidden/>
    <w:rsid w:val="009B236E"/>
    <w:rPr>
      <w:smallCaps/>
      <w:spacing w:val="10"/>
      <w:sz w:val="22"/>
      <w:szCs w:val="22"/>
    </w:rPr>
  </w:style>
  <w:style w:type="character" w:customStyle="1" w:styleId="Heading5Char">
    <w:name w:val="Heading 5 Char"/>
    <w:basedOn w:val="DefaultParagraphFont"/>
    <w:link w:val="Heading5"/>
    <w:uiPriority w:val="9"/>
    <w:semiHidden/>
    <w:rsid w:val="009B236E"/>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9B236E"/>
    <w:rPr>
      <w:smallCaps/>
      <w:color w:val="E97132" w:themeColor="accent2"/>
      <w:spacing w:val="5"/>
      <w:sz w:val="22"/>
    </w:rPr>
  </w:style>
  <w:style w:type="character" w:customStyle="1" w:styleId="Heading7Char">
    <w:name w:val="Heading 7 Char"/>
    <w:basedOn w:val="DefaultParagraphFont"/>
    <w:link w:val="Heading7"/>
    <w:uiPriority w:val="9"/>
    <w:semiHidden/>
    <w:rsid w:val="009B236E"/>
    <w:rPr>
      <w:b/>
      <w:smallCaps/>
      <w:color w:val="E97132" w:themeColor="accent2"/>
      <w:spacing w:val="10"/>
    </w:rPr>
  </w:style>
  <w:style w:type="character" w:customStyle="1" w:styleId="Heading8Char">
    <w:name w:val="Heading 8 Char"/>
    <w:basedOn w:val="DefaultParagraphFont"/>
    <w:link w:val="Heading8"/>
    <w:uiPriority w:val="9"/>
    <w:semiHidden/>
    <w:rsid w:val="009B236E"/>
    <w:rPr>
      <w:b/>
      <w:i/>
      <w:smallCaps/>
      <w:color w:val="BF4E14" w:themeColor="accent2" w:themeShade="BF"/>
    </w:rPr>
  </w:style>
  <w:style w:type="character" w:customStyle="1" w:styleId="Heading9Char">
    <w:name w:val="Heading 9 Char"/>
    <w:basedOn w:val="DefaultParagraphFont"/>
    <w:link w:val="Heading9"/>
    <w:uiPriority w:val="9"/>
    <w:semiHidden/>
    <w:rsid w:val="009B236E"/>
    <w:rPr>
      <w:b/>
      <w:i/>
      <w:smallCaps/>
      <w:color w:val="7F340D" w:themeColor="accent2" w:themeShade="7F"/>
    </w:rPr>
  </w:style>
  <w:style w:type="paragraph" w:styleId="Title">
    <w:name w:val="Title"/>
    <w:basedOn w:val="Normal"/>
    <w:next w:val="Normal"/>
    <w:link w:val="TitleChar"/>
    <w:uiPriority w:val="10"/>
    <w:qFormat/>
    <w:rsid w:val="009B236E"/>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B236E"/>
    <w:rPr>
      <w:smallCaps/>
      <w:sz w:val="48"/>
      <w:szCs w:val="48"/>
    </w:rPr>
  </w:style>
  <w:style w:type="paragraph" w:styleId="Subtitle">
    <w:name w:val="Subtitle"/>
    <w:basedOn w:val="Normal"/>
    <w:next w:val="Normal"/>
    <w:link w:val="SubtitleChar"/>
    <w:uiPriority w:val="11"/>
    <w:qFormat/>
    <w:rsid w:val="009B236E"/>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B236E"/>
    <w:rPr>
      <w:rFonts w:asciiTheme="majorHAnsi" w:eastAsiaTheme="majorEastAsia" w:hAnsiTheme="majorHAnsi" w:cstheme="majorBidi"/>
      <w:szCs w:val="22"/>
    </w:rPr>
  </w:style>
  <w:style w:type="paragraph" w:styleId="Quote">
    <w:name w:val="Quote"/>
    <w:basedOn w:val="Normal"/>
    <w:next w:val="Normal"/>
    <w:link w:val="QuoteChar"/>
    <w:uiPriority w:val="29"/>
    <w:qFormat/>
    <w:rsid w:val="009B236E"/>
    <w:rPr>
      <w:i/>
    </w:rPr>
  </w:style>
  <w:style w:type="character" w:customStyle="1" w:styleId="QuoteChar">
    <w:name w:val="Quote Char"/>
    <w:basedOn w:val="DefaultParagraphFont"/>
    <w:link w:val="Quote"/>
    <w:uiPriority w:val="29"/>
    <w:rsid w:val="009B236E"/>
    <w:rPr>
      <w:i/>
    </w:rPr>
  </w:style>
  <w:style w:type="paragraph" w:styleId="ListParagraph">
    <w:name w:val="List Paragraph"/>
    <w:basedOn w:val="Normal"/>
    <w:uiPriority w:val="34"/>
    <w:qFormat/>
    <w:rsid w:val="009B236E"/>
    <w:pPr>
      <w:ind w:left="720"/>
      <w:contextualSpacing/>
    </w:pPr>
  </w:style>
  <w:style w:type="character" w:styleId="IntenseEmphasis">
    <w:name w:val="Intense Emphasis"/>
    <w:uiPriority w:val="21"/>
    <w:qFormat/>
    <w:rsid w:val="009B236E"/>
    <w:rPr>
      <w:b/>
      <w:i/>
      <w:color w:val="E97132" w:themeColor="accent2"/>
      <w:spacing w:val="10"/>
    </w:rPr>
  </w:style>
  <w:style w:type="paragraph" w:styleId="IntenseQuote">
    <w:name w:val="Intense Quote"/>
    <w:basedOn w:val="Normal"/>
    <w:next w:val="Normal"/>
    <w:link w:val="IntenseQuoteChar"/>
    <w:uiPriority w:val="30"/>
    <w:qFormat/>
    <w:rsid w:val="009B236E"/>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B236E"/>
    <w:rPr>
      <w:b/>
      <w:i/>
      <w:color w:val="FFFFFF" w:themeColor="background1"/>
      <w:shd w:val="clear" w:color="auto" w:fill="E97132" w:themeFill="accent2"/>
    </w:rPr>
  </w:style>
  <w:style w:type="character" w:styleId="IntenseReference">
    <w:name w:val="Intense Reference"/>
    <w:uiPriority w:val="32"/>
    <w:qFormat/>
    <w:rsid w:val="009B236E"/>
    <w:rPr>
      <w:b/>
      <w:bCs/>
      <w:smallCaps/>
      <w:spacing w:val="5"/>
      <w:sz w:val="22"/>
      <w:szCs w:val="22"/>
      <w:u w:val="single"/>
    </w:rPr>
  </w:style>
  <w:style w:type="paragraph" w:customStyle="1" w:styleId="p">
    <w:name w:val="p"/>
    <w:basedOn w:val="Normal"/>
    <w:rsid w:val="005225CA"/>
    <w:pPr>
      <w:spacing w:after="0" w:line="240" w:lineRule="atLeast"/>
      <w:textAlignment w:val="baseline"/>
    </w:pPr>
    <w:rPr>
      <w:rFonts w:ascii="Times New Roman" w:eastAsia="Times New Roman" w:hAnsi="Times New Roman" w:cs="Times New Roman"/>
    </w:rPr>
  </w:style>
  <w:style w:type="table" w:styleId="GridTable6Colorful">
    <w:name w:val="Grid Table 6 Colorful"/>
    <w:basedOn w:val="TableNormal"/>
    <w:uiPriority w:val="51"/>
    <w:rsid w:val="005225CA"/>
    <w:pPr>
      <w:spacing w:after="0" w:line="240" w:lineRule="auto"/>
    </w:pPr>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pan">
    <w:name w:val="span"/>
    <w:basedOn w:val="DefaultParagraphFont"/>
    <w:rsid w:val="005225CA"/>
    <w:rPr>
      <w:bdr w:val="none" w:sz="0" w:space="0" w:color="auto"/>
      <w:vertAlign w:val="baseline"/>
    </w:rPr>
  </w:style>
  <w:style w:type="paragraph" w:customStyle="1" w:styleId="spandateswrapperParagraph">
    <w:name w:val="span_dates_wrapper Paragraph"/>
    <w:basedOn w:val="Normal"/>
    <w:rsid w:val="005225CA"/>
    <w:pPr>
      <w:pBdr>
        <w:right w:val="none" w:sz="0" w:space="5" w:color="auto"/>
      </w:pBdr>
      <w:spacing w:after="0" w:line="340" w:lineRule="atLeast"/>
      <w:textAlignment w:val="baseline"/>
    </w:pPr>
    <w:rPr>
      <w:rFonts w:ascii="Times New Roman" w:eastAsia="Times New Roman" w:hAnsi="Times New Roman" w:cs="Times New Roman"/>
      <w:sz w:val="22"/>
      <w:szCs w:val="22"/>
    </w:rPr>
  </w:style>
  <w:style w:type="paragraph" w:customStyle="1" w:styleId="documentmb5Paragraph">
    <w:name w:val="document_mb5 Paragraph"/>
    <w:basedOn w:val="Normal"/>
    <w:rsid w:val="005225CA"/>
    <w:pPr>
      <w:pBdr>
        <w:bottom w:val="none" w:sz="0" w:space="5" w:color="auto"/>
      </w:pBdr>
      <w:spacing w:after="0" w:line="240" w:lineRule="atLeast"/>
      <w:textAlignment w:val="baseline"/>
    </w:pPr>
    <w:rPr>
      <w:rFonts w:ascii="Times New Roman" w:eastAsia="Times New Roman" w:hAnsi="Times New Roman" w:cs="Times New Roman"/>
    </w:rPr>
  </w:style>
  <w:style w:type="paragraph" w:customStyle="1" w:styleId="documentulli">
    <w:name w:val="document_ul_li"/>
    <w:basedOn w:val="Normal"/>
    <w:rsid w:val="005225CA"/>
    <w:pPr>
      <w:spacing w:after="0" w:line="240" w:lineRule="atLeast"/>
      <w:textAlignment w:val="baseline"/>
    </w:pPr>
    <w:rPr>
      <w:rFonts w:ascii="Times New Roman" w:eastAsia="Times New Roman" w:hAnsi="Times New Roman" w:cs="Times New Roman"/>
    </w:rPr>
  </w:style>
  <w:style w:type="table" w:customStyle="1" w:styleId="documentdivparagraphTable">
    <w:name w:val="document_div_paragraph Table"/>
    <w:basedOn w:val="TableNormal"/>
    <w:rsid w:val="005225CA"/>
    <w:pPr>
      <w:spacing w:after="0" w:line="240" w:lineRule="auto"/>
    </w:pPr>
    <w:rPr>
      <w:rFonts w:ascii="Times New Roman" w:eastAsia="Times New Roman" w:hAnsi="Times New Roman" w:cs="Times New Roman"/>
    </w:rPr>
    <w:tblPr/>
  </w:style>
  <w:style w:type="character" w:customStyle="1" w:styleId="documentmb5">
    <w:name w:val="document_mb5"/>
    <w:basedOn w:val="DefaultParagraphFont"/>
    <w:rsid w:val="005225CA"/>
  </w:style>
  <w:style w:type="character" w:customStyle="1" w:styleId="divdocumentjobtitle">
    <w:name w:val="div_document_jobtitle"/>
    <w:basedOn w:val="DefaultParagraphFont"/>
    <w:rsid w:val="005225CA"/>
    <w:rPr>
      <w:sz w:val="28"/>
      <w:szCs w:val="28"/>
    </w:rPr>
  </w:style>
  <w:style w:type="character" w:customStyle="1" w:styleId="documentsinglecolumnCharacter">
    <w:name w:val="document_singlecolumn Character"/>
    <w:basedOn w:val="DefaultParagraphFont"/>
    <w:rsid w:val="005225CA"/>
  </w:style>
  <w:style w:type="character" w:customStyle="1" w:styleId="spandateswrapper">
    <w:name w:val="span_dates_wrapper"/>
    <w:basedOn w:val="span"/>
    <w:rsid w:val="005225CA"/>
    <w:rPr>
      <w:sz w:val="22"/>
      <w:szCs w:val="22"/>
      <w:bdr w:val="none" w:sz="0" w:space="0" w:color="auto"/>
      <w:vertAlign w:val="baseline"/>
    </w:rPr>
  </w:style>
  <w:style w:type="character" w:customStyle="1" w:styleId="spandegree">
    <w:name w:val="span_degree"/>
    <w:basedOn w:val="span"/>
    <w:rsid w:val="005225CA"/>
    <w:rPr>
      <w:b/>
      <w:bCs/>
      <w:sz w:val="28"/>
      <w:szCs w:val="28"/>
      <w:bdr w:val="none" w:sz="0" w:space="0" w:color="auto"/>
      <w:vertAlign w:val="baseline"/>
    </w:rPr>
  </w:style>
  <w:style w:type="character" w:customStyle="1" w:styleId="spanprogramline">
    <w:name w:val="span_programline"/>
    <w:basedOn w:val="span"/>
    <w:rsid w:val="005225CA"/>
    <w:rPr>
      <w:b/>
      <w:bCs/>
      <w:sz w:val="28"/>
      <w:szCs w:val="28"/>
      <w:bdr w:val="none" w:sz="0" w:space="0" w:color="auto"/>
      <w:vertAlign w:val="baseline"/>
    </w:rPr>
  </w:style>
  <w:style w:type="character" w:customStyle="1" w:styleId="documentsectiontitleCell">
    <w:name w:val="document_section_titleCell"/>
    <w:basedOn w:val="DefaultParagraphFont"/>
    <w:rsid w:val="005225CA"/>
  </w:style>
  <w:style w:type="character" w:styleId="Hyperlink">
    <w:name w:val="Hyperlink"/>
    <w:basedOn w:val="DefaultParagraphFont"/>
    <w:uiPriority w:val="99"/>
    <w:unhideWhenUsed/>
    <w:rsid w:val="00CD22A4"/>
    <w:rPr>
      <w:color w:val="467886" w:themeColor="hyperlink"/>
      <w:u w:val="single"/>
    </w:rPr>
  </w:style>
  <w:style w:type="character" w:styleId="UnresolvedMention">
    <w:name w:val="Unresolved Mention"/>
    <w:basedOn w:val="DefaultParagraphFont"/>
    <w:uiPriority w:val="99"/>
    <w:semiHidden/>
    <w:unhideWhenUsed/>
    <w:rsid w:val="00CD22A4"/>
    <w:rPr>
      <w:color w:val="605E5C"/>
      <w:shd w:val="clear" w:color="auto" w:fill="E1DFDD"/>
    </w:rPr>
  </w:style>
  <w:style w:type="paragraph" w:styleId="Caption">
    <w:name w:val="caption"/>
    <w:basedOn w:val="Normal"/>
    <w:next w:val="Normal"/>
    <w:uiPriority w:val="35"/>
    <w:semiHidden/>
    <w:unhideWhenUsed/>
    <w:qFormat/>
    <w:rsid w:val="009B236E"/>
    <w:rPr>
      <w:b/>
      <w:bCs/>
      <w:caps/>
      <w:sz w:val="16"/>
      <w:szCs w:val="18"/>
    </w:rPr>
  </w:style>
  <w:style w:type="character" w:styleId="Strong">
    <w:name w:val="Strong"/>
    <w:uiPriority w:val="22"/>
    <w:qFormat/>
    <w:rsid w:val="009B236E"/>
    <w:rPr>
      <w:b/>
      <w:color w:val="E97132" w:themeColor="accent2"/>
    </w:rPr>
  </w:style>
  <w:style w:type="character" w:styleId="Emphasis">
    <w:name w:val="Emphasis"/>
    <w:uiPriority w:val="20"/>
    <w:qFormat/>
    <w:rsid w:val="009B236E"/>
    <w:rPr>
      <w:b/>
      <w:i/>
      <w:spacing w:val="10"/>
    </w:rPr>
  </w:style>
  <w:style w:type="paragraph" w:styleId="NoSpacing">
    <w:name w:val="No Spacing"/>
    <w:basedOn w:val="Normal"/>
    <w:link w:val="NoSpacingChar"/>
    <w:uiPriority w:val="1"/>
    <w:qFormat/>
    <w:rsid w:val="009B236E"/>
    <w:pPr>
      <w:spacing w:after="0" w:line="240" w:lineRule="auto"/>
    </w:pPr>
  </w:style>
  <w:style w:type="character" w:customStyle="1" w:styleId="NoSpacingChar">
    <w:name w:val="No Spacing Char"/>
    <w:basedOn w:val="DefaultParagraphFont"/>
    <w:link w:val="NoSpacing"/>
    <w:uiPriority w:val="1"/>
    <w:rsid w:val="009B236E"/>
  </w:style>
  <w:style w:type="character" w:styleId="SubtleEmphasis">
    <w:name w:val="Subtle Emphasis"/>
    <w:uiPriority w:val="19"/>
    <w:qFormat/>
    <w:rsid w:val="009B236E"/>
    <w:rPr>
      <w:i/>
    </w:rPr>
  </w:style>
  <w:style w:type="character" w:styleId="SubtleReference">
    <w:name w:val="Subtle Reference"/>
    <w:uiPriority w:val="31"/>
    <w:qFormat/>
    <w:rsid w:val="009B236E"/>
    <w:rPr>
      <w:b/>
    </w:rPr>
  </w:style>
  <w:style w:type="character" w:styleId="BookTitle">
    <w:name w:val="Book Title"/>
    <w:uiPriority w:val="33"/>
    <w:qFormat/>
    <w:rsid w:val="009B236E"/>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B236E"/>
    <w:pPr>
      <w:outlineLvl w:val="9"/>
    </w:pPr>
  </w:style>
  <w:style w:type="character" w:styleId="FollowedHyperlink">
    <w:name w:val="FollowedHyperlink"/>
    <w:basedOn w:val="DefaultParagraphFont"/>
    <w:uiPriority w:val="99"/>
    <w:semiHidden/>
    <w:unhideWhenUsed/>
    <w:rsid w:val="00415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573775">
      <w:bodyDiv w:val="1"/>
      <w:marLeft w:val="0"/>
      <w:marRight w:val="0"/>
      <w:marTop w:val="0"/>
      <w:marBottom w:val="0"/>
      <w:divBdr>
        <w:top w:val="none" w:sz="0" w:space="0" w:color="auto"/>
        <w:left w:val="none" w:sz="0" w:space="0" w:color="auto"/>
        <w:bottom w:val="none" w:sz="0" w:space="0" w:color="auto"/>
        <w:right w:val="none" w:sz="0" w:space="0" w:color="auto"/>
      </w:divBdr>
    </w:div>
    <w:div w:id="854466852">
      <w:bodyDiv w:val="1"/>
      <w:marLeft w:val="0"/>
      <w:marRight w:val="0"/>
      <w:marTop w:val="0"/>
      <w:marBottom w:val="0"/>
      <w:divBdr>
        <w:top w:val="none" w:sz="0" w:space="0" w:color="auto"/>
        <w:left w:val="none" w:sz="0" w:space="0" w:color="auto"/>
        <w:bottom w:val="none" w:sz="0" w:space="0" w:color="auto"/>
        <w:right w:val="none" w:sz="0" w:space="0" w:color="auto"/>
      </w:divBdr>
    </w:div>
    <w:div w:id="1555964794">
      <w:bodyDiv w:val="1"/>
      <w:marLeft w:val="0"/>
      <w:marRight w:val="0"/>
      <w:marTop w:val="0"/>
      <w:marBottom w:val="0"/>
      <w:divBdr>
        <w:top w:val="none" w:sz="0" w:space="0" w:color="auto"/>
        <w:left w:val="none" w:sz="0" w:space="0" w:color="auto"/>
        <w:bottom w:val="none" w:sz="0" w:space="0" w:color="auto"/>
        <w:right w:val="none" w:sz="0" w:space="0" w:color="auto"/>
      </w:divBdr>
    </w:div>
    <w:div w:id="192159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719</TotalTime>
  <Pages>4</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VINEETH KUMAR</dc:creator>
  <cp:keywords/>
  <dc:description/>
  <cp:lastModifiedBy>Jashti, Bala Tripura Sundhari</cp:lastModifiedBy>
  <cp:revision>2</cp:revision>
  <dcterms:created xsi:type="dcterms:W3CDTF">2025-04-09T02:59:00Z</dcterms:created>
  <dcterms:modified xsi:type="dcterms:W3CDTF">2025-04-09T02:59:00Z</dcterms:modified>
</cp:coreProperties>
</file>