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154"/>
          <w:sz w:val="52"/>
          <w:szCs w:val="52"/>
        </w:rPr>
        <w:t xml:space="preserve">RAKE &amp; TRUCKING CONTROL TOWER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B7F96"/>
          <w:sz w:val="32"/>
          <w:szCs w:val="32"/>
        </w:rPr>
        <w:t xml:space="preserve">Business Requirements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IT / ENGINEERING / PRODUCTION BRD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154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Technical &amp; Product BRD — Engineering Team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154"/>
                <w:sz w:val="20"/>
                <w:szCs w:val="20"/>
              </w:rPr>
              <w:t xml:space="preserve">Audience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Software Engineers, DevOps, Database Administrators, Product Owner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154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Static HTML single-file MVP — all data hardcoded in JS DATA object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154"/>
                <w:sz w:val="20"/>
                <w:szCs w:val="20"/>
              </w:rPr>
              <w:t xml:space="preserve">Target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Live web application with persistent database, real-time data, and web-based data entry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154"/>
                <w:sz w:val="20"/>
                <w:szCs w:val="20"/>
              </w:rPr>
              <w:t xml:space="preserve">MVP Delivered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Business / Operations Team (non-IT)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154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1.1 — Data Entry tab removed from MVP; must be built in Phase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154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May 2026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1"/>
        <w:pBdr>
          <w:bottom w:val="single" w:color="1A315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154"/>
          <w:sz w:val="36"/>
          <w:szCs w:val="36"/>
        </w:rPr>
        <w:t xml:space="preserve">1. Executive Summary for Engineering</w:t>
      </w:r>
    </w:p>
    <w:p>
      <w:pPr>
        <w:spacing w:after="100" w:before="8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The Operations team has built and deployed a functional static MVP of the Rake Planning Control Tower. It is live at a Vercel URL. The MVP demonstrates the full UI, navigation, and data model — but all data is hardcoded in a JavaScript DATA object inside a single HTML file. There is no database, no login, and no data entry form.</w:t>
      </w:r>
    </w:p>
    <w:p>
      <w:pPr>
        <w:spacing w:after="100" w:before="8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This document hands the MVP to the IT/Engineering team with a complete specification for what needs to be built. The most important change from the previous version of this BRD: the Data Entry tab has been removed from the MVP. Data entry must be built properly in Phase 2 — not bolted on as a static form.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315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154"/>
          <w:sz w:val="36"/>
          <w:szCs w:val="36"/>
        </w:rPr>
        <w:t xml:space="preserve">2. Current MVP Architecture — What Was Built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154"/>
          <w:sz w:val="26"/>
          <w:szCs w:val="26"/>
        </w:rPr>
        <w:t xml:space="preserve">2.1 Technology Stack (Current)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Frontend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Vanilla HTML5 + CSS3 + JavaScript (ES6+)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Single file: index.html. No framework, no build step.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Charting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Pure SVG — hand-written in JavaScript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No external chart library. Responsive, tooltip-enabled.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Fonts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IBM Plex Sans + IBM Plex Mono (Google Fonts CDN)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Requires internet connection to render correctly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Hosting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Vercel (static site)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Auto-deploys on every GitHub push to main branch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Repository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GitHub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Single file commit. No build pipeline.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Database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None — data hardcoded in JS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const DATA = { ... } object at top of script block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Auth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MVP is fully public — no login or role control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Backend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Zero server-side code. Pure static delivery.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Data Entry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Removed from MVP. Must be built in Phase 2.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154"/>
          <w:sz w:val="26"/>
          <w:szCs w:val="26"/>
        </w:rPr>
        <w:t xml:space="preserve">2.2 Tab Structure (Current 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Sidebar Icon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Summary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Overview (default)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Globe icon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Cross-quadrant traffic: 3 sections + bar chart + mode assignment modal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Planning &amp; Ops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Grid icon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Rake and vehicle 72-hr horizon tables + inline inventory card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Control Tower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Pulse icon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Live rake positions + TAT benchmarks + exception summary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Profitability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₹ icon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Route P&amp;L table + 3 summary KPI cards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6B7F96"/>
          <w:sz w:val="22"/>
          <w:szCs w:val="22"/>
        </w:rPr>
        <w:t xml:space="preserve">Note: the Data Entry tab that appeared in earlier dashboard versions has been removed. It will be replaced by a properly designed data management interface in Phase 2.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154"/>
          <w:sz w:val="26"/>
          <w:szCs w:val="26"/>
        </w:rPr>
        <w:t xml:space="preserve">2.3 The DATA Object — Current Source of Truth</w:t>
      </w:r>
    </w:p>
    <w:p>
      <w:pPr>
        <w:spacing w:after="100" w:before="8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All dashboard data lives in a single const DATA = { ... } object at the top of the script block. This is the complete inventory of what Phase 2 must move to a live database.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Key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Maps To DB 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DATA.kpi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MTD/YTD actual + budget, rake/vehicle today, CM%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volume_budget, rake_planning, vehicle_planning, route_profitability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DATA.exceptions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Exception type and severity for banner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exception_log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DATA.rakePlan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Forward + historical rake required/available/evacuated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rake_planning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DATA.vehPlan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Forward + historical vehicle required/available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vehicle_planning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DATA.inventory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D0/D1/D2 combined 20' and 40' container counts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inventory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DATA.rakePositions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Live rake position, ETA, status, TXR, priority score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rake_positions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DATA.tat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Route TAT actual vs benchmark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tat_records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DATA.exceptionSummary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Count of each exception 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exception_log (aggregated)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DATA.profitability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Route revenue, cost, EBITDA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route_profitability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DATA.traffic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Quadrant × port × segment × horizon TEU volumes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overview_traffic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DATA.modeAssignments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In-session mode assignments (not persisted)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destination_mode_assignments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315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154"/>
          <w:sz w:val="36"/>
          <w:szCs w:val="36"/>
        </w:rPr>
        <w:t xml:space="preserve">3. Supabase Schema — Full Table List</w:t>
      </w:r>
    </w:p>
    <w:p>
      <w:pPr>
        <w:spacing w:after="100" w:before="8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The complete initialization SQL is provided separately as supabase_init.sql. All tables, views, RLS policies, and the bcrypt auth function are defined there.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terminals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Port/terminal reference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id, code, name, bu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locations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ICD, yard, factory locations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id, code, name, 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routes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O–D pairs with TAT benchmarks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id, code, from_location_id, to_location_id, benchmark_tat_hrs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rakes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Rake master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id, rake_id, wagon_count, capacity_teu_20, capacity_teu_40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rake_positions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Control tower live data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rake_id, status, current_location_id, eta, txr_due_date, priority_score, risk_level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rake_planning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72-hr planning horizon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plan_date, horizon_date, terminal_id, segment, rake_required, rake_available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vehicle_planning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Indent planning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plan_date, horizon_date, segment, vehicle_required, vehicle_available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inventory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Port inventory by date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record_date, terminal_id, segment, container_20, container_40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volume_budget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Budget targets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fy, period_type, period_label, budget_teu, actual_teu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route_profitability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Route P&amp;L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period_date, route_id, volume_teu, revenue, cost, ebitda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tat_records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Trip TAT tracking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rake_id, route_id, trip_start, trip_end, benchmark_tat_hrs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exception_log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Exception tracking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exception_type, severity, description, is_resolved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overview_traffic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Quadrant × port × segment volume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record_date, horizon_day, quadrant, port, segment, actual_teu, budget_teu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destination_mode_assignments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Batch-to-mode log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batch_ref, quadrant, port, segment, horizon_day, teu_20, teu_40, mode, assigned_by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315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154"/>
          <w:sz w:val="36"/>
          <w:szCs w:val="36"/>
        </w:rPr>
        <w:t xml:space="preserve">4. Development Phases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154"/>
          <w:sz w:val="26"/>
          <w:szCs w:val="26"/>
        </w:rPr>
        <w:t xml:space="preserve">Phase 1 — Already Complete (Delivered by Ops Team)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Static HTML MVP with full UI — 4 tabs, modals, bar chart, exception banner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Complete Supabase SQL schema — all tables, views, RLS, bcrypt auth function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Deployed to Vercel via GitHub — live URL accessible to all stakeholders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Dummy data populating all dashboard sections for demonstration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154"/>
          <w:sz w:val="26"/>
          <w:szCs w:val="26"/>
        </w:rPr>
        <w:t xml:space="preserve">Phase 2 — Backend Wiring + Data Entry (Engineering Priority 1)</w:t>
      </w:r>
    </w:p>
    <w:p>
      <w:pPr>
        <w:spacing w:after="100" w:before="8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This is the most critical phase. It has two parts that must be delivered together.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A5F"/>
          <w:sz w:val="22"/>
          <w:szCs w:val="22"/>
        </w:rPr>
        <w:t xml:space="preserve">Part A — Connect frontend to Supabase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Restore Supabase fetch functions (SB.get, SB.post, SB.patch, SB.delete) — template code exists in git history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Replace DATA object reads with live SB.get() calls in each render function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Add auto-refresh every 5 minutes (setInterval on loadAllData)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Store SUPABASE_URL and SUPABASE_KEY as Vercel environment variables — remove from source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Wire modeAssignments modal save to SB.post('destination_mode_assignments', payload) for persistence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A5F"/>
          <w:sz w:val="22"/>
          <w:szCs w:val="22"/>
        </w:rPr>
        <w:t xml:space="preserve">Part B — Build the Data Entry interface</w:t>
      </w:r>
    </w:p>
    <w:p>
      <w:pPr>
        <w:spacing w:after="100" w:before="8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This must be designed properly — not added as a tab bolted onto the existing dashboard. Recommended approach: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Create a separate /admin route (e.g. rake-control-tower.vercel.app/admin) protected by Supabase Auth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Build table-specific forms for: overview_traffic, rake_planning, vehicle_planning, inventory, route_profitability, rake_positions, exception_log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Each form: field validation, required field enforcement, duplicate detection (unique constraints exist on DB)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Each table: list view with edit and delete per row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Add bulk import from Excel/CSV for volume and profitability data (quadrant leads currently work in Excel)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Implement verify_data_entry_password() RPC or full Supabase Auth for the /admin route</w:t>
      </w:r>
    </w:p>
    <w:p>
      <w:pPr>
        <w:spacing w:after="16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6B7F96"/>
          <w:sz w:val="22"/>
          <w:szCs w:val="22"/>
        </w:rPr>
        <w:t xml:space="preserve">Estimated effort Part A: 2–3 days. Part B: 2–3 weeks.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154"/>
          <w:sz w:val="26"/>
          <w:szCs w:val="26"/>
        </w:rPr>
        <w:t xml:space="preserve">Phase 3 — React Migration and Real-time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Migrate from vanilla HTML to Next.js with Supabase client library (@supabase/supabase-js)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Implement Supabase Realtime subscriptions on rake_positions and exception_log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Add Supabase Auth for role-based access (ops users vs read-only management view)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Add loading skeletons and error boundary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Implement filter persistence via URL params</w:t>
      </w:r>
    </w:p>
    <w:p>
      <w:pPr>
        <w:spacing w:after="16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6B7F96"/>
          <w:sz w:val="22"/>
          <w:szCs w:val="22"/>
        </w:rPr>
        <w:t xml:space="preserve">Estimated effort: 3–4 weeks for one frontend + one backend developer.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154"/>
          <w:sz w:val="26"/>
          <w:szCs w:val="26"/>
        </w:rPr>
        <w:t xml:space="preserve">Phase 4 — Integrations and Automation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Railway Information System (RIS) integration for live rake ETA and position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TOS integration for inventory and container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ERP / billing system integration for revenue and cost figures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Automated exception generation from rules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Automated priority score recalculation on every rake_position insert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SMS/WhatsApp/email alert dispatch when exception severity = RED</w:t>
      </w:r>
    </w:p>
    <w:p>
      <w:pPr>
        <w:spacing w:after="16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6B7F96"/>
          <w:sz w:val="22"/>
          <w:szCs w:val="22"/>
        </w:rPr>
        <w:t xml:space="preserve">Estimated effort: 2–3 months. Requires vendor API access agreements.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315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154"/>
          <w:sz w:val="36"/>
          <w:szCs w:val="36"/>
        </w:rPr>
        <w:t xml:space="preserve">5.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Page load 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&lt;2 seconds on 4G mobile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Dashboard is used by planners on the move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Data refresh latency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&lt;5 minutes (polling) or real-time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Phase 2: polling. Phase 3: WebSocket.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99.5% uptime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Vercel SLA covers frontend. Supabase SLA covers DB.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Up to 50 simultaneous users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Four quadrant teams + management layer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Mobile responsiveness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Usable on 375px viewport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Current CSS has responsive breakpoints at 768px and 1200px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Chrome, Edge, Safari (last 2 major versions)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No IE11 support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2 years of planning and profitability data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Upgrade to Supabase Pro as data grows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All INSERT/UPDATE/DELETE logged with user and timestamp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created_at / updated_at on all tables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315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154"/>
          <w:sz w:val="36"/>
          <w:szCs w:val="36"/>
        </w:rPr>
        <w:t xml:space="preserve">6. Security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Supabase anon key may be in frontend — RLS policies enforce all data access control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Service role key must NEVER appear in frontend code or be committed to GitHub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All credentials via Vercel environment variables — never in source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app_user password stored only as bcrypt hash in Postgres — never plaintext anywhere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All transmission over HTTPS (enforced by Vercel and Supabase)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Phase 2 /admin route: full Supabase Auth JWT validation on all write operations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315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154"/>
          <w:sz w:val="36"/>
          <w:szCs w:val="36"/>
        </w:rPr>
        <w:t xml:space="preserve">7. Current Repository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index.html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Entire application — HTML, CSS, JavaScript in one file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Live on Vercel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supabase_init.sql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Complete DB schema, RLS, views, seed data, bcrypt auth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Run in Supabase SQL Editor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README.md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Not yet created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To do — engineering team should add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.env.local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Not yet created — must be added for Phase 2 credentials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To do — must be gitignored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.gitignore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Not yet created — must exclude .env.local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To do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315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154"/>
          <w:sz w:val="36"/>
          <w:szCs w:val="36"/>
        </w:rPr>
        <w:t xml:space="preserve">8. Handover Checklist — From Ops to Engineering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Provide Vercel project access (invite engineering GitHub account)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Provide Supabase project access (invite engineering email as project member)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Share app_user password securely (use 1Password or equivalent — not email or chat)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Walk engineering through the DATA object structure in index.html — this is the spec for what goes in the DB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Confirm which dummy data values are representative of real operational numbers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Agree Phase 2 delivery timeline and first sprint scope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Identify which quadrant lead will own data entry validation testing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Agree what triggers a production release vs a staging review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315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154"/>
          <w:sz w:val="36"/>
          <w:szCs w:val="36"/>
        </w:rPr>
        <w:t xml:space="preserve">9. What Engineering Must Not Change Without Ops Sign-Off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The tab structure, tab names, or tab order — these reflect operational mental models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The column order in any table — the sequence was designed with controllers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The priority score weights (30/25/15/15/15) — these reflect deliberate operational judgement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The exception severity thresholds (TXR 48hr, Idle 12hr, TAT benchmark) — operational standards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The destination mode options (Rail ICD / Direct / CY) — adding or removing requires ops approval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The quadrant names (Rail &amp; Ops / Trucking / IFF / EXIM Yard) — map to org structure</w:t>
      </w:r>
    </w:p>
    <w:p>
      <w:pPr>
        <w:spacing w:after="16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6B7F96"/>
          <w:sz w:val="22"/>
          <w:szCs w:val="22"/>
        </w:rPr>
        <w:t xml:space="preserve">Any UX or feature changes outside of backend wiring should be proposed as a change request and reviewed with Operations before development begins.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AF2" w:sz="4" w:space="4"/>
      </w:pBdr>
      <w:tabs>
        <w:tab w:val="right" w:pos="9360"/>
      </w:tabs>
    </w:pPr>
    <w:r>
      <w:rPr>
        <w:rFonts w:ascii="Arial" w:cs="Arial" w:eastAsia="Arial" w:hAnsi="Arial"/>
        <w:color w:val="6B7F96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6B7F96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A5F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A3154"/>
        <w:sz w:val="18"/>
        <w:szCs w:val="18"/>
      </w:rPr>
      <w:t xml:space="preserve">RAKE CONTROL TOWER</w:t>
    </w:r>
    <w:r>
      <w:rPr>
        <w:rFonts w:ascii="Arial" w:cs="Arial" w:eastAsia="Arial" w:hAnsi="Arial"/>
        <w:color w:val="6B7F96"/>
        <w:sz w:val="16"/>
        <w:szCs w:val="16"/>
      </w:rPr>
      <w:t xml:space="preserve">	BRD — IT / ENGINEERING / PRODUCTION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2026-05-30T06:07:43.264Z</dcterms:created>
  <dcterms:modified xsi:type="dcterms:W3CDTF">2026-05-30T06:07:43.264Z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