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4">
      <w:pPr>
        <w:jc w:val="center"/>
        <w:rPr>
          <w:sz w:val="44"/>
          <w:szCs w:val="44"/>
        </w:rPr>
      </w:pPr>
      <w:r>
        <w:rPr>
          <w:rFonts w:hint="default" w:ascii="Times New Roman" w:hAnsi="Times New Roman" w:cs="Times New Roman"/>
          <w:b/>
          <w:bCs/>
          <w:i/>
          <w:iCs/>
          <w:sz w:val="56"/>
          <w:szCs w:val="56"/>
          <w:rtl w:val="0"/>
        </w:rPr>
        <w:t>Loan Eligibility Prediction</w:t>
      </w:r>
    </w:p>
    <w:p w14:paraId="00000006">
      <w:pPr>
        <w:jc w:val="both"/>
      </w:pPr>
    </w:p>
    <w:p w14:paraId="1F1E0567">
      <w:pPr>
        <w:jc w:val="both"/>
      </w:pPr>
    </w:p>
    <w:p w14:paraId="423FCCE8">
      <w:pPr>
        <w:rPr>
          <w:rFonts w:hint="default" w:ascii="Times New Roman" w:hAnsi="Times New Roman" w:cs="Times New Roman"/>
          <w:sz w:val="32"/>
          <w:szCs w:val="32"/>
          <w:lang w:val="en-US"/>
        </w:rPr>
      </w:pPr>
      <w:r>
        <w:rPr>
          <w:rFonts w:hint="default" w:ascii="Times New Roman" w:hAnsi="Times New Roman" w:cs="Times New Roman"/>
          <w:b/>
          <w:bCs/>
          <w:i/>
          <w:iCs/>
          <w:sz w:val="32"/>
          <w:szCs w:val="32"/>
          <w:u w:val="single"/>
          <w:lang w:val="en-US"/>
        </w:rPr>
        <w:t>Abstract</w:t>
      </w:r>
      <w:r>
        <w:rPr>
          <w:rFonts w:hint="default" w:ascii="Times New Roman" w:hAnsi="Times New Roman" w:cs="Times New Roman"/>
          <w:sz w:val="32"/>
          <w:szCs w:val="32"/>
          <w:lang w:val="en-US"/>
        </w:rPr>
        <w:t>:</w:t>
      </w:r>
    </w:p>
    <w:p w14:paraId="094E3D64">
      <w:pPr>
        <w:rPr>
          <w:rFonts w:hint="default" w:ascii="Times New Roman" w:hAnsi="Times New Roman" w:cs="Times New Roman"/>
          <w:sz w:val="32"/>
          <w:szCs w:val="32"/>
          <w:lang w:val="en-US"/>
        </w:rPr>
      </w:pPr>
    </w:p>
    <w:p w14:paraId="7ABEF731">
      <w:pPr>
        <w:jc w:val="both"/>
        <w:rPr>
          <w:sz w:val="32"/>
          <w:szCs w:val="32"/>
          <w:rtl w:val="0"/>
        </w:rPr>
      </w:pPr>
      <w:r>
        <w:rPr>
          <w:rFonts w:hint="default"/>
          <w:sz w:val="32"/>
          <w:szCs w:val="32"/>
          <w:rtl w:val="0"/>
        </w:rPr>
        <w:t>This project refers to developing an Artificial Intelligence Markup Language (AIML) based system that can predict whether a potential borrower is eligible for a loan based on their financial information.This project aims to develop a machine learning-based predictive model that determines whether a loan application should be approved or rejected based on various financial and personal attributes.</w:t>
      </w:r>
    </w:p>
    <w:p w14:paraId="00000008">
      <w:pPr>
        <w:jc w:val="both"/>
      </w:pPr>
    </w:p>
    <w:p w14:paraId="00000009">
      <w:pPr>
        <w:jc w:val="both"/>
        <w:rPr>
          <w:b/>
          <w:sz w:val="28"/>
          <w:szCs w:val="28"/>
        </w:rPr>
      </w:pPr>
      <w:r>
        <w:rPr>
          <w:b/>
          <w:sz w:val="28"/>
          <w:szCs w:val="28"/>
          <w:rtl w:val="0"/>
        </w:rPr>
        <w:t>About Dataset:</w:t>
      </w:r>
    </w:p>
    <w:p w14:paraId="0000000B">
      <w:pPr>
        <w:jc w:val="both"/>
        <w:rPr>
          <w:sz w:val="32"/>
          <w:szCs w:val="32"/>
        </w:rPr>
      </w:pPr>
      <w:r>
        <w:rPr>
          <w:rFonts w:hint="default"/>
          <w:sz w:val="32"/>
          <w:szCs w:val="32"/>
        </w:rPr>
        <w:t>Gathering relevant data points from loan applications including personal details, income sources, employment duration, credit reports, existing loans, and property ownership.The dataset used for training consists of applicant details such as income, employment status, credit history, loan amount, and dependents. After data preprocessing, feature engineering, and model training, the system is evaluated using performance metrics like accuracy, precision, recall, and F1-score. The final model aims to assist financial institutions in making data-driven lending decisions, reducing risks, and improving customer experience by automating the loan approval process.</w:t>
      </w:r>
    </w:p>
    <w:p w14:paraId="0000000C">
      <w:pPr>
        <w:jc w:val="both"/>
        <w:rPr>
          <w:b/>
          <w:sz w:val="28"/>
          <w:szCs w:val="28"/>
        </w:rPr>
      </w:pPr>
      <w:r>
        <w:rPr>
          <w:b/>
          <w:sz w:val="28"/>
          <w:szCs w:val="28"/>
          <w:rtl w:val="0"/>
        </w:rPr>
        <w:t>Problem Statement:</w:t>
      </w:r>
    </w:p>
    <w:p w14:paraId="0000000D">
      <w:pPr>
        <w:spacing w:after="0"/>
        <w:jc w:val="both"/>
        <w:rPr>
          <w:color w:val="0E101A"/>
          <w:sz w:val="28"/>
          <w:szCs w:val="28"/>
        </w:rPr>
      </w:pPr>
      <w:r>
        <w:rPr>
          <w:color w:val="0E101A"/>
          <w:rtl w:val="0"/>
        </w:rPr>
        <w:t>T</w:t>
      </w:r>
      <w:r>
        <w:rPr>
          <w:color w:val="0E101A"/>
          <w:sz w:val="28"/>
          <w:szCs w:val="28"/>
          <w:rtl w:val="0"/>
        </w:rPr>
        <w:t>o predict whether a potential borrower is eligible for a loan—</w:t>
      </w:r>
    </w:p>
    <w:p w14:paraId="0000000E">
      <w:pPr>
        <w:spacing w:after="0"/>
        <w:jc w:val="both"/>
        <w:rPr>
          <w:color w:val="0E101A"/>
          <w:sz w:val="28"/>
          <w:szCs w:val="28"/>
        </w:rPr>
      </w:pPr>
      <w:r>
        <w:rPr>
          <w:color w:val="0E101A"/>
          <w:sz w:val="28"/>
          <w:szCs w:val="28"/>
          <w:rtl w:val="0"/>
        </w:rPr>
        <w:t>This can be achieved by two methods:</w:t>
      </w:r>
    </w:p>
    <w:p w14:paraId="0000000F">
      <w:pPr>
        <w:spacing w:after="0"/>
        <w:jc w:val="both"/>
        <w:rPr>
          <w:color w:val="0E101A"/>
          <w:sz w:val="28"/>
          <w:szCs w:val="28"/>
        </w:rPr>
      </w:pPr>
    </w:p>
    <w:p w14:paraId="00000010">
      <w:pPr>
        <w:numPr>
          <w:ilvl w:val="0"/>
          <w:numId w:val="1"/>
        </w:numPr>
        <w:spacing w:after="0"/>
        <w:ind w:left="720" w:hanging="360"/>
        <w:rPr>
          <w:sz w:val="28"/>
          <w:szCs w:val="28"/>
        </w:rPr>
      </w:pPr>
      <w:r>
        <w:rPr>
          <w:b/>
          <w:color w:val="0E101A"/>
          <w:sz w:val="28"/>
          <w:szCs w:val="28"/>
          <w:rtl w:val="0"/>
        </w:rPr>
        <w:t>Creation of a Loan Eligibility Index</w:t>
      </w:r>
      <w:r>
        <w:rPr>
          <w:color w:val="0E101A"/>
          <w:sz w:val="28"/>
          <w:szCs w:val="28"/>
          <w:rtl w:val="0"/>
        </w:rPr>
        <w:t xml:space="preserve"> by deriving signals from available attributes (such as income, employment history, credit score, and existing loans) to compute a score indicating the borrower's financial credibility.</w:t>
      </w:r>
    </w:p>
    <w:p w14:paraId="00000011">
      <w:pPr>
        <w:numPr>
          <w:ilvl w:val="1"/>
          <w:numId w:val="1"/>
        </w:numPr>
        <w:spacing w:after="0"/>
        <w:ind w:left="1440" w:hanging="360"/>
        <w:rPr>
          <w:sz w:val="28"/>
          <w:szCs w:val="28"/>
        </w:rPr>
      </w:pPr>
      <w:r>
        <w:rPr>
          <w:color w:val="0E101A"/>
          <w:sz w:val="28"/>
          <w:szCs w:val="28"/>
          <w:rtl w:val="0"/>
        </w:rPr>
        <w:t>Key signals can include debt-to-income ratio, length of employment, number of active loans, and credit utilization.</w:t>
      </w:r>
    </w:p>
    <w:p w14:paraId="00000012">
      <w:pPr>
        <w:spacing w:after="0"/>
        <w:ind w:left="1440" w:firstLine="0"/>
        <w:rPr>
          <w:color w:val="0E101A"/>
          <w:sz w:val="28"/>
          <w:szCs w:val="28"/>
        </w:rPr>
      </w:pPr>
    </w:p>
    <w:p w14:paraId="00000013">
      <w:pPr>
        <w:numPr>
          <w:ilvl w:val="0"/>
          <w:numId w:val="1"/>
        </w:numPr>
        <w:spacing w:after="0"/>
        <w:ind w:left="720" w:hanging="360"/>
        <w:rPr>
          <w:sz w:val="28"/>
          <w:szCs w:val="28"/>
        </w:rPr>
      </w:pPr>
      <w:r>
        <w:rPr>
          <w:b/>
          <w:color w:val="0E101A"/>
          <w:sz w:val="28"/>
          <w:szCs w:val="28"/>
          <w:rtl w:val="0"/>
        </w:rPr>
        <w:t>Machine learning algorithms</w:t>
      </w:r>
      <w:r>
        <w:rPr>
          <w:color w:val="0E101A"/>
          <w:sz w:val="28"/>
          <w:szCs w:val="28"/>
          <w:rtl w:val="0"/>
        </w:rPr>
        <w:t xml:space="preserve"> are used to classify applicants based on past loan application data, identifying patterns that indicate high-risk borrowers.</w:t>
      </w:r>
    </w:p>
    <w:p w14:paraId="00000014">
      <w:pPr>
        <w:numPr>
          <w:ilvl w:val="1"/>
          <w:numId w:val="1"/>
        </w:numPr>
        <w:spacing w:after="0"/>
        <w:ind w:left="1440" w:hanging="360"/>
        <w:rPr>
          <w:sz w:val="28"/>
          <w:szCs w:val="28"/>
        </w:rPr>
      </w:pPr>
      <w:r>
        <w:rPr>
          <w:color w:val="0E101A"/>
          <w:sz w:val="28"/>
          <w:szCs w:val="28"/>
          <w:rtl w:val="0"/>
        </w:rPr>
        <w:t>Techniques such as decision trees, logistic regression, or neural networks can be applied for prediction.</w:t>
      </w:r>
    </w:p>
    <w:p w14:paraId="00000015">
      <w:pPr>
        <w:jc w:val="both"/>
        <w:rPr>
          <w:sz w:val="28"/>
          <w:szCs w:val="28"/>
        </w:rPr>
      </w:pPr>
    </w:p>
    <w:p w14:paraId="00000016">
      <w:pPr>
        <w:jc w:val="both"/>
      </w:pPr>
    </w:p>
    <w:p w14:paraId="00000017">
      <w:pPr>
        <w:jc w:val="both"/>
      </w:pPr>
    </w:p>
    <w:p w14:paraId="00000018">
      <w:pPr>
        <w:jc w:val="both"/>
      </w:pPr>
    </w:p>
    <w:p w14:paraId="00000019">
      <w:pPr>
        <w:jc w:val="both"/>
        <w:rPr>
          <w:b/>
          <w:sz w:val="28"/>
          <w:szCs w:val="28"/>
        </w:rPr>
      </w:pPr>
      <w:r>
        <w:rPr>
          <w:b/>
          <w:sz w:val="28"/>
          <w:szCs w:val="28"/>
          <w:rtl w:val="0"/>
        </w:rPr>
        <w:t>Flowchart:</w:t>
      </w:r>
    </w:p>
    <w:p w14:paraId="0000001A">
      <w:pPr>
        <w:jc w:val="both"/>
        <w:rPr>
          <w:b/>
          <w:sz w:val="28"/>
          <w:szCs w:val="28"/>
        </w:rPr>
      </w:pPr>
    </w:p>
    <w:p w14:paraId="0000001B">
      <w:pPr>
        <w:jc w:val="both"/>
      </w:pPr>
      <w:r>
        <w:drawing>
          <wp:anchor distT="114300" distB="114300" distL="114300" distR="114300" simplePos="0" relativeHeight="251659264" behindDoc="0" locked="0" layoutInCell="1" allowOverlap="1">
            <wp:simplePos x="0" y="0"/>
            <wp:positionH relativeFrom="column">
              <wp:posOffset>979170</wp:posOffset>
            </wp:positionH>
            <wp:positionV relativeFrom="paragraph">
              <wp:posOffset>5080</wp:posOffset>
            </wp:positionV>
            <wp:extent cx="3434080" cy="3750945"/>
            <wp:effectExtent l="0" t="0" r="10160" b="13335"/>
            <wp:wrapNone/>
            <wp:docPr id="1" name="image1.jpg"/>
            <wp:cNvGraphicFramePr/>
            <a:graphic xmlns:a="http://schemas.openxmlformats.org/drawingml/2006/main">
              <a:graphicData uri="http://schemas.openxmlformats.org/drawingml/2006/picture">
                <pic:pic xmlns:pic="http://schemas.openxmlformats.org/drawingml/2006/picture">
                  <pic:nvPicPr>
                    <pic:cNvPr id="1" name="image1.jpg"/>
                    <pic:cNvPicPr preferRelativeResize="0"/>
                  </pic:nvPicPr>
                  <pic:blipFill>
                    <a:blip r:embed="rId6"/>
                    <a:srcRect l="28846" t="24637" r="33974" b="5439"/>
                    <a:stretch>
                      <a:fillRect/>
                    </a:stretch>
                  </pic:blipFill>
                  <pic:spPr>
                    <a:xfrm>
                      <a:off x="0" y="0"/>
                      <a:ext cx="3434080" cy="3750945"/>
                    </a:xfrm>
                    <a:prstGeom prst="rect">
                      <a:avLst/>
                    </a:prstGeom>
                  </pic:spPr>
                </pic:pic>
              </a:graphicData>
            </a:graphic>
          </wp:anchor>
        </w:drawing>
      </w:r>
    </w:p>
    <w:p w14:paraId="0000001C">
      <w:pPr>
        <w:jc w:val="center"/>
      </w:pPr>
      <w:r>
        <w:rPr>
          <w:rtl w:val="0"/>
        </w:rPr>
        <w:t xml:space="preserve">                                               </w:t>
      </w:r>
    </w:p>
    <w:p w14:paraId="0000001D">
      <w:pPr>
        <w:jc w:val="center"/>
      </w:pPr>
    </w:p>
    <w:p w14:paraId="0000001E">
      <w:pPr>
        <w:jc w:val="center"/>
      </w:pPr>
    </w:p>
    <w:p w14:paraId="0000001F">
      <w:pPr>
        <w:jc w:val="center"/>
      </w:pPr>
    </w:p>
    <w:p w14:paraId="00000020">
      <w:pPr>
        <w:jc w:val="center"/>
      </w:pPr>
    </w:p>
    <w:p w14:paraId="00000021">
      <w:pPr>
        <w:jc w:val="center"/>
      </w:pPr>
      <w:r>
        <w:rPr>
          <w:rtl w:val="0"/>
        </w:rPr>
        <w:br w:type="textWrapping"/>
      </w:r>
      <w:r>
        <w:rPr>
          <w:rtl w:val="0"/>
        </w:rPr>
        <w:t xml:space="preserve">                           </w:t>
      </w:r>
    </w:p>
    <w:p w14:paraId="00000022">
      <w:pPr>
        <w:jc w:val="center"/>
      </w:pPr>
    </w:p>
    <w:p w14:paraId="00000023">
      <w:pPr>
        <w:jc w:val="center"/>
      </w:pPr>
    </w:p>
    <w:p w14:paraId="00000024">
      <w:pPr>
        <w:jc w:val="center"/>
      </w:pPr>
    </w:p>
    <w:p w14:paraId="00000025">
      <w:pPr>
        <w:jc w:val="center"/>
      </w:pPr>
    </w:p>
    <w:p w14:paraId="00000026">
      <w:pPr>
        <w:jc w:val="center"/>
      </w:pPr>
    </w:p>
    <w:p w14:paraId="00000027">
      <w:pPr>
        <w:jc w:val="center"/>
      </w:pPr>
    </w:p>
    <w:p w14:paraId="00000028">
      <w:pPr>
        <w:jc w:val="center"/>
      </w:pPr>
    </w:p>
    <w:p w14:paraId="00000029">
      <w:pPr>
        <w:jc w:val="center"/>
      </w:pPr>
    </w:p>
    <w:p w14:paraId="0000002A">
      <w:pPr>
        <w:jc w:val="center"/>
      </w:pPr>
    </w:p>
    <w:p w14:paraId="0000002B">
      <w:pPr>
        <w:jc w:val="center"/>
      </w:pPr>
    </w:p>
    <w:p w14:paraId="0000002C">
      <w:pPr>
        <w:jc w:val="center"/>
      </w:pPr>
      <w:r>
        <w:rPr>
          <w:rtl w:val="0"/>
        </w:rPr>
        <w:t xml:space="preserve">                                                                                                                       TEAM MEMBERS: -</w:t>
      </w:r>
    </w:p>
    <w:p w14:paraId="0000002D">
      <w:pPr>
        <w:jc w:val="right"/>
      </w:pPr>
      <w:r>
        <w:rPr>
          <w:rtl w:val="0"/>
        </w:rPr>
        <w:t>2320030089:- ABHIGNA</w:t>
      </w:r>
    </w:p>
    <w:p w14:paraId="0000002E">
      <w:pPr>
        <w:jc w:val="right"/>
      </w:pPr>
      <w:r>
        <w:rPr>
          <w:rtl w:val="0"/>
        </w:rPr>
        <w:t>2320030304:- SANTHOSHINI</w:t>
      </w:r>
    </w:p>
    <w:p w14:paraId="0000002F">
      <w:pPr>
        <w:jc w:val="right"/>
        <w:rPr>
          <w:rtl w:val="0"/>
        </w:rPr>
      </w:pPr>
      <w:r>
        <w:rPr>
          <w:rtl w:val="0"/>
        </w:rPr>
        <w:t>2320030218:- MAHALAKSHMI</w:t>
      </w:r>
    </w:p>
    <w:p w14:paraId="096CA5FD">
      <w:pPr>
        <w:jc w:val="right"/>
        <w:rPr>
          <w:rtl w:val="0"/>
        </w:rPr>
      </w:pPr>
    </w:p>
    <w:p w14:paraId="7BBA4EF5">
      <w:pPr>
        <w:jc w:val="right"/>
        <w:rPr>
          <w:rtl w:val="0"/>
        </w:rPr>
      </w:pPr>
    </w:p>
    <w:p w14:paraId="10B91FE6">
      <w:pPr>
        <w:jc w:val="right"/>
        <w:rPr>
          <w:rtl w:val="0"/>
        </w:rPr>
      </w:pPr>
    </w:p>
    <w:p w14:paraId="7435CEF5">
      <w:pPr>
        <w:jc w:val="right"/>
        <w:rPr>
          <w:rtl w:val="0"/>
        </w:rPr>
      </w:pPr>
    </w:p>
    <w:p w14:paraId="20AE266D">
      <w:pPr>
        <w:jc w:val="right"/>
        <w:rPr>
          <w:rtl w:val="0"/>
        </w:rPr>
      </w:pPr>
    </w:p>
    <w:p w14:paraId="39CE5C27">
      <w:pPr>
        <w:jc w:val="right"/>
        <w:rPr>
          <w:rtl w:val="0"/>
        </w:rPr>
      </w:pPr>
    </w:p>
    <w:p w14:paraId="69356704">
      <w:pPr>
        <w:jc w:val="right"/>
        <w:rPr>
          <w:rtl w:val="0"/>
        </w:rPr>
      </w:pPr>
    </w:p>
    <w:p w14:paraId="6430582A">
      <w:pPr>
        <w:jc w:val="right"/>
        <w:rPr>
          <w:rtl w:val="0"/>
        </w:rPr>
      </w:pPr>
    </w:p>
    <w:p w14:paraId="599F3030">
      <w:pPr>
        <w:jc w:val="right"/>
        <w:rPr>
          <w:rtl w:val="0"/>
        </w:rPr>
      </w:pPr>
    </w:p>
    <w:p w14:paraId="647698CC">
      <w:pPr>
        <w:jc w:val="right"/>
        <w:rPr>
          <w:rtl w:val="0"/>
        </w:rPr>
      </w:pPr>
    </w:p>
    <w:p w14:paraId="0D72F1F9">
      <w:pPr>
        <w:jc w:val="right"/>
        <w:rPr>
          <w:rtl w:val="0"/>
        </w:rPr>
      </w:pPr>
    </w:p>
    <w:p w14:paraId="5B099E5F">
      <w:pPr>
        <w:jc w:val="right"/>
        <w:rPr>
          <w:rtl w:val="0"/>
        </w:rPr>
      </w:pPr>
    </w:p>
    <w:p w14:paraId="2B7AA8C9">
      <w:pPr>
        <w:jc w:val="right"/>
        <w:rPr>
          <w:rtl w:val="0"/>
        </w:rPr>
      </w:pPr>
    </w:p>
    <w:p w14:paraId="1B02FBC5">
      <w:pPr>
        <w:jc w:val="right"/>
        <w:rPr>
          <w:rtl w:val="0"/>
        </w:rPr>
      </w:pPr>
    </w:p>
    <w:p w14:paraId="7947702C">
      <w:pPr>
        <w:jc w:val="right"/>
        <w:rPr>
          <w:rtl w:val="0"/>
        </w:rPr>
      </w:pPr>
    </w:p>
    <w:p w14:paraId="1D5BE599">
      <w:pPr>
        <w:jc w:val="right"/>
        <w:rPr>
          <w:rtl w:val="0"/>
        </w:rPr>
      </w:pPr>
    </w:p>
    <w:p w14:paraId="4B2F6A9C">
      <w:pPr>
        <w:jc w:val="right"/>
        <w:rPr>
          <w:rtl w:val="0"/>
        </w:rPr>
      </w:pPr>
    </w:p>
    <w:p w14:paraId="28E04591">
      <w:pPr>
        <w:jc w:val="right"/>
        <w:rPr>
          <w:rtl w:val="0"/>
        </w:rPr>
      </w:pPr>
    </w:p>
    <w:p w14:paraId="1C2D7B63">
      <w:pPr>
        <w:jc w:val="right"/>
        <w:rPr>
          <w:rtl w:val="0"/>
        </w:rPr>
      </w:pPr>
    </w:p>
    <w:p w14:paraId="57FE9BCF">
      <w:pPr>
        <w:jc w:val="right"/>
        <w:rPr>
          <w:rtl w:val="0"/>
        </w:rPr>
      </w:pPr>
    </w:p>
    <w:p w14:paraId="2A7AAB9F">
      <w:pPr>
        <w:jc w:val="right"/>
        <w:rPr>
          <w:rtl w:val="0"/>
        </w:rPr>
      </w:pPr>
    </w:p>
    <w:p w14:paraId="287C172D">
      <w:pPr>
        <w:jc w:val="right"/>
        <w:rPr>
          <w:rtl w:val="0"/>
        </w:rPr>
      </w:pPr>
      <w:r>
        <w:rPr>
          <w:sz w:val="20"/>
        </w:rPr>
        <mc:AlternateContent>
          <mc:Choice Requires="wps">
            <w:drawing>
              <wp:anchor distT="0" distB="0" distL="114300" distR="114300" simplePos="0" relativeHeight="251660288" behindDoc="0" locked="0" layoutInCell="1" allowOverlap="1">
                <wp:simplePos x="0" y="0"/>
                <wp:positionH relativeFrom="column">
                  <wp:posOffset>62230</wp:posOffset>
                </wp:positionH>
                <wp:positionV relativeFrom="paragraph">
                  <wp:posOffset>100330</wp:posOffset>
                </wp:positionV>
                <wp:extent cx="5567045" cy="602615"/>
                <wp:effectExtent l="0" t="0" r="10795" b="6985"/>
                <wp:wrapNone/>
                <wp:docPr id="2" name="Rounded Rectangle 2"/>
                <wp:cNvGraphicFramePr/>
                <a:graphic xmlns:a="http://schemas.openxmlformats.org/drawingml/2006/main">
                  <a:graphicData uri="http://schemas.microsoft.com/office/word/2010/wordprocessingShape">
                    <wps:wsp>
                      <wps:cNvSpPr/>
                      <wps:spPr>
                        <a:xfrm>
                          <a:off x="0" y="0"/>
                          <a:ext cx="5567045" cy="602615"/>
                        </a:xfrm>
                        <a:prstGeom prst="roundRect">
                          <a:avLst/>
                        </a:prstGeom>
                      </wps:spPr>
                      <wps:style>
                        <a:lnRef idx="0">
                          <a:srgbClr val="FFFFFF"/>
                        </a:lnRef>
                        <a:fillRef idx="2">
                          <a:schemeClr val="accent3"/>
                        </a:fillRef>
                        <a:effectRef idx="0">
                          <a:srgbClr val="FFFFFF"/>
                        </a:effectRef>
                        <a:fontRef idx="minor">
                          <a:schemeClr val="dk1"/>
                        </a:fontRef>
                      </wps:style>
                      <wps:txbx>
                        <w:txbxContent>
                          <w:p w14:paraId="4713C264">
                            <w:pPr>
                              <w:jc w:val="center"/>
                              <w:rPr>
                                <w:sz w:val="44"/>
                                <w:szCs w:val="44"/>
                              </w:rPr>
                            </w:pPr>
                            <w:r>
                              <w:rPr>
                                <w:rFonts w:hint="default" w:ascii="Times New Roman" w:hAnsi="Times New Roman" w:cs="Times New Roman"/>
                                <w:b/>
                                <w:bCs/>
                                <w:i/>
                                <w:iCs/>
                                <w:sz w:val="56"/>
                                <w:szCs w:val="56"/>
                                <w:rtl w:val="0"/>
                              </w:rPr>
                              <w:t>Loan Eligibility Prediction</w:t>
                            </w:r>
                          </w:p>
                          <w:p w14:paraId="78D8A1E2">
                            <w:pPr>
                              <w:jc w:val="both"/>
                              <w:rPr>
                                <w:rStyle w:val="13"/>
                                <w:rFonts w:ascii="SimSun" w:hAnsi="SimSun" w:eastAsia="SimSun" w:cs="SimSun"/>
                                <w:sz w:val="24"/>
                                <w:szCs w:val="24"/>
                              </w:rPr>
                            </w:pPr>
                          </w:p>
                          <w:p w14:paraId="3B847ED4">
                            <w:pPr>
                              <w:jc w:val="both"/>
                              <w:rPr>
                                <w:rStyle w:val="13"/>
                                <w:rFonts w:hint="default" w:ascii="SimSun" w:hAnsi="SimSun" w:eastAsia="SimSun" w:cs="SimSun"/>
                                <w:sz w:val="24"/>
                                <w:szCs w:val="24"/>
                                <w:lang w:val="en-US"/>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4.9pt;margin-top:7.9pt;height:47.45pt;width:438.35pt;z-index:251660288;v-text-anchor:middle;mso-width-relative:page;mso-height-relative:page;" fillcolor="#D2D2D2 [3536]" filled="t" stroked="f" coordsize="21600,21600" arcsize="0.166666666666667" o:gfxdata="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">
                <v:fill type="gradient" on="t" color2="#C0C0C0 [3376]" colors="0f #D2D2D2;32768f #C8C8C8;65536f #C0C0C0" focus="100%" focussize="0,0" rotate="t">
                  <o:fill type="gradientUnscaled" v:ext="backwardCompatible"/>
                </v:fill>
                <v:stroke on="f"/>
                <v:imagedata o:title=""/>
                <o:lock v:ext="edit" aspectratio="f"/>
                <v:textbox>
                  <w:txbxContent>
                    <w:p w14:paraId="4713C264">
                      <w:pPr>
                        <w:jc w:val="center"/>
                        <w:rPr>
                          <w:sz w:val="44"/>
                          <w:szCs w:val="44"/>
                        </w:rPr>
                      </w:pPr>
                      <w:r>
                        <w:rPr>
                          <w:rFonts w:hint="default" w:ascii="Times New Roman" w:hAnsi="Times New Roman" w:cs="Times New Roman"/>
                          <w:b/>
                          <w:bCs/>
                          <w:i/>
                          <w:iCs/>
                          <w:sz w:val="56"/>
                          <w:szCs w:val="56"/>
                          <w:rtl w:val="0"/>
                        </w:rPr>
                        <w:t>Loan Eligibility Prediction</w:t>
                      </w:r>
                    </w:p>
                    <w:p w14:paraId="78D8A1E2">
                      <w:pPr>
                        <w:jc w:val="both"/>
                        <w:rPr>
                          <w:rStyle w:val="13"/>
                          <w:rFonts w:ascii="SimSun" w:hAnsi="SimSun" w:eastAsia="SimSun" w:cs="SimSun"/>
                          <w:sz w:val="24"/>
                          <w:szCs w:val="24"/>
                        </w:rPr>
                      </w:pPr>
                    </w:p>
                    <w:p w14:paraId="3B847ED4">
                      <w:pPr>
                        <w:jc w:val="both"/>
                        <w:rPr>
                          <w:rStyle w:val="13"/>
                          <w:rFonts w:hint="default" w:ascii="SimSun" w:hAnsi="SimSun" w:eastAsia="SimSun" w:cs="SimSun"/>
                          <w:sz w:val="24"/>
                          <w:szCs w:val="24"/>
                          <w:lang w:val="en-US"/>
                        </w:rPr>
                      </w:pPr>
                    </w:p>
                  </w:txbxContent>
                </v:textbox>
              </v:roundrect>
            </w:pict>
          </mc:Fallback>
        </mc:AlternateContent>
      </w:r>
    </w:p>
    <w:p w14:paraId="19B5B18D">
      <w:pPr>
        <w:jc w:val="right"/>
        <w:rPr>
          <w:rtl w:val="0"/>
        </w:rPr>
      </w:pPr>
    </w:p>
    <w:p w14:paraId="51C31347">
      <w:pPr>
        <w:jc w:val="right"/>
        <w:rPr>
          <w:rtl w:val="0"/>
        </w:rPr>
      </w:pPr>
    </w:p>
    <w:p w14:paraId="20064BEA">
      <w:pPr>
        <w:jc w:val="right"/>
        <w:rPr>
          <w:rtl w:val="0"/>
        </w:rPr>
      </w:pPr>
      <w:bookmarkStart w:id="0" w:name="_GoBack"/>
      <w:bookmarkEnd w:id="0"/>
      <w:r>
        <w:rPr>
          <w:sz w:val="32"/>
        </w:rPr>
        <mc:AlternateContent>
          <mc:Choice Requires="wps">
            <w:drawing>
              <wp:anchor distT="0" distB="0" distL="114300" distR="114300" simplePos="0" relativeHeight="251670528" behindDoc="0" locked="0" layoutInCell="1" allowOverlap="1">
                <wp:simplePos x="0" y="0"/>
                <wp:positionH relativeFrom="column">
                  <wp:posOffset>4154170</wp:posOffset>
                </wp:positionH>
                <wp:positionV relativeFrom="paragraph">
                  <wp:posOffset>4907915</wp:posOffset>
                </wp:positionV>
                <wp:extent cx="2244090" cy="2159635"/>
                <wp:effectExtent l="6350" t="6350" r="20320" b="13335"/>
                <wp:wrapNone/>
                <wp:docPr id="16" name="Rounded Rectangle 16"/>
                <wp:cNvGraphicFramePr/>
                <a:graphic xmlns:a="http://schemas.openxmlformats.org/drawingml/2006/main">
                  <a:graphicData uri="http://schemas.microsoft.com/office/word/2010/wordprocessingShape">
                    <wps:wsp>
                      <wps:cNvSpPr/>
                      <wps:spPr>
                        <a:xfrm>
                          <a:off x="0" y="0"/>
                          <a:ext cx="2244090" cy="2159635"/>
                        </a:xfrm>
                        <a:prstGeom prst="roundRect">
                          <a:avLst/>
                        </a:prstGeom>
                        <a:solidFill>
                          <a:schemeClr val="bg1">
                            <a:lumMod val="85000"/>
                          </a:schemeClr>
                        </a:solidFill>
                        <a:ln>
                          <a:solidFill>
                            <a:schemeClr val="bg1">
                              <a:lumMod val="85000"/>
                            </a:schemeClr>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36F7A022">
                            <w:pPr>
                              <w:jc w:val="center"/>
                              <w:rPr>
                                <w:rFonts w:hint="default" w:ascii="Times New Roman" w:hAnsi="Times New Roman" w:cs="Times New Roman"/>
                                <w:b/>
                                <w:bCs/>
                                <w:i/>
                                <w:iCs/>
                                <w:color w:val="000000" w:themeColor="text1"/>
                                <w:sz w:val="36"/>
                                <w:szCs w:val="36"/>
                                <w:lang w:val="en-US"/>
                                <w14:textFill>
                                  <w14:solidFill>
                                    <w14:schemeClr w14:val="tx1"/>
                                  </w14:solidFill>
                                </w14:textFill>
                              </w:rPr>
                            </w:pPr>
                            <w:r>
                              <w:rPr>
                                <w:rFonts w:hint="default" w:ascii="Times New Roman" w:hAnsi="Times New Roman" w:cs="Times New Roman"/>
                                <w:b/>
                                <w:bCs/>
                                <w:i/>
                                <w:iCs/>
                                <w:color w:val="000000" w:themeColor="text1"/>
                                <w:sz w:val="36"/>
                                <w:szCs w:val="36"/>
                                <w:lang w:val="en-US"/>
                                <w14:textFill>
                                  <w14:solidFill>
                                    <w14:schemeClr w14:val="tx1"/>
                                  </w14:solidFill>
                                </w14:textFill>
                              </w:rPr>
                              <w:t>RESULT 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327.1pt;margin-top:386.45pt;height:170.05pt;width:176.7pt;z-index:251670528;v-text-anchor:middle;mso-width-relative:page;mso-height-relative:page;" fillcolor="#D9D9D9 [2732]" filled="t" stroked="t" coordsize="21600,21600" arcsize="0.166666666666667" o:gfxdata="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AOXBBx2QAAAA0BAAAPAAAA&#10;AAAAAAEAIAAAACIAAABkcnMvZG93bnJldi54bWxQSwECFAAUAAAACACHTuJAWVA+5YYCAABWBQAA&#10;DgAAAAAAAAABACAAAAAoAQAAZHJzL2Uyb0RvYy54bWxQSwUGAAAAAAYABgBZAQAAIAYAAAAA&#10;">
                <v:fill on="t" focussize="0,0"/>
                <v:stroke weight="1pt" color="#D9D9D9 [2732]" miterlimit="8" joinstyle="miter"/>
                <v:imagedata o:title=""/>
                <o:lock v:ext="edit" aspectratio="f"/>
                <v:textbox>
                  <w:txbxContent>
                    <w:p w14:paraId="36F7A022">
                      <w:pPr>
                        <w:jc w:val="center"/>
                        <w:rPr>
                          <w:rFonts w:hint="default" w:ascii="Times New Roman" w:hAnsi="Times New Roman" w:cs="Times New Roman"/>
                          <w:b/>
                          <w:bCs/>
                          <w:i/>
                          <w:iCs/>
                          <w:color w:val="000000" w:themeColor="text1"/>
                          <w:sz w:val="36"/>
                          <w:szCs w:val="36"/>
                          <w:lang w:val="en-US"/>
                          <w14:textFill>
                            <w14:solidFill>
                              <w14:schemeClr w14:val="tx1"/>
                            </w14:solidFill>
                          </w14:textFill>
                        </w:rPr>
                      </w:pPr>
                      <w:r>
                        <w:rPr>
                          <w:rFonts w:hint="default" w:ascii="Times New Roman" w:hAnsi="Times New Roman" w:cs="Times New Roman"/>
                          <w:b/>
                          <w:bCs/>
                          <w:i/>
                          <w:iCs/>
                          <w:color w:val="000000" w:themeColor="text1"/>
                          <w:sz w:val="36"/>
                          <w:szCs w:val="36"/>
                          <w:lang w:val="en-US"/>
                          <w14:textFill>
                            <w14:solidFill>
                              <w14:schemeClr w14:val="tx1"/>
                            </w14:solidFill>
                          </w14:textFill>
                        </w:rPr>
                        <w:t>RESULT 3</w:t>
                      </w:r>
                    </w:p>
                  </w:txbxContent>
                </v:textbox>
              </v:roundrect>
            </w:pict>
          </mc:Fallback>
        </mc:AlternateContent>
      </w:r>
      <w:r>
        <w:rPr>
          <w:sz w:val="32"/>
        </w:rPr>
        <mc:AlternateContent>
          <mc:Choice Requires="wps">
            <w:drawing>
              <wp:anchor distT="0" distB="0" distL="114300" distR="114300" simplePos="0" relativeHeight="251669504" behindDoc="0" locked="0" layoutInCell="1" allowOverlap="1">
                <wp:simplePos x="0" y="0"/>
                <wp:positionH relativeFrom="column">
                  <wp:posOffset>1781810</wp:posOffset>
                </wp:positionH>
                <wp:positionV relativeFrom="paragraph">
                  <wp:posOffset>4938395</wp:posOffset>
                </wp:positionV>
                <wp:extent cx="2244090" cy="2166620"/>
                <wp:effectExtent l="6350" t="6350" r="20320" b="6350"/>
                <wp:wrapNone/>
                <wp:docPr id="15" name="Rounded Rectangle 15"/>
                <wp:cNvGraphicFramePr/>
                <a:graphic xmlns:a="http://schemas.openxmlformats.org/drawingml/2006/main">
                  <a:graphicData uri="http://schemas.microsoft.com/office/word/2010/wordprocessingShape">
                    <wps:wsp>
                      <wps:cNvSpPr/>
                      <wps:spPr>
                        <a:xfrm>
                          <a:off x="0" y="0"/>
                          <a:ext cx="2244090" cy="2166620"/>
                        </a:xfrm>
                        <a:prstGeom prst="roundRect">
                          <a:avLst/>
                        </a:prstGeom>
                        <a:solidFill>
                          <a:schemeClr val="bg1">
                            <a:lumMod val="85000"/>
                          </a:schemeClr>
                        </a:solidFill>
                        <a:ln>
                          <a:solidFill>
                            <a:schemeClr val="bg1">
                              <a:lumMod val="85000"/>
                            </a:schemeClr>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51181CF1">
                            <w:pPr>
                              <w:jc w:val="center"/>
                              <w:rPr>
                                <w:rFonts w:hint="default" w:ascii="Times New Roman" w:hAnsi="Times New Roman" w:cs="Times New Roman"/>
                                <w:b/>
                                <w:bCs/>
                                <w:i/>
                                <w:iCs/>
                                <w:color w:val="000000" w:themeColor="text1"/>
                                <w:sz w:val="36"/>
                                <w:szCs w:val="36"/>
                                <w:lang w:val="en-US"/>
                                <w14:textFill>
                                  <w14:solidFill>
                                    <w14:schemeClr w14:val="tx1"/>
                                  </w14:solidFill>
                                </w14:textFill>
                              </w:rPr>
                            </w:pPr>
                            <w:r>
                              <w:rPr>
                                <w:rFonts w:hint="default" w:ascii="Times New Roman" w:hAnsi="Times New Roman" w:cs="Times New Roman"/>
                                <w:b/>
                                <w:bCs/>
                                <w:i/>
                                <w:iCs/>
                                <w:color w:val="000000" w:themeColor="text1"/>
                                <w:sz w:val="36"/>
                                <w:szCs w:val="36"/>
                                <w:lang w:val="en-US"/>
                                <w14:textFill>
                                  <w14:solidFill>
                                    <w14:schemeClr w14:val="tx1"/>
                                  </w14:solidFill>
                                </w14:textFill>
                              </w:rPr>
                              <w:t>RESULT 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40.3pt;margin-top:388.85pt;height:170.6pt;width:176.7pt;z-index:251669504;v-text-anchor:middle;mso-width-relative:page;mso-height-relative:page;" fillcolor="#D9D9D9 [2732]" filled="t" stroked="t" coordsize="21600,21600" arcsize="0.166666666666667" o:gfxdata="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A71TGX1wAAAAwBAAAPAAAAAAAA&#10;AAEAIAAAACIAAABkcnMvZG93bnJldi54bWxQSwECFAAUAAAACACHTuJA7l9H/oUCAABWBQAADgAA&#10;AAAAAAABACAAAAAmAQAAZHJzL2Uyb0RvYy54bWxQSwUGAAAAAAYABgBZAQAAHQYAAAAA&#10;">
                <v:fill on="t" focussize="0,0"/>
                <v:stroke weight="1pt" color="#D9D9D9 [2732]" miterlimit="8" joinstyle="miter"/>
                <v:imagedata o:title=""/>
                <o:lock v:ext="edit" aspectratio="f"/>
                <v:textbox>
                  <w:txbxContent>
                    <w:p w14:paraId="51181CF1">
                      <w:pPr>
                        <w:jc w:val="center"/>
                        <w:rPr>
                          <w:rFonts w:hint="default" w:ascii="Times New Roman" w:hAnsi="Times New Roman" w:cs="Times New Roman"/>
                          <w:b/>
                          <w:bCs/>
                          <w:i/>
                          <w:iCs/>
                          <w:color w:val="000000" w:themeColor="text1"/>
                          <w:sz w:val="36"/>
                          <w:szCs w:val="36"/>
                          <w:lang w:val="en-US"/>
                          <w14:textFill>
                            <w14:solidFill>
                              <w14:schemeClr w14:val="tx1"/>
                            </w14:solidFill>
                          </w14:textFill>
                        </w:rPr>
                      </w:pPr>
                      <w:r>
                        <w:rPr>
                          <w:rFonts w:hint="default" w:ascii="Times New Roman" w:hAnsi="Times New Roman" w:cs="Times New Roman"/>
                          <w:b/>
                          <w:bCs/>
                          <w:i/>
                          <w:iCs/>
                          <w:color w:val="000000" w:themeColor="text1"/>
                          <w:sz w:val="36"/>
                          <w:szCs w:val="36"/>
                          <w:lang w:val="en-US"/>
                          <w14:textFill>
                            <w14:solidFill>
                              <w14:schemeClr w14:val="tx1"/>
                            </w14:solidFill>
                          </w14:textFill>
                        </w:rPr>
                        <w:t>RESULT 2</w:t>
                      </w:r>
                    </w:p>
                  </w:txbxContent>
                </v:textbox>
              </v:roundrect>
            </w:pict>
          </mc:Fallback>
        </mc:AlternateContent>
      </w:r>
      <w:r>
        <w:rPr>
          <w:sz w:val="32"/>
        </w:rPr>
        <mc:AlternateContent>
          <mc:Choice Requires="wps">
            <w:drawing>
              <wp:anchor distT="0" distB="0" distL="114300" distR="114300" simplePos="0" relativeHeight="251668480" behindDoc="0" locked="0" layoutInCell="1" allowOverlap="1">
                <wp:simplePos x="0" y="0"/>
                <wp:positionH relativeFrom="column">
                  <wp:posOffset>-591820</wp:posOffset>
                </wp:positionH>
                <wp:positionV relativeFrom="paragraph">
                  <wp:posOffset>4961255</wp:posOffset>
                </wp:positionV>
                <wp:extent cx="2244090" cy="2159635"/>
                <wp:effectExtent l="6350" t="6350" r="20320" b="13335"/>
                <wp:wrapNone/>
                <wp:docPr id="14" name="Rounded Rectangle 14"/>
                <wp:cNvGraphicFramePr/>
                <a:graphic xmlns:a="http://schemas.openxmlformats.org/drawingml/2006/main">
                  <a:graphicData uri="http://schemas.microsoft.com/office/word/2010/wordprocessingShape">
                    <wps:wsp>
                      <wps:cNvSpPr/>
                      <wps:spPr>
                        <a:xfrm>
                          <a:off x="0" y="0"/>
                          <a:ext cx="2244090" cy="2159635"/>
                        </a:xfrm>
                        <a:prstGeom prst="roundRect">
                          <a:avLst/>
                        </a:prstGeom>
                        <a:solidFill>
                          <a:schemeClr val="bg1">
                            <a:lumMod val="85000"/>
                          </a:schemeClr>
                        </a:solidFill>
                        <a:ln>
                          <a:solidFill>
                            <a:schemeClr val="bg1">
                              <a:lumMod val="85000"/>
                            </a:schemeClr>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64199E54">
                            <w:pPr>
                              <w:jc w:val="center"/>
                              <w:rPr>
                                <w:rFonts w:hint="default" w:ascii="Times New Roman" w:hAnsi="Times New Roman" w:cs="Times New Roman"/>
                                <w:b/>
                                <w:bCs/>
                                <w:i/>
                                <w:iCs/>
                                <w:color w:val="000000" w:themeColor="text1"/>
                                <w:sz w:val="36"/>
                                <w:szCs w:val="36"/>
                                <w:lang w:val="en-US"/>
                                <w14:textFill>
                                  <w14:solidFill>
                                    <w14:schemeClr w14:val="tx1"/>
                                  </w14:solidFill>
                                </w14:textFill>
                              </w:rPr>
                            </w:pPr>
                            <w:r>
                              <w:rPr>
                                <w:rFonts w:hint="default" w:ascii="Times New Roman" w:hAnsi="Times New Roman" w:cs="Times New Roman"/>
                                <w:b/>
                                <w:bCs/>
                                <w:i/>
                                <w:iCs/>
                                <w:color w:val="000000" w:themeColor="text1"/>
                                <w:sz w:val="36"/>
                                <w:szCs w:val="36"/>
                                <w:lang w:val="en-US"/>
                                <w14:textFill>
                                  <w14:solidFill>
                                    <w14:schemeClr w14:val="tx1"/>
                                  </w14:solidFill>
                                </w14:textFill>
                              </w:rPr>
                              <w:t>RESULT 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46.6pt;margin-top:390.65pt;height:170.05pt;width:176.7pt;z-index:251668480;v-text-anchor:middle;mso-width-relative:page;mso-height-relative:page;" fillcolor="#D9D9D9 [2732]" filled="t" stroked="t" coordsize="21600,21600" arcsize="0.166666666666667" o:gfxdata="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DTtl77YAAAADAEAAA8AAAAA&#10;AAAAAQAgAAAAIgAAAGRycy9kb3ducmV2LnhtbFBLAQIUABQAAAAIAIdO4kDHR0MShgIAAFYFAAAO&#10;AAAAAAAAAAEAIAAAACcBAABkcnMvZTJvRG9jLnhtbFBLBQYAAAAABgAGAFkBAAAfBgAAAAA=&#10;">
                <v:fill on="t" focussize="0,0"/>
                <v:stroke weight="1pt" color="#D9D9D9 [2732]" miterlimit="8" joinstyle="miter"/>
                <v:imagedata o:title=""/>
                <o:lock v:ext="edit" aspectratio="f"/>
                <v:textbox>
                  <w:txbxContent>
                    <w:p w14:paraId="64199E54">
                      <w:pPr>
                        <w:jc w:val="center"/>
                        <w:rPr>
                          <w:rFonts w:hint="default" w:ascii="Times New Roman" w:hAnsi="Times New Roman" w:cs="Times New Roman"/>
                          <w:b/>
                          <w:bCs/>
                          <w:i/>
                          <w:iCs/>
                          <w:color w:val="000000" w:themeColor="text1"/>
                          <w:sz w:val="36"/>
                          <w:szCs w:val="36"/>
                          <w:lang w:val="en-US"/>
                          <w14:textFill>
                            <w14:solidFill>
                              <w14:schemeClr w14:val="tx1"/>
                            </w14:solidFill>
                          </w14:textFill>
                        </w:rPr>
                      </w:pPr>
                      <w:r>
                        <w:rPr>
                          <w:rFonts w:hint="default" w:ascii="Times New Roman" w:hAnsi="Times New Roman" w:cs="Times New Roman"/>
                          <w:b/>
                          <w:bCs/>
                          <w:i/>
                          <w:iCs/>
                          <w:color w:val="000000" w:themeColor="text1"/>
                          <w:sz w:val="36"/>
                          <w:szCs w:val="36"/>
                          <w:lang w:val="en-US"/>
                          <w14:textFill>
                            <w14:solidFill>
                              <w14:schemeClr w14:val="tx1"/>
                            </w14:solidFill>
                          </w14:textFill>
                        </w:rPr>
                        <w:t>RESULT 1</w:t>
                      </w:r>
                    </w:p>
                  </w:txbxContent>
                </v:textbox>
              </v:roundrect>
            </w:pict>
          </mc:Fallback>
        </mc:AlternateContent>
      </w:r>
      <w:r>
        <w:rPr>
          <w:sz w:val="20"/>
        </w:rPr>
        <mc:AlternateContent>
          <mc:Choice Requires="wps">
            <w:drawing>
              <wp:anchor distT="0" distB="0" distL="114300" distR="114300" simplePos="0" relativeHeight="251667456" behindDoc="0" locked="0" layoutInCell="1" allowOverlap="1">
                <wp:simplePos x="0" y="0"/>
                <wp:positionH relativeFrom="column">
                  <wp:posOffset>-761365</wp:posOffset>
                </wp:positionH>
                <wp:positionV relativeFrom="paragraph">
                  <wp:posOffset>4781550</wp:posOffset>
                </wp:positionV>
                <wp:extent cx="7344410" cy="2474595"/>
                <wp:effectExtent l="6350" t="6350" r="10160" b="18415"/>
                <wp:wrapNone/>
                <wp:docPr id="13" name="Rounded Rectangle 13"/>
                <wp:cNvGraphicFramePr/>
                <a:graphic xmlns:a="http://schemas.openxmlformats.org/drawingml/2006/main">
                  <a:graphicData uri="http://schemas.microsoft.com/office/word/2010/wordprocessingShape">
                    <wps:wsp>
                      <wps:cNvSpPr/>
                      <wps:spPr>
                        <a:xfrm>
                          <a:off x="407035" y="6552565"/>
                          <a:ext cx="7344410" cy="2474595"/>
                        </a:xfrm>
                        <a:prstGeom prst="roundRect">
                          <a:avLst/>
                        </a:prstGeom>
                      </wps:spPr>
                      <wps:style>
                        <a:lnRef idx="0">
                          <a:srgbClr val="FFFFFF"/>
                        </a:lnRef>
                        <a:fillRef idx="3">
                          <a:prstClr val="black"/>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59.95pt;margin-top:376.5pt;height:194.85pt;width:578.3pt;z-index:251667456;v-text-anchor:middle;mso-width-relative:page;mso-height-relative:page;" fillcolor="#454545 [3280]" filled="t" stroked="f" coordsize="21600,21600" arcsize="0.166666666666667" o:gfxdata="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">
                <v:fill type="gradient" on="t" color2="#000000 [3184]" colors="0f #454545;32768f #000000;65536f #000000" focus="100%" focussize="0,0" rotate="t">
                  <o:fill type="gradientUnscaled" v:ext="backwardCompatible"/>
                </v:fill>
                <v:stroke on="f"/>
                <v:imagedata o:title=""/>
                <o:lock v:ext="edit" aspectratio="f"/>
              </v:roundrect>
            </w:pict>
          </mc:Fallback>
        </mc:AlternateContent>
      </w:r>
      <w:r>
        <w:rPr>
          <w:sz w:val="20"/>
        </w:rPr>
        <mc:AlternateContent>
          <mc:Choice Requires="wps">
            <w:drawing>
              <wp:anchor distT="0" distB="0" distL="114300" distR="114300" simplePos="0" relativeHeight="251662336" behindDoc="0" locked="0" layoutInCell="1" allowOverlap="1">
                <wp:simplePos x="0" y="0"/>
                <wp:positionH relativeFrom="column">
                  <wp:posOffset>-728980</wp:posOffset>
                </wp:positionH>
                <wp:positionV relativeFrom="paragraph">
                  <wp:posOffset>2254885</wp:posOffset>
                </wp:positionV>
                <wp:extent cx="3079750" cy="2277745"/>
                <wp:effectExtent l="6350" t="6350" r="7620" b="17145"/>
                <wp:wrapNone/>
                <wp:docPr id="3" name="Rounded Rectangle 3"/>
                <wp:cNvGraphicFramePr/>
                <a:graphic xmlns:a="http://schemas.openxmlformats.org/drawingml/2006/main">
                  <a:graphicData uri="http://schemas.microsoft.com/office/word/2010/wordprocessingShape">
                    <wps:wsp>
                      <wps:cNvSpPr/>
                      <wps:spPr>
                        <a:xfrm>
                          <a:off x="938530" y="4578985"/>
                          <a:ext cx="3079750" cy="2277745"/>
                        </a:xfrm>
                        <a:prstGeom prst="roundRect">
                          <a:avLst/>
                        </a:prstGeom>
                        <a:solidFill>
                          <a:schemeClr val="accent3"/>
                        </a:solidFill>
                      </wps:spPr>
                      <wps:style>
                        <a:lnRef idx="2">
                          <a:schemeClr val="accent1">
                            <a:lumMod val="75000"/>
                          </a:schemeClr>
                        </a:lnRef>
                        <a:fillRef idx="1">
                          <a:schemeClr val="accent1"/>
                        </a:fillRef>
                        <a:effectRef idx="0">
                          <a:srgbClr val="FFFFFF"/>
                        </a:effectRef>
                        <a:fontRef idx="minor">
                          <a:schemeClr val="lt1"/>
                        </a:fontRef>
                      </wps:style>
                      <wps:txbx>
                        <w:txbxContent>
                          <w:p w14:paraId="617C81B0">
                            <w:pPr>
                              <w:jc w:val="left"/>
                              <w:rPr>
                                <w:rFonts w:hint="default"/>
                                <w:lang w:val="en-US"/>
                              </w:rPr>
                            </w:pPr>
                            <w:r>
                              <w:rPr>
                                <w:rFonts w:hint="default"/>
                                <w:lang w:val="en-US"/>
                              </w:rPr>
                              <w:t>TEAM MEMBERS</w:t>
                            </w:r>
                          </w:p>
                          <w:p w14:paraId="0B6D3377">
                            <w:pPr>
                              <w:jc w:val="both"/>
                              <w:rPr>
                                <w:rtl w:val="0"/>
                              </w:rPr>
                            </w:pPr>
                          </w:p>
                          <w:p w14:paraId="1C298CDF">
                            <w:pPr>
                              <w:jc w:val="both"/>
                              <w:rPr>
                                <w:rtl w:val="0"/>
                              </w:rPr>
                            </w:pPr>
                          </w:p>
                          <w:p w14:paraId="17B06292">
                            <w:pPr>
                              <w:jc w:val="left"/>
                              <w:rPr>
                                <w:rFonts w:hint="default"/>
                                <w:lang w:val="en-U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id="_x0000_s1026" o:spid="_x0000_s1026" o:spt="2" style="position:absolute;left:0pt;margin-left:-57.4pt;margin-top:177.55pt;height:179.35pt;width:242.5pt;z-index:251662336;mso-width-relative:page;mso-height-relative:page;" fillcolor="#A5A5A5 [3206]" filled="t" stroked="t" coordsize="21600,21600" arcsize="0.166666666666667" o:gfxdata="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2EHsgNsAAAAMAQAADwAAAAAAAAABACAAAAAiAAAAZHJzL2Rvd25yZXYueG1sUEsBAhQAFAAA&#10;AAgAh07iQDipF4CXAgAAOwUAAA4AAAAAAAAAAQAgAAAAKgEAAGRycy9lMm9Eb2MueG1sUEsFBgAA&#10;AAAGAAYAWQEAADMGAAAAAA==&#10;">
                <v:fill on="t" focussize="0,0"/>
                <v:stroke weight="1pt" color="#2F5597 [2404]" miterlimit="8" joinstyle="miter"/>
                <v:imagedata o:title=""/>
                <o:lock v:ext="edit" aspectratio="f"/>
                <v:textbox>
                  <w:txbxContent>
                    <w:p w14:paraId="617C81B0">
                      <w:pPr>
                        <w:jc w:val="left"/>
                        <w:rPr>
                          <w:rFonts w:hint="default"/>
                          <w:lang w:val="en-US"/>
                        </w:rPr>
                      </w:pPr>
                      <w:r>
                        <w:rPr>
                          <w:rFonts w:hint="default"/>
                          <w:lang w:val="en-US"/>
                        </w:rPr>
                        <w:t>TEAM MEMBERS</w:t>
                      </w:r>
                    </w:p>
                    <w:p w14:paraId="0B6D3377">
                      <w:pPr>
                        <w:jc w:val="both"/>
                        <w:rPr>
                          <w:rtl w:val="0"/>
                        </w:rPr>
                      </w:pPr>
                    </w:p>
                    <w:p w14:paraId="1C298CDF">
                      <w:pPr>
                        <w:jc w:val="both"/>
                        <w:rPr>
                          <w:rtl w:val="0"/>
                        </w:rPr>
                      </w:pPr>
                    </w:p>
                    <w:p w14:paraId="17B06292">
                      <w:pPr>
                        <w:jc w:val="left"/>
                        <w:rPr>
                          <w:rFonts w:hint="default"/>
                          <w:lang w:val="en-US"/>
                        </w:rPr>
                      </w:pPr>
                    </w:p>
                  </w:txbxContent>
                </v:textbox>
              </v:roundrect>
            </w:pict>
          </mc:Fallback>
        </mc:AlternateContent>
      </w:r>
      <w:r>
        <w:rPr>
          <w:sz w:val="32"/>
        </w:rPr>
        <mc:AlternateContent>
          <mc:Choice Requires="wps">
            <w:drawing>
              <wp:anchor distT="0" distB="0" distL="114300" distR="114300" simplePos="0" relativeHeight="251666432" behindDoc="0" locked="0" layoutInCell="1" allowOverlap="1">
                <wp:simplePos x="0" y="0"/>
                <wp:positionH relativeFrom="column">
                  <wp:posOffset>2897505</wp:posOffset>
                </wp:positionH>
                <wp:positionV relativeFrom="paragraph">
                  <wp:posOffset>2222500</wp:posOffset>
                </wp:positionV>
                <wp:extent cx="3501390" cy="2292350"/>
                <wp:effectExtent l="6350" t="6350" r="12700" b="17780"/>
                <wp:wrapNone/>
                <wp:docPr id="9" name="Rounded Rectangle 9"/>
                <wp:cNvGraphicFramePr/>
                <a:graphic xmlns:a="http://schemas.openxmlformats.org/drawingml/2006/main">
                  <a:graphicData uri="http://schemas.microsoft.com/office/word/2010/wordprocessingShape">
                    <wps:wsp>
                      <wps:cNvSpPr/>
                      <wps:spPr>
                        <a:xfrm>
                          <a:off x="0" y="0"/>
                          <a:ext cx="3501390" cy="2292350"/>
                        </a:xfrm>
                        <a:prstGeom prst="roundRect">
                          <a:avLst>
                            <a:gd name="adj" fmla="val 21662"/>
                          </a:avLst>
                        </a:prstGeom>
                      </wps:spPr>
                      <wps:style>
                        <a:lnRef idx="2">
                          <a:schemeClr val="accent3"/>
                        </a:lnRef>
                        <a:fillRef idx="2">
                          <a:schemeClr val="accent3"/>
                        </a:fillRef>
                        <a:effectRef idx="0">
                          <a:srgbClr val="FFFFFF"/>
                        </a:effectRef>
                        <a:fontRef idx="minor">
                          <a:schemeClr val="dk1"/>
                        </a:fontRef>
                      </wps:style>
                      <wps:txbx>
                        <w:txbxContent>
                          <w:p w14:paraId="5811CE85">
                            <w:pPr>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Client Photo</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228.15pt;margin-top:175pt;height:180.5pt;width:275.7pt;z-index:251666432;v-text-anchor:middle;mso-width-relative:page;mso-height-relative:page;" fillcolor="#D2D2D2 [3536]" filled="t" stroked="t" coordsize="21600,21600" arcsize="0.21662037037037" o:gfxdata="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">
                <v:fill type="gradient" on="t" color2="#C0C0C0 [3376]" colors="0f #D2D2D2;32768f #C8C8C8;65536f #C0C0C0" focus="100%" focussize="0,0" rotate="t">
                  <o:fill type="gradientUnscaled" v:ext="backwardCompatible"/>
                </v:fill>
                <v:stroke weight="1pt" color="#A5A5A5 [3206]" miterlimit="8" joinstyle="miter"/>
                <v:imagedata o:title=""/>
                <o:lock v:ext="edit" aspectratio="f"/>
                <v:textbox>
                  <w:txbxContent>
                    <w:p w14:paraId="5811CE85">
                      <w:pPr>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Client Photo</w:t>
                      </w:r>
                    </w:p>
                  </w:txbxContent>
                </v:textbox>
              </v:roundrect>
            </w:pict>
          </mc:Fallback>
        </mc:AlternateContent>
      </w:r>
      <w:r>
        <w:rPr>
          <w:sz w:val="20"/>
        </w:rPr>
        <mc:AlternateContent>
          <mc:Choice Requires="wps">
            <w:drawing>
              <wp:anchor distT="0" distB="0" distL="114300" distR="114300" simplePos="0" relativeHeight="251664384" behindDoc="0" locked="0" layoutInCell="1" allowOverlap="1">
                <wp:simplePos x="0" y="0"/>
                <wp:positionH relativeFrom="column">
                  <wp:posOffset>-569595</wp:posOffset>
                </wp:positionH>
                <wp:positionV relativeFrom="paragraph">
                  <wp:posOffset>3194685</wp:posOffset>
                </wp:positionV>
                <wp:extent cx="2606675" cy="344805"/>
                <wp:effectExtent l="9525" t="9525" r="20320" b="11430"/>
                <wp:wrapNone/>
                <wp:docPr id="7" name="Rounded Rectangle 7"/>
                <wp:cNvGraphicFramePr/>
                <a:graphic xmlns:a="http://schemas.openxmlformats.org/drawingml/2006/main">
                  <a:graphicData uri="http://schemas.microsoft.com/office/word/2010/wordprocessingShape">
                    <wps:wsp>
                      <wps:cNvSpPr/>
                      <wps:spPr>
                        <a:xfrm>
                          <a:off x="0" y="0"/>
                          <a:ext cx="2606675" cy="344805"/>
                        </a:xfrm>
                        <a:prstGeom prst="roundRect">
                          <a:avLst>
                            <a:gd name="adj" fmla="val 50000"/>
                          </a:avLst>
                        </a:prstGeom>
                        <a:solidFill>
                          <a:schemeClr val="bg1"/>
                        </a:solidFill>
                        <a:ln>
                          <a:solidFill>
                            <a:schemeClr val="bg1"/>
                          </a:solidFill>
                        </a:ln>
                      </wps:spPr>
                      <wps:style>
                        <a:lnRef idx="3">
                          <a:schemeClr val="accent1"/>
                        </a:lnRef>
                        <a:fillRef idx="0">
                          <a:srgbClr val="FFFFFF"/>
                        </a:fillRef>
                        <a:effectRef idx="0">
                          <a:srgbClr val="FFFFFF"/>
                        </a:effectRef>
                        <a:fontRef idx="minor">
                          <a:schemeClr val="tx1"/>
                        </a:fontRef>
                      </wps:style>
                      <wps:txbx>
                        <w:txbxContent>
                          <w:p w14:paraId="3F86FC37">
                            <w:pPr>
                              <w:jc w:val="left"/>
                              <w:rPr>
                                <w:rFonts w:hint="default"/>
                                <w:lang w:val="en-US"/>
                              </w:rPr>
                            </w:pPr>
                            <w:r>
                              <w:rPr>
                                <w:rtl w:val="0"/>
                              </w:rPr>
                              <w:t>SANTHOSHINI</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44.85pt;margin-top:251.55pt;height:27.15pt;width:205.25pt;z-index:251664384;v-text-anchor:middle;mso-width-relative:page;mso-height-relative:page;" fillcolor="#FFFFFF [3212]" filled="t" stroked="t" coordsize="21600,21600" arcsize="0.5" o:gfxdata="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BDonRfaAAAACwEAAA8A&#10;AAAAAAAAAQAgAAAAIgAAAGRycy9kb3ducmV2LnhtbFBLAQIUABQAAAAIAIdO4kBaRHi+hwIAADsF&#10;AAAOAAAAAAAAAAEAIAAAACkBAABkcnMvZTJvRG9jLnhtbFBLBQYAAAAABgAGAFkBAAAiBgAAAAA=&#10;">
                <v:fill on="t" focussize="0,0"/>
                <v:stroke weight="1.5pt" color="#FFFFFF [3212]" miterlimit="8" joinstyle="miter"/>
                <v:imagedata o:title=""/>
                <o:lock v:ext="edit" aspectratio="f"/>
                <v:textbox>
                  <w:txbxContent>
                    <w:p w14:paraId="3F86FC37">
                      <w:pPr>
                        <w:jc w:val="left"/>
                        <w:rPr>
                          <w:rFonts w:hint="default"/>
                          <w:lang w:val="en-US"/>
                        </w:rPr>
                      </w:pPr>
                      <w:r>
                        <w:rPr>
                          <w:rtl w:val="0"/>
                        </w:rPr>
                        <w:t>SANTHOSHINI</w:t>
                      </w:r>
                    </w:p>
                  </w:txbxContent>
                </v:textbox>
              </v:roundrect>
            </w:pict>
          </mc:Fallback>
        </mc:AlternateContent>
      </w:r>
      <w:r>
        <w:rPr>
          <w:sz w:val="20"/>
        </w:rPr>
        <mc:AlternateContent>
          <mc:Choice Requires="wps">
            <w:drawing>
              <wp:anchor distT="0" distB="0" distL="114300" distR="114300" simplePos="0" relativeHeight="251665408" behindDoc="0" locked="0" layoutInCell="1" allowOverlap="1">
                <wp:simplePos x="0" y="0"/>
                <wp:positionH relativeFrom="column">
                  <wp:posOffset>-569595</wp:posOffset>
                </wp:positionH>
                <wp:positionV relativeFrom="paragraph">
                  <wp:posOffset>3723640</wp:posOffset>
                </wp:positionV>
                <wp:extent cx="2606675" cy="344805"/>
                <wp:effectExtent l="9525" t="9525" r="20320" b="11430"/>
                <wp:wrapNone/>
                <wp:docPr id="8" name="Rounded Rectangle 8"/>
                <wp:cNvGraphicFramePr/>
                <a:graphic xmlns:a="http://schemas.openxmlformats.org/drawingml/2006/main">
                  <a:graphicData uri="http://schemas.microsoft.com/office/word/2010/wordprocessingShape">
                    <wps:wsp>
                      <wps:cNvSpPr/>
                      <wps:spPr>
                        <a:xfrm>
                          <a:off x="0" y="0"/>
                          <a:ext cx="2606675" cy="344805"/>
                        </a:xfrm>
                        <a:prstGeom prst="roundRect">
                          <a:avLst>
                            <a:gd name="adj" fmla="val 50000"/>
                          </a:avLst>
                        </a:prstGeom>
                        <a:solidFill>
                          <a:schemeClr val="bg1"/>
                        </a:solidFill>
                        <a:ln>
                          <a:solidFill>
                            <a:schemeClr val="bg1"/>
                          </a:solidFill>
                        </a:ln>
                      </wps:spPr>
                      <wps:style>
                        <a:lnRef idx="3">
                          <a:schemeClr val="accent1"/>
                        </a:lnRef>
                        <a:fillRef idx="0">
                          <a:srgbClr val="FFFFFF"/>
                        </a:fillRef>
                        <a:effectRef idx="0">
                          <a:srgbClr val="FFFFFF"/>
                        </a:effectRef>
                        <a:fontRef idx="minor">
                          <a:schemeClr val="tx1"/>
                        </a:fontRef>
                      </wps:style>
                      <wps:txbx>
                        <w:txbxContent>
                          <w:p w14:paraId="3286430E">
                            <w:pPr>
                              <w:jc w:val="both"/>
                              <w:rPr>
                                <w:rtl w:val="0"/>
                              </w:rPr>
                            </w:pPr>
                            <w:r>
                              <w:rPr>
                                <w:rtl w:val="0"/>
                              </w:rPr>
                              <w:t xml:space="preserve"> MAHALAKSHMI</w:t>
                            </w:r>
                          </w:p>
                          <w:p w14:paraId="0D081468">
                            <w:pPr>
                              <w:jc w:val="left"/>
                              <w:rPr>
                                <w:rFonts w:hint="default"/>
                                <w:lang w:val="en-US"/>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44.85pt;margin-top:293.2pt;height:27.15pt;width:205.25pt;z-index:251665408;v-text-anchor:middle;mso-width-relative:page;mso-height-relative:page;" fillcolor="#FFFFFF [3212]" filled="t" stroked="t" coordsize="21600,21600" arcsize="0.5" o:gfxdata="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dvBt0tsAAAALAQAADwAA&#10;AAAAAAABACAAAAAiAAAAZHJzL2Rvd25yZXYueG1sUEsBAhQAFAAAAAgAh07iQJ1LqzaFAgAAOwUA&#10;AA4AAAAAAAAAAQAgAAAAKgEAAGRycy9lMm9Eb2MueG1sUEsFBgAAAAAGAAYAWQEAACEGAAAAAA==&#10;">
                <v:fill on="t" focussize="0,0"/>
                <v:stroke weight="1.5pt" color="#FFFFFF [3212]" miterlimit="8" joinstyle="miter"/>
                <v:imagedata o:title=""/>
                <o:lock v:ext="edit" aspectratio="f"/>
                <v:textbox>
                  <w:txbxContent>
                    <w:p w14:paraId="3286430E">
                      <w:pPr>
                        <w:jc w:val="both"/>
                        <w:rPr>
                          <w:rtl w:val="0"/>
                        </w:rPr>
                      </w:pPr>
                      <w:r>
                        <w:rPr>
                          <w:rtl w:val="0"/>
                        </w:rPr>
                        <w:t xml:space="preserve"> MAHALAKSHMI</w:t>
                      </w:r>
                    </w:p>
                    <w:p w14:paraId="0D081468">
                      <w:pPr>
                        <w:jc w:val="left"/>
                        <w:rPr>
                          <w:rFonts w:hint="default"/>
                          <w:lang w:val="en-US"/>
                        </w:rPr>
                      </w:pPr>
                    </w:p>
                  </w:txbxContent>
                </v:textbox>
              </v:roundrect>
            </w:pict>
          </mc:Fallback>
        </mc:AlternateContent>
      </w:r>
      <w:r>
        <w:rPr>
          <w:sz w:val="20"/>
        </w:rPr>
        <mc:AlternateContent>
          <mc:Choice Requires="wps">
            <w:drawing>
              <wp:anchor distT="0" distB="0" distL="114300" distR="114300" simplePos="0" relativeHeight="251663360" behindDoc="0" locked="0" layoutInCell="1" allowOverlap="1">
                <wp:simplePos x="0" y="0"/>
                <wp:positionH relativeFrom="column">
                  <wp:posOffset>-569595</wp:posOffset>
                </wp:positionH>
                <wp:positionV relativeFrom="paragraph">
                  <wp:posOffset>2686050</wp:posOffset>
                </wp:positionV>
                <wp:extent cx="2606675" cy="344805"/>
                <wp:effectExtent l="9525" t="9525" r="20320" b="11430"/>
                <wp:wrapNone/>
                <wp:docPr id="6" name="Rounded Rectangle 6"/>
                <wp:cNvGraphicFramePr/>
                <a:graphic xmlns:a="http://schemas.openxmlformats.org/drawingml/2006/main">
                  <a:graphicData uri="http://schemas.microsoft.com/office/word/2010/wordprocessingShape">
                    <wps:wsp>
                      <wps:cNvSpPr/>
                      <wps:spPr>
                        <a:xfrm>
                          <a:off x="433070" y="4457065"/>
                          <a:ext cx="2606675" cy="344805"/>
                        </a:xfrm>
                        <a:prstGeom prst="roundRect">
                          <a:avLst>
                            <a:gd name="adj" fmla="val 50000"/>
                          </a:avLst>
                        </a:prstGeom>
                        <a:solidFill>
                          <a:schemeClr val="bg1"/>
                        </a:solidFill>
                        <a:ln>
                          <a:solidFill>
                            <a:schemeClr val="bg1"/>
                          </a:solidFill>
                        </a:ln>
                      </wps:spPr>
                      <wps:style>
                        <a:lnRef idx="3">
                          <a:schemeClr val="accent1"/>
                        </a:lnRef>
                        <a:fillRef idx="0">
                          <a:srgbClr val="FFFFFF"/>
                        </a:fillRef>
                        <a:effectRef idx="0">
                          <a:srgbClr val="FFFFFF"/>
                        </a:effectRef>
                        <a:fontRef idx="minor">
                          <a:schemeClr val="tx1"/>
                        </a:fontRef>
                      </wps:style>
                      <wps:txbx>
                        <w:txbxContent>
                          <w:p w14:paraId="6C7D9B45">
                            <w:pPr>
                              <w:jc w:val="left"/>
                              <w:rPr>
                                <w:rFonts w:hint="default"/>
                                <w:lang w:val="en-US"/>
                              </w:rPr>
                            </w:pPr>
                            <w:r>
                              <w:rPr>
                                <w:rFonts w:hint="default"/>
                                <w:lang w:val="en-US"/>
                              </w:rPr>
                              <w:t>ABHIGNA</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44.85pt;margin-top:211.5pt;height:27.15pt;width:205.25pt;z-index:251663360;v-text-anchor:middle;mso-width-relative:page;mso-height-relative:page;" fillcolor="#FFFFFF [3212]" filled="t" stroked="t" coordsize="21600,21600" arcsize="0.5" o:gfxdata="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">
                <v:fill on="t" focussize="0,0"/>
                <v:stroke weight="1.5pt" color="#FFFFFF [3212]" miterlimit="8" joinstyle="miter"/>
                <v:imagedata o:title=""/>
                <o:lock v:ext="edit" aspectratio="f"/>
                <v:textbox>
                  <w:txbxContent>
                    <w:p w14:paraId="6C7D9B45">
                      <w:pPr>
                        <w:jc w:val="left"/>
                        <w:rPr>
                          <w:rFonts w:hint="default"/>
                          <w:lang w:val="en-US"/>
                        </w:rPr>
                      </w:pPr>
                      <w:r>
                        <w:rPr>
                          <w:rFonts w:hint="default"/>
                          <w:lang w:val="en-US"/>
                        </w:rPr>
                        <w:t>ABHIGNA</w:t>
                      </w:r>
                    </w:p>
                  </w:txbxContent>
                </v:textbox>
              </v:roundrect>
            </w:pict>
          </mc:Fallback>
        </mc:AlternateContent>
      </w:r>
      <w:r>
        <w:rPr>
          <w:sz w:val="20"/>
        </w:rPr>
        <mc:AlternateContent>
          <mc:Choice Requires="wps">
            <w:drawing>
              <wp:anchor distT="0" distB="0" distL="114300" distR="114300" simplePos="0" relativeHeight="251661312" behindDoc="0" locked="0" layoutInCell="1" allowOverlap="1">
                <wp:simplePos x="0" y="0"/>
                <wp:positionH relativeFrom="column">
                  <wp:posOffset>-570865</wp:posOffset>
                </wp:positionH>
                <wp:positionV relativeFrom="paragraph">
                  <wp:posOffset>151130</wp:posOffset>
                </wp:positionV>
                <wp:extent cx="7170420" cy="1885315"/>
                <wp:effectExtent l="6350" t="6350" r="16510" b="13335"/>
                <wp:wrapNone/>
                <wp:docPr id="4" name="Rounded Rectangle 4"/>
                <wp:cNvGraphicFramePr/>
                <a:graphic xmlns:a="http://schemas.openxmlformats.org/drawingml/2006/main">
                  <a:graphicData uri="http://schemas.microsoft.com/office/word/2010/wordprocessingShape">
                    <wps:wsp>
                      <wps:cNvSpPr/>
                      <wps:spPr>
                        <a:xfrm>
                          <a:off x="0" y="0"/>
                          <a:ext cx="7170420" cy="1885315"/>
                        </a:xfrm>
                        <a:prstGeom prst="roundRect">
                          <a:avLst/>
                        </a:prstGeom>
                      </wps:spPr>
                      <wps:style>
                        <a:lnRef idx="2">
                          <a:schemeClr val="accent1"/>
                        </a:lnRef>
                        <a:fillRef idx="0">
                          <a:srgbClr val="FFFFFF"/>
                        </a:fillRef>
                        <a:effectRef idx="0">
                          <a:srgbClr val="FFFFFF"/>
                        </a:effectRef>
                        <a:fontRef idx="minor">
                          <a:schemeClr val="tx1"/>
                        </a:fontRef>
                      </wps:style>
                      <wps:txbx>
                        <w:txbxContent>
                          <w:p w14:paraId="1CBED19A">
                            <w:pPr>
                              <w:jc w:val="left"/>
                              <w:rPr>
                                <w:rFonts w:hint="default" w:ascii="SimSun" w:hAnsi="SimSun" w:eastAsia="SimSun" w:cs="SimSun"/>
                                <w:sz w:val="24"/>
                                <w:szCs w:val="24"/>
                                <w:lang w:val="en-US"/>
                              </w:rPr>
                            </w:pPr>
                            <w:r>
                              <w:rPr>
                                <w:rFonts w:hint="default" w:ascii="Times New Roman" w:hAnsi="Times New Roman" w:cs="Times New Roman"/>
                                <w:b/>
                                <w:bCs/>
                                <w:i/>
                                <w:iCs/>
                                <w:sz w:val="21"/>
                                <w:szCs w:val="21"/>
                                <w:lang w:val="en-US"/>
                              </w:rPr>
                              <w:t>Project description</w:t>
                            </w:r>
                          </w:p>
                          <w:p w14:paraId="5FD83F0E">
                            <w:pPr>
                              <w:jc w:val="center"/>
                              <w:rPr>
                                <w:rFonts w:hint="default" w:ascii="Sitka Display Semibold" w:hAnsi="Sitka Display Semibold" w:cs="Sitka Display Semibold"/>
                                <w:lang w:val="en-US"/>
                              </w:rPr>
                            </w:pPr>
                            <w:r>
                              <w:rPr>
                                <w:rFonts w:hint="default" w:ascii="Sitka Display Semibold" w:hAnsi="Sitka Display Semibold" w:eastAsia="SimSun" w:cs="Sitka Display Semibold"/>
                                <w:sz w:val="24"/>
                                <w:szCs w:val="24"/>
                              </w:rPr>
                              <w:t xml:space="preserve">Loan eligibility prediction is a crucial aspect of the banking and financial industry. Traditional loan approval processes involve manual verification of documents, financial history, and credit scores, which can be time-consuming and prone to human errors. </w:t>
                            </w:r>
                            <w:r>
                              <w:rPr>
                                <w:rStyle w:val="13"/>
                                <w:rFonts w:hint="default" w:ascii="Sitka Display Semibold" w:hAnsi="Sitka Display Semibold" w:eastAsia="SimSun" w:cs="Sitka Display Semibold"/>
                                <w:sz w:val="24"/>
                                <w:szCs w:val="24"/>
                              </w:rPr>
                              <w:t>AI-powered loan eligibility prediction</w:t>
                            </w:r>
                            <w:r>
                              <w:rPr>
                                <w:rFonts w:hint="default" w:ascii="Sitka Display Semibold" w:hAnsi="Sitka Display Semibold" w:eastAsia="SimSun" w:cs="Sitka Display Semibold"/>
                                <w:sz w:val="24"/>
                                <w:szCs w:val="24"/>
                              </w:rPr>
                              <w:t xml:space="preserve"> streamlines this process by leveraging machine learning models to evaluate applicants' eligibility based on various financial and demographic factors.</w:t>
                            </w:r>
                            <w:r>
                              <w:rPr>
                                <w:rFonts w:hint="default" w:ascii="Sitka Display Semibold" w:hAnsi="Sitka Display Semibold" w:cs="Sitka Display Semibold"/>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44.95pt;margin-top:11.9pt;height:148.45pt;width:564.6pt;z-index:251661312;v-text-anchor:middle;mso-width-relative:page;mso-height-relative:page;" filled="f" stroked="t" coordsize="21600,21600" arcsize="0.166666666666667" o:gfxdata="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IJ0vGPaAAAACwEAAA8AAAAAAAAAAQAgAAAAIgAAAGRycy9k&#10;b3ducmV2LnhtbFBLAQIUABQAAAAIAIdO4kBqP+kDcgIAAOcEAAAOAAAAAAAAAAEAIAAAACkBAABk&#10;cnMvZTJvRG9jLnhtbFBLBQYAAAAABgAGAFkBAAANBgAAAAA=&#10;">
                <v:fill on="f" focussize="0,0"/>
                <v:stroke weight="1pt" color="#4472C4 [3204]" miterlimit="8" joinstyle="miter"/>
                <v:imagedata o:title=""/>
                <o:lock v:ext="edit" aspectratio="f"/>
                <v:textbox>
                  <w:txbxContent>
                    <w:p w14:paraId="1CBED19A">
                      <w:pPr>
                        <w:jc w:val="left"/>
                        <w:rPr>
                          <w:rFonts w:hint="default" w:ascii="SimSun" w:hAnsi="SimSun" w:eastAsia="SimSun" w:cs="SimSun"/>
                          <w:sz w:val="24"/>
                          <w:szCs w:val="24"/>
                          <w:lang w:val="en-US"/>
                        </w:rPr>
                      </w:pPr>
                      <w:r>
                        <w:rPr>
                          <w:rFonts w:hint="default" w:ascii="Times New Roman" w:hAnsi="Times New Roman" w:cs="Times New Roman"/>
                          <w:b/>
                          <w:bCs/>
                          <w:i/>
                          <w:iCs/>
                          <w:sz w:val="21"/>
                          <w:szCs w:val="21"/>
                          <w:lang w:val="en-US"/>
                        </w:rPr>
                        <w:t>Project description</w:t>
                      </w:r>
                    </w:p>
                    <w:p w14:paraId="5FD83F0E">
                      <w:pPr>
                        <w:jc w:val="center"/>
                        <w:rPr>
                          <w:rFonts w:hint="default" w:ascii="Sitka Display Semibold" w:hAnsi="Sitka Display Semibold" w:cs="Sitka Display Semibold"/>
                          <w:lang w:val="en-US"/>
                        </w:rPr>
                      </w:pPr>
                      <w:r>
                        <w:rPr>
                          <w:rFonts w:hint="default" w:ascii="Sitka Display Semibold" w:hAnsi="Sitka Display Semibold" w:eastAsia="SimSun" w:cs="Sitka Display Semibold"/>
                          <w:sz w:val="24"/>
                          <w:szCs w:val="24"/>
                        </w:rPr>
                        <w:t xml:space="preserve">Loan eligibility prediction is a crucial aspect of the banking and financial industry. Traditional loan approval processes involve manual verification of documents, financial history, and credit scores, which can be time-consuming and prone to human errors. </w:t>
                      </w:r>
                      <w:r>
                        <w:rPr>
                          <w:rStyle w:val="13"/>
                          <w:rFonts w:hint="default" w:ascii="Sitka Display Semibold" w:hAnsi="Sitka Display Semibold" w:eastAsia="SimSun" w:cs="Sitka Display Semibold"/>
                          <w:sz w:val="24"/>
                          <w:szCs w:val="24"/>
                        </w:rPr>
                        <w:t>AI-powered loan eligibility prediction</w:t>
                      </w:r>
                      <w:r>
                        <w:rPr>
                          <w:rFonts w:hint="default" w:ascii="Sitka Display Semibold" w:hAnsi="Sitka Display Semibold" w:eastAsia="SimSun" w:cs="Sitka Display Semibold"/>
                          <w:sz w:val="24"/>
                          <w:szCs w:val="24"/>
                        </w:rPr>
                        <w:t xml:space="preserve"> streamlines this process by leveraging machine learning models to evaluate applicants' eligibility based on various financial and demographic factors.</w:t>
                      </w:r>
                      <w:r>
                        <w:rPr>
                          <w:rFonts w:hint="default" w:ascii="Sitka Display Semibold" w:hAnsi="Sitka Display Semibold" w:cs="Sitka Display Semibold"/>
                          <w:lang w:val="en-US"/>
                        </w:rPr>
                        <w:t xml:space="preserve"> </w:t>
                      </w:r>
                    </w:p>
                  </w:txbxContent>
                </v:textbox>
              </v:roundrect>
            </w:pict>
          </mc:Fallback>
        </mc:AlternateContent>
      </w:r>
    </w:p>
    <w:sectPr>
      <w:pgSz w:w="12240" w:h="15840"/>
      <w:pgMar w:top="1440"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itka Display Semibold">
    <w:panose1 w:val="00000000000000000000"/>
    <w:charset w:val="00"/>
    <w:family w:val="auto"/>
    <w:pitch w:val="default"/>
    <w:sig w:usb0="A00002EF" w:usb1="4000204B" w:usb2="00000000" w:usb3="00000000" w:csb0="200001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720" w:hanging="360"/>
      </w:pPr>
      <w:rPr>
        <w:color w:val="0E101A"/>
        <w:u w:val="none"/>
      </w:rPr>
    </w:lvl>
    <w:lvl w:ilvl="1" w:tentative="0">
      <w:start w:val="1"/>
      <w:numFmt w:val="bullet"/>
      <w:lvlText w:val="●"/>
      <w:lvlJc w:val="left"/>
      <w:pPr>
        <w:ind w:left="1440" w:hanging="360"/>
      </w:pPr>
      <w:rPr>
        <w:color w:val="0E101A"/>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oNotDisplayPageBoundaries w:val="1"/>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
  <w:rsids>
    <w:rsidRoot w:val="00000000"/>
    <w:rsid w:val="037441B6"/>
    <w:rsid w:val="0C1C5981"/>
    <w:rsid w:val="154E6A23"/>
    <w:rsid w:val="15FE7CC8"/>
    <w:rsid w:val="1B3A34BE"/>
    <w:rsid w:val="256838D4"/>
    <w:rsid w:val="33A90E1D"/>
    <w:rsid w:val="387E40BB"/>
    <w:rsid w:val="3921693D"/>
    <w:rsid w:val="3D8A6C44"/>
    <w:rsid w:val="3E086733"/>
    <w:rsid w:val="40F43B21"/>
    <w:rsid w:val="41AD51CD"/>
    <w:rsid w:val="41C03596"/>
    <w:rsid w:val="48B55270"/>
    <w:rsid w:val="49E3340D"/>
    <w:rsid w:val="4DCE5962"/>
    <w:rsid w:val="4DEB2F41"/>
    <w:rsid w:val="5183208B"/>
    <w:rsid w:val="5BAD2C69"/>
    <w:rsid w:val="5E743B33"/>
    <w:rsid w:val="610C14FE"/>
    <w:rsid w:val="6335193F"/>
    <w:rsid w:val="66A646CB"/>
    <w:rsid w:val="69160588"/>
    <w:rsid w:val="69EE6CD8"/>
    <w:rsid w:val="6E503A09"/>
    <w:rsid w:val="71971F16"/>
    <w:rsid w:val="758A34BC"/>
    <w:rsid w:val="7B1249F7"/>
    <w:rsid w:val="7F764C2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US"/>
    </w:rPr>
  </w:style>
  <w:style w:type="paragraph" w:styleId="2">
    <w:name w:val="heading 1"/>
    <w:next w:val="1"/>
    <w:link w:val="17"/>
    <w:qFormat/>
    <w:uiPriority w:val="9"/>
    <w:pPr>
      <w:keepNext/>
      <w:keepLines/>
      <w:spacing w:before="360" w:after="80" w:line="259" w:lineRule="auto"/>
      <w:outlineLvl w:val="0"/>
    </w:pPr>
    <w:rPr>
      <w:rFonts w:asciiTheme="majorHAnsi" w:hAnsiTheme="majorHAnsi" w:eastAsiaTheme="majorEastAsia" w:cstheme="majorBidi"/>
      <w:color w:val="2F5597" w:themeColor="accent1" w:themeShade="BF"/>
      <w:sz w:val="40"/>
      <w:szCs w:val="40"/>
      <w:lang w:val="en-US"/>
    </w:rPr>
  </w:style>
  <w:style w:type="paragraph" w:styleId="3">
    <w:name w:val="heading 2"/>
    <w:next w:val="1"/>
    <w:link w:val="18"/>
    <w:unhideWhenUsed/>
    <w:qFormat/>
    <w:uiPriority w:val="9"/>
    <w:pPr>
      <w:keepNext/>
      <w:keepLines/>
      <w:spacing w:before="160" w:after="80" w:line="259" w:lineRule="auto"/>
      <w:outlineLvl w:val="1"/>
    </w:pPr>
    <w:rPr>
      <w:rFonts w:asciiTheme="majorHAnsi" w:hAnsiTheme="majorHAnsi" w:eastAsiaTheme="majorEastAsia" w:cstheme="majorBidi"/>
      <w:color w:val="2F5597" w:themeColor="accent1" w:themeShade="BF"/>
      <w:sz w:val="32"/>
      <w:szCs w:val="32"/>
      <w:lang w:val="en-US"/>
    </w:rPr>
  </w:style>
  <w:style w:type="paragraph" w:styleId="4">
    <w:name w:val="heading 3"/>
    <w:next w:val="1"/>
    <w:link w:val="19"/>
    <w:semiHidden/>
    <w:unhideWhenUsed/>
    <w:qFormat/>
    <w:uiPriority w:val="9"/>
    <w:pPr>
      <w:keepNext/>
      <w:keepLines/>
      <w:spacing w:before="160" w:after="80" w:line="259" w:lineRule="auto"/>
      <w:outlineLvl w:val="2"/>
    </w:pPr>
    <w:rPr>
      <w:rFonts w:ascii="Calibri" w:hAnsi="Calibri" w:eastAsiaTheme="majorEastAsia" w:cstheme="majorBidi"/>
      <w:color w:val="2F5597" w:themeColor="accent1" w:themeShade="BF"/>
      <w:sz w:val="28"/>
      <w:szCs w:val="28"/>
      <w:lang w:val="en-US"/>
    </w:rPr>
  </w:style>
  <w:style w:type="paragraph" w:styleId="5">
    <w:name w:val="heading 4"/>
    <w:next w:val="1"/>
    <w:link w:val="20"/>
    <w:semiHidden/>
    <w:unhideWhenUsed/>
    <w:qFormat/>
    <w:uiPriority w:val="9"/>
    <w:pPr>
      <w:keepNext/>
      <w:keepLines/>
      <w:spacing w:before="80" w:after="40" w:line="259" w:lineRule="auto"/>
      <w:outlineLvl w:val="3"/>
    </w:pPr>
    <w:rPr>
      <w:rFonts w:ascii="Calibri" w:hAnsi="Calibri" w:eastAsiaTheme="majorEastAsia" w:cstheme="majorBidi"/>
      <w:i/>
      <w:iCs/>
      <w:color w:val="2F5597" w:themeColor="accent1" w:themeShade="BF"/>
      <w:sz w:val="22"/>
      <w:szCs w:val="22"/>
      <w:lang w:val="en-US"/>
    </w:rPr>
  </w:style>
  <w:style w:type="paragraph" w:styleId="6">
    <w:name w:val="heading 5"/>
    <w:next w:val="1"/>
    <w:link w:val="21"/>
    <w:semiHidden/>
    <w:unhideWhenUsed/>
    <w:qFormat/>
    <w:uiPriority w:val="9"/>
    <w:pPr>
      <w:keepNext/>
      <w:keepLines/>
      <w:spacing w:before="80" w:after="40" w:line="259" w:lineRule="auto"/>
      <w:outlineLvl w:val="4"/>
    </w:pPr>
    <w:rPr>
      <w:rFonts w:ascii="Calibri" w:hAnsi="Calibri" w:eastAsiaTheme="majorEastAsia" w:cstheme="majorBidi"/>
      <w:color w:val="2F5597" w:themeColor="accent1" w:themeShade="BF"/>
      <w:sz w:val="22"/>
      <w:szCs w:val="22"/>
      <w:lang w:val="en-US"/>
    </w:rPr>
  </w:style>
  <w:style w:type="paragraph" w:styleId="7">
    <w:name w:val="heading 6"/>
    <w:next w:val="1"/>
    <w:link w:val="22"/>
    <w:semiHidden/>
    <w:unhideWhenUsed/>
    <w:qFormat/>
    <w:uiPriority w:val="9"/>
    <w:pPr>
      <w:keepNext/>
      <w:keepLines/>
      <w:spacing w:before="40" w:after="0" w:line="259" w:lineRule="auto"/>
      <w:outlineLvl w:val="5"/>
    </w:pPr>
    <w:rPr>
      <w:rFonts w:ascii="Calibri" w:hAnsi="Calibri" w:eastAsiaTheme="majorEastAsia" w:cstheme="majorBidi"/>
      <w:i/>
      <w:iCs/>
      <w:color w:val="595959" w:themeColor="text1" w:themeTint="A6"/>
      <w:sz w:val="22"/>
      <w:szCs w:val="22"/>
      <w:lang w:val="en-US"/>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Strong"/>
    <w:basedOn w:val="11"/>
    <w:qFormat/>
    <w:uiPriority w:val="0"/>
    <w:rPr>
      <w:b/>
      <w:bCs/>
    </w:rPr>
  </w:style>
  <w:style w:type="paragraph" w:styleId="14">
    <w:name w:val="Subtitle"/>
    <w:next w:val="1"/>
    <w:link w:val="27"/>
    <w:uiPriority w:val="0"/>
    <w:pPr>
      <w:spacing w:after="160" w:line="259" w:lineRule="auto"/>
    </w:pPr>
    <w:rPr>
      <w:rFonts w:ascii="Calibri" w:hAnsi="Calibri" w:eastAsia="Calibri" w:cs="Calibri"/>
      <w:color w:val="595959"/>
      <w:sz w:val="28"/>
      <w:szCs w:val="28"/>
      <w:lang w:val="en-US"/>
    </w:rPr>
  </w:style>
  <w:style w:type="paragraph" w:styleId="15">
    <w:name w:val="Title"/>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lang w:val="en-US"/>
    </w:rPr>
  </w:style>
  <w:style w:type="table" w:customStyle="1" w:styleId="16">
    <w:name w:val="Table Normal1"/>
    <w:uiPriority w:val="0"/>
  </w:style>
  <w:style w:type="character" w:customStyle="1" w:styleId="17">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8">
    <w:name w:val="Heading 2 Char"/>
    <w:basedOn w:val="11"/>
    <w:link w:val="3"/>
    <w:uiPriority w:val="9"/>
    <w:rPr>
      <w:rFonts w:asciiTheme="majorHAnsi" w:hAnsiTheme="majorHAnsi" w:eastAsiaTheme="majorEastAsia" w:cstheme="majorBidi"/>
      <w:color w:val="2F5597" w:themeColor="accent1" w:themeShade="BF"/>
      <w:sz w:val="32"/>
      <w:szCs w:val="32"/>
    </w:rPr>
  </w:style>
  <w:style w:type="character" w:customStyle="1" w:styleId="19">
    <w:name w:val="Heading 3 Char"/>
    <w:basedOn w:val="11"/>
    <w:link w:val="4"/>
    <w:semiHidden/>
    <w:uiPriority w:val="9"/>
    <w:rPr>
      <w:rFonts w:eastAsiaTheme="majorEastAsia" w:cstheme="majorBidi"/>
      <w:color w:val="2F5597" w:themeColor="accent1" w:themeShade="BF"/>
      <w:sz w:val="28"/>
      <w:szCs w:val="28"/>
    </w:rPr>
  </w:style>
  <w:style w:type="character" w:customStyle="1" w:styleId="20">
    <w:name w:val="Heading 4 Char"/>
    <w:basedOn w:val="11"/>
    <w:link w:val="5"/>
    <w:semiHidden/>
    <w:uiPriority w:val="9"/>
    <w:rPr>
      <w:rFonts w:eastAsiaTheme="majorEastAsia" w:cstheme="majorBidi"/>
      <w:i/>
      <w:iCs/>
      <w:color w:val="2F5597" w:themeColor="accent1" w:themeShade="BF"/>
    </w:rPr>
  </w:style>
  <w:style w:type="character" w:customStyle="1" w:styleId="21">
    <w:name w:val="Heading 5 Char"/>
    <w:basedOn w:val="11"/>
    <w:link w:val="6"/>
    <w:semiHidden/>
    <w:uiPriority w:val="9"/>
    <w:rPr>
      <w:rFonts w:eastAsiaTheme="majorEastAsia" w:cstheme="majorBidi"/>
      <w:color w:val="2F5597" w:themeColor="accent1" w:themeShade="BF"/>
    </w:rPr>
  </w:style>
  <w:style w:type="character" w:customStyle="1" w:styleId="22">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5"/>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4"/>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Intense Quote Char"/>
    <w:basedOn w:val="11"/>
    <w:link w:val="32"/>
    <w:qFormat/>
    <w:uiPriority w:val="30"/>
    <w:rPr>
      <w:i/>
      <w:iCs/>
      <w:color w:val="2F5597" w:themeColor="accent1" w:themeShade="BF"/>
    </w:rPr>
  </w:style>
  <w:style w:type="character" w:customStyle="1" w:styleId="34">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eHfWUc/D9OwWBDjgnR8msx7Qw==">CgMxLjA4AHIhMUlldXFNRDdmcDlkOER4Sjk5TmpZQ0hGNC1vU3V6OElF</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4</Pages>
  <TotalTime>1</TotalTime>
  <ScaleCrop>false</ScaleCrop>
  <LinksUpToDate>false</LinksUpToDate>
  <Application>WPS Office_12.2.0.19821_F1E327BC-269C-435d-A152-05C5408002CA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2025-01-18T04:47:00Z</dcterms:created>
  <dc:creator>chandu Marthi</dc:creator>
  <cp:lastModifiedBy>Varsha Yenigalla</cp:lastModifiedBy>
  <dcterms:modified xsi:type="dcterms:W3CDTF">2025-02-12T04:41:32Z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2057-12.2.0.19821</vt:lpwstr>
  </property>
  <property fmtid="{D5CDD505-2E9C-101B-9397-08002B2CF9AE}" pid="3" name="ICV">
    <vt:lpwstr>6DAD5C6ED59B4F1BB84D25706A15C11D_12</vt:lpwstr>
  </property>
</Properties>
</file>